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3AF311DA" w:rsidR="00A46122" w:rsidRPr="00393237" w:rsidRDefault="00021B55" w:rsidP="00021B55">
      <w:pPr>
        <w:jc w:val="center"/>
        <w:rPr>
          <w:b/>
          <w:szCs w:val="24"/>
        </w:rPr>
      </w:pPr>
      <w:r>
        <w:rPr>
          <w:b/>
          <w:bCs/>
        </w:rPr>
        <w:t xml:space="preserve">DĖL </w:t>
      </w:r>
      <w:r w:rsidR="00EA39F2" w:rsidRPr="00EA39F2">
        <w:rPr>
          <w:b/>
          <w:bCs/>
          <w:szCs w:val="24"/>
        </w:rPr>
        <w:t>DEKORATYVINIŲ AUGALŲ TERITORIJOS VYNUPĖS KAIME DETALIOJO PLANO KOREKTŪR</w:t>
      </w:r>
      <w:r w:rsidR="00EA39F2">
        <w:rPr>
          <w:b/>
          <w:bCs/>
          <w:szCs w:val="24"/>
        </w:rPr>
        <w:t>OS RENGIMO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021B55">
      <w:pP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585A371C" w:rsidR="00A85AD1" w:rsidRPr="00745EC5" w:rsidRDefault="00752BBC" w:rsidP="00E23A85">
      <w:pPr>
        <w:pStyle w:val="Sraopastraipa"/>
        <w:numPr>
          <w:ilvl w:val="1"/>
          <w:numId w:val="3"/>
        </w:numPr>
        <w:spacing w:line="360" w:lineRule="auto"/>
        <w:ind w:left="0" w:firstLine="851"/>
        <w:jc w:val="both"/>
      </w:pPr>
      <w:r w:rsidRPr="00745EC5">
        <w:t xml:space="preserve">pradedama rengti </w:t>
      </w:r>
      <w:bookmarkStart w:id="2" w:name="_Hlk144713075"/>
      <w:r w:rsidR="00D46FC3" w:rsidRPr="00D46FC3">
        <w:rPr>
          <w:rFonts w:eastAsia="Times New Roman"/>
          <w:bCs/>
          <w:szCs w:val="24"/>
          <w:lang w:eastAsia="lt-LT"/>
        </w:rPr>
        <w:t>Dekoratyvinių augalų teritorijos Vynupės kaime detaliojo plano</w:t>
      </w:r>
      <w:bookmarkEnd w:id="2"/>
      <w:r w:rsidR="00D46FC3" w:rsidRPr="00D46FC3">
        <w:rPr>
          <w:rFonts w:eastAsia="Times New Roman"/>
          <w:bCs/>
          <w:szCs w:val="24"/>
          <w:lang w:eastAsia="lt-LT"/>
        </w:rPr>
        <w:t xml:space="preserve">, patvirtinto Panevėžio miesto valdybos 2000 m. rugsėjo 12 d. sprendimo Nr. 359v „Dėl supaprastinta tvarka parengtų detaliųjų planų tvirtinimo ir adresų numatomiems statiniams suteikimo“ 8 punktu, </w:t>
      </w:r>
      <w:r w:rsidR="00D46FC3">
        <w:rPr>
          <w:iCs/>
        </w:rPr>
        <w:t>korektūra</w:t>
      </w:r>
      <w:r w:rsidRPr="00745EC5">
        <w:t>;</w:t>
      </w:r>
    </w:p>
    <w:p w14:paraId="4456A341" w14:textId="04263058"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bookmarkStart w:id="3" w:name="_Hlk144713029"/>
      <w:r w:rsidR="00D46FC3" w:rsidRPr="00D46FC3">
        <w:rPr>
          <w:rFonts w:eastAsia="Times New Roman"/>
          <w:bCs/>
          <w:szCs w:val="24"/>
          <w:lang w:eastAsia="lt-LT"/>
        </w:rPr>
        <w:t>Dekoratyvinių augalų teritorijos Vynupės kaime detaliojo plano, patvirtinto Panevėžio miesto valdybos 2000 m. rugsėjo 12 d. sprendimo Nr. 359v „Dėl supaprastinta tvarka parengtų detaliųjų planų tvirtinimo ir adresų numatomiems statiniams suteikimo“ 8 punktu,</w:t>
      </w:r>
      <w:r w:rsidR="00D46FC3">
        <w:rPr>
          <w:rFonts w:eastAsia="Times New Roman"/>
          <w:bCs/>
          <w:szCs w:val="24"/>
          <w:lang w:eastAsia="lt-LT"/>
        </w:rPr>
        <w:t xml:space="preserve"> </w:t>
      </w:r>
      <w:bookmarkEnd w:id="3"/>
      <w:r w:rsidR="0003785A" w:rsidRPr="00745EC5">
        <w:t xml:space="preserve">sprendinius, </w:t>
      </w:r>
      <w:r w:rsidR="00F26060">
        <w:t xml:space="preserve">pakeičiant </w:t>
      </w:r>
      <w:r w:rsidR="008B2CC6">
        <w:t xml:space="preserve">ir (ar) nustatant </w:t>
      </w:r>
      <w:r w:rsidR="00F26060">
        <w:t>žemės sklyp</w:t>
      </w:r>
      <w:r w:rsidR="00D46FC3">
        <w:t>ų Vynupės g. 12, 14 ir 16</w:t>
      </w:r>
      <w:r w:rsidR="00F26060">
        <w:t xml:space="preserve">, Panevėžys, </w:t>
      </w:r>
      <w:r w:rsidR="00822ABC" w:rsidRPr="00822ABC">
        <w:t>privalomuosius teritorijos naudojimo reglamentus pagal Panevėžio miesto teritorijos bendrojo plano keitimo (T00079711), patvirtinto Panevėžio miesto savivaldybės tarybos 2016 m. lapkričio 24 d. sprendimu Nr. 1-408 „</w:t>
      </w:r>
      <w:r w:rsidR="00822ABC" w:rsidRPr="00822ABC">
        <w:rPr>
          <w:bCs/>
        </w:rPr>
        <w:t xml:space="preserve">Dėl Panevėžio miesto teritorijos bendrojo plano keitimo patvirtinimo“ </w:t>
      </w:r>
      <w:r w:rsidR="0077700A">
        <w:rPr>
          <w:bCs/>
        </w:rPr>
        <w:t>(</w:t>
      </w:r>
      <w:r w:rsidR="00822ABC" w:rsidRPr="00822ABC">
        <w:rPr>
          <w:bCs/>
        </w:rPr>
        <w:t>su vėlesniais pakeitimais</w:t>
      </w:r>
      <w:r w:rsidR="0077700A">
        <w:rPr>
          <w:bCs/>
        </w:rPr>
        <w:t>),</w:t>
      </w:r>
      <w:r w:rsidR="00265EEA">
        <w:rPr>
          <w:bCs/>
        </w:rPr>
        <w:t xml:space="preserve"> sprendinius</w:t>
      </w:r>
      <w:r w:rsidR="00673179" w:rsidRPr="00745EC5">
        <w:t>;</w:t>
      </w:r>
    </w:p>
    <w:p w14:paraId="4456A342" w14:textId="05D23603" w:rsidR="003153A5" w:rsidRPr="00745EC5" w:rsidRDefault="00D46FC3" w:rsidP="00E64D52">
      <w:pPr>
        <w:pStyle w:val="Sraas"/>
        <w:numPr>
          <w:ilvl w:val="1"/>
          <w:numId w:val="3"/>
        </w:numPr>
        <w:spacing w:after="0" w:line="360" w:lineRule="auto"/>
        <w:ind w:left="0" w:firstLine="851"/>
        <w:jc w:val="both"/>
      </w:pPr>
      <w:r w:rsidRPr="00D46FC3">
        <w:rPr>
          <w:bCs/>
          <w:iCs/>
        </w:rPr>
        <w:t>Dekoratyvinių augalų teritorijos Vynupės kaime detaliojo plano</w:t>
      </w:r>
      <w:r w:rsidRPr="00D46FC3">
        <w:rPr>
          <w:bCs/>
          <w:iCs/>
        </w:rPr>
        <w:t xml:space="preserve"> </w:t>
      </w:r>
      <w:r>
        <w:rPr>
          <w:bCs/>
          <w:iCs/>
        </w:rPr>
        <w:t xml:space="preserve">korektūros rengimą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w:t>
      </w:r>
      <w:r w:rsidR="00CE233E" w:rsidRPr="00745EC5">
        <w:lastRenderedPageBreak/>
        <w:t xml:space="preserve">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4C335014"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796B603B" w:rsidR="00A46122" w:rsidRPr="00AF3F80" w:rsidRDefault="00234B25" w:rsidP="00234B25">
      <w:pPr>
        <w:jc w:val="both"/>
      </w:pPr>
      <w:r w:rsidRPr="00234B25">
        <w:t>Administracijos direktorius</w:t>
      </w:r>
      <w:r w:rsidRPr="00234B25">
        <w:tab/>
      </w:r>
      <w:r w:rsidRPr="00234B25">
        <w:tab/>
      </w:r>
      <w:r w:rsidRPr="00234B25">
        <w:tab/>
      </w:r>
      <w:r w:rsidRPr="00234B25">
        <w:tab/>
        <w:t xml:space="preserve"> </w:t>
      </w:r>
      <w:r>
        <w:t xml:space="preserve"> </w:t>
      </w:r>
      <w:r w:rsidRPr="00234B25">
        <w:t xml:space="preserve">   Tomas Jukna</w:t>
      </w:r>
    </w:p>
    <w:sectPr w:rsidR="00A46122" w:rsidRPr="00AF3F80" w:rsidSect="008C58A3">
      <w:headerReference w:type="default" r:id="rId8"/>
      <w:pgSz w:w="11906" w:h="16838"/>
      <w:pgMar w:top="1134" w:right="70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9470" w14:textId="77777777" w:rsidR="003B1196" w:rsidRDefault="003B1196" w:rsidP="001A7B21">
      <w:r>
        <w:separator/>
      </w:r>
    </w:p>
  </w:endnote>
  <w:endnote w:type="continuationSeparator" w:id="0">
    <w:p w14:paraId="7DD18987" w14:textId="77777777" w:rsidR="003B1196" w:rsidRDefault="003B119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8809B" w14:textId="77777777" w:rsidR="003B1196" w:rsidRDefault="003B1196" w:rsidP="001A7B21">
      <w:r>
        <w:separator/>
      </w:r>
    </w:p>
  </w:footnote>
  <w:footnote w:type="continuationSeparator" w:id="0">
    <w:p w14:paraId="52D1F075" w14:textId="77777777" w:rsidR="003B1196" w:rsidRDefault="003B1196"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5951976">
    <w:abstractNumId w:val="1"/>
  </w:num>
  <w:num w:numId="2" w16cid:durableId="232856882">
    <w:abstractNumId w:val="3"/>
  </w:num>
  <w:num w:numId="3" w16cid:durableId="1848667720">
    <w:abstractNumId w:val="0"/>
  </w:num>
  <w:num w:numId="4" w16cid:durableId="124460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5830"/>
    <w:rsid w:val="00075D5C"/>
    <w:rsid w:val="00083A26"/>
    <w:rsid w:val="000866E5"/>
    <w:rsid w:val="00091F9A"/>
    <w:rsid w:val="000A0DA5"/>
    <w:rsid w:val="000C007F"/>
    <w:rsid w:val="000C0410"/>
    <w:rsid w:val="000D3877"/>
    <w:rsid w:val="000D549D"/>
    <w:rsid w:val="000E002C"/>
    <w:rsid w:val="000E61CD"/>
    <w:rsid w:val="000E74A3"/>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7B4E"/>
    <w:rsid w:val="002833C1"/>
    <w:rsid w:val="00283DE8"/>
    <w:rsid w:val="00292408"/>
    <w:rsid w:val="002A0329"/>
    <w:rsid w:val="002A546D"/>
    <w:rsid w:val="002B6031"/>
    <w:rsid w:val="002B7BFC"/>
    <w:rsid w:val="002F30B1"/>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EF5"/>
    <w:rsid w:val="003B03BE"/>
    <w:rsid w:val="003B1196"/>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5181"/>
    <w:rsid w:val="00417D00"/>
    <w:rsid w:val="00417D11"/>
    <w:rsid w:val="00433DE7"/>
    <w:rsid w:val="0043729E"/>
    <w:rsid w:val="00442EC1"/>
    <w:rsid w:val="004440BA"/>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5620"/>
    <w:rsid w:val="005335CE"/>
    <w:rsid w:val="0053728B"/>
    <w:rsid w:val="00551B89"/>
    <w:rsid w:val="00552D9D"/>
    <w:rsid w:val="00555720"/>
    <w:rsid w:val="00560949"/>
    <w:rsid w:val="00564D94"/>
    <w:rsid w:val="0057006B"/>
    <w:rsid w:val="00577D75"/>
    <w:rsid w:val="0058425C"/>
    <w:rsid w:val="00584C4D"/>
    <w:rsid w:val="005A0038"/>
    <w:rsid w:val="005B40E5"/>
    <w:rsid w:val="005B487D"/>
    <w:rsid w:val="005B6EAE"/>
    <w:rsid w:val="005E3119"/>
    <w:rsid w:val="005E7331"/>
    <w:rsid w:val="005F199E"/>
    <w:rsid w:val="006068F7"/>
    <w:rsid w:val="00614150"/>
    <w:rsid w:val="0062597D"/>
    <w:rsid w:val="00635BF2"/>
    <w:rsid w:val="00643521"/>
    <w:rsid w:val="00647AF5"/>
    <w:rsid w:val="006572BC"/>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2BBC"/>
    <w:rsid w:val="00757872"/>
    <w:rsid w:val="00770EF4"/>
    <w:rsid w:val="007715EE"/>
    <w:rsid w:val="0077286E"/>
    <w:rsid w:val="00774BA1"/>
    <w:rsid w:val="0077700A"/>
    <w:rsid w:val="00777304"/>
    <w:rsid w:val="00790066"/>
    <w:rsid w:val="0079273F"/>
    <w:rsid w:val="00794ACA"/>
    <w:rsid w:val="00795F6C"/>
    <w:rsid w:val="007A06A1"/>
    <w:rsid w:val="007A18CD"/>
    <w:rsid w:val="007A759C"/>
    <w:rsid w:val="007D128D"/>
    <w:rsid w:val="007D5F6A"/>
    <w:rsid w:val="007D6CA3"/>
    <w:rsid w:val="00803565"/>
    <w:rsid w:val="008110B3"/>
    <w:rsid w:val="00815B50"/>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9014E"/>
    <w:rsid w:val="009B45A4"/>
    <w:rsid w:val="009C4C1A"/>
    <w:rsid w:val="009C7950"/>
    <w:rsid w:val="009D5439"/>
    <w:rsid w:val="009D7BB7"/>
    <w:rsid w:val="009F4BC5"/>
    <w:rsid w:val="00A06EE2"/>
    <w:rsid w:val="00A10139"/>
    <w:rsid w:val="00A255C0"/>
    <w:rsid w:val="00A27D99"/>
    <w:rsid w:val="00A30651"/>
    <w:rsid w:val="00A33A0E"/>
    <w:rsid w:val="00A343F9"/>
    <w:rsid w:val="00A46122"/>
    <w:rsid w:val="00A4639E"/>
    <w:rsid w:val="00A46932"/>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7425B"/>
    <w:rsid w:val="00B913EE"/>
    <w:rsid w:val="00BB5476"/>
    <w:rsid w:val="00BC292F"/>
    <w:rsid w:val="00BD5061"/>
    <w:rsid w:val="00BD6EBA"/>
    <w:rsid w:val="00BF06D7"/>
    <w:rsid w:val="00BF255D"/>
    <w:rsid w:val="00C020B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46FC3"/>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9BF"/>
    <w:rsid w:val="00DE5143"/>
    <w:rsid w:val="00DE55E2"/>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39F2"/>
    <w:rsid w:val="00EA4AFC"/>
    <w:rsid w:val="00EA502C"/>
    <w:rsid w:val="00EC0CD4"/>
    <w:rsid w:val="00EC7C26"/>
    <w:rsid w:val="00ED47C7"/>
    <w:rsid w:val="00ED4F34"/>
    <w:rsid w:val="00EF4EBC"/>
    <w:rsid w:val="00F14CE4"/>
    <w:rsid w:val="00F2441A"/>
    <w:rsid w:val="00F26060"/>
    <w:rsid w:val="00F27DA4"/>
    <w:rsid w:val="00F32D78"/>
    <w:rsid w:val="00F34FF3"/>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467</Words>
  <Characters>2665</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4</cp:revision>
  <cp:lastPrinted>2022-09-26T13:10:00Z</cp:lastPrinted>
  <dcterms:created xsi:type="dcterms:W3CDTF">2023-09-04T06:29:00Z</dcterms:created>
  <dcterms:modified xsi:type="dcterms:W3CDTF">2023-09-04T06:45:00Z</dcterms:modified>
</cp:coreProperties>
</file>