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DC5D" w14:textId="77777777" w:rsidR="00463FC4" w:rsidRDefault="00B72885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54CDC6F" wp14:editId="654CDC70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DC5E" w14:textId="77777777" w:rsidR="00463FC4" w:rsidRDefault="00463FC4">
      <w:pPr>
        <w:jc w:val="center"/>
        <w:rPr>
          <w:szCs w:val="24"/>
        </w:rPr>
      </w:pPr>
    </w:p>
    <w:p w14:paraId="654CDC5F" w14:textId="77777777" w:rsidR="00463FC4" w:rsidRDefault="00B7288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54CDC60" w14:textId="77777777" w:rsidR="00463FC4" w:rsidRDefault="00463FC4">
      <w:pPr>
        <w:keepNext/>
        <w:jc w:val="center"/>
        <w:outlineLvl w:val="1"/>
        <w:rPr>
          <w:b/>
          <w:sz w:val="28"/>
        </w:rPr>
      </w:pPr>
    </w:p>
    <w:p w14:paraId="654CDC61" w14:textId="77777777" w:rsidR="00463FC4" w:rsidRDefault="00B7288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4CDC62" w14:textId="77777777" w:rsidR="00463FC4" w:rsidRDefault="00B72885">
      <w:pPr>
        <w:jc w:val="center"/>
      </w:pPr>
      <w:r>
        <w:rPr>
          <w:b/>
          <w:szCs w:val="24"/>
          <w:lang w:eastAsia="lt-LT"/>
        </w:rPr>
        <w:t xml:space="preserve">DĖL SAVIVALDYBĖS TARYBOS 2021 M. GRUODŽIO 23 D. SPRENDIMO NR. 1-362 „DĖL PANEVĖŽIO MIESTO STRATEGINIO PLĖTROS 2021–2027 METŲ PLANO IR </w:t>
      </w:r>
      <w:r>
        <w:rPr>
          <w:b/>
          <w:bCs/>
          <w:szCs w:val="24"/>
          <w:lang w:eastAsia="lt-LT"/>
        </w:rPr>
        <w:t xml:space="preserve">PANEVĖŽIO MIESTO STRATEGINIO PLĖTROS 2021–2027 METŲ PLANO </w:t>
      </w:r>
      <w:r>
        <w:rPr>
          <w:b/>
          <w:bCs/>
          <w:szCs w:val="24"/>
          <w:lang w:eastAsia="lt-LT"/>
        </w:rPr>
        <w:t>ĮGYVENDINIMO PRIEŽIŪROS TVARKOS APRAŠO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PATVIRTINIMO“ PAKEITIMO </w:t>
      </w:r>
    </w:p>
    <w:p w14:paraId="654CDC63" w14:textId="77777777" w:rsidR="00463FC4" w:rsidRDefault="00463FC4">
      <w:pPr>
        <w:jc w:val="center"/>
        <w:rPr>
          <w:b/>
          <w:szCs w:val="24"/>
          <w:lang w:eastAsia="lt-LT"/>
        </w:rPr>
      </w:pPr>
    </w:p>
    <w:p w14:paraId="654CDC64" w14:textId="77777777" w:rsidR="00463FC4" w:rsidRDefault="00B72885">
      <w:pPr>
        <w:jc w:val="center"/>
      </w:pPr>
      <w:r>
        <w:rPr>
          <w:rStyle w:val="Style3"/>
        </w:rPr>
        <w:t xml:space="preserve">2023 m. spalio 19 d. </w:t>
      </w:r>
      <w:r>
        <w:t>Nr. 1-307</w:t>
      </w:r>
    </w:p>
    <w:p w14:paraId="654CDC65" w14:textId="77777777" w:rsidR="00463FC4" w:rsidRDefault="00B72885">
      <w:pPr>
        <w:keepNext/>
        <w:jc w:val="center"/>
        <w:outlineLvl w:val="2"/>
      </w:pPr>
      <w:r>
        <w:t>Panevėžys</w:t>
      </w:r>
    </w:p>
    <w:p w14:paraId="654CDC66" w14:textId="77777777" w:rsidR="00463FC4" w:rsidRDefault="00463FC4">
      <w:pPr>
        <w:keepNext/>
        <w:jc w:val="center"/>
        <w:outlineLvl w:val="2"/>
      </w:pPr>
    </w:p>
    <w:p w14:paraId="654CDC67" w14:textId="77777777" w:rsidR="00463FC4" w:rsidRDefault="00B72885">
      <w:pPr>
        <w:spacing w:line="360" w:lineRule="auto"/>
        <w:ind w:firstLine="851"/>
        <w:jc w:val="both"/>
      </w:pPr>
      <w:r>
        <w:rPr>
          <w:color w:val="000000"/>
          <w:szCs w:val="24"/>
        </w:rPr>
        <w:t>Vadovaudamasi Panevėžio miesto savivaldybės tarybos veiklos reglamento, patvirtinto Panevėžio miesto savivaldybės tarybos 2023 m. balandžio 20 d. spr</w:t>
      </w:r>
      <w:r>
        <w:rPr>
          <w:color w:val="000000"/>
          <w:szCs w:val="24"/>
        </w:rPr>
        <w:t>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654CDC68" w14:textId="77777777" w:rsidR="00463FC4" w:rsidRDefault="00B72885">
      <w:pPr>
        <w:spacing w:line="360" w:lineRule="auto"/>
        <w:ind w:firstLine="851"/>
        <w:jc w:val="both"/>
      </w:pPr>
      <w:r>
        <w:rPr>
          <w:color w:val="000000"/>
          <w:szCs w:val="24"/>
        </w:rPr>
        <w:t>1. Pripažinti netekusiu galios Panevėžio miesto savivaldybės tarybos 2021 m. gruodžio 23 d. sprendimo Nr. 1-362 „</w:t>
      </w:r>
      <w:r>
        <w:t xml:space="preserve">Dėl Panevėžio miesto strateginio plėtros 2021–2027 metų plano ir </w:t>
      </w:r>
      <w:r>
        <w:rPr>
          <w:bCs/>
          <w:lang w:eastAsia="lt-LT"/>
        </w:rPr>
        <w:t>Panevėžio miesto strateginio plėtros 2021–2027 metų plano įgyvendinimo prieži</w:t>
      </w:r>
      <w:r>
        <w:rPr>
          <w:bCs/>
          <w:lang w:eastAsia="lt-LT"/>
        </w:rPr>
        <w:t>ūros tvarkos aprašo</w:t>
      </w:r>
      <w:r>
        <w:rPr>
          <w:lang w:eastAsia="lt-LT"/>
        </w:rPr>
        <w:t xml:space="preserve"> </w:t>
      </w:r>
      <w:r>
        <w:t>patvirtinimo“ 1.2 papunktį</w:t>
      </w:r>
      <w:r>
        <w:rPr>
          <w:color w:val="000000"/>
          <w:szCs w:val="24"/>
        </w:rPr>
        <w:t>.</w:t>
      </w:r>
    </w:p>
    <w:p w14:paraId="654CDC69" w14:textId="77777777" w:rsidR="00463FC4" w:rsidRDefault="00B728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rPr>
          <w:lang w:eastAsia="lt-LT"/>
        </w:rPr>
        <w:t>Nustatyti, kad šis sprendimas:</w:t>
      </w:r>
    </w:p>
    <w:p w14:paraId="654CDC6A" w14:textId="77777777" w:rsidR="00463FC4" w:rsidRDefault="00B72885">
      <w:pPr>
        <w:pStyle w:val="Sraopastraipa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2.1. skelbiamas Teisės aktų registre ir Panevėžio miesto savivaldybės interneto svetainėje;</w:t>
      </w:r>
    </w:p>
    <w:p w14:paraId="654CDC6B" w14:textId="77777777" w:rsidR="00463FC4" w:rsidRDefault="00B72885">
      <w:pPr>
        <w:pStyle w:val="Sraopastraipa"/>
        <w:ind w:left="0" w:firstLine="851"/>
        <w:jc w:val="both"/>
      </w:pPr>
      <w:r>
        <w:rPr>
          <w:lang w:eastAsia="lt-LT"/>
        </w:rPr>
        <w:t>2.2. įsigalioja kitą dieną po oficialaus paskelbimo Teisės aktų registre.</w:t>
      </w:r>
    </w:p>
    <w:p w14:paraId="654CDC6C" w14:textId="77777777" w:rsidR="00463FC4" w:rsidRDefault="00463FC4">
      <w:pPr>
        <w:pStyle w:val="Sraopastraipa"/>
        <w:spacing w:line="360" w:lineRule="auto"/>
        <w:ind w:left="1211"/>
        <w:jc w:val="both"/>
        <w:rPr>
          <w:lang w:eastAsia="lt-LT"/>
        </w:rPr>
      </w:pPr>
      <w:bookmarkStart w:id="1" w:name="_Hlk89326600"/>
      <w:bookmarkEnd w:id="1"/>
    </w:p>
    <w:p w14:paraId="654CDC6D" w14:textId="77777777" w:rsidR="00463FC4" w:rsidRDefault="00463FC4">
      <w:pPr>
        <w:tabs>
          <w:tab w:val="left" w:pos="7655"/>
        </w:tabs>
        <w:jc w:val="both"/>
        <w:rPr>
          <w:lang w:eastAsia="lt-LT"/>
        </w:rPr>
      </w:pPr>
    </w:p>
    <w:p w14:paraId="654CDC6E" w14:textId="77777777" w:rsidR="00463FC4" w:rsidRDefault="00B72885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sectPr w:rsidR="00463F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CDC81" w14:textId="77777777" w:rsidR="00000000" w:rsidRDefault="00B72885">
      <w:r>
        <w:separator/>
      </w:r>
    </w:p>
  </w:endnote>
  <w:endnote w:type="continuationSeparator" w:id="0">
    <w:p w14:paraId="654CDC83" w14:textId="77777777" w:rsidR="00000000" w:rsidRDefault="00B7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Liberation Sans">
    <w:altName w:val="Arial"/>
    <w:charset w:val="00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  <w:font w:name="HelveticaLT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DC75" w14:textId="77777777" w:rsidR="00463FC4" w:rsidRDefault="00B72885">
    <w:pPr>
      <w:tabs>
        <w:tab w:val="left" w:pos="8445"/>
      </w:tabs>
    </w:pPr>
    <w:r>
      <w:tab/>
    </w:r>
  </w:p>
  <w:p w14:paraId="654CDC76" w14:textId="77777777" w:rsidR="00463FC4" w:rsidRDefault="00463FC4"/>
  <w:p w14:paraId="654CDC77" w14:textId="77777777" w:rsidR="00463FC4" w:rsidRDefault="00463FC4">
    <w:pPr>
      <w:pStyle w:val="Porat"/>
      <w:rPr>
        <w:rFonts w:ascii="HelveticaLT;Times New Roman" w:hAnsi="HelveticaLT;Times New Roman" w:cs="HelveticaLT;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DC79" w14:textId="77777777" w:rsidR="00463FC4" w:rsidRDefault="00463FC4">
    <w:pPr>
      <w:pStyle w:val="Porat"/>
    </w:pPr>
  </w:p>
  <w:p w14:paraId="654CDC7A" w14:textId="77777777" w:rsidR="00463FC4" w:rsidRDefault="00463FC4">
    <w:pPr>
      <w:pStyle w:val="Porat"/>
    </w:pPr>
  </w:p>
  <w:p w14:paraId="654CDC7B" w14:textId="77777777" w:rsidR="00463FC4" w:rsidRDefault="00463FC4">
    <w:pPr>
      <w:pStyle w:val="Porat"/>
    </w:pPr>
  </w:p>
  <w:p w14:paraId="654CDC7C" w14:textId="77777777" w:rsidR="00463FC4" w:rsidRDefault="00463FC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DC7D" w14:textId="77777777" w:rsidR="00000000" w:rsidRDefault="00B72885">
      <w:r>
        <w:separator/>
      </w:r>
    </w:p>
  </w:footnote>
  <w:footnote w:type="continuationSeparator" w:id="0">
    <w:p w14:paraId="654CDC7F" w14:textId="77777777" w:rsidR="00000000" w:rsidRDefault="00B7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DC71" w14:textId="77777777" w:rsidR="00463FC4" w:rsidRDefault="00463FC4">
    <w:pPr>
      <w:pStyle w:val="Antrats"/>
      <w:jc w:val="center"/>
    </w:pPr>
  </w:p>
  <w:p w14:paraId="654CDC72" w14:textId="77777777" w:rsidR="00463FC4" w:rsidRDefault="00463FC4">
    <w:pPr>
      <w:pStyle w:val="Antrats"/>
      <w:jc w:val="center"/>
    </w:pPr>
  </w:p>
  <w:p w14:paraId="654CDC73" w14:textId="77777777" w:rsidR="00463FC4" w:rsidRDefault="00B72885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654CDC74" w14:textId="77777777" w:rsidR="00463FC4" w:rsidRDefault="00463F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DC78" w14:textId="77777777" w:rsidR="00463FC4" w:rsidRDefault="00463FC4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C98"/>
    <w:multiLevelType w:val="multilevel"/>
    <w:tmpl w:val="0B8425C8"/>
    <w:lvl w:ilvl="0">
      <w:start w:val="2"/>
      <w:numFmt w:val="decimal"/>
      <w:lvlText w:val="%1."/>
      <w:lvlJc w:val="left"/>
      <w:pPr>
        <w:ind w:left="1211" w:hanging="360"/>
      </w:pPr>
      <w:rPr>
        <w:lang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E5E59"/>
    <w:multiLevelType w:val="multilevel"/>
    <w:tmpl w:val="81AE637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C4"/>
    <w:rsid w:val="00463FC4"/>
    <w:rsid w:val="00B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CDC5D"/>
  <w15:docId w15:val="{D93DD4B5-5DC9-4587-A434-62597B1B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4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lang w:eastAsia="lt-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customStyle="1" w:styleId="HeaderLeft">
    <w:name w:val="Header Left"/>
    <w:basedOn w:val="Antrats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STRATEGINIO PLĖTROS 2021-2027 METŲ PLANO IR PANEVĖŽIO MIESTO STRATEGINIO PLĖTROS 2021-2027 METŲ PLANO ĮGYVENDINIMO PRIEŽIŪROS TVARKOS APRAŠO PATVIRTINIMO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STRATEGINIO PLĖTROS 2021-2027 METŲ PLANO IR PANEVĖŽIO MIESTO STRATEGINIO PLĖTROS 2021-2027 METŲ PLANO ĮGYVENDINIMO PRIEŽIŪROS TVARKOS APRAŠO PATVIRTINIMO</dc:title>
  <dc:subject>1-362</dc:subject>
  <dc:creator>Diana Bajorūnė</dc:creator>
  <cp:lastModifiedBy>Diana Bajorūnė</cp:lastModifiedBy>
  <cp:revision>2</cp:revision>
  <cp:lastPrinted>2016-01-28T12:29:00Z</cp:lastPrinted>
  <dcterms:created xsi:type="dcterms:W3CDTF">2023-10-23T07:55:00Z</dcterms:created>
  <dcterms:modified xsi:type="dcterms:W3CDTF">2023-10-23T07:55:00Z</dcterms:modified>
  <dc:language>en-US</dc:language>
</cp:coreProperties>
</file>