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490F8706"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0F75BE">
        <w:rPr>
          <w:rFonts w:ascii="Times New Roman" w:hAnsi="Times New Roman" w:cs="Times New Roman"/>
          <w:sz w:val="24"/>
          <w:szCs w:val="24"/>
        </w:rPr>
        <w:t>3</w:t>
      </w:r>
      <w:r>
        <w:rPr>
          <w:rFonts w:ascii="Times New Roman" w:hAnsi="Times New Roman" w:cs="Times New Roman"/>
          <w:sz w:val="24"/>
          <w:szCs w:val="24"/>
        </w:rPr>
        <w:t>-</w:t>
      </w:r>
      <w:r w:rsidR="00E23B51">
        <w:rPr>
          <w:rFonts w:ascii="Times New Roman" w:hAnsi="Times New Roman" w:cs="Times New Roman"/>
          <w:sz w:val="24"/>
          <w:szCs w:val="24"/>
        </w:rPr>
        <w:t>2</w:t>
      </w:r>
      <w:r w:rsidR="000F75BE">
        <w:rPr>
          <w:rFonts w:ascii="Times New Roman" w:hAnsi="Times New Roman" w:cs="Times New Roman"/>
          <w:sz w:val="24"/>
          <w:szCs w:val="24"/>
        </w:rPr>
        <w:t>1</w:t>
      </w:r>
      <w:r>
        <w:rPr>
          <w:rFonts w:ascii="Times New Roman" w:hAnsi="Times New Roman" w:cs="Times New Roman"/>
          <w:sz w:val="24"/>
          <w:szCs w:val="24"/>
        </w:rPr>
        <w:t xml:space="preserve">, </w:t>
      </w:r>
      <w:r w:rsidR="00A27004">
        <w:rPr>
          <w:rFonts w:ascii="Times New Roman" w:hAnsi="Times New Roman" w:cs="Times New Roman"/>
          <w:sz w:val="24"/>
          <w:szCs w:val="24"/>
        </w:rPr>
        <w:t>13</w:t>
      </w:r>
      <w:r w:rsidR="00734F0B">
        <w:rPr>
          <w:rFonts w:ascii="Times New Roman" w:hAnsi="Times New Roman" w:cs="Times New Roman"/>
          <w:sz w:val="24"/>
          <w:szCs w:val="24"/>
        </w:rPr>
        <w:t>.00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39C3694F" w14:textId="18ABD7CA" w:rsidR="00332547" w:rsidRDefault="00332547" w:rsidP="0033254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7EDECE"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7366C76"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DEBCCBA"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A19B797"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7A4E24A" w14:textId="77777777" w:rsidR="00C465C1"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6C7D78F" w14:textId="4B8A00D5" w:rsidR="00332547" w:rsidRDefault="00C465C1" w:rsidP="00C465C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757741D" w14:textId="77777777" w:rsidR="00624B49" w:rsidRDefault="00624B49" w:rsidP="00624B49">
      <w:pPr>
        <w:spacing w:after="0"/>
        <w:rPr>
          <w:rFonts w:ascii="Times New Roman" w:hAnsi="Times New Roman" w:cs="Times New Roman"/>
          <w:sz w:val="24"/>
          <w:szCs w:val="24"/>
        </w:rPr>
      </w:pPr>
    </w:p>
    <w:p w14:paraId="610E4E5B" w14:textId="025D6768" w:rsidR="009C587A" w:rsidRPr="00624B49" w:rsidRDefault="00C465C1" w:rsidP="00D84E15">
      <w:pPr>
        <w:pStyle w:val="prastasiniatinklio"/>
        <w:numPr>
          <w:ilvl w:val="0"/>
          <w:numId w:val="7"/>
        </w:numPr>
        <w:spacing w:before="0" w:beforeAutospacing="0" w:after="0" w:afterAutospacing="0"/>
        <w:ind w:left="0" w:firstLine="851"/>
        <w:jc w:val="both"/>
        <w:textAlignment w:val="baseline"/>
        <w:rPr>
          <w:b/>
          <w:color w:val="000000"/>
        </w:rPr>
      </w:pPr>
      <w:r w:rsidRPr="00C465C1">
        <w:rPr>
          <w:b/>
          <w:bCs/>
        </w:rPr>
        <w:t>Dėl Panevėžio miesto savivaldybės administracijos 2023 metų ataskaitų rinkinio patvirtinimo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417B5BC9" w14:textId="77777777" w:rsidR="009F7ACF" w:rsidRPr="00482321"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0" w:name="_Hlk162285212"/>
      <w:r w:rsidRPr="00482321">
        <w:rPr>
          <w:rFonts w:ascii="Times New Roman" w:eastAsia="Times New Roman" w:hAnsi="Times New Roman" w:cs="Times New Roman"/>
          <w:sz w:val="24"/>
          <w:szCs w:val="24"/>
        </w:rPr>
        <w:t>BALSUOTA:</w:t>
      </w:r>
    </w:p>
    <w:p w14:paraId="347D114D" w14:textId="77777777" w:rsidR="009F7ACF" w:rsidRPr="00482321"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3D0D844D" w14:textId="774E46DE" w:rsidR="009F7ACF" w:rsidRPr="00482321"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p>
    <w:p w14:paraId="4A9942D5" w14:textId="09F1FE77" w:rsidR="009F7ACF" w:rsidRPr="00482321"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14:paraId="74A5BC71" w14:textId="77777777" w:rsidR="009F7ACF"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153B3DCE" w14:textId="77777777" w:rsidR="009F7ACF"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BEB9F7" w14:textId="77777777" w:rsidR="009F7ACF"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5BF10010" w14:textId="77777777" w:rsidR="009F7ACF"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79C3CA7" w14:textId="77777777" w:rsidR="009F7ACF" w:rsidRDefault="009F7ACF" w:rsidP="009F7A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479D7D7" w14:textId="77777777" w:rsidR="002858EB" w:rsidRDefault="002858EB" w:rsidP="002858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76CC113" w14:textId="77777777" w:rsidR="002858EB" w:rsidRDefault="002858EB" w:rsidP="002858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03AC5B9" w14:textId="77777777" w:rsidR="002858EB" w:rsidRDefault="002858EB" w:rsidP="002858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FCFC083" w14:textId="77777777" w:rsidR="009F7ACF" w:rsidRDefault="009F7ACF" w:rsidP="009F7A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019465E" w14:textId="77777777" w:rsidR="009F7ACF" w:rsidRDefault="009F7ACF" w:rsidP="009F7A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851E961" w14:textId="1F4D2516" w:rsidR="009F7ACF" w:rsidRDefault="009D2B58" w:rsidP="009F7ACF">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PRIEŠ</w:t>
      </w:r>
      <w:r w:rsidR="009F7ACF">
        <w:rPr>
          <w:rFonts w:ascii="Times New Roman" w:eastAsia="Times New Roman" w:hAnsi="Times New Roman" w:cs="Times New Roman"/>
          <w:sz w:val="24"/>
          <w:szCs w:val="24"/>
        </w:rPr>
        <w:t>:</w:t>
      </w:r>
    </w:p>
    <w:p w14:paraId="4972EA2E" w14:textId="77777777" w:rsidR="009F7ACF" w:rsidRDefault="009F7ACF" w:rsidP="009F7A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0"/>
    <w:p w14:paraId="0EBE60D9" w14:textId="77777777" w:rsidR="004C35F0" w:rsidRDefault="004C35F0" w:rsidP="00D84E15">
      <w:pPr>
        <w:pStyle w:val="prastasiniatinklio"/>
        <w:tabs>
          <w:tab w:val="left" w:pos="1276"/>
        </w:tabs>
        <w:spacing w:before="0" w:beforeAutospacing="0" w:after="0" w:afterAutospacing="0"/>
        <w:ind w:left="851"/>
        <w:jc w:val="both"/>
        <w:textAlignment w:val="baseline"/>
        <w:rPr>
          <w:color w:val="000000"/>
        </w:rPr>
      </w:pPr>
    </w:p>
    <w:p w14:paraId="38960D5E" w14:textId="25B4CBFF" w:rsidR="00482321" w:rsidRPr="00A077BD" w:rsidRDefault="00C465C1" w:rsidP="00D84E15">
      <w:pPr>
        <w:pStyle w:val="prastasiniatinklio"/>
        <w:numPr>
          <w:ilvl w:val="0"/>
          <w:numId w:val="7"/>
        </w:numPr>
        <w:spacing w:before="0" w:beforeAutospacing="0" w:after="0" w:afterAutospacing="0"/>
        <w:ind w:left="0" w:firstLine="851"/>
        <w:jc w:val="both"/>
        <w:textAlignment w:val="baseline"/>
        <w:rPr>
          <w:b/>
          <w:color w:val="000000"/>
        </w:rPr>
      </w:pPr>
      <w:r w:rsidRPr="00C465C1">
        <w:rPr>
          <w:b/>
          <w:bCs/>
          <w:color w:val="000000" w:themeColor="text1"/>
        </w:rPr>
        <w:t>Dėl pritarimo Panevėžio miesto savivaldybės kontrolės ir audito tarnybos 2023 metų metinių ataskaitų rinkiniui</w:t>
      </w:r>
      <w:r w:rsidR="00482321" w:rsidRPr="00A077BD">
        <w:rPr>
          <w:b/>
          <w:color w:val="000000"/>
        </w:rPr>
        <w:t>.</w:t>
      </w:r>
    </w:p>
    <w:p w14:paraId="6F8BB340" w14:textId="77777777" w:rsidR="009C587A" w:rsidRDefault="009C587A" w:rsidP="00D84E15">
      <w:pPr>
        <w:pStyle w:val="prastasiniatinklio"/>
        <w:tabs>
          <w:tab w:val="left" w:pos="1276"/>
        </w:tabs>
        <w:spacing w:before="0" w:beforeAutospacing="0" w:after="0" w:afterAutospacing="0"/>
        <w:ind w:leftChars="851" w:left="1872"/>
        <w:jc w:val="both"/>
        <w:textAlignment w:val="baseline"/>
        <w:rPr>
          <w:color w:val="000000"/>
        </w:rPr>
      </w:pPr>
    </w:p>
    <w:p w14:paraId="5385B67B" w14:textId="77777777" w:rsidR="0001764B" w:rsidRPr="00482321"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4BB67967" w14:textId="77777777" w:rsidR="0001764B" w:rsidRPr="00482321"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325C53C3" w14:textId="670760F0" w:rsidR="0001764B" w:rsidRPr="00482321"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1B063689" w14:textId="3376F453" w:rsidR="0001764B" w:rsidRPr="00482321"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14:paraId="5866DF50" w14:textId="77777777" w:rsidR="0001764B"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7D91ED14" w14:textId="77777777" w:rsidR="0001764B"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41237B" w14:textId="77777777" w:rsidR="0001764B"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77FB1267" w14:textId="77777777" w:rsidR="0001764B"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FDE8C2" w14:textId="77777777" w:rsidR="0001764B" w:rsidRDefault="0001764B" w:rsidP="0001764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28D757AF" w14:textId="77777777" w:rsidR="0001764B" w:rsidRDefault="0001764B" w:rsidP="000176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84B9C21" w14:textId="77777777" w:rsidR="0001764B" w:rsidRDefault="0001764B" w:rsidP="000176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7B189BC" w14:textId="77777777" w:rsidR="0001764B" w:rsidRDefault="0001764B" w:rsidP="000176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0FDD2C8" w14:textId="77777777" w:rsidR="0001764B" w:rsidRDefault="0001764B" w:rsidP="000176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48C0233" w14:textId="77777777" w:rsidR="0001764B" w:rsidRDefault="0001764B" w:rsidP="000176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A3D1333" w14:textId="6E005191" w:rsidR="0001764B" w:rsidRDefault="00811167" w:rsidP="0001764B">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0001764B">
        <w:rPr>
          <w:rFonts w:ascii="Times New Roman" w:eastAsia="Times New Roman" w:hAnsi="Times New Roman" w:cs="Times New Roman"/>
          <w:sz w:val="24"/>
          <w:szCs w:val="24"/>
        </w:rPr>
        <w:t>:</w:t>
      </w:r>
    </w:p>
    <w:p w14:paraId="74167FF7" w14:textId="77777777" w:rsidR="0001764B" w:rsidRDefault="0001764B" w:rsidP="000176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853E547" w14:textId="77777777" w:rsidR="00042518" w:rsidRDefault="00042518" w:rsidP="00D84E15">
      <w:pPr>
        <w:pStyle w:val="prastasiniatinklio"/>
        <w:tabs>
          <w:tab w:val="left" w:pos="1276"/>
        </w:tabs>
        <w:spacing w:before="0" w:beforeAutospacing="0" w:after="0" w:afterAutospacing="0"/>
        <w:ind w:firstLine="851"/>
        <w:jc w:val="both"/>
        <w:textAlignment w:val="baseline"/>
        <w:rPr>
          <w:color w:val="000000"/>
        </w:rPr>
      </w:pPr>
    </w:p>
    <w:p w14:paraId="158F8340" w14:textId="4A22459A" w:rsidR="00482321" w:rsidRPr="004C35F0" w:rsidRDefault="00C465C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65C1">
        <w:rPr>
          <w:b/>
          <w:bCs/>
          <w:color w:val="000000" w:themeColor="text1"/>
        </w:rPr>
        <w:t>Dėl Savivaldybės tarybos 2024 m. sausio 25 d. sprendimo Nr. 1-2 „Dėl Panevėžio miesto savivaldybės 2024 metų biudžeto patvirtinimo“ pakeitimo</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2167499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7E0E34"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F3A22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A09407"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C5B8C8F"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F2C36BE"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E3D0D56"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356ED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B7C384D" w14:textId="70F8A4F7" w:rsidR="004C35F0" w:rsidRP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76C89D7E" w:rsidR="00482321" w:rsidRPr="004C35F0" w:rsidRDefault="00C465C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65C1">
        <w:rPr>
          <w:b/>
          <w:bCs/>
          <w:color w:val="000000" w:themeColor="text1"/>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1B3865"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4F3B34"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A9F22C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606849D"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31A3DB9"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0BEAF03"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E4CC088"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6239EF83" w:rsidR="00482321" w:rsidRPr="004C35F0" w:rsidRDefault="00C465C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65C1">
        <w:rPr>
          <w:b/>
          <w:bCs/>
          <w:color w:val="000000" w:themeColor="text1"/>
        </w:rPr>
        <w:t>Dėl Panevėžio apskaitos centro 2023 metų ataskaitų rinkinio patvirtinimo</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E52629"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F5CC7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4B09A7C"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62370E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8AFDA75"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D5CBAB6"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973838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1"/>
    <w:p w14:paraId="221E5585" w14:textId="77777777" w:rsidR="004C35F0" w:rsidRDefault="004C35F0" w:rsidP="00D84E15">
      <w:pPr>
        <w:pStyle w:val="prastasiniatinklio"/>
        <w:tabs>
          <w:tab w:val="left" w:pos="1276"/>
        </w:tabs>
        <w:spacing w:before="0" w:beforeAutospacing="0" w:after="0" w:afterAutospacing="0"/>
        <w:ind w:firstLine="851"/>
        <w:jc w:val="both"/>
        <w:textAlignment w:val="baseline"/>
        <w:rPr>
          <w:color w:val="000000"/>
        </w:rPr>
      </w:pPr>
    </w:p>
    <w:p w14:paraId="00C3966D" w14:textId="17B7BC25" w:rsidR="00482321" w:rsidRPr="004C35F0" w:rsidRDefault="00C465C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65C1">
        <w:rPr>
          <w:b/>
          <w:color w:val="000000" w:themeColor="text1"/>
        </w:rPr>
        <w:t xml:space="preserve">Dėl Savivaldybės tarybos 2021 m. gegužės 26 d. sprendimo Nr. 1-167 „Dėl Panevėžio miesto savivaldybei nuosavybės teise priklausančio turto valdymo, naudojimo ir </w:t>
      </w:r>
      <w:r w:rsidRPr="00C465C1">
        <w:rPr>
          <w:b/>
          <w:color w:val="000000" w:themeColor="text1"/>
        </w:rPr>
        <w:lastRenderedPageBreak/>
        <w:t>disponavimo juo ataskaitos rengimo ir teikimo tvarkos aprašo patvirtinimo ir Savivaldybės tarybos 2015 m. kovo 26 d. sprendimo Nr. 1-82 su vėlesniu pakeitimu pripažinimo netekusiu galios“ pakeitimo</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D23030"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8F706A"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0D85739"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96C87A"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195AE96"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65793A8"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8C8627C"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76E958"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EE29496"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4CD1392" w14:textId="77777777" w:rsidR="008D6FD2" w:rsidRDefault="008D6FD2" w:rsidP="009E341F">
      <w:pPr>
        <w:pStyle w:val="prastasiniatinklio"/>
        <w:tabs>
          <w:tab w:val="left" w:pos="1276"/>
        </w:tabs>
        <w:spacing w:before="0" w:beforeAutospacing="0" w:after="0" w:afterAutospacing="0"/>
        <w:ind w:firstLine="1418"/>
        <w:jc w:val="both"/>
        <w:textAlignment w:val="baseline"/>
      </w:pPr>
    </w:p>
    <w:p w14:paraId="7DF06F94" w14:textId="40E21F82"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t>7</w:t>
      </w:r>
      <w:r w:rsidRPr="004C35F0">
        <w:rPr>
          <w:b/>
          <w:color w:val="000000"/>
        </w:rPr>
        <w:t xml:space="preserve">. </w:t>
      </w:r>
      <w:r w:rsidR="00C465C1" w:rsidRPr="00C465C1">
        <w:rPr>
          <w:b/>
          <w:bCs/>
          <w:color w:val="000000" w:themeColor="text1"/>
        </w:rPr>
        <w:t>Dėl Panevėžio miesto savivaldybės visuomenės sveikatos biuro 2023 metų ataskaitų rinkinio patvirtinimo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62BAEEC6"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6719AA"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5072A3"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4AB5ED"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8320F5A"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383C9C2"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1DFFE0E"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9222C1C"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F0323E3"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1CEED12C" w:rsidR="00482321" w:rsidRPr="004C35F0" w:rsidRDefault="00482321" w:rsidP="00D84E15">
      <w:pPr>
        <w:pStyle w:val="prastasiniatinklio"/>
        <w:tabs>
          <w:tab w:val="left" w:pos="1276"/>
        </w:tabs>
        <w:spacing w:before="0" w:beforeAutospacing="0" w:after="0" w:afterAutospacing="0"/>
        <w:ind w:firstLine="851"/>
        <w:jc w:val="both"/>
        <w:textAlignment w:val="baseline"/>
        <w:rPr>
          <w:b/>
          <w:color w:val="000000"/>
        </w:rPr>
      </w:pPr>
      <w:bookmarkStart w:id="2" w:name="_Hlk159572272"/>
      <w:r w:rsidRPr="004C35F0">
        <w:rPr>
          <w:b/>
          <w:color w:val="000000"/>
        </w:rPr>
        <w:t xml:space="preserve">8. </w:t>
      </w:r>
      <w:r w:rsidR="002A778F" w:rsidRPr="002A778F">
        <w:rPr>
          <w:b/>
          <w:bCs/>
          <w:color w:val="000000" w:themeColor="text1"/>
        </w:rPr>
        <w:t>Dėl Panevėžio miesto savivaldybės visuomenės sveikatos rėmimo specialiosios programos priemonių vykdymo 2023 metų ataskaitos patvirtinimo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C2E338"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93D913"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4FB7FCC"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F62A367"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6238EA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D241CD1"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D7265B4"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2"/>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495A49E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2A778F" w:rsidRPr="002A778F">
        <w:rPr>
          <w:b/>
          <w:bCs/>
          <w:color w:val="000000" w:themeColor="text1"/>
        </w:rPr>
        <w:t>Dėl Panevėžio sporto centro 2023 metų ataskaitų rinkinio patvirtinimo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C209"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A69C8D"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4D0996D"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19ABA0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7DF4056"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B3FA16"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58DE579"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Grigienė Indiana</w:t>
      </w:r>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3B74303B" w14:textId="5845FAC1"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3" w:name="_Hlk155598612"/>
      <w:r w:rsidR="0077145A">
        <w:rPr>
          <w:b/>
          <w:color w:val="000000"/>
        </w:rPr>
        <w:t xml:space="preserve"> </w:t>
      </w:r>
      <w:bookmarkEnd w:id="3"/>
      <w:r w:rsidR="002A778F" w:rsidRPr="002A778F">
        <w:rPr>
          <w:b/>
          <w:bCs/>
          <w:color w:val="000000" w:themeColor="text1"/>
        </w:rPr>
        <w:t>Dėl pritarimo Panevėžio miesto savivaldybės jaunimo reikalų tarybos 2023 metų veiklos ataskaitai</w:t>
      </w:r>
      <w:r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17B91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D243931"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1B2C91F"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2DA663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8FBEB7"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946CEA"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1231F34"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3002EA4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2A778F" w:rsidRPr="002A778F">
        <w:rPr>
          <w:b/>
          <w:bCs/>
          <w:color w:val="000000" w:themeColor="text1"/>
        </w:rPr>
        <w:t>Dėl Jaunuolių dienos centro 2023 metų ataskaitų rinkinio patvirtinimo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33812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ED926C"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617255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100F218"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C545AF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334E5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A511C73"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20CA0A2F"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4" w:name="_Hlk155598807"/>
      <w:r w:rsidR="0077145A">
        <w:rPr>
          <w:b/>
          <w:color w:val="000000"/>
        </w:rPr>
        <w:t xml:space="preserve"> </w:t>
      </w:r>
      <w:bookmarkEnd w:id="4"/>
      <w:r w:rsidR="002A778F" w:rsidRPr="002A778F">
        <w:rPr>
          <w:b/>
          <w:bCs/>
          <w:color w:val="000000" w:themeColor="text1"/>
        </w:rPr>
        <w:t>Dėl Panevėžio socialinių paslaugų centro 2023 metų ataskaitų rinkinio patvirtinimo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3D2C5C"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CDB7EF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BA2B6C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C49DF9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91420E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43E8DA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ECD8D7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3CDC7AD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5" w:name="_Hlk155598867"/>
      <w:r w:rsidR="0077145A">
        <w:rPr>
          <w:b/>
          <w:color w:val="000000"/>
        </w:rPr>
        <w:t xml:space="preserve"> </w:t>
      </w:r>
      <w:bookmarkEnd w:id="5"/>
      <w:r w:rsidR="002A778F" w:rsidRPr="002A778F">
        <w:rPr>
          <w:b/>
          <w:bCs/>
          <w:color w:val="000000" w:themeColor="text1"/>
        </w:rPr>
        <w:t>Dėl pritarimo projekto „Panevėžio grupinių gyvenimo namų asmenims su intelekto ir (ar) psichikos negalia įkūrimas“ įgyvendinimo plano teikimui Europos Sąjungos fondų investicijoms gauti, projekto dalinio finansavimo ir įgyvendinimo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B7450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DFBF0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2B09D9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C9AF4E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FB271E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Varna Aleksas</w:t>
      </w:r>
    </w:p>
    <w:p w14:paraId="0BC95E6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8047509" w14:textId="360E2F85" w:rsidR="00351EF4" w:rsidRDefault="002F0CA0" w:rsidP="0029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3FBCB93" w14:textId="77777777" w:rsidR="008421A1" w:rsidRPr="0029158B" w:rsidRDefault="008421A1" w:rsidP="0029158B">
      <w:pPr>
        <w:tabs>
          <w:tab w:val="left" w:pos="180"/>
          <w:tab w:val="left" w:pos="900"/>
        </w:tabs>
        <w:spacing w:after="0" w:line="240" w:lineRule="auto"/>
        <w:ind w:firstLine="1418"/>
        <w:jc w:val="both"/>
        <w:rPr>
          <w:rFonts w:ascii="Times New Roman" w:hAnsi="Times New Roman" w:cs="Times New Roman"/>
          <w:sz w:val="24"/>
          <w:szCs w:val="24"/>
        </w:rPr>
      </w:pPr>
    </w:p>
    <w:p w14:paraId="3E0AC9B0" w14:textId="49939DB7"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6" w:name="_Hlk155598924"/>
      <w:r w:rsidR="0077145A">
        <w:rPr>
          <w:b/>
          <w:color w:val="000000"/>
        </w:rPr>
        <w:t xml:space="preserve"> </w:t>
      </w:r>
      <w:bookmarkEnd w:id="6"/>
      <w:r w:rsidR="002A778F" w:rsidRPr="002A778F">
        <w:rPr>
          <w:b/>
          <w:bCs/>
          <w:color w:val="000000" w:themeColor="text1"/>
        </w:rPr>
        <w:t>Dėl pritarimo projekto „Apsaugoto būsto įrengimas Panevėžyje“ įgyvendinimo plano teikimui Europos Sąjungos fondų investicijoms gauti, projekto dalinio finansavimo ir įgyvendinimo</w:t>
      </w:r>
      <w:r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BC8BA0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95928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234C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2CC7B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4F75C3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099EA3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BC502C"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25C875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2C203C2"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3C8CBD9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2A778F" w:rsidRPr="002A778F">
        <w:rPr>
          <w:b/>
          <w:bCs/>
          <w:color w:val="000000" w:themeColor="text1"/>
        </w:rPr>
        <w:t>Dėl viešosios įstaigos „Panevėžio keleivinis transportas“ 2023 metų ataskaitų rinkinio patvirtinimo</w:t>
      </w:r>
      <w:r w:rsidRPr="00351EF4">
        <w:rPr>
          <w:b/>
          <w:color w:val="000000"/>
        </w:rPr>
        <w:t>.</w:t>
      </w:r>
    </w:p>
    <w:p w14:paraId="6F48E181" w14:textId="77777777" w:rsidR="009C587A" w:rsidRPr="00E75E26" w:rsidRDefault="009C587A" w:rsidP="00624B49">
      <w:pPr>
        <w:pStyle w:val="prastasiniatinklio"/>
        <w:tabs>
          <w:tab w:val="left" w:pos="1276"/>
        </w:tabs>
        <w:spacing w:before="0" w:beforeAutospacing="0" w:after="0" w:afterAutospacing="0"/>
        <w:ind w:firstLine="851"/>
        <w:jc w:val="both"/>
        <w:textAlignment w:val="baseline"/>
        <w:rPr>
          <w:b/>
          <w:bCs/>
          <w:color w:val="000000"/>
        </w:rPr>
      </w:pPr>
    </w:p>
    <w:p w14:paraId="547B5E28"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bookmarkStart w:id="7" w:name="_Hlk162284821"/>
      <w:r w:rsidRPr="00E75E26">
        <w:rPr>
          <w:rFonts w:ascii="Times New Roman" w:eastAsia="Times New Roman" w:hAnsi="Times New Roman" w:cs="Times New Roman"/>
          <w:b/>
          <w:bCs/>
          <w:sz w:val="24"/>
          <w:szCs w:val="24"/>
        </w:rPr>
        <w:t>BALSUOTA:</w:t>
      </w:r>
    </w:p>
    <w:p w14:paraId="1BD7F958"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r w:rsidRPr="00E75E26">
        <w:rPr>
          <w:rFonts w:ascii="Times New Roman" w:eastAsia="Times New Roman" w:hAnsi="Times New Roman" w:cs="Times New Roman"/>
          <w:b/>
          <w:bCs/>
          <w:sz w:val="24"/>
          <w:szCs w:val="24"/>
        </w:rPr>
        <w:t>UŽ – 5</w:t>
      </w:r>
    </w:p>
    <w:p w14:paraId="478560D6" w14:textId="018A35F8"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r w:rsidRPr="00E75E26">
        <w:rPr>
          <w:rFonts w:ascii="Times New Roman" w:eastAsia="Times New Roman" w:hAnsi="Times New Roman" w:cs="Times New Roman"/>
          <w:b/>
          <w:bCs/>
          <w:sz w:val="24"/>
          <w:szCs w:val="24"/>
        </w:rPr>
        <w:t xml:space="preserve">PRIEŠ – </w:t>
      </w:r>
      <w:r w:rsidR="00D6794D" w:rsidRPr="00E75E26">
        <w:rPr>
          <w:rFonts w:ascii="Times New Roman" w:eastAsia="Times New Roman" w:hAnsi="Times New Roman" w:cs="Times New Roman"/>
          <w:b/>
          <w:bCs/>
          <w:sz w:val="24"/>
          <w:szCs w:val="24"/>
        </w:rPr>
        <w:t>1</w:t>
      </w:r>
    </w:p>
    <w:p w14:paraId="62E0D099" w14:textId="31C1B746"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r w:rsidRPr="00E75E26">
        <w:rPr>
          <w:rFonts w:ascii="Times New Roman" w:eastAsia="Times New Roman" w:hAnsi="Times New Roman" w:cs="Times New Roman"/>
          <w:b/>
          <w:bCs/>
          <w:sz w:val="24"/>
          <w:szCs w:val="24"/>
        </w:rPr>
        <w:t xml:space="preserve">SUSILAIKĖ – </w:t>
      </w:r>
      <w:r w:rsidR="00D6794D" w:rsidRPr="00E75E26">
        <w:rPr>
          <w:rFonts w:ascii="Times New Roman" w:eastAsia="Times New Roman" w:hAnsi="Times New Roman" w:cs="Times New Roman"/>
          <w:b/>
          <w:bCs/>
          <w:sz w:val="24"/>
          <w:szCs w:val="24"/>
        </w:rPr>
        <w:t>0</w:t>
      </w:r>
    </w:p>
    <w:p w14:paraId="65AF7C22"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r w:rsidRPr="00E75E26">
        <w:rPr>
          <w:rFonts w:ascii="Times New Roman" w:eastAsia="Times New Roman" w:hAnsi="Times New Roman" w:cs="Times New Roman"/>
          <w:b/>
          <w:bCs/>
          <w:sz w:val="24"/>
          <w:szCs w:val="24"/>
        </w:rPr>
        <w:t>NEBALSAVO – 0</w:t>
      </w:r>
    </w:p>
    <w:p w14:paraId="183A1C8A"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p>
    <w:p w14:paraId="08659B19" w14:textId="77777777" w:rsidR="003308A3" w:rsidRDefault="003308A3" w:rsidP="003308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75E26">
        <w:rPr>
          <w:rFonts w:ascii="Times New Roman" w:eastAsia="Times New Roman" w:hAnsi="Times New Roman" w:cs="Times New Roman"/>
          <w:b/>
          <w:bCs/>
          <w:sz w:val="24"/>
          <w:szCs w:val="24"/>
        </w:rPr>
        <w:t>SPRENDIMO PROJEKTUI</w:t>
      </w:r>
      <w:r>
        <w:rPr>
          <w:rFonts w:ascii="Times New Roman" w:eastAsia="Times New Roman" w:hAnsi="Times New Roman" w:cs="Times New Roman"/>
          <w:sz w:val="24"/>
          <w:szCs w:val="24"/>
        </w:rPr>
        <w:t xml:space="preserve"> PRITARTA.</w:t>
      </w:r>
    </w:p>
    <w:p w14:paraId="3CFBD411" w14:textId="77777777" w:rsidR="003308A3" w:rsidRDefault="003308A3" w:rsidP="003308A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035CAE" w14:textId="77777777" w:rsidR="003308A3" w:rsidRDefault="003308A3" w:rsidP="003308A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F1C238"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5B4A4EC"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0074425" w14:textId="77777777" w:rsidR="003308A3" w:rsidRDefault="003308A3" w:rsidP="003308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1CE1D7B" w14:textId="77777777" w:rsidR="003308A3" w:rsidRDefault="003308A3" w:rsidP="003308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1FD856F" w14:textId="77777777" w:rsidR="003308A3" w:rsidRDefault="003308A3" w:rsidP="003308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5F4E717" w14:textId="7831994A" w:rsidR="003308A3" w:rsidRDefault="00171BB9" w:rsidP="003308A3">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PRIEŠ</w:t>
      </w:r>
      <w:r w:rsidR="003308A3">
        <w:rPr>
          <w:rFonts w:ascii="Times New Roman" w:eastAsia="Times New Roman" w:hAnsi="Times New Roman" w:cs="Times New Roman"/>
          <w:sz w:val="24"/>
          <w:szCs w:val="24"/>
        </w:rPr>
        <w:t>:</w:t>
      </w:r>
      <w:r w:rsidR="003308A3" w:rsidRPr="0030527B">
        <w:rPr>
          <w:rFonts w:ascii="Times New Roman" w:hAnsi="Times New Roman" w:cs="Times New Roman"/>
          <w:sz w:val="24"/>
          <w:szCs w:val="24"/>
        </w:rPr>
        <w:t xml:space="preserve"> </w:t>
      </w:r>
    </w:p>
    <w:p w14:paraId="3F522942" w14:textId="77777777" w:rsidR="003308A3" w:rsidRDefault="003308A3" w:rsidP="003308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7"/>
    <w:p w14:paraId="5418FB5E" w14:textId="77777777" w:rsidR="00042518" w:rsidRDefault="00042518" w:rsidP="00624B49">
      <w:pPr>
        <w:pStyle w:val="prastasiniatinklio"/>
        <w:tabs>
          <w:tab w:val="left" w:pos="1276"/>
        </w:tabs>
        <w:spacing w:before="0" w:beforeAutospacing="0" w:after="0" w:afterAutospacing="0"/>
        <w:ind w:firstLine="851"/>
        <w:jc w:val="both"/>
        <w:textAlignment w:val="baseline"/>
        <w:rPr>
          <w:color w:val="000000"/>
        </w:rPr>
      </w:pPr>
    </w:p>
    <w:p w14:paraId="5D703910" w14:textId="2574FB13"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8" w:name="_Hlk155599010"/>
      <w:r w:rsidR="00CB6C59">
        <w:rPr>
          <w:b/>
          <w:color w:val="000000"/>
        </w:rPr>
        <w:t>.</w:t>
      </w:r>
      <w:r w:rsidR="00CB6C59" w:rsidRPr="00CB6C59">
        <w:rPr>
          <w:color w:val="000000" w:themeColor="text1"/>
        </w:rPr>
        <w:t xml:space="preserve"> </w:t>
      </w:r>
      <w:bookmarkEnd w:id="8"/>
      <w:r w:rsidR="002A778F" w:rsidRPr="002A778F">
        <w:rPr>
          <w:b/>
          <w:bCs/>
          <w:color w:val="000000" w:themeColor="text1"/>
        </w:rPr>
        <w:t>Dėl priemonių, skirtų projektui „Tūkstantmečio mokyklos I“ įgyvendinti, perdavimo Panevėžio miesto savivaldybės biudžetinėms įstaigoms</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2111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A55AE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9D630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EBE65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CF094A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483F762"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5B611D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4D82C05"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A9CE60C" w14:textId="5375299B" w:rsidR="00EE34BF" w:rsidRPr="0059401F" w:rsidRDefault="002F0CA0" w:rsidP="005940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03228BD" w14:textId="142F2D90"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17.</w:t>
      </w:r>
      <w:bookmarkStart w:id="9" w:name="_Hlk155599079"/>
      <w:r w:rsidR="0077145A">
        <w:rPr>
          <w:b/>
          <w:color w:val="000000"/>
        </w:rPr>
        <w:t xml:space="preserve"> </w:t>
      </w:r>
      <w:bookmarkEnd w:id="9"/>
      <w:r w:rsidR="002A778F" w:rsidRPr="002A778F">
        <w:rPr>
          <w:b/>
          <w:bCs/>
          <w:color w:val="000000" w:themeColor="text1"/>
        </w:rPr>
        <w:t>Dėl negyvenamųjų patalpų, esančių Savanorių a. 12, perdavimo Panevėžio diabeto draugijai „Viltis“ valdyti ir naudoti pagal panaudos sutartį</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87E3C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39DF0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82DB69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CC23DF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CFB2F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510F10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5FBE18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24C81BDD"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0" w:name="_Hlk155618697"/>
      <w:r w:rsidR="0077145A">
        <w:rPr>
          <w:b/>
          <w:color w:val="000000"/>
        </w:rPr>
        <w:t xml:space="preserve"> </w:t>
      </w:r>
      <w:bookmarkEnd w:id="10"/>
      <w:r w:rsidR="002A778F" w:rsidRPr="002A778F">
        <w:rPr>
          <w:b/>
          <w:bCs/>
          <w:color w:val="000000" w:themeColor="text1"/>
        </w:rPr>
        <w:t>Dėl ilgalaikio materialiojo turto perėmimo Panevėžio miesto savivaldybės nuosavybėn ir jo perdavimo valdyti, naudoti ir disponuoti juo patikėjimo teise</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07CA2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E38A1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83596A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E1800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7F8591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D7EA013"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DCFAEC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370D2C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A52BE8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5B7886E0" w14:textId="339CA749"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bookmarkStart w:id="11" w:name="_Hlk155618754"/>
      <w:r w:rsidR="0077145A">
        <w:rPr>
          <w:b/>
          <w:color w:val="000000"/>
        </w:rPr>
        <w:t xml:space="preserve"> </w:t>
      </w:r>
      <w:bookmarkEnd w:id="11"/>
      <w:r w:rsidR="002A778F" w:rsidRPr="002A778F">
        <w:rPr>
          <w:b/>
          <w:bCs/>
          <w:color w:val="000000" w:themeColor="text1"/>
        </w:rPr>
        <w:t>Dėl pritarimo bendradarbiavimo sutarčių visuomenei šviesti ir informuoti pakuočių atliekų tvarkymo klausimais Panevėžio miesto savivaldybėje sudarymui</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51F1C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B4AA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F9B56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B088D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D7F16F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FA1FB8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43AF0B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431566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3CC708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09E5637" w14:textId="77777777" w:rsidR="00EE34BF" w:rsidRPr="00EE34BF" w:rsidRDefault="00EE34BF" w:rsidP="0029158B">
      <w:pPr>
        <w:pStyle w:val="prastasiniatinklio"/>
        <w:tabs>
          <w:tab w:val="left" w:pos="1276"/>
        </w:tabs>
        <w:spacing w:before="0" w:beforeAutospacing="0" w:after="0" w:afterAutospacing="0"/>
        <w:jc w:val="both"/>
        <w:textAlignment w:val="baseline"/>
        <w:rPr>
          <w:b/>
          <w:color w:val="000000"/>
        </w:rPr>
      </w:pPr>
    </w:p>
    <w:p w14:paraId="155E5DB1" w14:textId="6B3A9476"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bookmarkStart w:id="12" w:name="_Hlk159571354"/>
      <w:r w:rsidRPr="00EE34BF">
        <w:rPr>
          <w:b/>
          <w:color w:val="000000"/>
        </w:rPr>
        <w:t>20.</w:t>
      </w:r>
      <w:bookmarkStart w:id="13" w:name="_Hlk155618821"/>
      <w:r w:rsidR="0077145A">
        <w:rPr>
          <w:b/>
          <w:color w:val="000000"/>
        </w:rPr>
        <w:t xml:space="preserve"> </w:t>
      </w:r>
      <w:bookmarkEnd w:id="13"/>
      <w:r w:rsidR="002A778F" w:rsidRPr="002A778F">
        <w:rPr>
          <w:b/>
          <w:bCs/>
          <w:color w:val="000000" w:themeColor="text1"/>
        </w:rPr>
        <w:t>Dėl Savivaldybės būsto išnuomojimo</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06C7D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02D24D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EEA827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9B60C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4DC7475"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86C6EE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2E6F81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1C9883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D156885" w14:textId="5D30F53F" w:rsidR="009D24FF" w:rsidRDefault="002F0CA0" w:rsidP="005940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12"/>
    </w:p>
    <w:p w14:paraId="3C2F7D60" w14:textId="66EADC60"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2</w:t>
      </w:r>
      <w:r>
        <w:rPr>
          <w:b/>
          <w:color w:val="000000"/>
        </w:rPr>
        <w:t>1</w:t>
      </w:r>
      <w:r w:rsidRPr="00EE34BF">
        <w:rPr>
          <w:b/>
          <w:color w:val="000000"/>
        </w:rPr>
        <w:t>.</w:t>
      </w:r>
      <w:r>
        <w:rPr>
          <w:b/>
          <w:color w:val="000000"/>
        </w:rPr>
        <w:t xml:space="preserve"> </w:t>
      </w:r>
      <w:r w:rsidR="000D6FBC" w:rsidRPr="000D6FBC">
        <w:rPr>
          <w:b/>
          <w:bCs/>
          <w:color w:val="000000" w:themeColor="text1"/>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r w:rsidRPr="00EE34BF">
        <w:rPr>
          <w:b/>
          <w:color w:val="000000"/>
        </w:rPr>
        <w:t>.</w:t>
      </w:r>
    </w:p>
    <w:p w14:paraId="04E9929C"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0FAA3022"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054A71"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058C78"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EAB302"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E21E4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FB07FBB"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120FF2D"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9EA3DD0"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A520D96"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2E23F6"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0CEB8111" w14:textId="1427993A"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EE34BF">
        <w:rPr>
          <w:b/>
          <w:color w:val="000000"/>
        </w:rPr>
        <w:t>.</w:t>
      </w:r>
      <w:r>
        <w:rPr>
          <w:b/>
          <w:color w:val="000000"/>
        </w:rPr>
        <w:t xml:space="preserve"> </w:t>
      </w:r>
      <w:r w:rsidR="000D6FBC" w:rsidRPr="000D6FBC">
        <w:rPr>
          <w:b/>
          <w:bCs/>
          <w:color w:val="000000" w:themeColor="text1"/>
        </w:rPr>
        <w:t>Dėl leidimo vykdyti viešąjį pirkimą „Panevėžio miesto Žvaigždžių gatvės dalies (nuo Kniaudiškių g. iki J. Zikaro g.) kapitalinio remonto projektas“ ir Administracijos direktoriui pasirašyti sutartį</w:t>
      </w:r>
      <w:r w:rsidRPr="00EE34BF">
        <w:rPr>
          <w:b/>
          <w:color w:val="000000"/>
        </w:rPr>
        <w:t>.</w:t>
      </w:r>
    </w:p>
    <w:p w14:paraId="41C3174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4600DA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F88EDF"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8DB45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4C315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0DB83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B61C9A2"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181452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74712B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CA66BDF"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FF36C08" w14:textId="77777777" w:rsidR="00042518" w:rsidRDefault="00042518"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75701386" w14:textId="3E4E7DF4"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3</w:t>
      </w:r>
      <w:r w:rsidRPr="00EE34BF">
        <w:rPr>
          <w:b/>
          <w:color w:val="000000"/>
        </w:rPr>
        <w:t>.</w:t>
      </w:r>
      <w:r>
        <w:rPr>
          <w:b/>
          <w:color w:val="000000"/>
        </w:rPr>
        <w:t xml:space="preserve"> </w:t>
      </w:r>
      <w:r w:rsidR="000D6FBC" w:rsidRPr="000D6FBC">
        <w:rPr>
          <w:b/>
          <w:bCs/>
          <w:color w:val="000000" w:themeColor="text1"/>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r w:rsidRPr="00EE34BF">
        <w:rPr>
          <w:b/>
          <w:color w:val="000000"/>
        </w:rPr>
        <w:t>.</w:t>
      </w:r>
    </w:p>
    <w:p w14:paraId="67A9F3CA"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DFA6CD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2D5F0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A24B2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2A144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8598E7D"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EBC1406"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058F00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EFC8804"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8FAF4FE"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B9396A8"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8ED2CB6" w14:textId="71D3A999"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4</w:t>
      </w:r>
      <w:r w:rsidRPr="00EE34BF">
        <w:rPr>
          <w:b/>
          <w:color w:val="000000"/>
        </w:rPr>
        <w:t>.</w:t>
      </w:r>
      <w:r>
        <w:rPr>
          <w:b/>
          <w:color w:val="000000"/>
        </w:rPr>
        <w:t xml:space="preserve"> </w:t>
      </w:r>
      <w:r w:rsidR="000D6FBC" w:rsidRPr="000D6FBC">
        <w:rPr>
          <w:b/>
          <w:bCs/>
          <w:color w:val="000000" w:themeColor="text1"/>
        </w:rPr>
        <w:t>Dėl kultūros ir meno įstaigų 2023 metų metinių ataskaitų rinkinių patvirtinimo</w:t>
      </w:r>
      <w:r w:rsidRPr="00EE34BF">
        <w:rPr>
          <w:b/>
          <w:color w:val="000000"/>
        </w:rPr>
        <w:t>.</w:t>
      </w:r>
    </w:p>
    <w:p w14:paraId="6DD921E0"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3DF56D7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750EAE"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C0CF4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3DC94C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14:paraId="1043B8A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10EF6BF"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61CB35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618BBB1"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DE539C9"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505C1EB"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3F704EC2" w14:textId="4AFA25AC"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008D6FD2" w:rsidRPr="008D6FD2">
        <w:rPr>
          <w:color w:val="000000"/>
          <w:lang w:eastAsia="en-US"/>
        </w:rPr>
        <w:t xml:space="preserve"> </w:t>
      </w:r>
      <w:r w:rsidR="000D6FBC" w:rsidRPr="000D6FBC">
        <w:rPr>
          <w:b/>
          <w:color w:val="000000"/>
        </w:rPr>
        <w:t>Dėl Panevėžio miesto savivaldybės ikimokyklinio ugdymo mokyklų 2024–2027 metų tinklo pertvarkos bendrojo plano patvirtinimo</w:t>
      </w:r>
      <w:r w:rsidRPr="00EE34BF">
        <w:rPr>
          <w:b/>
          <w:color w:val="000000"/>
        </w:rPr>
        <w:t>.</w:t>
      </w:r>
    </w:p>
    <w:p w14:paraId="528A310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468D516A" w14:textId="77777777" w:rsidR="00E35A7E" w:rsidRPr="00482321"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36792467" w14:textId="77777777" w:rsidR="00E35A7E" w:rsidRPr="00482321"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6076558A" w14:textId="77777777" w:rsidR="00E35A7E" w:rsidRPr="00482321"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p>
    <w:p w14:paraId="36BC6BF8" w14:textId="77777777" w:rsidR="00E35A7E" w:rsidRPr="00482321"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14:paraId="7586E4F4" w14:textId="77777777" w:rsidR="00E35A7E"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530A5901" w14:textId="77777777" w:rsidR="00E35A7E"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0558A6" w14:textId="77777777" w:rsidR="00E35A7E"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1B26B79E" w14:textId="77777777" w:rsidR="00E35A7E"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5EDDAC" w14:textId="77777777" w:rsidR="00E35A7E" w:rsidRDefault="00E35A7E" w:rsidP="00E35A7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6AEEF1"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A5D7D21"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F960BD8"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A51216F"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57C4922" w14:textId="77777777" w:rsidR="00E35A7E" w:rsidRDefault="00E35A7E" w:rsidP="00E35A7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C0E84D3" w14:textId="77777777" w:rsidR="00E35A7E" w:rsidRDefault="00E35A7E" w:rsidP="00E35A7E">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PRIEŠ:</w:t>
      </w:r>
      <w:r w:rsidRPr="0030527B">
        <w:rPr>
          <w:rFonts w:ascii="Times New Roman" w:hAnsi="Times New Roman" w:cs="Times New Roman"/>
          <w:sz w:val="24"/>
          <w:szCs w:val="24"/>
        </w:rPr>
        <w:t xml:space="preserve"> </w:t>
      </w:r>
    </w:p>
    <w:p w14:paraId="2C805DB2" w14:textId="3A3D5910" w:rsidR="0064676E" w:rsidRDefault="00E35A7E" w:rsidP="005940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F98F474" w14:textId="77777777" w:rsidR="0059401F" w:rsidRPr="0059401F" w:rsidRDefault="0059401F" w:rsidP="0059401F">
      <w:pPr>
        <w:tabs>
          <w:tab w:val="left" w:pos="180"/>
          <w:tab w:val="left" w:pos="900"/>
        </w:tabs>
        <w:spacing w:after="0" w:line="240" w:lineRule="auto"/>
        <w:ind w:firstLine="1418"/>
        <w:jc w:val="both"/>
        <w:rPr>
          <w:rFonts w:ascii="Times New Roman" w:hAnsi="Times New Roman" w:cs="Times New Roman"/>
          <w:sz w:val="24"/>
          <w:szCs w:val="24"/>
        </w:rPr>
      </w:pPr>
    </w:p>
    <w:p w14:paraId="6914D675" w14:textId="752AEFF3"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w:t>
      </w:r>
      <w:r>
        <w:rPr>
          <w:b/>
          <w:color w:val="000000"/>
        </w:rPr>
        <w:t xml:space="preserve"> </w:t>
      </w:r>
      <w:r w:rsidR="000D6FBC" w:rsidRPr="000D6FBC">
        <w:rPr>
          <w:b/>
          <w:bCs/>
          <w:color w:val="000000" w:themeColor="text1"/>
        </w:rPr>
        <w:t>Dėl Savivaldybės tarybos 2015 m. spalio 22 d. sprendimo Nr. 1-292 „Dėl žemės sklypų (Pušaloto g. 108 ir Pušaloto g. 108b, Panevėžys) detaliojo plano patvirtinimo ir pagrindinės žemės naudojimo paskirties, būdo nustatymo“ pakeitimo</w:t>
      </w:r>
      <w:r w:rsidRPr="00EE34BF">
        <w:rPr>
          <w:b/>
          <w:color w:val="000000"/>
        </w:rPr>
        <w:t>.</w:t>
      </w:r>
    </w:p>
    <w:p w14:paraId="5F743FB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09AEFC3F"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0FBD41"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DC1B37"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60CD417"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531384C"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C496917"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7517B03"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BE8EBE5"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1AE86CF"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1E95BCE" w14:textId="70445CF4" w:rsidR="0029158B" w:rsidRDefault="0029158B" w:rsidP="0029158B">
      <w:pPr>
        <w:tabs>
          <w:tab w:val="left" w:pos="180"/>
          <w:tab w:val="left" w:pos="900"/>
        </w:tabs>
        <w:spacing w:after="0" w:line="240" w:lineRule="auto"/>
        <w:ind w:firstLine="1418"/>
        <w:jc w:val="both"/>
        <w:rPr>
          <w:rFonts w:ascii="Times New Roman" w:hAnsi="Times New Roman" w:cs="Times New Roman"/>
          <w:sz w:val="24"/>
          <w:szCs w:val="24"/>
        </w:rPr>
      </w:pPr>
    </w:p>
    <w:p w14:paraId="3F2920BC" w14:textId="77777777" w:rsidR="003C3057" w:rsidRDefault="003C3057" w:rsidP="0029158B">
      <w:pPr>
        <w:tabs>
          <w:tab w:val="left" w:pos="180"/>
          <w:tab w:val="left" w:pos="900"/>
        </w:tabs>
        <w:spacing w:after="0" w:line="240" w:lineRule="auto"/>
        <w:jc w:val="both"/>
        <w:rPr>
          <w:rFonts w:ascii="Times New Roman" w:hAnsi="Times New Roman" w:cs="Times New Roman"/>
          <w:sz w:val="24"/>
          <w:szCs w:val="24"/>
        </w:rPr>
      </w:pPr>
    </w:p>
    <w:p w14:paraId="01A4B0EB" w14:textId="635AA23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w:t>
      </w:r>
      <w:r>
        <w:rPr>
          <w:b/>
          <w:color w:val="000000"/>
        </w:rPr>
        <w:t xml:space="preserve"> </w:t>
      </w:r>
      <w:r w:rsidR="000D6FBC" w:rsidRPr="000D6FBC">
        <w:rPr>
          <w:b/>
          <w:bCs/>
          <w:color w:val="000000" w:themeColor="text1"/>
        </w:rPr>
        <w:t>Dėl žymių žmonių, istorinių datų, įvykių įamžinimo Panevėžio mieste tvarkos aprašo patvirtinimo ir Savivaldybės tarybos 2019 m. gruodžio 19 d. sprendimo Nr. 1-476 pripažinimo netekusiu galios</w:t>
      </w:r>
      <w:r w:rsidRPr="00EE34BF">
        <w:rPr>
          <w:b/>
          <w:color w:val="000000"/>
        </w:rPr>
        <w:t>.</w:t>
      </w:r>
    </w:p>
    <w:p w14:paraId="2623CE8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6B81DB7"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58CBB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8AE4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0773E7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A55B5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Vyžintas Ramūnas</w:t>
      </w:r>
    </w:p>
    <w:p w14:paraId="07ACE95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F80DAA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D50A13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9459A7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bookmarkStart w:id="14" w:name="_Hlk159858832"/>
      <w:r>
        <w:rPr>
          <w:rFonts w:ascii="Times New Roman" w:hAnsi="Times New Roman" w:cs="Times New Roman"/>
          <w:sz w:val="24"/>
          <w:szCs w:val="24"/>
        </w:rPr>
        <w:t>Grigienė Indiana</w:t>
      </w:r>
    </w:p>
    <w:bookmarkEnd w:id="14"/>
    <w:p w14:paraId="5DA475A1" w14:textId="77777777" w:rsidR="0064676E" w:rsidRDefault="0064676E" w:rsidP="00B8613A">
      <w:pPr>
        <w:tabs>
          <w:tab w:val="left" w:pos="180"/>
          <w:tab w:val="left" w:pos="900"/>
        </w:tabs>
        <w:spacing w:after="0" w:line="240" w:lineRule="auto"/>
        <w:jc w:val="both"/>
        <w:rPr>
          <w:rFonts w:ascii="Times New Roman" w:hAnsi="Times New Roman" w:cs="Times New Roman"/>
          <w:sz w:val="24"/>
          <w:szCs w:val="24"/>
        </w:rPr>
      </w:pPr>
    </w:p>
    <w:p w14:paraId="094192DC" w14:textId="6CD2EC49"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w:t>
      </w:r>
      <w:r>
        <w:rPr>
          <w:b/>
          <w:color w:val="000000"/>
        </w:rPr>
        <w:t xml:space="preserve"> </w:t>
      </w:r>
      <w:r w:rsidR="000D6FBC" w:rsidRPr="000D6FBC">
        <w:rPr>
          <w:b/>
          <w:bCs/>
          <w:color w:val="000000" w:themeColor="text1"/>
        </w:rPr>
        <w:t>Dėl žemės sklypo, esančio Panevėžyje, Kranto g. 36, dalies nuomos teisės perleidimo</w:t>
      </w:r>
      <w:r w:rsidRPr="00EE34BF">
        <w:rPr>
          <w:b/>
          <w:color w:val="000000"/>
        </w:rPr>
        <w:t>.</w:t>
      </w:r>
    </w:p>
    <w:p w14:paraId="33ABAE95"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C55477E"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A4A3E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30F42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A12E26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18403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098513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70F0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DCCA3D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EB7240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2EE438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49A0D50D" w14:textId="51FB3D10"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9</w:t>
      </w:r>
      <w:r w:rsidRPr="00EE34BF">
        <w:rPr>
          <w:b/>
          <w:color w:val="000000"/>
        </w:rPr>
        <w:t>.</w:t>
      </w:r>
      <w:r>
        <w:rPr>
          <w:b/>
          <w:color w:val="000000"/>
        </w:rPr>
        <w:t xml:space="preserve"> </w:t>
      </w:r>
      <w:r w:rsidR="000D6FBC" w:rsidRPr="000D6FBC">
        <w:rPr>
          <w:b/>
          <w:bCs/>
          <w:color w:val="000000" w:themeColor="text1"/>
        </w:rPr>
        <w:t>Dėl valstybinės žemės sklypo, esančio Panevėžyje, pramonės g. 3, dalies nuomos teisės įkeitimo</w:t>
      </w:r>
      <w:r w:rsidRPr="00EE34BF">
        <w:rPr>
          <w:b/>
          <w:color w:val="000000"/>
        </w:rPr>
        <w:t>.</w:t>
      </w:r>
    </w:p>
    <w:p w14:paraId="3A1A331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A2775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03ED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07CE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86B2B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682FA2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9C2DAA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4BB6A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AABDBB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E18152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CEF682F"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477C9AB5" w14:textId="4DF7774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w:t>
      </w:r>
      <w:r>
        <w:rPr>
          <w:b/>
          <w:color w:val="000000"/>
        </w:rPr>
        <w:t xml:space="preserve"> </w:t>
      </w:r>
      <w:r w:rsidR="000D6FBC" w:rsidRPr="000D6FBC">
        <w:rPr>
          <w:b/>
          <w:bCs/>
          <w:color w:val="000000" w:themeColor="text1"/>
        </w:rPr>
        <w:t>Dėl žemės sklypo, esančio Panevėžyje, Kranto g. 36, dalies nuomos teisės perleidimo</w:t>
      </w:r>
      <w:r w:rsidRPr="00EE34BF">
        <w:rPr>
          <w:b/>
          <w:color w:val="000000"/>
        </w:rPr>
        <w:t>.</w:t>
      </w:r>
    </w:p>
    <w:p w14:paraId="1247DE1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6A208F2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14AE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43311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BE5F5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C5DA59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FA56E4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884D2C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A977B4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061423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E35EF48"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6295295" w14:textId="6A38B093"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0D6FBC" w:rsidRPr="000D6FBC">
        <w:rPr>
          <w:b/>
          <w:bCs/>
          <w:color w:val="000000" w:themeColor="text1"/>
        </w:rPr>
        <w:t>Dėl valstybinės žemės sklypo, esančio Panevėžyje, S. Kerbedžio g. 23, dalies nuomos teisės įkeitimo</w:t>
      </w:r>
      <w:r w:rsidRPr="00EE34BF">
        <w:rPr>
          <w:b/>
          <w:color w:val="000000"/>
        </w:rPr>
        <w:t>.</w:t>
      </w:r>
    </w:p>
    <w:p w14:paraId="4A51E52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2D1373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40840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16308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3515EA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3A7EB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C13C29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D1CE84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906F7C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B5D6CC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A23116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E600AC4" w14:textId="5039D224"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0D6FBC" w:rsidRPr="000D6FBC">
        <w:rPr>
          <w:b/>
          <w:bCs/>
          <w:color w:val="000000" w:themeColor="text1"/>
        </w:rPr>
        <w:t>Dėl valstybinės žemės nuomos 2019 m. lapkričio 27 d. sutarties Nr. 23SŽN-262-(14.23.55.) nutraukimo</w:t>
      </w:r>
      <w:r w:rsidRPr="00EE34BF">
        <w:rPr>
          <w:b/>
          <w:color w:val="000000"/>
        </w:rPr>
        <w:t>.</w:t>
      </w:r>
    </w:p>
    <w:p w14:paraId="6589D353"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737CF3F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BA90C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5BD61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30A86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2B9BA9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A38ACD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4AA5F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9CDF5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78919FF" w14:textId="3E66E679" w:rsidR="0064676E" w:rsidRPr="00B8613A" w:rsidRDefault="0064676E" w:rsidP="00B861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1B71F1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93135FD" w14:textId="625CF5DA"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0D6FBC" w:rsidRPr="000D6FBC">
        <w:rPr>
          <w:b/>
          <w:bCs/>
          <w:color w:val="000000" w:themeColor="text1"/>
        </w:rPr>
        <w:t>Dėl žemės sklypo, esančio Panevėžyje, Kranto g. 36, dalies nuomos teisės perleidimo</w:t>
      </w:r>
      <w:r w:rsidRPr="00EE34BF">
        <w:rPr>
          <w:b/>
          <w:color w:val="000000"/>
        </w:rPr>
        <w:t>.</w:t>
      </w:r>
    </w:p>
    <w:p w14:paraId="5FF0E2F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73FA5C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C67AF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6707E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A7040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D527BF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069F9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C8F2CD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B7EA5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9A67A6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43D3D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5B5C4868" w14:textId="632CABD8"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0D6FBC" w:rsidRPr="000D6FBC">
        <w:rPr>
          <w:b/>
          <w:bCs/>
          <w:color w:val="000000" w:themeColor="text1"/>
        </w:rPr>
        <w:t>Dėl valstybinės žemės nuomos sutarčių nutraukimo</w:t>
      </w:r>
      <w:r w:rsidRPr="00EE34BF">
        <w:rPr>
          <w:b/>
          <w:color w:val="000000"/>
        </w:rPr>
        <w:t>.</w:t>
      </w:r>
    </w:p>
    <w:p w14:paraId="7E5298E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1C05E3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EC03E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5F9D0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17C7A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653D8E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9B480A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CB7D6F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3BD9A5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BD6DDB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966CD5B" w14:textId="77777777" w:rsidR="0064676E" w:rsidRDefault="0064676E" w:rsidP="00B8613A">
      <w:pPr>
        <w:tabs>
          <w:tab w:val="left" w:pos="180"/>
          <w:tab w:val="left" w:pos="900"/>
        </w:tabs>
        <w:spacing w:after="0" w:line="240" w:lineRule="auto"/>
        <w:jc w:val="both"/>
        <w:rPr>
          <w:rFonts w:ascii="Times New Roman" w:hAnsi="Times New Roman" w:cs="Times New Roman"/>
          <w:sz w:val="24"/>
          <w:szCs w:val="24"/>
        </w:rPr>
      </w:pPr>
    </w:p>
    <w:p w14:paraId="07E0ED22" w14:textId="1B2E88AD"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000D6FBC" w:rsidRPr="000D6FBC">
        <w:rPr>
          <w:color w:val="000000"/>
          <w:lang w:eastAsia="en-US"/>
        </w:rPr>
        <w:t xml:space="preserve"> </w:t>
      </w:r>
      <w:r w:rsidR="000D6FBC" w:rsidRPr="000D6FBC">
        <w:rPr>
          <w:b/>
          <w:color w:val="000000"/>
        </w:rPr>
        <w:t>Dėl valstybinės žemės sklypo, esančio Panevėžyje, Ukmergės g. 27, nuomos teisės įkeitimo</w:t>
      </w:r>
      <w:r w:rsidRPr="00EE34BF">
        <w:rPr>
          <w:b/>
          <w:color w:val="000000"/>
        </w:rPr>
        <w:t>.</w:t>
      </w:r>
    </w:p>
    <w:p w14:paraId="5AF5F95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05F115F" w14:textId="3990D909" w:rsidR="0064676E" w:rsidRDefault="0064676E" w:rsidP="00B861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A2A2B4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4ECBEEE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09819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61C4B4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68073B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8E48DD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32196A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A9DEEB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77DCD9F1" w14:textId="04A115AC"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0D6FBC" w:rsidRPr="000D6FBC">
        <w:rPr>
          <w:b/>
          <w:bCs/>
          <w:color w:val="000000" w:themeColor="text1"/>
        </w:rPr>
        <w:t>Dėl valstybinės žemės sklypo, esančio Panevėžyje, Darbo a. 7, dalies nuomos teisės įkeitimo</w:t>
      </w:r>
      <w:r w:rsidRPr="00EE34BF">
        <w:rPr>
          <w:b/>
          <w:color w:val="000000"/>
        </w:rPr>
        <w:t>.</w:t>
      </w:r>
    </w:p>
    <w:p w14:paraId="6EA1FA78"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712BA9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48DFD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654B9E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6CD69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7057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5EC3A3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80FC8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964D6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C98326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5D25D61"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2552269" w14:textId="34867919"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EE34BF">
        <w:rPr>
          <w:b/>
          <w:color w:val="000000"/>
        </w:rPr>
        <w:t>.</w:t>
      </w:r>
      <w:r>
        <w:rPr>
          <w:b/>
          <w:color w:val="000000"/>
        </w:rPr>
        <w:t xml:space="preserve"> </w:t>
      </w:r>
      <w:r w:rsidR="000D6FBC" w:rsidRPr="000D6FBC">
        <w:rPr>
          <w:b/>
          <w:bCs/>
          <w:color w:val="000000" w:themeColor="text1"/>
        </w:rPr>
        <w:t>Dėl sutikimo įrengti pandusą žemės sklype, esančiame Vasario 16-osios g. 11, Panevėžyje, išdavimo</w:t>
      </w:r>
      <w:r w:rsidRPr="00EE34BF">
        <w:rPr>
          <w:b/>
          <w:color w:val="000000"/>
        </w:rPr>
        <w:t>.</w:t>
      </w:r>
    </w:p>
    <w:p w14:paraId="7715FD9E"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1AF90A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74E4DD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0CD06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A4BC9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AE3C24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EA0D3F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AF09C8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B27D5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97ECA8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02C2357"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38547DF9" w14:textId="55664847"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EE34BF">
        <w:rPr>
          <w:b/>
          <w:color w:val="000000"/>
        </w:rPr>
        <w:t>.</w:t>
      </w:r>
      <w:r>
        <w:rPr>
          <w:b/>
          <w:color w:val="000000"/>
        </w:rPr>
        <w:t xml:space="preserve"> </w:t>
      </w:r>
      <w:r w:rsidR="000D6FBC" w:rsidRPr="000D6FBC">
        <w:rPr>
          <w:b/>
          <w:bCs/>
          <w:color w:val="000000" w:themeColor="text1"/>
        </w:rPr>
        <w:t>Dėl nepritarimo prisijungimui prie Europos sąjungos iniciatyvos „Kuriame Europą su vietos savivalda“</w:t>
      </w:r>
      <w:r w:rsidRPr="00EE34BF">
        <w:rPr>
          <w:b/>
          <w:color w:val="000000"/>
        </w:rPr>
        <w:t>.</w:t>
      </w:r>
    </w:p>
    <w:p w14:paraId="1C718A3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BADC21C" w14:textId="77777777" w:rsidR="00E75E26" w:rsidRPr="00482321"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43FC81D1" w14:textId="77777777" w:rsidR="00E75E26" w:rsidRPr="00482321"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490CFA01" w14:textId="77777777" w:rsidR="00E75E26" w:rsidRPr="00482321"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p>
    <w:p w14:paraId="11DFD25B" w14:textId="77777777" w:rsidR="00E75E26" w:rsidRPr="00482321"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14:paraId="5295A64E"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5219CF7C"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3399705"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136385E4"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C1444F5" w14:textId="77777777" w:rsidR="00E75E26" w:rsidRDefault="00E75E26" w:rsidP="00E75E2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A64FA2"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749D197"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5FA8299"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670DAE8"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28AE060"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14:paraId="54CECADE" w14:textId="77777777" w:rsidR="00E75E26" w:rsidRDefault="00E75E26" w:rsidP="00E75E26">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PRIEŠ:</w:t>
      </w:r>
    </w:p>
    <w:p w14:paraId="1C499A91" w14:textId="77777777" w:rsidR="00E75E26" w:rsidRDefault="00E75E26" w:rsidP="00E75E2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B048C6F"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88C6354" w14:textId="0CBCEE10"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000D6FBC" w:rsidRPr="000D6FBC">
        <w:rPr>
          <w:b/>
          <w:bCs/>
          <w:color w:val="000000" w:themeColor="text1"/>
        </w:rPr>
        <w:t>Dėl pritarimo susisiekimo ir inžinerinių komunikacijų statybos (rekonstravimo, remonto) pritaikant jas objekto reikmėms sutarties pasirašymui (Staniūnų g. 51a)</w:t>
      </w:r>
      <w:r w:rsidRPr="00EE34BF">
        <w:rPr>
          <w:b/>
          <w:color w:val="000000"/>
        </w:rPr>
        <w:t>.</w:t>
      </w:r>
    </w:p>
    <w:p w14:paraId="2CCB61A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16E699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D472A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88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195C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20F9B5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BC8046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5D66B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13A540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4E55AF2" w14:textId="21488DB2" w:rsidR="0064676E" w:rsidRPr="004D432C" w:rsidRDefault="0064676E" w:rsidP="004D432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9825E7F" w14:textId="77777777" w:rsidR="0064676E" w:rsidRPr="00556C63" w:rsidRDefault="0064676E"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sectPr w:rsidR="0064676E" w:rsidRPr="00556C63" w:rsidSect="00B03E3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DC207" w14:textId="77777777" w:rsidR="00B03E3B" w:rsidRDefault="00B03E3B" w:rsidP="00AF4966">
      <w:pPr>
        <w:spacing w:after="0" w:line="240" w:lineRule="auto"/>
      </w:pPr>
      <w:r>
        <w:separator/>
      </w:r>
    </w:p>
  </w:endnote>
  <w:endnote w:type="continuationSeparator" w:id="0">
    <w:p w14:paraId="4C553395" w14:textId="77777777" w:rsidR="00B03E3B" w:rsidRDefault="00B03E3B"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154BB" w14:textId="77777777" w:rsidR="00B03E3B" w:rsidRDefault="00B03E3B" w:rsidP="00AF4966">
      <w:pPr>
        <w:spacing w:after="0" w:line="240" w:lineRule="auto"/>
      </w:pPr>
      <w:r>
        <w:separator/>
      </w:r>
    </w:p>
  </w:footnote>
  <w:footnote w:type="continuationSeparator" w:id="0">
    <w:p w14:paraId="7060C55B" w14:textId="77777777" w:rsidR="00B03E3B" w:rsidRDefault="00B03E3B"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398AE1D6"/>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5"/>
  </w:num>
  <w:num w:numId="2" w16cid:durableId="1723559956">
    <w:abstractNumId w:val="6"/>
  </w:num>
  <w:num w:numId="3" w16cid:durableId="790710792">
    <w:abstractNumId w:val="2"/>
  </w:num>
  <w:num w:numId="4" w16cid:durableId="1246381150">
    <w:abstractNumId w:val="7"/>
  </w:num>
  <w:num w:numId="5" w16cid:durableId="903949689">
    <w:abstractNumId w:val="3"/>
  </w:num>
  <w:num w:numId="6" w16cid:durableId="550574466">
    <w:abstractNumId w:val="4"/>
  </w:num>
  <w:num w:numId="7" w16cid:durableId="236860984">
    <w:abstractNumId w:val="0"/>
  </w:num>
  <w:num w:numId="8" w16cid:durableId="20387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1764B"/>
    <w:rsid w:val="00042518"/>
    <w:rsid w:val="000772AB"/>
    <w:rsid w:val="000D6FBC"/>
    <w:rsid w:val="000F75BE"/>
    <w:rsid w:val="00100AA0"/>
    <w:rsid w:val="001065FB"/>
    <w:rsid w:val="00110664"/>
    <w:rsid w:val="00116B75"/>
    <w:rsid w:val="0012084A"/>
    <w:rsid w:val="00136415"/>
    <w:rsid w:val="0014600D"/>
    <w:rsid w:val="00171BB9"/>
    <w:rsid w:val="00193D00"/>
    <w:rsid w:val="001A3950"/>
    <w:rsid w:val="002101E5"/>
    <w:rsid w:val="002260CE"/>
    <w:rsid w:val="00275F0F"/>
    <w:rsid w:val="0028272C"/>
    <w:rsid w:val="002858EB"/>
    <w:rsid w:val="0029158B"/>
    <w:rsid w:val="002A778F"/>
    <w:rsid w:val="002B4A3E"/>
    <w:rsid w:val="002E7884"/>
    <w:rsid w:val="002F0CA0"/>
    <w:rsid w:val="002F58E1"/>
    <w:rsid w:val="0030527B"/>
    <w:rsid w:val="00326163"/>
    <w:rsid w:val="003308A3"/>
    <w:rsid w:val="00332547"/>
    <w:rsid w:val="00351EF4"/>
    <w:rsid w:val="003653B2"/>
    <w:rsid w:val="00380144"/>
    <w:rsid w:val="003A18BD"/>
    <w:rsid w:val="003C3057"/>
    <w:rsid w:val="003C43EB"/>
    <w:rsid w:val="003D0B3B"/>
    <w:rsid w:val="003E2009"/>
    <w:rsid w:val="00416CD6"/>
    <w:rsid w:val="00424D6B"/>
    <w:rsid w:val="004401DC"/>
    <w:rsid w:val="004537D8"/>
    <w:rsid w:val="00471130"/>
    <w:rsid w:val="00482321"/>
    <w:rsid w:val="004C35F0"/>
    <w:rsid w:val="004D432C"/>
    <w:rsid w:val="004E6EE2"/>
    <w:rsid w:val="00516F67"/>
    <w:rsid w:val="00543A62"/>
    <w:rsid w:val="00556C63"/>
    <w:rsid w:val="005672AF"/>
    <w:rsid w:val="00584C97"/>
    <w:rsid w:val="0059401F"/>
    <w:rsid w:val="005A54BF"/>
    <w:rsid w:val="005B5FBB"/>
    <w:rsid w:val="006230C7"/>
    <w:rsid w:val="00624B49"/>
    <w:rsid w:val="0064676E"/>
    <w:rsid w:val="0065521B"/>
    <w:rsid w:val="006647DB"/>
    <w:rsid w:val="00665FDE"/>
    <w:rsid w:val="00734F0B"/>
    <w:rsid w:val="0077145A"/>
    <w:rsid w:val="007D3D1A"/>
    <w:rsid w:val="007D59DD"/>
    <w:rsid w:val="00811167"/>
    <w:rsid w:val="008421A1"/>
    <w:rsid w:val="008D6FD2"/>
    <w:rsid w:val="008E7B60"/>
    <w:rsid w:val="008E7F7C"/>
    <w:rsid w:val="008F53EA"/>
    <w:rsid w:val="0095547A"/>
    <w:rsid w:val="009844AB"/>
    <w:rsid w:val="0099305A"/>
    <w:rsid w:val="009B2D97"/>
    <w:rsid w:val="009C587A"/>
    <w:rsid w:val="009D24FF"/>
    <w:rsid w:val="009D2B58"/>
    <w:rsid w:val="009E341F"/>
    <w:rsid w:val="009F504D"/>
    <w:rsid w:val="009F7ACF"/>
    <w:rsid w:val="00A077BD"/>
    <w:rsid w:val="00A218F1"/>
    <w:rsid w:val="00A251CA"/>
    <w:rsid w:val="00A27004"/>
    <w:rsid w:val="00A56B7B"/>
    <w:rsid w:val="00A63BCE"/>
    <w:rsid w:val="00A6622E"/>
    <w:rsid w:val="00A9291D"/>
    <w:rsid w:val="00AF4966"/>
    <w:rsid w:val="00B03E3B"/>
    <w:rsid w:val="00B8613A"/>
    <w:rsid w:val="00BD59CA"/>
    <w:rsid w:val="00BF1CDF"/>
    <w:rsid w:val="00C0637C"/>
    <w:rsid w:val="00C465C1"/>
    <w:rsid w:val="00C63B89"/>
    <w:rsid w:val="00CA3734"/>
    <w:rsid w:val="00CB1513"/>
    <w:rsid w:val="00CB6C59"/>
    <w:rsid w:val="00D27CA3"/>
    <w:rsid w:val="00D338D8"/>
    <w:rsid w:val="00D6794D"/>
    <w:rsid w:val="00D84E15"/>
    <w:rsid w:val="00E23B51"/>
    <w:rsid w:val="00E35A7E"/>
    <w:rsid w:val="00E65CBF"/>
    <w:rsid w:val="00E75E26"/>
    <w:rsid w:val="00EE34BF"/>
    <w:rsid w:val="00F043DB"/>
    <w:rsid w:val="00F06063"/>
    <w:rsid w:val="00F30E4F"/>
    <w:rsid w:val="00F67798"/>
    <w:rsid w:val="00FA33A8"/>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12</Pages>
  <Words>7916</Words>
  <Characters>4513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75</cp:revision>
  <cp:lastPrinted>2020-05-11T10:43:00Z</cp:lastPrinted>
  <dcterms:created xsi:type="dcterms:W3CDTF">2020-05-07T07:41:00Z</dcterms:created>
  <dcterms:modified xsi:type="dcterms:W3CDTF">2024-03-26T08:12:00Z</dcterms:modified>
</cp:coreProperties>
</file>