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03C888E7" w:rsidR="008C14B2" w:rsidRDefault="00BF6985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6E39239B" w:rsidR="008C14B2" w:rsidRPr="00002D4D" w:rsidRDefault="00BF6985">
      <w:pPr>
        <w:jc w:val="center"/>
        <w:rPr>
          <w:b/>
        </w:rPr>
      </w:pPr>
      <w:r w:rsidRPr="00002D4D">
        <w:rPr>
          <w:b/>
        </w:rPr>
        <w:t xml:space="preserve">PATIKSLINTAS </w:t>
      </w:r>
      <w:r w:rsidR="007E2F96">
        <w:rPr>
          <w:b/>
          <w:bCs/>
        </w:rPr>
        <w:t xml:space="preserve">VAIKŲ VASAROS STOVYKLŲ </w:t>
      </w:r>
      <w:r w:rsidR="007E2F96" w:rsidRPr="00002D4D">
        <w:rPr>
          <w:b/>
        </w:rPr>
        <w:t xml:space="preserve">PROJEKTO </w:t>
      </w:r>
      <w:r w:rsidR="007E2F96" w:rsidRPr="00991948">
        <w:rPr>
          <w:b/>
        </w:rPr>
        <w:t>„</w:t>
      </w:r>
      <w:r w:rsidR="007E2F96">
        <w:rPr>
          <w:b/>
        </w:rPr>
        <w:t>NUOTYKIŲ VASARA</w:t>
      </w:r>
      <w:r w:rsidR="007E2F96" w:rsidRPr="00991948">
        <w:rPr>
          <w:b/>
        </w:rPr>
        <w:t>“</w:t>
      </w:r>
      <w:r w:rsidR="007E2F96">
        <w:rPr>
          <w:b/>
        </w:rPr>
        <w:t xml:space="preserve"> </w:t>
      </w:r>
      <w:r w:rsidRPr="00002D4D">
        <w:rPr>
          <w:b/>
        </w:rPr>
        <w:t>DALINIO FINANSAVIMO VEIKLOS PLANAS</w:t>
      </w:r>
    </w:p>
    <w:p w14:paraId="48C9C6B6" w14:textId="77777777" w:rsidR="008C14B2" w:rsidRPr="00002D4D" w:rsidRDefault="008C14B2">
      <w:pPr>
        <w:jc w:val="center"/>
        <w:rPr>
          <w:bCs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002D4D" w14:paraId="49C75DCB" w14:textId="77777777" w:rsidTr="003F7917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002D4D" w:rsidRDefault="00BF6985">
            <w:pPr>
              <w:jc w:val="center"/>
              <w:rPr>
                <w:bCs/>
                <w:i/>
                <w:iCs/>
              </w:rPr>
            </w:pPr>
            <w:r w:rsidRPr="00002D4D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/>
                <w:bCs/>
              </w:rPr>
              <w:t>Planuojamos veiklos aprašymas</w:t>
            </w:r>
          </w:p>
          <w:p w14:paraId="3D81EE4A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3F7917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002D4D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002D4D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/>
                <w:bCs/>
              </w:rPr>
              <w:t>Kiekybiniai veiklų rodikliai</w:t>
            </w:r>
          </w:p>
          <w:p w14:paraId="17EE0A38" w14:textId="77777777" w:rsidR="008C14B2" w:rsidRPr="00002D4D" w:rsidRDefault="00BF6985">
            <w:pPr>
              <w:jc w:val="center"/>
              <w:rPr>
                <w:bCs/>
                <w:i/>
                <w:iCs/>
              </w:rPr>
            </w:pPr>
            <w:r w:rsidRPr="00002D4D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002D4D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002D4D" w:rsidRDefault="00BF6985">
            <w:pPr>
              <w:jc w:val="center"/>
              <w:rPr>
                <w:b/>
                <w:bCs/>
              </w:rPr>
            </w:pPr>
            <w:r w:rsidRPr="00002D4D">
              <w:rPr>
                <w:b/>
                <w:bCs/>
              </w:rPr>
              <w:t>Kokybiniai veiklų rodikliai</w:t>
            </w:r>
          </w:p>
          <w:p w14:paraId="05B98164" w14:textId="77777777" w:rsidR="008C14B2" w:rsidRPr="00002D4D" w:rsidRDefault="00BF6985">
            <w:pPr>
              <w:jc w:val="center"/>
              <w:rPr>
                <w:bCs/>
                <w:i/>
                <w:iCs/>
              </w:rPr>
            </w:pPr>
            <w:r w:rsidRPr="00002D4D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3F7917" w:rsidRPr="00384546" w14:paraId="51522C78" w14:textId="77777777" w:rsidTr="003F7917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FF85" w14:textId="035A7007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1 uždavinys</w:t>
            </w:r>
            <w:r w:rsidR="00002D4D">
              <w:rPr>
                <w:b/>
              </w:rPr>
              <w:t xml:space="preserve"> - </w:t>
            </w:r>
            <w:r w:rsidR="00002D4D">
              <w:rPr>
                <w:rStyle w:val="Grietas"/>
              </w:rPr>
              <w:t>Socialinio ir emocinio ugdymo veiklos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762B0" w14:textId="6CCF40AF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 xml:space="preserve"> (komandiniai žaidimai, emocijų pažinimo užsiėmimai, refleksijos). Vieta – Panevėžio miesto parkai, stovyklos patalpos. Data – 2026 m. birželis–rugpjūtis (visų pamainų metu). Atsakingas – stovyklos vadovas ir grupių vadovai.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1DDD2" w14:textId="7C32215C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>~1–2 val. per dieną; ~3</w:t>
            </w:r>
            <w:r w:rsidR="00920F51">
              <w:t>0</w:t>
            </w:r>
            <w:r>
              <w:t xml:space="preserve"> dienų; ~</w:t>
            </w:r>
            <w:r w:rsidR="00920F51">
              <w:t>40</w:t>
            </w:r>
            <w:r>
              <w:t xml:space="preserve"> dalyvių per projektą; </w:t>
            </w:r>
            <w:r w:rsidRPr="007E2F96">
              <w:rPr>
                <w:lang w:val="it-IT"/>
              </w:rPr>
              <w:t xml:space="preserve">2- </w:t>
            </w:r>
            <w:r>
              <w:t xml:space="preserve"> vadovai.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7402FC91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>Gerėja vaikų bendravimo ir bendradarbiavimo įgūdžiai, emocijų atpažinimas ir valdymas, didėja pasitikėjimas savimi, stiprėja komandinio darbo gebėjimai.</w:t>
            </w:r>
          </w:p>
        </w:tc>
      </w:tr>
      <w:tr w:rsidR="003F7917" w:rsidRPr="00384546" w14:paraId="1DA650CC" w14:textId="77777777" w:rsidTr="003F7917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D1BB" w14:textId="02C96F08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 w:rsidRPr="007E2F96">
              <w:rPr>
                <w:b/>
              </w:rPr>
              <w:t>2</w:t>
            </w:r>
            <w:r>
              <w:rPr>
                <w:b/>
              </w:rPr>
              <w:t xml:space="preserve"> uždavinys</w:t>
            </w:r>
            <w:r w:rsidR="00002D4D">
              <w:rPr>
                <w:b/>
              </w:rPr>
              <w:t xml:space="preserve"> - </w:t>
            </w:r>
            <w:r w:rsidR="00002D4D">
              <w:rPr>
                <w:rStyle w:val="Grietas"/>
              </w:rPr>
              <w:t>Pažintinės ir edukacinės veiklos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AE07A" w14:textId="449E24FA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 xml:space="preserve"> (išvykos, edukacijos, susitikimai su specialistais). Vieta – Panevėžio miesto įstaigos, muziejai, viešosios erdvės. Data – 2026 m. birželis–rugpjūtis. Atsakingas – projekto vadovas, edukacijų organizatoriai.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29798" w14:textId="04021306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>~2–3 veiklos per savaitę kiekvienai pamainai; iš viso ~10–12 edukacijų per pamainą; ~</w:t>
            </w:r>
            <w:r w:rsidR="00920F51">
              <w:t>40</w:t>
            </w:r>
            <w:r>
              <w:t xml:space="preserve"> dalyvių.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2B93847D" w:rsidR="003F7917" w:rsidRPr="00384546" w:rsidRDefault="003F7917" w:rsidP="003F7917">
            <w:pPr>
              <w:jc w:val="center"/>
              <w:rPr>
                <w:b/>
                <w:bCs/>
                <w:highlight w:val="yellow"/>
              </w:rPr>
            </w:pPr>
            <w:r>
              <w:t>Plečiasi vaikų akiratis, didėja pažinimo motyvacija, ugdomas smalsumas, gerėja gebėjimas mokytis per patirtį.</w:t>
            </w:r>
          </w:p>
        </w:tc>
      </w:tr>
      <w:tr w:rsidR="003F7917" w:rsidRPr="00384546" w14:paraId="4949F0BE" w14:textId="77777777" w:rsidTr="003F7917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D4C5" w14:textId="7220F28D" w:rsidR="003F7917" w:rsidRPr="007E2F96" w:rsidRDefault="003F7917" w:rsidP="003F7917">
            <w:pPr>
              <w:jc w:val="center"/>
              <w:rPr>
                <w:b/>
              </w:rPr>
            </w:pPr>
            <w:r>
              <w:rPr>
                <w:b/>
              </w:rPr>
              <w:t>3 uždavinys</w:t>
            </w:r>
            <w:r w:rsidR="00002D4D">
              <w:rPr>
                <w:b/>
              </w:rPr>
              <w:t xml:space="preserve"> - </w:t>
            </w:r>
            <w:r w:rsidR="00002D4D" w:rsidRPr="00571685">
              <w:rPr>
                <w:rStyle w:val="Grietas"/>
              </w:rPr>
              <w:t>Kūrybinės dirbtuvės ir saviraiškos veiklos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3F7917" w:rsidRPr="00571685" w14:paraId="2283BDFF" w14:textId="77777777" w:rsidTr="001F2D9B">
              <w:trPr>
                <w:tblCellSpacing w:w="15" w:type="dxa"/>
              </w:trPr>
              <w:tc>
                <w:tcPr>
                  <w:tcW w:w="2276" w:type="dxa"/>
                  <w:vAlign w:val="center"/>
                  <w:hideMark/>
                </w:tcPr>
                <w:p w14:paraId="7163F390" w14:textId="79BB576C" w:rsidR="003F7917" w:rsidRPr="00571685" w:rsidRDefault="003F7917" w:rsidP="003F7917">
                  <w:r w:rsidRPr="00571685">
                    <w:t xml:space="preserve"> (dailė, teatras, kūrybiniai projektai). Vieta – stovyklos patalpos ir lauko erdvės. Data – visos stovyklos metu. Atsakingas – kūrybinių veiklų vadovas / </w:t>
                  </w:r>
                  <w:proofErr w:type="spellStart"/>
                  <w:r w:rsidRPr="00571685">
                    <w:t>edukatoriai</w:t>
                  </w:r>
                  <w:proofErr w:type="spellEnd"/>
                  <w:r w:rsidRPr="00571685">
                    <w:t>.</w:t>
                  </w:r>
                </w:p>
              </w:tc>
            </w:tr>
          </w:tbl>
          <w:p w14:paraId="23E7474F" w14:textId="77777777" w:rsidR="003F7917" w:rsidRDefault="003F7917" w:rsidP="003F7917">
            <w:pPr>
              <w:jc w:val="center"/>
              <w:rPr>
                <w:rStyle w:val="Grieta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76EF2" w14:textId="6DC92908" w:rsidR="003F7917" w:rsidRDefault="003F7917" w:rsidP="003F7917">
            <w:pPr>
              <w:jc w:val="center"/>
            </w:pPr>
            <w:r>
              <w:t>~1–2 val. per dieną; ~9–10 dienų per pamainą; ~</w:t>
            </w:r>
            <w:r w:rsidR="00920F51">
              <w:t>40</w:t>
            </w:r>
            <w:r>
              <w:t xml:space="preserve"> dalyvių.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584489" w14:textId="6B8C4276" w:rsidR="003F7917" w:rsidRDefault="003F7917" w:rsidP="003F7917">
            <w:pPr>
              <w:jc w:val="center"/>
            </w:pPr>
            <w:r>
              <w:t>Atsiskleidžia vaikų kūrybiškumas, stiprėja saviraiška, didėja pasitikėjimas savo gebėjimais, lavėja vaizduotė.</w:t>
            </w:r>
          </w:p>
        </w:tc>
      </w:tr>
      <w:tr w:rsidR="003F7917" w:rsidRPr="00384546" w14:paraId="6F075F50" w14:textId="77777777" w:rsidTr="003F7917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088" w14:textId="7B5983DE" w:rsidR="003F7917" w:rsidRDefault="003F7917" w:rsidP="003F791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4 uždavinys</w:t>
            </w:r>
            <w:r w:rsidR="00002D4D">
              <w:rPr>
                <w:b/>
              </w:rPr>
              <w:t xml:space="preserve">  - </w:t>
            </w:r>
            <w:r w:rsidR="00002D4D">
              <w:rPr>
                <w:rStyle w:val="Grietas"/>
              </w:rPr>
              <w:t>Fizinio aktyvumo veiklos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B785D" w14:textId="6303924C" w:rsidR="003F7917" w:rsidRDefault="003F7917" w:rsidP="003F7917">
            <w:pPr>
              <w:jc w:val="center"/>
              <w:rPr>
                <w:rStyle w:val="Grietas"/>
              </w:rPr>
            </w:pPr>
            <w:r>
              <w:t xml:space="preserve"> (sportiniai žaidimai, estafetės, žygiai, mankštos). Vieta – parkai, aikštynai, gamtinės erdvės Panevėžyje. Data – kasdien visų pamainų metu. Atsakingas – fizinio aktyvumo vadovas / stovyklos vadovai.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52AEE" w14:textId="2432B0F8" w:rsidR="003F7917" w:rsidRDefault="003F7917" w:rsidP="003F7917">
            <w:pPr>
              <w:jc w:val="center"/>
            </w:pPr>
            <w:r>
              <w:t>~2–3 val. per dieną; ~</w:t>
            </w:r>
            <w:r w:rsidR="00920F51">
              <w:t>30</w:t>
            </w:r>
            <w:r>
              <w:t xml:space="preserve"> dienų; ~</w:t>
            </w:r>
            <w:r w:rsidR="00920F51">
              <w:t>40</w:t>
            </w:r>
            <w:r>
              <w:t xml:space="preserve"> dalyvių.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CA735" w14:textId="366D815B" w:rsidR="003F7917" w:rsidRDefault="003F7917" w:rsidP="003F7917">
            <w:pPr>
              <w:jc w:val="center"/>
            </w:pPr>
            <w:r>
              <w:t>Gerėja fizinė ištvermė ir sveikata, formuojasi aktyvaus gyvenimo įpročiai, stiprėja disciplina, komandinio žaidimo įgūdžiai.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E51DB8" w:rsidRDefault="008C14B2">
      <w:pPr>
        <w:jc w:val="center"/>
        <w:rPr>
          <w:bCs/>
        </w:rPr>
      </w:pPr>
    </w:p>
    <w:p w14:paraId="07E15035" w14:textId="77777777" w:rsidR="008C14B2" w:rsidRPr="00E51DB8" w:rsidRDefault="00BF6985">
      <w:pPr>
        <w:jc w:val="center"/>
        <w:rPr>
          <w:bCs/>
        </w:rPr>
      </w:pPr>
      <w:r w:rsidRPr="00E51DB8">
        <w:rPr>
          <w:bCs/>
        </w:rPr>
        <w:tab/>
      </w:r>
      <w:r w:rsidRPr="00E51DB8">
        <w:rPr>
          <w:bCs/>
        </w:rPr>
        <w:tab/>
      </w:r>
      <w:r w:rsidRPr="00E51DB8">
        <w:rPr>
          <w:bCs/>
        </w:rPr>
        <w:tab/>
      </w:r>
      <w:r w:rsidRPr="00E51DB8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1BD677" w:rsidR="008C14B2" w:rsidRPr="007E2F96" w:rsidRDefault="003F7917">
      <w:pPr>
        <w:rPr>
          <w:bCs/>
        </w:rPr>
      </w:pPr>
      <w:r>
        <w:rPr>
          <w:bCs/>
        </w:rPr>
        <w:t>Eglė Aukštuolė; 064733156; lavinkime</w:t>
      </w:r>
      <w:r w:rsidRPr="007E2F96">
        <w:rPr>
          <w:bCs/>
        </w:rPr>
        <w:t>@gmail.com</w:t>
      </w:r>
    </w:p>
    <w:p w14:paraId="3AD2B1C7" w14:textId="77777777" w:rsidR="008C14B2" w:rsidRDefault="008C14B2">
      <w:pPr>
        <w:rPr>
          <w:bCs/>
        </w:rPr>
      </w:pPr>
    </w:p>
    <w:p w14:paraId="4E9C91EA" w14:textId="7CB77A2C" w:rsidR="008C14B2" w:rsidRDefault="008C14B2" w:rsidP="0095058B">
      <w:pPr>
        <w:ind w:left="7371"/>
        <w:rPr>
          <w:bCs/>
        </w:rPr>
      </w:pPr>
    </w:p>
    <w:p w14:paraId="679699B8" w14:textId="77777777" w:rsidR="008C14B2" w:rsidRDefault="008C14B2"/>
    <w:sectPr w:rsidR="008C14B2" w:rsidSect="00502CAA">
      <w:headerReference w:type="default" r:id="rId7"/>
      <w:pgSz w:w="11906" w:h="16838"/>
      <w:pgMar w:top="709" w:right="567" w:bottom="709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65B0" w14:textId="77777777" w:rsidR="00F56FBA" w:rsidRDefault="00F56FBA">
      <w:r>
        <w:separator/>
      </w:r>
    </w:p>
  </w:endnote>
  <w:endnote w:type="continuationSeparator" w:id="0">
    <w:p w14:paraId="5968D9E2" w14:textId="77777777" w:rsidR="00F56FBA" w:rsidRDefault="00F5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C22C" w14:textId="77777777" w:rsidR="00F56FBA" w:rsidRDefault="00F56FBA">
      <w:r>
        <w:separator/>
      </w:r>
    </w:p>
  </w:footnote>
  <w:footnote w:type="continuationSeparator" w:id="0">
    <w:p w14:paraId="5707D250" w14:textId="77777777" w:rsidR="00F56FBA" w:rsidRDefault="00F56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BF698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02D4D"/>
    <w:rsid w:val="00025A05"/>
    <w:rsid w:val="000450F1"/>
    <w:rsid w:val="0006538B"/>
    <w:rsid w:val="001A61D1"/>
    <w:rsid w:val="001B21D2"/>
    <w:rsid w:val="001C02ED"/>
    <w:rsid w:val="002227F2"/>
    <w:rsid w:val="00225798"/>
    <w:rsid w:val="00226682"/>
    <w:rsid w:val="00256919"/>
    <w:rsid w:val="002A7283"/>
    <w:rsid w:val="002B2D59"/>
    <w:rsid w:val="002B6826"/>
    <w:rsid w:val="002F7C42"/>
    <w:rsid w:val="00310781"/>
    <w:rsid w:val="003619A0"/>
    <w:rsid w:val="00384546"/>
    <w:rsid w:val="00393709"/>
    <w:rsid w:val="003A7DBD"/>
    <w:rsid w:val="003E76DA"/>
    <w:rsid w:val="003F7917"/>
    <w:rsid w:val="004B3501"/>
    <w:rsid w:val="00502CAA"/>
    <w:rsid w:val="005032F7"/>
    <w:rsid w:val="00525827"/>
    <w:rsid w:val="005A1C9C"/>
    <w:rsid w:val="006464BD"/>
    <w:rsid w:val="00684D1B"/>
    <w:rsid w:val="00705623"/>
    <w:rsid w:val="00716929"/>
    <w:rsid w:val="007C0958"/>
    <w:rsid w:val="007C4267"/>
    <w:rsid w:val="007C662C"/>
    <w:rsid w:val="007E2F96"/>
    <w:rsid w:val="007E4A07"/>
    <w:rsid w:val="00803AD8"/>
    <w:rsid w:val="00833CE3"/>
    <w:rsid w:val="008563B7"/>
    <w:rsid w:val="00886ABB"/>
    <w:rsid w:val="008954BE"/>
    <w:rsid w:val="008A2351"/>
    <w:rsid w:val="008B2AE6"/>
    <w:rsid w:val="008C14B2"/>
    <w:rsid w:val="008C60B8"/>
    <w:rsid w:val="00903468"/>
    <w:rsid w:val="00920F51"/>
    <w:rsid w:val="0095058B"/>
    <w:rsid w:val="00991948"/>
    <w:rsid w:val="009B6C65"/>
    <w:rsid w:val="00A53189"/>
    <w:rsid w:val="00A55CF8"/>
    <w:rsid w:val="00A9161A"/>
    <w:rsid w:val="00AB2B79"/>
    <w:rsid w:val="00B02B56"/>
    <w:rsid w:val="00B42BE4"/>
    <w:rsid w:val="00B47C5B"/>
    <w:rsid w:val="00B524AA"/>
    <w:rsid w:val="00B9651A"/>
    <w:rsid w:val="00BF6985"/>
    <w:rsid w:val="00CE4D77"/>
    <w:rsid w:val="00CF419E"/>
    <w:rsid w:val="00D2680A"/>
    <w:rsid w:val="00DC51D7"/>
    <w:rsid w:val="00DD432D"/>
    <w:rsid w:val="00E1427E"/>
    <w:rsid w:val="00E22288"/>
    <w:rsid w:val="00E51DB8"/>
    <w:rsid w:val="00E55740"/>
    <w:rsid w:val="00EC42E5"/>
    <w:rsid w:val="00F01C15"/>
    <w:rsid w:val="00F02FC4"/>
    <w:rsid w:val="00F35307"/>
    <w:rsid w:val="00F56FBA"/>
    <w:rsid w:val="00F7556F"/>
    <w:rsid w:val="00F9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uiPriority w:val="22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TARYBOS IR MERO SEKRETORIATO</vt:lpstr>
      <vt:lpstr>PANEVĖŽIO MIESTO SAVIVALDYBĖS TARYBOS IR MERO SEKRETORIATO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2026-05-07T11:30:00Z</dcterms:created>
  <dcterms:modified xsi:type="dcterms:W3CDTF">2026-05-12T11:33:00Z</dcterms:modified>
  <dc:language>en-US</dc:language>
</cp:coreProperties>
</file>