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5CA5" w14:textId="72895E52" w:rsidR="008C14B2" w:rsidRDefault="00B27441">
      <w:pPr>
        <w:ind w:left="7797"/>
        <w:rPr>
          <w:bCs/>
        </w:rPr>
      </w:pPr>
      <w:r>
        <w:rPr>
          <w:bCs/>
        </w:rPr>
        <w:t xml:space="preserve">Sutarties 1 priedas </w:t>
      </w:r>
    </w:p>
    <w:p w14:paraId="3C02D6CC" w14:textId="77777777" w:rsidR="008C14B2" w:rsidRDefault="008C14B2">
      <w:pPr>
        <w:jc w:val="center"/>
        <w:rPr>
          <w:bCs/>
        </w:rPr>
      </w:pPr>
    </w:p>
    <w:p w14:paraId="1A949C2B" w14:textId="39F6F50E" w:rsidR="00AE7AA4" w:rsidRPr="00E5593F" w:rsidRDefault="00AE7AA4" w:rsidP="00AE7AA4">
      <w:pPr>
        <w:jc w:val="center"/>
        <w:rPr>
          <w:b/>
        </w:rPr>
      </w:pPr>
      <w:r w:rsidRPr="00E5593F">
        <w:rPr>
          <w:b/>
        </w:rPr>
        <w:t>PATIKSLINTA VAIKŲ VASAROS STOVYKLŲ PROGRAMOS</w:t>
      </w:r>
    </w:p>
    <w:p w14:paraId="53F71412" w14:textId="0F31F445" w:rsidR="008C14B2" w:rsidRPr="00AE7AA4" w:rsidRDefault="00AE7AA4" w:rsidP="00AE7AA4">
      <w:pPr>
        <w:jc w:val="center"/>
        <w:rPr>
          <w:b/>
        </w:rPr>
      </w:pPr>
      <w:r w:rsidRPr="00E5593F">
        <w:rPr>
          <w:b/>
        </w:rPr>
        <w:t xml:space="preserve">PROJEKTO „JUDĖK, PAŽINK, KURK“ </w:t>
      </w:r>
      <w:r w:rsidR="00B27441" w:rsidRPr="00AE7AA4">
        <w:rPr>
          <w:b/>
        </w:rPr>
        <w:t>DALINIO FINANSAVIMO VEIKLOS PLANAS</w:t>
      </w:r>
    </w:p>
    <w:p w14:paraId="48C9C6B6" w14:textId="77777777" w:rsidR="008C14B2" w:rsidRPr="00384546" w:rsidRDefault="008C14B2">
      <w:pPr>
        <w:jc w:val="center"/>
        <w:rPr>
          <w:bCs/>
          <w:highlight w:val="yellow"/>
        </w:rPr>
      </w:pPr>
    </w:p>
    <w:tbl>
      <w:tblPr>
        <w:tblW w:w="9854" w:type="dxa"/>
        <w:tblLayout w:type="fixed"/>
        <w:tblLook w:val="01E0" w:firstRow="1" w:lastRow="1" w:firstColumn="1" w:lastColumn="1" w:noHBand="0" w:noVBand="0"/>
      </w:tblPr>
      <w:tblGrid>
        <w:gridCol w:w="3936"/>
        <w:gridCol w:w="2126"/>
        <w:gridCol w:w="1417"/>
        <w:gridCol w:w="2375"/>
      </w:tblGrid>
      <w:tr w:rsidR="008C14B2" w:rsidRPr="00140516" w14:paraId="49C75DCB" w14:textId="77777777" w:rsidTr="00AE7AA4">
        <w:trPr>
          <w:cantSplit/>
          <w:trHeight w:val="499"/>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7FD91B97" w14:textId="77777777" w:rsidR="008C14B2" w:rsidRPr="00140516" w:rsidRDefault="00B27441">
            <w:pPr>
              <w:jc w:val="center"/>
              <w:rPr>
                <w:b/>
                <w:bCs/>
              </w:rPr>
            </w:pPr>
            <w:r w:rsidRPr="00140516">
              <w:rPr>
                <w:b/>
                <w:bCs/>
              </w:rPr>
              <w:t>Planuojamos veiklos pavadinimas</w:t>
            </w:r>
          </w:p>
          <w:p w14:paraId="47046A23" w14:textId="77777777" w:rsidR="008C14B2" w:rsidRPr="00140516" w:rsidRDefault="00B27441">
            <w:pPr>
              <w:jc w:val="center"/>
              <w:rPr>
                <w:bCs/>
                <w:i/>
                <w:iCs/>
                <w:sz w:val="20"/>
                <w:szCs w:val="20"/>
              </w:rPr>
            </w:pPr>
            <w:r w:rsidRPr="00140516">
              <w:rPr>
                <w:bCs/>
                <w:i/>
                <w:iCs/>
                <w:sz w:val="20"/>
                <w:szCs w:val="20"/>
              </w:rPr>
              <w:t>(nurodykite ir įgyvendinamo uždavinio numerį)</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0F68AB57" w14:textId="77777777" w:rsidR="008C14B2" w:rsidRPr="00140516" w:rsidRDefault="00B27441">
            <w:pPr>
              <w:jc w:val="center"/>
              <w:rPr>
                <w:b/>
                <w:bCs/>
              </w:rPr>
            </w:pPr>
            <w:r w:rsidRPr="00140516">
              <w:rPr>
                <w:b/>
                <w:bCs/>
              </w:rPr>
              <w:t>Planuojamos veiklos aprašymas</w:t>
            </w:r>
          </w:p>
          <w:p w14:paraId="3D81EE4A" w14:textId="77777777" w:rsidR="008C14B2" w:rsidRPr="00140516" w:rsidRDefault="00B27441">
            <w:pPr>
              <w:jc w:val="center"/>
              <w:rPr>
                <w:b/>
                <w:bCs/>
                <w:sz w:val="20"/>
                <w:szCs w:val="20"/>
              </w:rPr>
            </w:pPr>
            <w:r w:rsidRPr="00140516">
              <w:rPr>
                <w:bCs/>
                <w:i/>
                <w:iCs/>
                <w:sz w:val="20"/>
                <w:szCs w:val="20"/>
              </w:rPr>
              <w:t>(nurodykite ir įgyvendinamos veiklos vietą, datą ir atsakingą asmenį)</w:t>
            </w:r>
          </w:p>
        </w:tc>
        <w:tc>
          <w:tcPr>
            <w:tcW w:w="3792"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3C9F63E0" w14:textId="77777777" w:rsidR="008C14B2" w:rsidRPr="00140516" w:rsidRDefault="00B27441">
            <w:pPr>
              <w:jc w:val="center"/>
              <w:rPr>
                <w:b/>
                <w:bCs/>
              </w:rPr>
            </w:pPr>
            <w:r w:rsidRPr="00140516">
              <w:rPr>
                <w:b/>
                <w:bCs/>
              </w:rPr>
              <w:t>Siekiamas rezultatas</w:t>
            </w:r>
          </w:p>
        </w:tc>
      </w:tr>
      <w:tr w:rsidR="008C14B2" w:rsidRPr="00140516" w14:paraId="38A581CA" w14:textId="77777777" w:rsidTr="00AE7AA4">
        <w:trPr>
          <w:cantSplit/>
          <w:trHeight w:val="1108"/>
        </w:trPr>
        <w:tc>
          <w:tcPr>
            <w:tcW w:w="3936" w:type="dxa"/>
            <w:vMerge/>
            <w:tcBorders>
              <w:top w:val="single" w:sz="4" w:space="0" w:color="000000"/>
              <w:left w:val="single" w:sz="4" w:space="0" w:color="000000"/>
              <w:bottom w:val="single" w:sz="4" w:space="0" w:color="000000"/>
              <w:right w:val="single" w:sz="4" w:space="0" w:color="000000"/>
            </w:tcBorders>
            <w:vAlign w:val="center"/>
          </w:tcPr>
          <w:p w14:paraId="00661149" w14:textId="77777777" w:rsidR="008C14B2" w:rsidRPr="00140516" w:rsidRDefault="008C14B2">
            <w:pPr>
              <w:rPr>
                <w:bCs/>
                <w:i/>
                <w:iCs/>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66B1DD82" w14:textId="77777777" w:rsidR="008C14B2" w:rsidRPr="00140516" w:rsidRDefault="008C14B2">
            <w:pPr>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508BA2B6" w14:textId="77777777" w:rsidR="008C14B2" w:rsidRPr="00140516" w:rsidRDefault="00B27441">
            <w:pPr>
              <w:jc w:val="center"/>
              <w:rPr>
                <w:b/>
                <w:bCs/>
              </w:rPr>
            </w:pPr>
            <w:r w:rsidRPr="00140516">
              <w:rPr>
                <w:b/>
                <w:bCs/>
              </w:rPr>
              <w:t>Kiekybiniai veiklų rodikliai</w:t>
            </w:r>
          </w:p>
          <w:p w14:paraId="17EE0A38" w14:textId="77777777" w:rsidR="008C14B2" w:rsidRPr="00140516" w:rsidRDefault="00B27441">
            <w:pPr>
              <w:jc w:val="center"/>
              <w:rPr>
                <w:bCs/>
                <w:i/>
                <w:iCs/>
                <w:sz w:val="20"/>
                <w:szCs w:val="20"/>
              </w:rPr>
            </w:pPr>
            <w:r w:rsidRPr="00140516">
              <w:rPr>
                <w:bCs/>
                <w:i/>
                <w:iCs/>
                <w:sz w:val="20"/>
                <w:szCs w:val="20"/>
              </w:rPr>
              <w:t>(pvz.: programos valandų skaičius, dalyvių skaičius, vadovų skaičius, ...)</w:t>
            </w:r>
          </w:p>
          <w:p w14:paraId="220AC19D" w14:textId="77777777" w:rsidR="008C14B2" w:rsidRPr="00140516" w:rsidRDefault="008C14B2">
            <w:pPr>
              <w:jc w:val="center"/>
              <w:rPr>
                <w:bCs/>
                <w:i/>
              </w:rPr>
            </w:pPr>
          </w:p>
        </w:tc>
        <w:tc>
          <w:tcPr>
            <w:tcW w:w="2375"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11B27184" w14:textId="77777777" w:rsidR="008C14B2" w:rsidRPr="00140516" w:rsidRDefault="00B27441">
            <w:pPr>
              <w:jc w:val="center"/>
              <w:rPr>
                <w:b/>
                <w:bCs/>
              </w:rPr>
            </w:pPr>
            <w:r w:rsidRPr="00140516">
              <w:rPr>
                <w:b/>
                <w:bCs/>
              </w:rPr>
              <w:t>Kokybiniai veiklų rodikliai</w:t>
            </w:r>
          </w:p>
          <w:p w14:paraId="05B98164" w14:textId="77777777" w:rsidR="008C14B2" w:rsidRPr="00140516" w:rsidRDefault="00B27441">
            <w:pPr>
              <w:jc w:val="center"/>
              <w:rPr>
                <w:bCs/>
                <w:i/>
                <w:iCs/>
                <w:sz w:val="20"/>
                <w:szCs w:val="20"/>
              </w:rPr>
            </w:pPr>
            <w:r w:rsidRPr="00140516">
              <w:rPr>
                <w:bCs/>
                <w:i/>
                <w:iCs/>
                <w:sz w:val="20"/>
                <w:szCs w:val="20"/>
              </w:rPr>
              <w:t xml:space="preserve">(pvz.: kaip pasikeis bendravimo, bendradarbiavimo, problemų sprendimo ir kt. įgūdžiai, kūrybiškumo, STEAM ugdymo ir kt. kompetencijos, ...) </w:t>
            </w:r>
          </w:p>
        </w:tc>
      </w:tr>
      <w:tr w:rsidR="00AE7AA4" w:rsidRPr="00140516" w14:paraId="51522C78" w14:textId="77777777" w:rsidTr="00AE7AA4">
        <w:trPr>
          <w:cantSplit/>
          <w:trHeight w:val="455"/>
        </w:trPr>
        <w:tc>
          <w:tcPr>
            <w:tcW w:w="3936" w:type="dxa"/>
            <w:tcBorders>
              <w:top w:val="single" w:sz="4" w:space="0" w:color="000000"/>
              <w:left w:val="single" w:sz="4" w:space="0" w:color="000000"/>
              <w:bottom w:val="single" w:sz="4" w:space="0" w:color="000000"/>
              <w:right w:val="single" w:sz="4" w:space="0" w:color="000000"/>
            </w:tcBorders>
          </w:tcPr>
          <w:p w14:paraId="7AD2E0A5" w14:textId="77777777" w:rsidR="00AE7AA4" w:rsidRPr="00140516" w:rsidRDefault="00AE7AA4" w:rsidP="00AE7AA4">
            <w:pPr>
              <w:widowControl w:val="0"/>
              <w:rPr>
                <w:bCs/>
                <w:sz w:val="22"/>
              </w:rPr>
            </w:pPr>
            <w:r w:rsidRPr="00140516">
              <w:rPr>
                <w:bCs/>
                <w:sz w:val="22"/>
              </w:rPr>
              <w:t>2026-06-29</w:t>
            </w:r>
          </w:p>
          <w:p w14:paraId="0701205E" w14:textId="77777777" w:rsidR="00AE7AA4" w:rsidRPr="00140516" w:rsidRDefault="00AE7AA4" w:rsidP="00AE7AA4">
            <w:pPr>
              <w:widowControl w:val="0"/>
              <w:rPr>
                <w:bCs/>
                <w:sz w:val="22"/>
              </w:rPr>
            </w:pPr>
            <w:r w:rsidRPr="00140516">
              <w:rPr>
                <w:bCs/>
                <w:sz w:val="22"/>
              </w:rPr>
              <w:t xml:space="preserve">Dalyvių susipažinimas, įvairūs žaidimai, leidžiantys vaikams labiau pažinti vieni kitus. Edukacinis užsiėmimas </w:t>
            </w:r>
            <w:r w:rsidRPr="00140516">
              <w:rPr>
                <w:b/>
                <w:sz w:val="22"/>
              </w:rPr>
              <w:t>„Aš ir mano pojūčiai“</w:t>
            </w:r>
            <w:r w:rsidRPr="00140516">
              <w:rPr>
                <w:bCs/>
                <w:sz w:val="22"/>
              </w:rPr>
              <w:t>, kuriame vaikai ne tik mokysis atpažinti bei išreikšti savo ir kitų emocijas, susikaupti, atsipalaiduoti. Pažintis su spec. pedagogo ir psichologo profesijomis. Tvarumo dirbtuvėlėse kurs draugystės apyrankes ir palinkėdami ką nors gražaus vienas kitam jas dovanos.</w:t>
            </w:r>
          </w:p>
          <w:p w14:paraId="51436487" w14:textId="77777777" w:rsidR="00AE7AA4" w:rsidRPr="00140516" w:rsidRDefault="00AE7AA4" w:rsidP="00AE7AA4">
            <w:pPr>
              <w:widowControl w:val="0"/>
              <w:rPr>
                <w:bCs/>
                <w:sz w:val="22"/>
              </w:rPr>
            </w:pPr>
          </w:p>
          <w:p w14:paraId="21747998" w14:textId="77777777" w:rsidR="00AE7AA4" w:rsidRPr="00140516" w:rsidRDefault="00AE7AA4" w:rsidP="00AE7AA4">
            <w:pPr>
              <w:widowControl w:val="0"/>
              <w:rPr>
                <w:bCs/>
                <w:sz w:val="22"/>
              </w:rPr>
            </w:pPr>
            <w:r w:rsidRPr="00140516">
              <w:rPr>
                <w:bCs/>
                <w:sz w:val="22"/>
              </w:rPr>
              <w:t>Paskaita apie taisyklingą laikyseną, judėjimo naudą, pažintis su gydomojo masažo specialisto profesija, praktinės veiklos su kineziterapeute, gydomojo masažo specialisto MP profesijos mokytojomis Elena ir Laura</w:t>
            </w:r>
          </w:p>
          <w:p w14:paraId="0C697AF0" w14:textId="77777777" w:rsidR="00AE7AA4" w:rsidRPr="00140516" w:rsidRDefault="00AE7AA4" w:rsidP="00AE7AA4">
            <w:pPr>
              <w:widowControl w:val="0"/>
              <w:rPr>
                <w:bCs/>
                <w:sz w:val="22"/>
              </w:rPr>
            </w:pPr>
          </w:p>
          <w:p w14:paraId="4070FF85" w14:textId="0755B830" w:rsidR="00AE7AA4" w:rsidRPr="00140516" w:rsidRDefault="00AE7AA4" w:rsidP="00AE7AA4">
            <w:pPr>
              <w:rPr>
                <w:b/>
                <w:bCs/>
                <w:highlight w:val="yellow"/>
              </w:rPr>
            </w:pPr>
            <w:r w:rsidRPr="00140516">
              <w:rPr>
                <w:bCs/>
                <w:sz w:val="22"/>
              </w:rPr>
              <w:t>Uždaviniai (1;2;3)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EC787E" w14:textId="77777777" w:rsidR="00AE7AA4" w:rsidRPr="00140516" w:rsidRDefault="00AE7AA4" w:rsidP="00AE7AA4">
            <w:pPr>
              <w:rPr>
                <w:bCs/>
                <w:sz w:val="22"/>
              </w:rPr>
            </w:pPr>
            <w:r w:rsidRPr="00140516">
              <w:rPr>
                <w:bCs/>
                <w:sz w:val="22"/>
              </w:rPr>
              <w:t>PMC sensorinė erdvė, biblioteka (Staniūnų g. 68, Panevėžys)</w:t>
            </w:r>
          </w:p>
          <w:p w14:paraId="0FD74E5F" w14:textId="77777777" w:rsidR="00AE7AA4" w:rsidRPr="00140516" w:rsidRDefault="00AE7AA4" w:rsidP="00AE7AA4">
            <w:pPr>
              <w:rPr>
                <w:bCs/>
                <w:sz w:val="22"/>
              </w:rPr>
            </w:pPr>
          </w:p>
          <w:p w14:paraId="51E648C2" w14:textId="77777777" w:rsidR="00AE7AA4" w:rsidRPr="00140516" w:rsidRDefault="00AE7AA4" w:rsidP="00AE7AA4">
            <w:pPr>
              <w:rPr>
                <w:bCs/>
                <w:sz w:val="22"/>
              </w:rPr>
            </w:pPr>
          </w:p>
          <w:p w14:paraId="0A8227CD" w14:textId="77777777" w:rsidR="00AE7AA4" w:rsidRPr="00140516" w:rsidRDefault="00AE7AA4" w:rsidP="00AE7AA4">
            <w:pPr>
              <w:rPr>
                <w:bCs/>
                <w:sz w:val="22"/>
              </w:rPr>
            </w:pPr>
          </w:p>
          <w:p w14:paraId="3E3D9779" w14:textId="77777777" w:rsidR="00AE7AA4" w:rsidRPr="00140516" w:rsidRDefault="00AE7AA4" w:rsidP="00AE7AA4">
            <w:pPr>
              <w:rPr>
                <w:bCs/>
                <w:sz w:val="22"/>
              </w:rPr>
            </w:pPr>
          </w:p>
          <w:p w14:paraId="5BE8D90B" w14:textId="77777777" w:rsidR="00AE7AA4" w:rsidRPr="00140516" w:rsidRDefault="00AE7AA4" w:rsidP="00AE7AA4">
            <w:pPr>
              <w:rPr>
                <w:bCs/>
                <w:sz w:val="22"/>
              </w:rPr>
            </w:pPr>
          </w:p>
          <w:p w14:paraId="0EDB5DE8" w14:textId="77777777" w:rsidR="00AE7AA4" w:rsidRPr="00140516" w:rsidRDefault="00AE7AA4" w:rsidP="00AE7AA4">
            <w:pPr>
              <w:rPr>
                <w:bCs/>
                <w:sz w:val="22"/>
              </w:rPr>
            </w:pPr>
          </w:p>
          <w:p w14:paraId="10AE37C5" w14:textId="77777777" w:rsidR="00AE7AA4" w:rsidRPr="00140516" w:rsidRDefault="00AE7AA4" w:rsidP="00AE7AA4">
            <w:pPr>
              <w:rPr>
                <w:bCs/>
                <w:sz w:val="22"/>
              </w:rPr>
            </w:pPr>
          </w:p>
          <w:p w14:paraId="069E33AC" w14:textId="77777777" w:rsidR="00AE7AA4" w:rsidRPr="00140516" w:rsidRDefault="00AE7AA4" w:rsidP="00AE7AA4">
            <w:pPr>
              <w:rPr>
                <w:bCs/>
                <w:sz w:val="22"/>
              </w:rPr>
            </w:pPr>
          </w:p>
          <w:p w14:paraId="4A0762B0" w14:textId="1C2903D6" w:rsidR="00AE7AA4" w:rsidRPr="00140516" w:rsidRDefault="00AE7AA4" w:rsidP="00AE7AA4">
            <w:pPr>
              <w:rPr>
                <w:b/>
                <w:bCs/>
                <w:highlight w:val="yellow"/>
              </w:rPr>
            </w:pPr>
            <w:r w:rsidRPr="00140516">
              <w:rPr>
                <w:bCs/>
                <w:sz w:val="22"/>
              </w:rPr>
              <w:t>PMC sporto salė (Staniūnų g. 68, Panevėžys)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DE4C8C" w14:textId="77777777" w:rsidR="00AE7AA4" w:rsidRPr="00140516" w:rsidRDefault="00AE7AA4" w:rsidP="00AE7AA4">
            <w:pPr>
              <w:rPr>
                <w:bCs/>
                <w:sz w:val="22"/>
              </w:rPr>
            </w:pPr>
            <w:r w:rsidRPr="00140516">
              <w:rPr>
                <w:bCs/>
                <w:sz w:val="22"/>
              </w:rPr>
              <w:t>2,5 val., 20 dalyvių, 2 vadovai</w:t>
            </w:r>
          </w:p>
          <w:p w14:paraId="082B76B2" w14:textId="77777777" w:rsidR="00AE7AA4" w:rsidRPr="00140516" w:rsidRDefault="00AE7AA4" w:rsidP="00AE7AA4">
            <w:pPr>
              <w:rPr>
                <w:bCs/>
                <w:sz w:val="22"/>
              </w:rPr>
            </w:pPr>
          </w:p>
          <w:p w14:paraId="06754A5B" w14:textId="77777777" w:rsidR="00AE7AA4" w:rsidRPr="00140516" w:rsidRDefault="00AE7AA4" w:rsidP="00AE7AA4">
            <w:pPr>
              <w:rPr>
                <w:bCs/>
                <w:sz w:val="22"/>
              </w:rPr>
            </w:pPr>
          </w:p>
          <w:p w14:paraId="5CB247AB" w14:textId="77777777" w:rsidR="00AE7AA4" w:rsidRPr="00140516" w:rsidRDefault="00AE7AA4" w:rsidP="00AE7AA4">
            <w:pPr>
              <w:rPr>
                <w:bCs/>
                <w:sz w:val="22"/>
              </w:rPr>
            </w:pPr>
          </w:p>
          <w:p w14:paraId="3E745751" w14:textId="77777777" w:rsidR="00AE7AA4" w:rsidRPr="00140516" w:rsidRDefault="00AE7AA4" w:rsidP="00AE7AA4">
            <w:pPr>
              <w:rPr>
                <w:bCs/>
                <w:sz w:val="22"/>
              </w:rPr>
            </w:pPr>
          </w:p>
          <w:p w14:paraId="1046A35C" w14:textId="77777777" w:rsidR="00AE7AA4" w:rsidRPr="00140516" w:rsidRDefault="00AE7AA4" w:rsidP="00AE7AA4">
            <w:pPr>
              <w:rPr>
                <w:bCs/>
                <w:sz w:val="22"/>
              </w:rPr>
            </w:pPr>
          </w:p>
          <w:p w14:paraId="00F5A73D" w14:textId="77777777" w:rsidR="00AE7AA4" w:rsidRPr="00140516" w:rsidRDefault="00AE7AA4" w:rsidP="00AE7AA4">
            <w:pPr>
              <w:rPr>
                <w:bCs/>
                <w:sz w:val="22"/>
              </w:rPr>
            </w:pPr>
          </w:p>
          <w:p w14:paraId="6B1D8615" w14:textId="77777777" w:rsidR="00AE7AA4" w:rsidRPr="00140516" w:rsidRDefault="00AE7AA4" w:rsidP="00AE7AA4">
            <w:pPr>
              <w:rPr>
                <w:bCs/>
                <w:sz w:val="22"/>
              </w:rPr>
            </w:pPr>
          </w:p>
          <w:p w14:paraId="66ADB2F0" w14:textId="77777777" w:rsidR="00AE7AA4" w:rsidRPr="00140516" w:rsidRDefault="00AE7AA4" w:rsidP="00AE7AA4">
            <w:pPr>
              <w:rPr>
                <w:bCs/>
                <w:sz w:val="22"/>
              </w:rPr>
            </w:pPr>
          </w:p>
          <w:p w14:paraId="30B6885D" w14:textId="77777777" w:rsidR="00AE7AA4" w:rsidRPr="00140516" w:rsidRDefault="00AE7AA4" w:rsidP="00AE7AA4">
            <w:pPr>
              <w:rPr>
                <w:bCs/>
                <w:sz w:val="22"/>
              </w:rPr>
            </w:pPr>
          </w:p>
          <w:p w14:paraId="1861DDD2" w14:textId="5FAFDED4" w:rsidR="00AE7AA4" w:rsidRPr="00140516" w:rsidRDefault="00AE7AA4" w:rsidP="00AE7AA4">
            <w:pPr>
              <w:rPr>
                <w:b/>
                <w:bCs/>
                <w:highlight w:val="yellow"/>
              </w:rPr>
            </w:pPr>
            <w:r w:rsidRPr="00140516">
              <w:rPr>
                <w:bCs/>
                <w:sz w:val="22"/>
              </w:rPr>
              <w:t>1,5 val., 20 dalyvių, 2 vadovai</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8183D5" w14:textId="77777777" w:rsidR="00AE7AA4" w:rsidRPr="00140516" w:rsidRDefault="00AE7AA4" w:rsidP="00AE7AA4">
            <w:pPr>
              <w:rPr>
                <w:bCs/>
                <w:sz w:val="22"/>
              </w:rPr>
            </w:pPr>
            <w:r w:rsidRPr="00140516">
              <w:rPr>
                <w:bCs/>
                <w:sz w:val="22"/>
              </w:rPr>
              <w:t>Vaikai tobulins socialinius, bendravimo įgūdžius, ugdysis emocinį intelektą</w:t>
            </w:r>
          </w:p>
          <w:p w14:paraId="44AB576C" w14:textId="77777777" w:rsidR="00AE7AA4" w:rsidRPr="00140516" w:rsidRDefault="00AE7AA4" w:rsidP="00AE7AA4">
            <w:pPr>
              <w:rPr>
                <w:bCs/>
                <w:sz w:val="22"/>
              </w:rPr>
            </w:pPr>
          </w:p>
          <w:p w14:paraId="7C45AA4A" w14:textId="77777777" w:rsidR="00AE7AA4" w:rsidRPr="00140516" w:rsidRDefault="00AE7AA4" w:rsidP="00AE7AA4">
            <w:pPr>
              <w:rPr>
                <w:bCs/>
                <w:sz w:val="22"/>
              </w:rPr>
            </w:pPr>
          </w:p>
          <w:p w14:paraId="17A2D3D8" w14:textId="77777777" w:rsidR="00AE7AA4" w:rsidRPr="00140516" w:rsidRDefault="00AE7AA4" w:rsidP="00AE7AA4">
            <w:pPr>
              <w:rPr>
                <w:bCs/>
                <w:sz w:val="22"/>
              </w:rPr>
            </w:pPr>
          </w:p>
          <w:p w14:paraId="5CA5BBCA" w14:textId="77777777" w:rsidR="00AE7AA4" w:rsidRPr="00140516" w:rsidRDefault="00AE7AA4" w:rsidP="00AE7AA4">
            <w:pPr>
              <w:rPr>
                <w:bCs/>
                <w:sz w:val="22"/>
              </w:rPr>
            </w:pPr>
          </w:p>
          <w:p w14:paraId="5D2228AC" w14:textId="77777777" w:rsidR="00AE7AA4" w:rsidRPr="00140516" w:rsidRDefault="00AE7AA4" w:rsidP="00AE7AA4">
            <w:pPr>
              <w:rPr>
                <w:bCs/>
                <w:sz w:val="22"/>
              </w:rPr>
            </w:pPr>
          </w:p>
          <w:p w14:paraId="027F24BB" w14:textId="77777777" w:rsidR="00AE7AA4" w:rsidRPr="00140516" w:rsidRDefault="00AE7AA4" w:rsidP="00AE7AA4">
            <w:pPr>
              <w:rPr>
                <w:bCs/>
                <w:sz w:val="22"/>
              </w:rPr>
            </w:pPr>
          </w:p>
          <w:p w14:paraId="62B0D008" w14:textId="77777777" w:rsidR="00AE7AA4" w:rsidRPr="00140516" w:rsidRDefault="00AE7AA4" w:rsidP="00AE7AA4">
            <w:pPr>
              <w:rPr>
                <w:bCs/>
                <w:sz w:val="22"/>
              </w:rPr>
            </w:pPr>
          </w:p>
          <w:p w14:paraId="7D8779A2" w14:textId="355FAEC5" w:rsidR="00AE7AA4" w:rsidRPr="00140516" w:rsidRDefault="00AE7AA4" w:rsidP="00AE7AA4">
            <w:pPr>
              <w:rPr>
                <w:b/>
                <w:bCs/>
                <w:highlight w:val="yellow"/>
              </w:rPr>
            </w:pPr>
            <w:r w:rsidRPr="00140516">
              <w:rPr>
                <w:bCs/>
                <w:sz w:val="22"/>
              </w:rPr>
              <w:t>Vaikai tobulins fizinio aktyvumo, pažintines kompetencijas</w:t>
            </w:r>
          </w:p>
        </w:tc>
      </w:tr>
      <w:tr w:rsidR="00AE7AA4" w:rsidRPr="00140516" w14:paraId="62B3F074" w14:textId="77777777" w:rsidTr="00AE7AA4">
        <w:trPr>
          <w:cantSplit/>
          <w:trHeight w:val="455"/>
        </w:trPr>
        <w:tc>
          <w:tcPr>
            <w:tcW w:w="3936" w:type="dxa"/>
            <w:tcBorders>
              <w:top w:val="single" w:sz="4" w:space="0" w:color="000000"/>
              <w:left w:val="single" w:sz="4" w:space="0" w:color="000000"/>
              <w:bottom w:val="single" w:sz="4" w:space="0" w:color="000000"/>
              <w:right w:val="single" w:sz="4" w:space="0" w:color="000000"/>
            </w:tcBorders>
          </w:tcPr>
          <w:p w14:paraId="2041F330" w14:textId="77777777" w:rsidR="00AE7AA4" w:rsidRPr="00140516" w:rsidRDefault="00AE7AA4" w:rsidP="00AE7AA4">
            <w:pPr>
              <w:widowControl w:val="0"/>
              <w:rPr>
                <w:bCs/>
                <w:sz w:val="22"/>
              </w:rPr>
            </w:pPr>
            <w:r w:rsidRPr="00140516">
              <w:rPr>
                <w:bCs/>
                <w:sz w:val="22"/>
              </w:rPr>
              <w:t>2026-06-30</w:t>
            </w:r>
          </w:p>
          <w:p w14:paraId="1D1B4E9C" w14:textId="77777777" w:rsidR="00AE7AA4" w:rsidRPr="00140516" w:rsidRDefault="00AE7AA4" w:rsidP="00AE7AA4">
            <w:pPr>
              <w:widowControl w:val="0"/>
              <w:rPr>
                <w:bCs/>
                <w:sz w:val="22"/>
              </w:rPr>
            </w:pPr>
            <w:r w:rsidRPr="00140516">
              <w:rPr>
                <w:bCs/>
                <w:sz w:val="22"/>
              </w:rPr>
              <w:t>Šokio pamoka su Šokių studijos „Tavo fortūna“ atstovu.</w:t>
            </w:r>
          </w:p>
          <w:p w14:paraId="3BA365CD" w14:textId="77777777" w:rsidR="00AE7AA4" w:rsidRPr="00140516" w:rsidRDefault="00AE7AA4" w:rsidP="00AE7AA4">
            <w:pPr>
              <w:widowControl w:val="0"/>
              <w:rPr>
                <w:bCs/>
                <w:sz w:val="22"/>
              </w:rPr>
            </w:pPr>
          </w:p>
          <w:p w14:paraId="06854CFB" w14:textId="77777777" w:rsidR="00AE7AA4" w:rsidRPr="00140516" w:rsidRDefault="00AE7AA4" w:rsidP="00AE7AA4">
            <w:pPr>
              <w:widowControl w:val="0"/>
              <w:rPr>
                <w:bCs/>
                <w:sz w:val="22"/>
              </w:rPr>
            </w:pPr>
            <w:r w:rsidRPr="00140516">
              <w:rPr>
                <w:bCs/>
                <w:sz w:val="22"/>
              </w:rPr>
              <w:t xml:space="preserve">Pažintis su paramediko profesija. Vaikai sužinos apie pirmosios pagalbos suteikimo principus. Edukacinis užsiėmimas „Padėk draugui“ įtrauks vaikus (žaidžiančius komandomis) į pirmosios pagalbos suteikimą atsižvelgiant į skirtingas situacijas. </w:t>
            </w:r>
          </w:p>
          <w:p w14:paraId="42E6F50D" w14:textId="77777777" w:rsidR="00AE7AA4" w:rsidRPr="00140516" w:rsidRDefault="00AE7AA4" w:rsidP="00AE7AA4">
            <w:pPr>
              <w:widowControl w:val="0"/>
              <w:rPr>
                <w:bCs/>
                <w:sz w:val="22"/>
              </w:rPr>
            </w:pPr>
            <w:r w:rsidRPr="00140516">
              <w:rPr>
                <w:bCs/>
                <w:sz w:val="22"/>
              </w:rPr>
              <w:t>Stalo žaidimai</w:t>
            </w:r>
          </w:p>
          <w:p w14:paraId="3153D295" w14:textId="77777777" w:rsidR="00AE7AA4" w:rsidRPr="00140516" w:rsidRDefault="00AE7AA4" w:rsidP="00AE7AA4">
            <w:pPr>
              <w:widowControl w:val="0"/>
              <w:rPr>
                <w:bCs/>
                <w:color w:val="EE0000"/>
                <w:sz w:val="22"/>
              </w:rPr>
            </w:pPr>
          </w:p>
          <w:p w14:paraId="46C641C8" w14:textId="77C27651" w:rsidR="00AE7AA4" w:rsidRPr="00140516" w:rsidRDefault="00AE7AA4" w:rsidP="00AE7AA4">
            <w:pPr>
              <w:rPr>
                <w:b/>
                <w:bCs/>
                <w:highlight w:val="yellow"/>
              </w:rPr>
            </w:pPr>
            <w:r w:rsidRPr="00140516">
              <w:rPr>
                <w:bCs/>
                <w:sz w:val="22"/>
              </w:rPr>
              <w:t>Uždaviniai (1;2;3)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11BCFF" w14:textId="77777777" w:rsidR="00AE7AA4" w:rsidRPr="00140516" w:rsidRDefault="00AE7AA4" w:rsidP="00AE7AA4">
            <w:pPr>
              <w:rPr>
                <w:bCs/>
                <w:sz w:val="22"/>
              </w:rPr>
            </w:pPr>
            <w:r w:rsidRPr="00140516">
              <w:rPr>
                <w:sz w:val="22"/>
              </w:rPr>
              <w:t>Respublikos g. 28-306, Panevėžys</w:t>
            </w:r>
          </w:p>
          <w:p w14:paraId="538C6F0F" w14:textId="77777777" w:rsidR="00AE7AA4" w:rsidRPr="00140516" w:rsidRDefault="00AE7AA4" w:rsidP="00AE7AA4">
            <w:pPr>
              <w:rPr>
                <w:bCs/>
                <w:sz w:val="22"/>
              </w:rPr>
            </w:pPr>
          </w:p>
          <w:p w14:paraId="4D8D65EB" w14:textId="77777777" w:rsidR="00AE7AA4" w:rsidRPr="00140516" w:rsidRDefault="00AE7AA4" w:rsidP="00AE7AA4">
            <w:pPr>
              <w:rPr>
                <w:bCs/>
                <w:sz w:val="22"/>
              </w:rPr>
            </w:pPr>
          </w:p>
          <w:p w14:paraId="3ED6695A" w14:textId="448BCF8C" w:rsidR="00AE7AA4" w:rsidRPr="00140516" w:rsidRDefault="00AE7AA4" w:rsidP="00AE7AA4">
            <w:pPr>
              <w:rPr>
                <w:b/>
                <w:bCs/>
                <w:highlight w:val="yellow"/>
              </w:rPr>
            </w:pPr>
            <w:r w:rsidRPr="00140516">
              <w:rPr>
                <w:bCs/>
                <w:sz w:val="22"/>
              </w:rPr>
              <w:t>PMC sporto salė arba kiemas (Staniūnų g. 68, Panevėžys)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A60C45" w14:textId="77777777" w:rsidR="00AE7AA4" w:rsidRPr="00140516" w:rsidRDefault="00AE7AA4" w:rsidP="00AE7AA4">
            <w:pPr>
              <w:rPr>
                <w:bCs/>
                <w:sz w:val="22"/>
              </w:rPr>
            </w:pPr>
            <w:r w:rsidRPr="00140516">
              <w:rPr>
                <w:bCs/>
                <w:sz w:val="22"/>
              </w:rPr>
              <w:t>2 val., 20 dalyvių, 2 vadovai</w:t>
            </w:r>
          </w:p>
          <w:p w14:paraId="773187CF" w14:textId="77777777" w:rsidR="00AE7AA4" w:rsidRPr="00140516" w:rsidRDefault="00AE7AA4" w:rsidP="00AE7AA4">
            <w:pPr>
              <w:rPr>
                <w:bCs/>
                <w:sz w:val="22"/>
              </w:rPr>
            </w:pPr>
          </w:p>
          <w:p w14:paraId="4233FABF" w14:textId="77777777" w:rsidR="00AE7AA4" w:rsidRPr="00140516" w:rsidRDefault="00AE7AA4" w:rsidP="00AE7AA4">
            <w:pPr>
              <w:rPr>
                <w:bCs/>
                <w:sz w:val="22"/>
              </w:rPr>
            </w:pPr>
            <w:r w:rsidRPr="00140516">
              <w:rPr>
                <w:bCs/>
                <w:sz w:val="22"/>
              </w:rPr>
              <w:t>2 val., 20 dalyvių, 2 vadovai</w:t>
            </w:r>
          </w:p>
          <w:p w14:paraId="4294776A" w14:textId="77777777" w:rsidR="00AE7AA4" w:rsidRPr="00140516" w:rsidRDefault="00AE7AA4" w:rsidP="00AE7AA4">
            <w:pPr>
              <w:jc w:val="center"/>
              <w:rPr>
                <w:b/>
                <w:bCs/>
                <w:highlight w:val="yellow"/>
              </w:rPr>
            </w:pPr>
          </w:p>
        </w:tc>
        <w:tc>
          <w:tcPr>
            <w:tcW w:w="23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B5EF8E" w14:textId="7E87C8E6" w:rsidR="00AE7AA4" w:rsidRPr="00140516" w:rsidRDefault="00AE7AA4" w:rsidP="00AE7AA4">
            <w:pPr>
              <w:rPr>
                <w:b/>
                <w:bCs/>
                <w:highlight w:val="yellow"/>
              </w:rPr>
            </w:pPr>
            <w:r w:rsidRPr="00140516">
              <w:rPr>
                <w:bCs/>
                <w:sz w:val="22"/>
              </w:rPr>
              <w:t>Vaikai tobulins pažintines, bendravimo ir bendradarbiavimo, kūrybiškumo, fizinio aktyvumo kompetencijas</w:t>
            </w:r>
          </w:p>
        </w:tc>
      </w:tr>
      <w:tr w:rsidR="00AE7AA4" w:rsidRPr="00140516" w14:paraId="640B10B3" w14:textId="77777777" w:rsidTr="00AE7AA4">
        <w:trPr>
          <w:cantSplit/>
          <w:trHeight w:val="455"/>
        </w:trPr>
        <w:tc>
          <w:tcPr>
            <w:tcW w:w="3936" w:type="dxa"/>
            <w:tcBorders>
              <w:top w:val="single" w:sz="4" w:space="0" w:color="000000"/>
              <w:left w:val="single" w:sz="4" w:space="0" w:color="000000"/>
              <w:bottom w:val="single" w:sz="4" w:space="0" w:color="000000"/>
              <w:right w:val="single" w:sz="4" w:space="0" w:color="000000"/>
            </w:tcBorders>
          </w:tcPr>
          <w:p w14:paraId="4A4D4ECB" w14:textId="77777777" w:rsidR="00AE7AA4" w:rsidRPr="00140516" w:rsidRDefault="00AE7AA4" w:rsidP="00AE7AA4">
            <w:pPr>
              <w:widowControl w:val="0"/>
              <w:rPr>
                <w:bCs/>
                <w:sz w:val="22"/>
              </w:rPr>
            </w:pPr>
            <w:r w:rsidRPr="00140516">
              <w:rPr>
                <w:bCs/>
                <w:sz w:val="22"/>
              </w:rPr>
              <w:lastRenderedPageBreak/>
              <w:t>2026-07-01</w:t>
            </w:r>
          </w:p>
          <w:p w14:paraId="12D4A28F" w14:textId="77777777" w:rsidR="00AE7AA4" w:rsidRPr="00140516" w:rsidRDefault="00AE7AA4" w:rsidP="00AE7AA4">
            <w:pPr>
              <w:widowControl w:val="0"/>
              <w:rPr>
                <w:bCs/>
                <w:sz w:val="22"/>
              </w:rPr>
            </w:pPr>
            <w:r w:rsidRPr="00140516">
              <w:rPr>
                <w:bCs/>
                <w:sz w:val="22"/>
              </w:rPr>
              <w:t xml:space="preserve">Pristatoma muziejininko profesija. Edukacinė išvyka į privataus kolekcininko </w:t>
            </w:r>
            <w:proofErr w:type="spellStart"/>
            <w:r w:rsidRPr="00140516">
              <w:rPr>
                <w:bCs/>
                <w:sz w:val="22"/>
              </w:rPr>
              <w:t>Klemento</w:t>
            </w:r>
            <w:proofErr w:type="spellEnd"/>
            <w:r w:rsidRPr="00140516">
              <w:rPr>
                <w:bCs/>
                <w:sz w:val="22"/>
              </w:rPr>
              <w:t xml:space="preserve"> Sakalausko antikvarinių daiktų muziejų. Lietuvių liaudies judrieji žaidimai, estafetės gamtoje. </w:t>
            </w:r>
          </w:p>
          <w:p w14:paraId="026D0625" w14:textId="77777777" w:rsidR="00AE7AA4" w:rsidRPr="00140516" w:rsidRDefault="00AE7AA4" w:rsidP="00AE7AA4">
            <w:pPr>
              <w:widowControl w:val="0"/>
              <w:rPr>
                <w:bCs/>
                <w:color w:val="EE0000"/>
                <w:sz w:val="22"/>
              </w:rPr>
            </w:pPr>
          </w:p>
          <w:p w14:paraId="2B9163C7" w14:textId="77777777" w:rsidR="00AE7AA4" w:rsidRPr="00140516" w:rsidRDefault="00AE7AA4" w:rsidP="00AE7AA4">
            <w:pPr>
              <w:widowControl w:val="0"/>
              <w:rPr>
                <w:bCs/>
                <w:sz w:val="22"/>
              </w:rPr>
            </w:pPr>
            <w:r w:rsidRPr="00140516">
              <w:rPr>
                <w:bCs/>
                <w:sz w:val="22"/>
              </w:rPr>
              <w:t xml:space="preserve">Tvarumo dirbtuvėlėse vaikai kurs darbelius iš antrinių žaliavų </w:t>
            </w:r>
          </w:p>
          <w:p w14:paraId="03AD94D4" w14:textId="77777777" w:rsidR="00AE7AA4" w:rsidRPr="00140516" w:rsidRDefault="00AE7AA4" w:rsidP="00AE7AA4">
            <w:pPr>
              <w:widowControl w:val="0"/>
              <w:rPr>
                <w:bCs/>
                <w:sz w:val="22"/>
              </w:rPr>
            </w:pPr>
          </w:p>
          <w:p w14:paraId="375F6FE0" w14:textId="353330BB" w:rsidR="00AE7AA4" w:rsidRPr="00140516" w:rsidRDefault="00AE7AA4" w:rsidP="00AE7AA4">
            <w:pPr>
              <w:rPr>
                <w:b/>
                <w:bCs/>
                <w:highlight w:val="yellow"/>
              </w:rPr>
            </w:pPr>
            <w:r w:rsidRPr="00140516">
              <w:rPr>
                <w:bCs/>
                <w:sz w:val="22"/>
              </w:rPr>
              <w:t>Uždaviniai (1;2;3)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E133C1" w14:textId="77777777" w:rsidR="00AE7AA4" w:rsidRPr="00140516" w:rsidRDefault="00AE7AA4" w:rsidP="00AE7AA4">
            <w:pPr>
              <w:rPr>
                <w:bCs/>
                <w:sz w:val="22"/>
              </w:rPr>
            </w:pPr>
            <w:proofErr w:type="spellStart"/>
            <w:r w:rsidRPr="00140516">
              <w:rPr>
                <w:bCs/>
                <w:sz w:val="22"/>
              </w:rPr>
              <w:t>Klemento</w:t>
            </w:r>
            <w:proofErr w:type="spellEnd"/>
            <w:r w:rsidRPr="00140516">
              <w:rPr>
                <w:bCs/>
                <w:sz w:val="22"/>
              </w:rPr>
              <w:t xml:space="preserve"> Sakalausko antikvarinių daiktų muziejus (Saulėtekio g. 7, Piniava)</w:t>
            </w:r>
          </w:p>
          <w:p w14:paraId="658B20F8" w14:textId="77777777" w:rsidR="00AE7AA4" w:rsidRPr="00140516" w:rsidRDefault="00AE7AA4" w:rsidP="00AE7AA4">
            <w:pPr>
              <w:rPr>
                <w:sz w:val="22"/>
              </w:rPr>
            </w:pPr>
          </w:p>
          <w:p w14:paraId="257CAA3B" w14:textId="77777777" w:rsidR="00AE7AA4" w:rsidRPr="00140516" w:rsidRDefault="00AE7AA4" w:rsidP="00AE7AA4">
            <w:pPr>
              <w:rPr>
                <w:sz w:val="22"/>
              </w:rPr>
            </w:pPr>
          </w:p>
          <w:p w14:paraId="3A9B4EA2" w14:textId="77777777" w:rsidR="00AE7AA4" w:rsidRPr="00140516" w:rsidRDefault="00AE7AA4" w:rsidP="00AE7AA4">
            <w:pPr>
              <w:rPr>
                <w:sz w:val="22"/>
              </w:rPr>
            </w:pPr>
          </w:p>
          <w:p w14:paraId="6353AEB4" w14:textId="58B6784D" w:rsidR="00AE7AA4" w:rsidRPr="00140516" w:rsidRDefault="00AE7AA4" w:rsidP="00AE7AA4">
            <w:pPr>
              <w:rPr>
                <w:b/>
                <w:bCs/>
                <w:highlight w:val="yellow"/>
              </w:rPr>
            </w:pPr>
            <w:r w:rsidRPr="00140516">
              <w:rPr>
                <w:sz w:val="22"/>
              </w:rPr>
              <w:t>PMC Biblioteka (Staniūnų g. 68, Panevėžys)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31F8D0" w14:textId="77777777" w:rsidR="00AE7AA4" w:rsidRPr="00140516" w:rsidRDefault="00AE7AA4" w:rsidP="00AE7AA4">
            <w:pPr>
              <w:rPr>
                <w:bCs/>
                <w:sz w:val="22"/>
              </w:rPr>
            </w:pPr>
            <w:r w:rsidRPr="00140516">
              <w:rPr>
                <w:bCs/>
                <w:sz w:val="22"/>
              </w:rPr>
              <w:t>3 val., 20 dalyvių, 2 vadovai</w:t>
            </w:r>
          </w:p>
          <w:p w14:paraId="77233168" w14:textId="77777777" w:rsidR="00AE7AA4" w:rsidRPr="00140516" w:rsidRDefault="00AE7AA4" w:rsidP="00AE7AA4">
            <w:pPr>
              <w:rPr>
                <w:sz w:val="22"/>
              </w:rPr>
            </w:pPr>
          </w:p>
          <w:p w14:paraId="1C2B47B6" w14:textId="77777777" w:rsidR="00AE7AA4" w:rsidRPr="00140516" w:rsidRDefault="00AE7AA4" w:rsidP="00AE7AA4">
            <w:pPr>
              <w:rPr>
                <w:sz w:val="22"/>
              </w:rPr>
            </w:pPr>
          </w:p>
          <w:p w14:paraId="436ADE5E" w14:textId="77777777" w:rsidR="00AE7AA4" w:rsidRPr="00140516" w:rsidRDefault="00AE7AA4" w:rsidP="00AE7AA4">
            <w:pPr>
              <w:rPr>
                <w:sz w:val="22"/>
              </w:rPr>
            </w:pPr>
          </w:p>
          <w:p w14:paraId="75E1A066" w14:textId="77777777" w:rsidR="00AE7AA4" w:rsidRPr="00140516" w:rsidRDefault="00AE7AA4" w:rsidP="00AE7AA4">
            <w:pPr>
              <w:rPr>
                <w:sz w:val="22"/>
              </w:rPr>
            </w:pPr>
          </w:p>
          <w:p w14:paraId="1C62106D" w14:textId="28AD9866" w:rsidR="00AE7AA4" w:rsidRPr="00140516" w:rsidRDefault="00AE7AA4" w:rsidP="00AE7AA4">
            <w:pPr>
              <w:rPr>
                <w:b/>
                <w:bCs/>
                <w:highlight w:val="yellow"/>
              </w:rPr>
            </w:pPr>
            <w:r w:rsidRPr="00140516">
              <w:rPr>
                <w:sz w:val="22"/>
              </w:rPr>
              <w:t>1 val. , 20 dalyvių, 2 vadovai</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1CE1B0" w14:textId="26BC3DAC" w:rsidR="00AE7AA4" w:rsidRPr="00140516" w:rsidRDefault="00AE7AA4" w:rsidP="00AE7AA4">
            <w:pPr>
              <w:rPr>
                <w:b/>
                <w:bCs/>
                <w:highlight w:val="yellow"/>
              </w:rPr>
            </w:pPr>
            <w:r w:rsidRPr="00140516">
              <w:rPr>
                <w:bCs/>
                <w:sz w:val="22"/>
              </w:rPr>
              <w:t>Bus tobulinamos vaikų kultūrinės, pažintinės, bendravimo ir komunikavimo, kūrybiškumo kompetencijos, skatinamas vaikų domėjimasis istoriniu kultūriniu paveldu, akcentuojamas fizinis aktyvumas gamtoje</w:t>
            </w:r>
          </w:p>
        </w:tc>
      </w:tr>
      <w:tr w:rsidR="00AE7AA4" w:rsidRPr="00140516" w14:paraId="5EA24B33" w14:textId="77777777" w:rsidTr="00AE7AA4">
        <w:trPr>
          <w:cantSplit/>
          <w:trHeight w:val="455"/>
        </w:trPr>
        <w:tc>
          <w:tcPr>
            <w:tcW w:w="3936" w:type="dxa"/>
            <w:tcBorders>
              <w:top w:val="single" w:sz="4" w:space="0" w:color="000000"/>
              <w:left w:val="single" w:sz="4" w:space="0" w:color="000000"/>
              <w:bottom w:val="single" w:sz="4" w:space="0" w:color="000000"/>
              <w:right w:val="single" w:sz="4" w:space="0" w:color="000000"/>
            </w:tcBorders>
          </w:tcPr>
          <w:p w14:paraId="1E96C74D" w14:textId="77777777" w:rsidR="00AE7AA4" w:rsidRPr="00140516" w:rsidRDefault="00AE7AA4" w:rsidP="00AE7AA4">
            <w:pPr>
              <w:widowControl w:val="0"/>
              <w:rPr>
                <w:bCs/>
                <w:sz w:val="22"/>
              </w:rPr>
            </w:pPr>
            <w:r w:rsidRPr="00140516">
              <w:rPr>
                <w:bCs/>
                <w:sz w:val="22"/>
              </w:rPr>
              <w:t>2026-07-02</w:t>
            </w:r>
          </w:p>
          <w:p w14:paraId="1968AA52" w14:textId="77777777" w:rsidR="00AE7AA4" w:rsidRPr="00140516" w:rsidRDefault="00AE7AA4" w:rsidP="00AE7AA4">
            <w:pPr>
              <w:widowControl w:val="0"/>
              <w:rPr>
                <w:bCs/>
                <w:sz w:val="22"/>
              </w:rPr>
            </w:pPr>
            <w:r w:rsidRPr="00140516">
              <w:rPr>
                <w:bCs/>
                <w:sz w:val="22"/>
              </w:rPr>
              <w:t>Pažintis su dailininko ir skulptoriaus profesijomis. Žygis pėsčiomis į Panevėžio miesto Dailės galeriją.</w:t>
            </w:r>
          </w:p>
          <w:p w14:paraId="5F5ABAFE" w14:textId="77777777" w:rsidR="00AE7AA4" w:rsidRPr="00140516" w:rsidRDefault="00AE7AA4" w:rsidP="00AE7AA4">
            <w:pPr>
              <w:widowControl w:val="0"/>
              <w:rPr>
                <w:bCs/>
                <w:sz w:val="22"/>
              </w:rPr>
            </w:pPr>
            <w:r w:rsidRPr="00140516">
              <w:rPr>
                <w:bCs/>
                <w:sz w:val="22"/>
              </w:rPr>
              <w:t xml:space="preserve">Dirbtuvės „Lipdom keraminį paukštį“, kuriose vaikai iš akmens masės (šamoto) kurs ir dekoruos paukštelius, kuriuos meistras vėliau išdegs krosnyje. Dailės galerijos kiemelyje vaikai ne tik apžiūrės menininkų darbus, bet ir patys kurs „gyvas“ skulptūras. </w:t>
            </w:r>
          </w:p>
          <w:p w14:paraId="36C48CBF" w14:textId="77777777" w:rsidR="00AE7AA4" w:rsidRPr="00140516" w:rsidRDefault="00AE7AA4" w:rsidP="00AE7AA4">
            <w:pPr>
              <w:widowControl w:val="0"/>
              <w:rPr>
                <w:bCs/>
                <w:sz w:val="22"/>
              </w:rPr>
            </w:pPr>
            <w:r w:rsidRPr="00140516">
              <w:rPr>
                <w:bCs/>
                <w:sz w:val="22"/>
              </w:rPr>
              <w:t>Vėliau susipažins su skulptūromis, esančiomis Laisvės aikštėje ir Senvagėje, mankštinsis su treniruokliais, esančiais  Senvagėje.</w:t>
            </w:r>
          </w:p>
          <w:p w14:paraId="2D585980" w14:textId="77777777" w:rsidR="00AE7AA4" w:rsidRPr="00140516" w:rsidRDefault="00AE7AA4" w:rsidP="00AE7AA4">
            <w:pPr>
              <w:widowControl w:val="0"/>
              <w:rPr>
                <w:bCs/>
                <w:sz w:val="22"/>
              </w:rPr>
            </w:pPr>
            <w:r w:rsidRPr="00140516">
              <w:rPr>
                <w:bCs/>
                <w:sz w:val="22"/>
              </w:rPr>
              <w:t xml:space="preserve">Žygis atgal į mokyklą. </w:t>
            </w:r>
          </w:p>
          <w:p w14:paraId="316E3C5F" w14:textId="77777777" w:rsidR="00AE7AA4" w:rsidRPr="00140516" w:rsidRDefault="00AE7AA4" w:rsidP="00AE7AA4">
            <w:pPr>
              <w:widowControl w:val="0"/>
              <w:rPr>
                <w:bCs/>
                <w:color w:val="EE0000"/>
                <w:sz w:val="22"/>
              </w:rPr>
            </w:pPr>
          </w:p>
          <w:p w14:paraId="0F097BD8" w14:textId="6E48114A" w:rsidR="00AE7AA4" w:rsidRPr="00140516" w:rsidRDefault="00AE7AA4" w:rsidP="00AE7AA4">
            <w:pPr>
              <w:rPr>
                <w:b/>
                <w:bCs/>
                <w:highlight w:val="yellow"/>
              </w:rPr>
            </w:pPr>
            <w:r w:rsidRPr="00140516">
              <w:rPr>
                <w:bCs/>
                <w:sz w:val="22"/>
              </w:rPr>
              <w:t>Uždaviniai (1;2;3)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E0BF25" w14:textId="5DCC2D28" w:rsidR="00AE7AA4" w:rsidRPr="00140516" w:rsidRDefault="00AE7AA4" w:rsidP="00AE7AA4">
            <w:pPr>
              <w:rPr>
                <w:b/>
                <w:bCs/>
                <w:highlight w:val="yellow"/>
              </w:rPr>
            </w:pPr>
            <w:r w:rsidRPr="00140516">
              <w:rPr>
                <w:bCs/>
                <w:sz w:val="22"/>
              </w:rPr>
              <w:t>Panevėžio miesto Dailės galerija (Respublikos g. 3, Panevėžys)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11D8B1" w14:textId="7CED394F" w:rsidR="00AE7AA4" w:rsidRPr="00140516" w:rsidRDefault="00AE7AA4" w:rsidP="00AE7AA4">
            <w:pPr>
              <w:rPr>
                <w:b/>
                <w:bCs/>
                <w:highlight w:val="yellow"/>
              </w:rPr>
            </w:pPr>
            <w:r w:rsidRPr="00140516">
              <w:rPr>
                <w:bCs/>
                <w:sz w:val="22"/>
              </w:rPr>
              <w:t>4 val., 20 dalyvių, 2 vadovai</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B2C7A8" w14:textId="33BC8D7A" w:rsidR="00AE7AA4" w:rsidRPr="00140516" w:rsidRDefault="00AE7AA4" w:rsidP="00AE7AA4">
            <w:pPr>
              <w:rPr>
                <w:b/>
                <w:bCs/>
                <w:highlight w:val="yellow"/>
              </w:rPr>
            </w:pPr>
            <w:r w:rsidRPr="00140516">
              <w:rPr>
                <w:bCs/>
                <w:sz w:val="22"/>
              </w:rPr>
              <w:t>Vaikai tobulins savo, pažintinius ir meninius gebėjimus, lavins kultūrines ir kūrybiškumo kompetencijas. Edukaciniame užsiėmime taip pat sužinos, kodėl kai kurios paukščių rūšys išnyko ir kaip netinkamas žmonių elgesys gamtoje ir veikla kelia pavojų gyvūnams.</w:t>
            </w:r>
          </w:p>
        </w:tc>
      </w:tr>
      <w:tr w:rsidR="00AE7AA4" w:rsidRPr="00140516" w14:paraId="1FA9E557" w14:textId="77777777" w:rsidTr="00AE7AA4">
        <w:trPr>
          <w:cantSplit/>
          <w:trHeight w:val="455"/>
        </w:trPr>
        <w:tc>
          <w:tcPr>
            <w:tcW w:w="3936" w:type="dxa"/>
            <w:tcBorders>
              <w:top w:val="single" w:sz="4" w:space="0" w:color="000000"/>
              <w:left w:val="single" w:sz="4" w:space="0" w:color="000000"/>
              <w:bottom w:val="single" w:sz="4" w:space="0" w:color="000000"/>
              <w:right w:val="single" w:sz="4" w:space="0" w:color="000000"/>
            </w:tcBorders>
          </w:tcPr>
          <w:p w14:paraId="638C4BDF" w14:textId="77777777" w:rsidR="00AE7AA4" w:rsidRPr="00140516" w:rsidRDefault="00AE7AA4" w:rsidP="00AE7AA4">
            <w:pPr>
              <w:widowControl w:val="0"/>
              <w:rPr>
                <w:bCs/>
                <w:sz w:val="22"/>
              </w:rPr>
            </w:pPr>
            <w:r w:rsidRPr="00140516">
              <w:rPr>
                <w:bCs/>
                <w:sz w:val="22"/>
              </w:rPr>
              <w:t>2026-07-03</w:t>
            </w:r>
          </w:p>
          <w:p w14:paraId="18479FF4" w14:textId="77777777" w:rsidR="00AE7AA4" w:rsidRPr="00140516" w:rsidRDefault="00AE7AA4" w:rsidP="00AE7AA4">
            <w:pPr>
              <w:widowControl w:val="0"/>
              <w:rPr>
                <w:bCs/>
                <w:sz w:val="22"/>
              </w:rPr>
            </w:pPr>
            <w:r w:rsidRPr="00140516">
              <w:rPr>
                <w:bCs/>
                <w:sz w:val="22"/>
              </w:rPr>
              <w:t xml:space="preserve">Pažintis su aktoriaus ir režisieriaus profesija. Išvyka – žygis pėsčiomis į Juozo Miltinio memorialinį butą. Vaidmenų žaidimai, grupinės užduotys įkūnyti tam tikrus burtų keliu išsitrauktus personažus, mizanscenų atlikimas. </w:t>
            </w:r>
          </w:p>
          <w:p w14:paraId="0ED00360" w14:textId="77777777" w:rsidR="00AE7AA4" w:rsidRPr="00140516" w:rsidRDefault="00AE7AA4" w:rsidP="00AE7AA4">
            <w:pPr>
              <w:widowControl w:val="0"/>
              <w:rPr>
                <w:bCs/>
                <w:sz w:val="22"/>
              </w:rPr>
            </w:pPr>
          </w:p>
          <w:p w14:paraId="5D1E2209" w14:textId="77777777" w:rsidR="00AE7AA4" w:rsidRPr="00140516" w:rsidRDefault="00AE7AA4" w:rsidP="00AE7AA4">
            <w:pPr>
              <w:rPr>
                <w:sz w:val="22"/>
              </w:rPr>
            </w:pPr>
          </w:p>
          <w:p w14:paraId="680C9AE5" w14:textId="77777777" w:rsidR="00AE7AA4" w:rsidRPr="00140516" w:rsidRDefault="00AE7AA4" w:rsidP="00AE7AA4">
            <w:pPr>
              <w:rPr>
                <w:sz w:val="22"/>
              </w:rPr>
            </w:pPr>
          </w:p>
          <w:p w14:paraId="469F250C" w14:textId="77777777" w:rsidR="00AE7AA4" w:rsidRPr="00140516" w:rsidRDefault="00AE7AA4" w:rsidP="00AE7AA4">
            <w:pPr>
              <w:rPr>
                <w:sz w:val="22"/>
              </w:rPr>
            </w:pPr>
          </w:p>
          <w:p w14:paraId="625D1FBD" w14:textId="77777777" w:rsidR="00AE7AA4" w:rsidRPr="00140516" w:rsidRDefault="00AE7AA4" w:rsidP="00AE7AA4">
            <w:pPr>
              <w:rPr>
                <w:sz w:val="22"/>
              </w:rPr>
            </w:pPr>
          </w:p>
          <w:p w14:paraId="07F77C1D" w14:textId="77777777" w:rsidR="00AE7AA4" w:rsidRPr="00140516" w:rsidRDefault="00AE7AA4" w:rsidP="00AE7AA4">
            <w:pPr>
              <w:rPr>
                <w:sz w:val="22"/>
              </w:rPr>
            </w:pPr>
          </w:p>
          <w:p w14:paraId="759DA8D8" w14:textId="77777777" w:rsidR="00AE7AA4" w:rsidRPr="00140516" w:rsidRDefault="00AE7AA4" w:rsidP="00AE7AA4">
            <w:pPr>
              <w:rPr>
                <w:sz w:val="22"/>
              </w:rPr>
            </w:pPr>
          </w:p>
          <w:p w14:paraId="29978275" w14:textId="3C635164" w:rsidR="00AE7AA4" w:rsidRPr="00140516" w:rsidRDefault="00AE7AA4" w:rsidP="00AE7AA4">
            <w:pPr>
              <w:rPr>
                <w:sz w:val="22"/>
              </w:rPr>
            </w:pPr>
            <w:r w:rsidRPr="00140516">
              <w:rPr>
                <w:sz w:val="22"/>
              </w:rPr>
              <w:t>Tvarumo dirbtuvėlėse: Floristinių darbelių kūrimas su profesijos mokytoja Reda.</w:t>
            </w:r>
          </w:p>
          <w:p w14:paraId="34749274" w14:textId="77777777" w:rsidR="00AE7AA4" w:rsidRPr="00140516" w:rsidRDefault="00AE7AA4" w:rsidP="00AE7AA4">
            <w:pPr>
              <w:widowControl w:val="0"/>
              <w:rPr>
                <w:bCs/>
                <w:sz w:val="22"/>
              </w:rPr>
            </w:pPr>
          </w:p>
          <w:p w14:paraId="77233EB5" w14:textId="77777777" w:rsidR="00AE7AA4" w:rsidRPr="00140516" w:rsidRDefault="00AE7AA4" w:rsidP="00AE7AA4">
            <w:pPr>
              <w:widowControl w:val="0"/>
              <w:rPr>
                <w:sz w:val="22"/>
              </w:rPr>
            </w:pPr>
          </w:p>
          <w:p w14:paraId="13EF9EDB" w14:textId="1E29AC67" w:rsidR="00AE7AA4" w:rsidRPr="00140516" w:rsidRDefault="00AE7AA4" w:rsidP="00140516">
            <w:pPr>
              <w:rPr>
                <w:b/>
                <w:bCs/>
                <w:highlight w:val="yellow"/>
              </w:rPr>
            </w:pPr>
            <w:r w:rsidRPr="00140516">
              <w:rPr>
                <w:bCs/>
                <w:sz w:val="22"/>
              </w:rPr>
              <w:t>Uždaviniai (2; 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C7AEA1" w14:textId="77777777" w:rsidR="00AE7AA4" w:rsidRPr="00140516" w:rsidRDefault="00AE7AA4" w:rsidP="00AE7AA4">
            <w:pPr>
              <w:rPr>
                <w:bCs/>
                <w:sz w:val="22"/>
              </w:rPr>
            </w:pPr>
            <w:r w:rsidRPr="00140516">
              <w:rPr>
                <w:bCs/>
                <w:sz w:val="22"/>
              </w:rPr>
              <w:t>Juozo Miltinio memorialinis butas (Algirdo g. 54-19, Panevėžys)</w:t>
            </w:r>
          </w:p>
          <w:p w14:paraId="6A832DB4" w14:textId="77777777" w:rsidR="00AE7AA4" w:rsidRPr="00140516" w:rsidRDefault="00AE7AA4" w:rsidP="00AE7AA4">
            <w:pPr>
              <w:rPr>
                <w:bCs/>
                <w:sz w:val="22"/>
              </w:rPr>
            </w:pPr>
          </w:p>
          <w:p w14:paraId="457D3CB7" w14:textId="77777777" w:rsidR="00AE7AA4" w:rsidRPr="00140516" w:rsidRDefault="00AE7AA4" w:rsidP="00AE7AA4">
            <w:pPr>
              <w:rPr>
                <w:bCs/>
                <w:sz w:val="22"/>
              </w:rPr>
            </w:pPr>
          </w:p>
          <w:p w14:paraId="708F08A7" w14:textId="77777777" w:rsidR="00AE7AA4" w:rsidRPr="00140516" w:rsidRDefault="00AE7AA4" w:rsidP="00AE7AA4">
            <w:pPr>
              <w:rPr>
                <w:bCs/>
                <w:sz w:val="22"/>
              </w:rPr>
            </w:pPr>
          </w:p>
          <w:p w14:paraId="3A4BD625" w14:textId="77777777" w:rsidR="00AE7AA4" w:rsidRPr="00140516" w:rsidRDefault="00AE7AA4" w:rsidP="00AE7AA4">
            <w:pPr>
              <w:rPr>
                <w:bCs/>
                <w:sz w:val="22"/>
              </w:rPr>
            </w:pPr>
          </w:p>
          <w:p w14:paraId="0A631D71" w14:textId="77777777" w:rsidR="00AE7AA4" w:rsidRPr="00140516" w:rsidRDefault="00AE7AA4" w:rsidP="00AE7AA4">
            <w:pPr>
              <w:rPr>
                <w:sz w:val="22"/>
              </w:rPr>
            </w:pPr>
          </w:p>
          <w:p w14:paraId="176D1CEB" w14:textId="77777777" w:rsidR="00AE7AA4" w:rsidRPr="00140516" w:rsidRDefault="00AE7AA4" w:rsidP="00AE7AA4">
            <w:pPr>
              <w:rPr>
                <w:sz w:val="22"/>
              </w:rPr>
            </w:pPr>
          </w:p>
          <w:p w14:paraId="4FFB24EF" w14:textId="77777777" w:rsidR="00AE7AA4" w:rsidRPr="00140516" w:rsidRDefault="00AE7AA4" w:rsidP="00AE7AA4">
            <w:pPr>
              <w:rPr>
                <w:sz w:val="22"/>
              </w:rPr>
            </w:pPr>
          </w:p>
          <w:p w14:paraId="467475B3" w14:textId="77777777" w:rsidR="00AE7AA4" w:rsidRPr="00140516" w:rsidRDefault="00AE7AA4" w:rsidP="00AE7AA4">
            <w:pPr>
              <w:rPr>
                <w:sz w:val="22"/>
              </w:rPr>
            </w:pPr>
          </w:p>
          <w:p w14:paraId="21B60D44" w14:textId="77777777" w:rsidR="00AE7AA4" w:rsidRPr="00140516" w:rsidRDefault="00AE7AA4" w:rsidP="00AE7AA4">
            <w:pPr>
              <w:rPr>
                <w:sz w:val="22"/>
              </w:rPr>
            </w:pPr>
          </w:p>
          <w:p w14:paraId="127797A9" w14:textId="77777777" w:rsidR="00AE7AA4" w:rsidRPr="00140516" w:rsidRDefault="00AE7AA4" w:rsidP="00AE7AA4">
            <w:pPr>
              <w:rPr>
                <w:sz w:val="22"/>
              </w:rPr>
            </w:pPr>
          </w:p>
          <w:p w14:paraId="6AADF4D9" w14:textId="79B0E614" w:rsidR="00AE7AA4" w:rsidRPr="00140516" w:rsidRDefault="00AE7AA4" w:rsidP="00AE7AA4">
            <w:pPr>
              <w:rPr>
                <w:b/>
                <w:bCs/>
                <w:highlight w:val="yellow"/>
              </w:rPr>
            </w:pPr>
            <w:r w:rsidRPr="00140516">
              <w:rPr>
                <w:sz w:val="22"/>
              </w:rPr>
              <w:t>PMC Biblioteka (Staniūnų g. 68, Panevėžys)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444E19" w14:textId="77777777" w:rsidR="00AE7AA4" w:rsidRPr="00140516" w:rsidRDefault="00AE7AA4" w:rsidP="00AE7AA4">
            <w:pPr>
              <w:rPr>
                <w:bCs/>
                <w:sz w:val="22"/>
              </w:rPr>
            </w:pPr>
            <w:r w:rsidRPr="00140516">
              <w:rPr>
                <w:bCs/>
                <w:sz w:val="22"/>
              </w:rPr>
              <w:t>2 val., 20 dalyvių, 2 vadovai</w:t>
            </w:r>
          </w:p>
          <w:p w14:paraId="07750434" w14:textId="77777777" w:rsidR="00AE7AA4" w:rsidRPr="00140516" w:rsidRDefault="00AE7AA4" w:rsidP="00AE7AA4">
            <w:pPr>
              <w:rPr>
                <w:bCs/>
                <w:sz w:val="22"/>
              </w:rPr>
            </w:pPr>
          </w:p>
          <w:p w14:paraId="2F2F00C1" w14:textId="77777777" w:rsidR="00AE7AA4" w:rsidRPr="00140516" w:rsidRDefault="00AE7AA4" w:rsidP="00AE7AA4">
            <w:pPr>
              <w:rPr>
                <w:bCs/>
                <w:sz w:val="22"/>
              </w:rPr>
            </w:pPr>
          </w:p>
          <w:p w14:paraId="393CB8FE" w14:textId="77777777" w:rsidR="00AE7AA4" w:rsidRPr="00140516" w:rsidRDefault="00AE7AA4" w:rsidP="00AE7AA4">
            <w:pPr>
              <w:rPr>
                <w:bCs/>
                <w:sz w:val="22"/>
              </w:rPr>
            </w:pPr>
          </w:p>
          <w:p w14:paraId="6991A9AF" w14:textId="77777777" w:rsidR="00AE7AA4" w:rsidRPr="00140516" w:rsidRDefault="00AE7AA4" w:rsidP="00AE7AA4">
            <w:pPr>
              <w:rPr>
                <w:bCs/>
                <w:sz w:val="22"/>
              </w:rPr>
            </w:pPr>
          </w:p>
          <w:p w14:paraId="14278E5F" w14:textId="77777777" w:rsidR="00AE7AA4" w:rsidRPr="00140516" w:rsidRDefault="00AE7AA4" w:rsidP="00AE7AA4">
            <w:pPr>
              <w:rPr>
                <w:bCs/>
                <w:sz w:val="22"/>
              </w:rPr>
            </w:pPr>
          </w:p>
          <w:p w14:paraId="4C8D8649" w14:textId="77777777" w:rsidR="00AE7AA4" w:rsidRPr="00140516" w:rsidRDefault="00AE7AA4" w:rsidP="00AE7AA4">
            <w:pPr>
              <w:rPr>
                <w:bCs/>
                <w:sz w:val="22"/>
              </w:rPr>
            </w:pPr>
          </w:p>
          <w:p w14:paraId="6C658C10" w14:textId="77777777" w:rsidR="00AE7AA4" w:rsidRPr="00140516" w:rsidRDefault="00AE7AA4" w:rsidP="00AE7AA4">
            <w:pPr>
              <w:rPr>
                <w:bCs/>
                <w:sz w:val="22"/>
              </w:rPr>
            </w:pPr>
          </w:p>
          <w:p w14:paraId="0EBB3116" w14:textId="77777777" w:rsidR="00AE7AA4" w:rsidRPr="00140516" w:rsidRDefault="00AE7AA4" w:rsidP="00AE7AA4">
            <w:pPr>
              <w:rPr>
                <w:bCs/>
                <w:sz w:val="22"/>
              </w:rPr>
            </w:pPr>
          </w:p>
          <w:p w14:paraId="3E56C26E" w14:textId="77777777" w:rsidR="00AE7AA4" w:rsidRPr="00140516" w:rsidRDefault="00AE7AA4" w:rsidP="00AE7AA4">
            <w:pPr>
              <w:rPr>
                <w:bCs/>
                <w:sz w:val="22"/>
              </w:rPr>
            </w:pPr>
          </w:p>
          <w:p w14:paraId="13175919" w14:textId="77777777" w:rsidR="00AE7AA4" w:rsidRPr="00140516" w:rsidRDefault="00AE7AA4" w:rsidP="00AE7AA4">
            <w:pPr>
              <w:rPr>
                <w:bCs/>
                <w:sz w:val="22"/>
              </w:rPr>
            </w:pPr>
          </w:p>
          <w:p w14:paraId="0198D00F" w14:textId="77777777" w:rsidR="00AE7AA4" w:rsidRPr="00140516" w:rsidRDefault="00AE7AA4" w:rsidP="00AE7AA4">
            <w:pPr>
              <w:rPr>
                <w:bCs/>
                <w:sz w:val="22"/>
              </w:rPr>
            </w:pPr>
          </w:p>
          <w:p w14:paraId="2E971900" w14:textId="01C1C46A" w:rsidR="00AE7AA4" w:rsidRPr="00140516" w:rsidRDefault="00AE7AA4" w:rsidP="00AE7AA4">
            <w:pPr>
              <w:rPr>
                <w:b/>
                <w:bCs/>
                <w:highlight w:val="yellow"/>
              </w:rPr>
            </w:pPr>
            <w:r w:rsidRPr="00140516">
              <w:rPr>
                <w:bCs/>
                <w:sz w:val="22"/>
              </w:rPr>
              <w:t>2 val., 20 dalyvių, 2 vadovai</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92FEC6" w14:textId="77777777" w:rsidR="00AE7AA4" w:rsidRPr="00140516" w:rsidRDefault="00AE7AA4" w:rsidP="00AE7AA4">
            <w:pPr>
              <w:rPr>
                <w:bCs/>
                <w:sz w:val="22"/>
              </w:rPr>
            </w:pPr>
            <w:r w:rsidRPr="00140516">
              <w:rPr>
                <w:bCs/>
                <w:sz w:val="22"/>
              </w:rPr>
              <w:t>Vaikai tobulins socialines, kultūrines, pažintines, saviraiškos, kūrybiškumo, bendravimo ir bendradarbiavimo kompetencijas, viešojo kalbėjimo įgūdžius, kritinį mąstymą, bendravimo ir bendradarbiavimo dėmesingumą ir pastabumą</w:t>
            </w:r>
          </w:p>
          <w:p w14:paraId="0444C93A" w14:textId="77777777" w:rsidR="00AE7AA4" w:rsidRPr="00140516" w:rsidRDefault="00AE7AA4" w:rsidP="00AE7AA4">
            <w:pPr>
              <w:rPr>
                <w:bCs/>
                <w:sz w:val="22"/>
              </w:rPr>
            </w:pPr>
          </w:p>
          <w:p w14:paraId="75A6EB9D" w14:textId="5DE85AA2" w:rsidR="00AE7AA4" w:rsidRPr="00140516" w:rsidRDefault="00AE7AA4" w:rsidP="00AE7AA4">
            <w:pPr>
              <w:rPr>
                <w:b/>
                <w:bCs/>
                <w:highlight w:val="yellow"/>
              </w:rPr>
            </w:pPr>
            <w:r w:rsidRPr="00140516">
              <w:rPr>
                <w:sz w:val="22"/>
              </w:rPr>
              <w:t>Žaliųjų kompetencijų, atsakingo ir tvaraus vartojimo įgūdžių tobulinimas, kūrybiškumo, bendravimo ir bendradarbiavimo ugdymas</w:t>
            </w:r>
          </w:p>
        </w:tc>
      </w:tr>
      <w:tr w:rsidR="00AE7AA4" w:rsidRPr="00140516" w14:paraId="371C13AE" w14:textId="77777777" w:rsidTr="00AE7AA4">
        <w:trPr>
          <w:cantSplit/>
          <w:trHeight w:val="455"/>
        </w:trPr>
        <w:tc>
          <w:tcPr>
            <w:tcW w:w="3936" w:type="dxa"/>
            <w:tcBorders>
              <w:top w:val="single" w:sz="4" w:space="0" w:color="000000"/>
              <w:left w:val="single" w:sz="4" w:space="0" w:color="000000"/>
              <w:bottom w:val="single" w:sz="4" w:space="0" w:color="000000"/>
              <w:right w:val="single" w:sz="4" w:space="0" w:color="000000"/>
            </w:tcBorders>
          </w:tcPr>
          <w:p w14:paraId="35E9EB45" w14:textId="77777777" w:rsidR="00AE7AA4" w:rsidRPr="00140516" w:rsidRDefault="00AE7AA4" w:rsidP="00AE7AA4">
            <w:pPr>
              <w:widowControl w:val="0"/>
              <w:rPr>
                <w:bCs/>
                <w:sz w:val="22"/>
              </w:rPr>
            </w:pPr>
            <w:r w:rsidRPr="00140516">
              <w:rPr>
                <w:bCs/>
                <w:sz w:val="22"/>
              </w:rPr>
              <w:lastRenderedPageBreak/>
              <w:t>2026-07-07</w:t>
            </w:r>
          </w:p>
          <w:p w14:paraId="69F3778D" w14:textId="77777777" w:rsidR="00AE7AA4" w:rsidRPr="00140516" w:rsidRDefault="00AE7AA4" w:rsidP="00AE7AA4">
            <w:pPr>
              <w:widowControl w:val="0"/>
              <w:rPr>
                <w:bCs/>
                <w:sz w:val="22"/>
              </w:rPr>
            </w:pPr>
            <w:r w:rsidRPr="00140516">
              <w:rPr>
                <w:bCs/>
                <w:sz w:val="22"/>
              </w:rPr>
              <w:t xml:space="preserve">Pažintis su </w:t>
            </w:r>
            <w:proofErr w:type="spellStart"/>
            <w:r w:rsidRPr="00140516">
              <w:rPr>
                <w:bCs/>
                <w:sz w:val="22"/>
              </w:rPr>
              <w:t>tiflologo</w:t>
            </w:r>
            <w:proofErr w:type="spellEnd"/>
            <w:r w:rsidRPr="00140516">
              <w:rPr>
                <w:bCs/>
                <w:sz w:val="22"/>
              </w:rPr>
              <w:t xml:space="preserve"> specialybe. Edukacinis žygis į </w:t>
            </w:r>
            <w:proofErr w:type="spellStart"/>
            <w:r w:rsidRPr="00140516">
              <w:rPr>
                <w:bCs/>
                <w:sz w:val="22"/>
              </w:rPr>
              <w:t>Audiosensorinę</w:t>
            </w:r>
            <w:proofErr w:type="spellEnd"/>
            <w:r w:rsidRPr="00140516">
              <w:rPr>
                <w:bCs/>
                <w:sz w:val="22"/>
              </w:rPr>
              <w:t xml:space="preserve"> biblioteką ir dalyvavimas edukaciniame užsiėmime „Brailio slaptaraštis“.</w:t>
            </w:r>
          </w:p>
          <w:p w14:paraId="3C3E52FC" w14:textId="77777777" w:rsidR="00AE7AA4" w:rsidRPr="00140516" w:rsidRDefault="00AE7AA4" w:rsidP="00AE7AA4">
            <w:pPr>
              <w:widowControl w:val="0"/>
              <w:rPr>
                <w:bCs/>
                <w:sz w:val="22"/>
              </w:rPr>
            </w:pPr>
          </w:p>
          <w:p w14:paraId="3E026391" w14:textId="77777777" w:rsidR="00AE7AA4" w:rsidRPr="00140516" w:rsidRDefault="00AE7AA4" w:rsidP="00AE7AA4">
            <w:pPr>
              <w:widowControl w:val="0"/>
              <w:rPr>
                <w:bCs/>
                <w:sz w:val="22"/>
              </w:rPr>
            </w:pPr>
            <w:r w:rsidRPr="00140516">
              <w:rPr>
                <w:bCs/>
                <w:sz w:val="22"/>
              </w:rPr>
              <w:t xml:space="preserve">Filmo apie regos ir klausos negalią turinčią merginą peržiūra ir jo analizė. </w:t>
            </w:r>
          </w:p>
          <w:p w14:paraId="7CB2793B" w14:textId="77777777" w:rsidR="00AE7AA4" w:rsidRPr="00140516" w:rsidRDefault="00AE7AA4" w:rsidP="00AE7AA4">
            <w:pPr>
              <w:widowControl w:val="0"/>
              <w:rPr>
                <w:sz w:val="22"/>
              </w:rPr>
            </w:pPr>
            <w:r w:rsidRPr="00140516">
              <w:rPr>
                <w:bCs/>
                <w:sz w:val="22"/>
              </w:rPr>
              <w:t>Stalo žaidimai.</w:t>
            </w:r>
            <w:r w:rsidRPr="00140516">
              <w:rPr>
                <w:sz w:val="22"/>
              </w:rPr>
              <w:t xml:space="preserve"> </w:t>
            </w:r>
          </w:p>
          <w:p w14:paraId="65E1B82E" w14:textId="77777777" w:rsidR="00AE7AA4" w:rsidRPr="00140516" w:rsidRDefault="00AE7AA4" w:rsidP="00AE7AA4">
            <w:pPr>
              <w:rPr>
                <w:bCs/>
                <w:sz w:val="22"/>
              </w:rPr>
            </w:pPr>
          </w:p>
          <w:p w14:paraId="29B29DF7" w14:textId="1F639E58" w:rsidR="00AE7AA4" w:rsidRPr="00140516" w:rsidRDefault="00AE7AA4" w:rsidP="00AE7AA4">
            <w:pPr>
              <w:rPr>
                <w:b/>
                <w:bCs/>
                <w:highlight w:val="yellow"/>
              </w:rPr>
            </w:pPr>
            <w:r w:rsidRPr="00140516">
              <w:rPr>
                <w:bCs/>
                <w:sz w:val="22"/>
              </w:rPr>
              <w:t>Uždaviniai (2;3)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F4E971" w14:textId="5E726FBE" w:rsidR="00AE7AA4" w:rsidRPr="00140516" w:rsidRDefault="00AE7AA4" w:rsidP="00140516">
            <w:pPr>
              <w:rPr>
                <w:bCs/>
                <w:sz w:val="22"/>
              </w:rPr>
            </w:pPr>
            <w:r w:rsidRPr="00140516">
              <w:rPr>
                <w:bCs/>
                <w:sz w:val="22"/>
              </w:rPr>
              <w:t xml:space="preserve">Panevėžio </w:t>
            </w:r>
            <w:proofErr w:type="spellStart"/>
            <w:r w:rsidRPr="00140516">
              <w:rPr>
                <w:bCs/>
                <w:sz w:val="22"/>
              </w:rPr>
              <w:t>Audiosensorinė</w:t>
            </w:r>
            <w:proofErr w:type="spellEnd"/>
            <w:r w:rsidRPr="00140516">
              <w:rPr>
                <w:bCs/>
                <w:sz w:val="22"/>
              </w:rPr>
              <w:t xml:space="preserve"> biblioteka (J. Žemgulio g. 46, Panevėžys)</w:t>
            </w:r>
          </w:p>
          <w:p w14:paraId="53AC7130" w14:textId="77777777" w:rsidR="00AE7AA4" w:rsidRPr="00140516" w:rsidRDefault="00AE7AA4" w:rsidP="00140516">
            <w:pPr>
              <w:rPr>
                <w:sz w:val="22"/>
              </w:rPr>
            </w:pPr>
          </w:p>
          <w:p w14:paraId="197F0FD0" w14:textId="77777777" w:rsidR="00AE7AA4" w:rsidRPr="00140516" w:rsidRDefault="00AE7AA4" w:rsidP="00140516">
            <w:pPr>
              <w:rPr>
                <w:sz w:val="22"/>
              </w:rPr>
            </w:pPr>
            <w:r w:rsidRPr="00140516">
              <w:rPr>
                <w:sz w:val="22"/>
              </w:rPr>
              <w:t>PMC Biblioteka (Staniūnų g. 68, Panevėžys)</w:t>
            </w:r>
          </w:p>
          <w:p w14:paraId="3A8E5C14" w14:textId="77777777" w:rsidR="00AE7AA4" w:rsidRPr="00140516" w:rsidRDefault="00AE7AA4" w:rsidP="00140516">
            <w:pPr>
              <w:rPr>
                <w:sz w:val="22"/>
              </w:rPr>
            </w:pPr>
          </w:p>
          <w:p w14:paraId="4462D197" w14:textId="77777777" w:rsidR="00AE7AA4" w:rsidRPr="00140516" w:rsidRDefault="00AE7AA4" w:rsidP="00140516">
            <w:pPr>
              <w:rPr>
                <w:b/>
                <w:bCs/>
                <w:highlight w:val="yellow"/>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3CA0F7" w14:textId="77777777" w:rsidR="00AE7AA4" w:rsidRPr="00140516" w:rsidRDefault="00AE7AA4" w:rsidP="00AE7AA4">
            <w:pPr>
              <w:rPr>
                <w:bCs/>
                <w:sz w:val="22"/>
              </w:rPr>
            </w:pPr>
            <w:r w:rsidRPr="00140516">
              <w:rPr>
                <w:bCs/>
                <w:sz w:val="22"/>
              </w:rPr>
              <w:t>2,5 val., 20 dalyvių, 2 vadovai</w:t>
            </w:r>
          </w:p>
          <w:p w14:paraId="5FF8214E" w14:textId="77777777" w:rsidR="00AE7AA4" w:rsidRPr="00140516" w:rsidRDefault="00AE7AA4" w:rsidP="00AE7AA4">
            <w:pPr>
              <w:rPr>
                <w:sz w:val="22"/>
              </w:rPr>
            </w:pPr>
          </w:p>
          <w:p w14:paraId="4D22902A" w14:textId="77777777" w:rsidR="00AE7AA4" w:rsidRPr="00140516" w:rsidRDefault="00AE7AA4" w:rsidP="00AE7AA4">
            <w:pPr>
              <w:rPr>
                <w:sz w:val="22"/>
              </w:rPr>
            </w:pPr>
          </w:p>
          <w:p w14:paraId="50518B16" w14:textId="77777777" w:rsidR="00AE7AA4" w:rsidRPr="00140516" w:rsidRDefault="00AE7AA4" w:rsidP="00AE7AA4">
            <w:pPr>
              <w:rPr>
                <w:sz w:val="22"/>
              </w:rPr>
            </w:pPr>
          </w:p>
          <w:p w14:paraId="63519FCF" w14:textId="77777777" w:rsidR="00AE7AA4" w:rsidRPr="00140516" w:rsidRDefault="00AE7AA4" w:rsidP="00AE7AA4">
            <w:pPr>
              <w:rPr>
                <w:sz w:val="22"/>
              </w:rPr>
            </w:pPr>
            <w:r w:rsidRPr="00140516">
              <w:rPr>
                <w:sz w:val="22"/>
              </w:rPr>
              <w:t>1,5 val., 20 dalyvių, 2 vadovai</w:t>
            </w:r>
          </w:p>
          <w:p w14:paraId="4D6CB9B7" w14:textId="77777777" w:rsidR="00AE7AA4" w:rsidRPr="00140516" w:rsidRDefault="00AE7AA4" w:rsidP="00AE7AA4">
            <w:pPr>
              <w:rPr>
                <w:sz w:val="22"/>
              </w:rPr>
            </w:pPr>
          </w:p>
          <w:p w14:paraId="1E0F64ED" w14:textId="77777777" w:rsidR="00AE7AA4" w:rsidRPr="00140516" w:rsidRDefault="00AE7AA4" w:rsidP="00AE7AA4">
            <w:pPr>
              <w:rPr>
                <w:b/>
                <w:bCs/>
                <w:highlight w:val="yellow"/>
              </w:rPr>
            </w:pPr>
          </w:p>
        </w:tc>
        <w:tc>
          <w:tcPr>
            <w:tcW w:w="23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5535DE" w14:textId="77777777" w:rsidR="00AE7AA4" w:rsidRPr="00140516" w:rsidRDefault="00AE7AA4" w:rsidP="00AE7AA4">
            <w:pPr>
              <w:rPr>
                <w:bCs/>
                <w:sz w:val="22"/>
              </w:rPr>
            </w:pPr>
            <w:r w:rsidRPr="00140516">
              <w:rPr>
                <w:bCs/>
                <w:sz w:val="22"/>
              </w:rPr>
              <w:t>Vaikai mokysis empatijos, bendravimo su negalią turinčiu žmogumi įgūdžių, tobulins kultūrines, pažintines kompetencijas</w:t>
            </w:r>
          </w:p>
          <w:p w14:paraId="70007776" w14:textId="77777777" w:rsidR="00AE7AA4" w:rsidRPr="00140516" w:rsidRDefault="00AE7AA4" w:rsidP="00AE7AA4">
            <w:pPr>
              <w:rPr>
                <w:bCs/>
                <w:sz w:val="22"/>
              </w:rPr>
            </w:pPr>
          </w:p>
          <w:p w14:paraId="5CF3E6B2" w14:textId="77777777" w:rsidR="00AE7AA4" w:rsidRPr="00140516" w:rsidRDefault="00AE7AA4" w:rsidP="00AE7AA4">
            <w:pPr>
              <w:rPr>
                <w:sz w:val="22"/>
              </w:rPr>
            </w:pPr>
          </w:p>
          <w:p w14:paraId="4F9F8E1F" w14:textId="77777777" w:rsidR="00AE7AA4" w:rsidRPr="00140516" w:rsidRDefault="00AE7AA4" w:rsidP="00AE7AA4">
            <w:pPr>
              <w:rPr>
                <w:b/>
                <w:bCs/>
                <w:highlight w:val="yellow"/>
              </w:rPr>
            </w:pPr>
          </w:p>
        </w:tc>
      </w:tr>
      <w:tr w:rsidR="00AE7AA4" w:rsidRPr="00140516" w14:paraId="01F6679D" w14:textId="77777777" w:rsidTr="00AE7AA4">
        <w:trPr>
          <w:cantSplit/>
          <w:trHeight w:val="455"/>
        </w:trPr>
        <w:tc>
          <w:tcPr>
            <w:tcW w:w="3936" w:type="dxa"/>
            <w:tcBorders>
              <w:top w:val="single" w:sz="4" w:space="0" w:color="000000"/>
              <w:left w:val="single" w:sz="4" w:space="0" w:color="000000"/>
              <w:bottom w:val="single" w:sz="4" w:space="0" w:color="000000"/>
              <w:right w:val="single" w:sz="4" w:space="0" w:color="000000"/>
            </w:tcBorders>
          </w:tcPr>
          <w:p w14:paraId="7E366A31" w14:textId="77777777" w:rsidR="00AE7AA4" w:rsidRPr="00140516" w:rsidRDefault="00AE7AA4" w:rsidP="00AE7AA4">
            <w:pPr>
              <w:widowControl w:val="0"/>
              <w:rPr>
                <w:bCs/>
                <w:sz w:val="22"/>
              </w:rPr>
            </w:pPr>
            <w:r w:rsidRPr="00140516">
              <w:rPr>
                <w:bCs/>
                <w:sz w:val="22"/>
              </w:rPr>
              <w:t xml:space="preserve">2026-07-08 </w:t>
            </w:r>
          </w:p>
          <w:p w14:paraId="0894DA02" w14:textId="77777777" w:rsidR="00AE7AA4" w:rsidRPr="00140516" w:rsidRDefault="00AE7AA4" w:rsidP="00AE7AA4">
            <w:pPr>
              <w:widowControl w:val="0"/>
              <w:rPr>
                <w:bCs/>
                <w:sz w:val="22"/>
              </w:rPr>
            </w:pPr>
            <w:r w:rsidRPr="00140516">
              <w:rPr>
                <w:bCs/>
                <w:sz w:val="22"/>
              </w:rPr>
              <w:t xml:space="preserve">Pažintis su gamtininko profesija. Edukacinė išvyka į Panevėžio Gamtos mokyklą, ekskursija su gidu, gyvūnų, gyvenančių Gamtos mokykloje, pažinimas. </w:t>
            </w:r>
          </w:p>
          <w:p w14:paraId="517C2A1C" w14:textId="77777777" w:rsidR="00AE7AA4" w:rsidRPr="00140516" w:rsidRDefault="00AE7AA4" w:rsidP="00AE7AA4">
            <w:pPr>
              <w:widowControl w:val="0"/>
              <w:rPr>
                <w:bCs/>
                <w:sz w:val="22"/>
              </w:rPr>
            </w:pPr>
            <w:r w:rsidRPr="00140516">
              <w:rPr>
                <w:bCs/>
                <w:sz w:val="22"/>
              </w:rPr>
              <w:t xml:space="preserve">Aktyvūs žaidimai gamtoje, estafetės. </w:t>
            </w:r>
          </w:p>
          <w:p w14:paraId="23685488" w14:textId="77777777" w:rsidR="00AE7AA4" w:rsidRPr="00140516" w:rsidRDefault="00AE7AA4" w:rsidP="00AE7AA4">
            <w:pPr>
              <w:widowControl w:val="0"/>
              <w:rPr>
                <w:bCs/>
                <w:sz w:val="22"/>
              </w:rPr>
            </w:pPr>
          </w:p>
          <w:p w14:paraId="747FAF82" w14:textId="77777777" w:rsidR="00AE7AA4" w:rsidRPr="00140516" w:rsidRDefault="00AE7AA4" w:rsidP="00AE7AA4">
            <w:pPr>
              <w:widowControl w:val="0"/>
              <w:rPr>
                <w:bCs/>
                <w:sz w:val="22"/>
              </w:rPr>
            </w:pPr>
            <w:r w:rsidRPr="00140516">
              <w:rPr>
                <w:bCs/>
                <w:sz w:val="22"/>
              </w:rPr>
              <w:t xml:space="preserve">Edukacinio filmo peržiūra, diskusija po filmo, klausimų-atsakymų ringas. Knygų skirtuko „Lapė“ gaminimas. </w:t>
            </w:r>
          </w:p>
          <w:p w14:paraId="617D00B7" w14:textId="77777777" w:rsidR="00AE7AA4" w:rsidRPr="00140516" w:rsidRDefault="00AE7AA4" w:rsidP="00AE7AA4">
            <w:pPr>
              <w:widowControl w:val="0"/>
              <w:rPr>
                <w:bCs/>
                <w:sz w:val="22"/>
              </w:rPr>
            </w:pPr>
          </w:p>
          <w:p w14:paraId="43760BF2" w14:textId="13915B4D" w:rsidR="00AE7AA4" w:rsidRPr="00140516" w:rsidRDefault="00AE7AA4" w:rsidP="00AE7AA4">
            <w:pPr>
              <w:rPr>
                <w:b/>
                <w:bCs/>
                <w:highlight w:val="yellow"/>
              </w:rPr>
            </w:pPr>
            <w:r w:rsidRPr="00140516">
              <w:rPr>
                <w:bCs/>
                <w:sz w:val="22"/>
              </w:rPr>
              <w:t>Uždaviniai (1;2;3)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686540" w14:textId="77777777" w:rsidR="00AE7AA4" w:rsidRPr="00140516" w:rsidRDefault="00AE7AA4" w:rsidP="00AE7AA4">
            <w:pPr>
              <w:rPr>
                <w:bCs/>
                <w:sz w:val="22"/>
              </w:rPr>
            </w:pPr>
            <w:r w:rsidRPr="00140516">
              <w:rPr>
                <w:bCs/>
                <w:sz w:val="22"/>
              </w:rPr>
              <w:t>Panevėžio Gamtos mokykla (Smėlynės g. 171, Panevėžys)</w:t>
            </w:r>
          </w:p>
          <w:p w14:paraId="22011EA5" w14:textId="77777777" w:rsidR="00AE7AA4" w:rsidRPr="00140516" w:rsidRDefault="00AE7AA4" w:rsidP="00AE7AA4">
            <w:pPr>
              <w:rPr>
                <w:sz w:val="22"/>
              </w:rPr>
            </w:pPr>
          </w:p>
          <w:p w14:paraId="200163FB" w14:textId="77777777" w:rsidR="00AE7AA4" w:rsidRPr="00140516" w:rsidRDefault="00AE7AA4" w:rsidP="00AE7AA4">
            <w:pPr>
              <w:rPr>
                <w:sz w:val="22"/>
              </w:rPr>
            </w:pPr>
          </w:p>
          <w:p w14:paraId="706544F6" w14:textId="77777777" w:rsidR="00AE7AA4" w:rsidRPr="00140516" w:rsidRDefault="00AE7AA4" w:rsidP="00AE7AA4">
            <w:pPr>
              <w:rPr>
                <w:sz w:val="22"/>
              </w:rPr>
            </w:pPr>
          </w:p>
          <w:p w14:paraId="781374B8" w14:textId="77777777" w:rsidR="00AE7AA4" w:rsidRPr="00140516" w:rsidRDefault="00AE7AA4" w:rsidP="00AE7AA4">
            <w:pPr>
              <w:rPr>
                <w:sz w:val="22"/>
              </w:rPr>
            </w:pPr>
          </w:p>
          <w:p w14:paraId="1D71B1A7" w14:textId="77777777" w:rsidR="00AE7AA4" w:rsidRPr="00140516" w:rsidRDefault="00AE7AA4" w:rsidP="00AE7AA4">
            <w:pPr>
              <w:rPr>
                <w:sz w:val="22"/>
              </w:rPr>
            </w:pPr>
          </w:p>
          <w:p w14:paraId="22B51869" w14:textId="2DB9226B" w:rsidR="00AE7AA4" w:rsidRPr="00140516" w:rsidRDefault="00AE7AA4" w:rsidP="00AE7AA4">
            <w:pPr>
              <w:rPr>
                <w:b/>
                <w:bCs/>
                <w:highlight w:val="yellow"/>
              </w:rPr>
            </w:pPr>
            <w:r w:rsidRPr="00140516">
              <w:rPr>
                <w:sz w:val="22"/>
              </w:rPr>
              <w:t>PMC Biblioteka (Staniūnų g. 68, Panevėžys)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6A390A" w14:textId="77777777" w:rsidR="00AE7AA4" w:rsidRPr="00140516" w:rsidRDefault="00AE7AA4" w:rsidP="00AE7AA4">
            <w:pPr>
              <w:rPr>
                <w:bCs/>
                <w:sz w:val="22"/>
              </w:rPr>
            </w:pPr>
            <w:r w:rsidRPr="00140516">
              <w:rPr>
                <w:bCs/>
                <w:sz w:val="22"/>
              </w:rPr>
              <w:t>2,5 val. 20 dalyvių, 2 vadovai</w:t>
            </w:r>
          </w:p>
          <w:p w14:paraId="301B0A21" w14:textId="77777777" w:rsidR="00AE7AA4" w:rsidRPr="00140516" w:rsidRDefault="00AE7AA4" w:rsidP="00AE7AA4">
            <w:pPr>
              <w:rPr>
                <w:sz w:val="22"/>
              </w:rPr>
            </w:pPr>
          </w:p>
          <w:p w14:paraId="18605122" w14:textId="77777777" w:rsidR="00AE7AA4" w:rsidRPr="00140516" w:rsidRDefault="00AE7AA4" w:rsidP="00AE7AA4">
            <w:pPr>
              <w:rPr>
                <w:sz w:val="22"/>
              </w:rPr>
            </w:pPr>
          </w:p>
          <w:p w14:paraId="42154138" w14:textId="77777777" w:rsidR="00AE7AA4" w:rsidRPr="00140516" w:rsidRDefault="00AE7AA4" w:rsidP="00AE7AA4">
            <w:pPr>
              <w:rPr>
                <w:sz w:val="22"/>
              </w:rPr>
            </w:pPr>
          </w:p>
          <w:p w14:paraId="4473E034" w14:textId="77777777" w:rsidR="00AE7AA4" w:rsidRPr="00140516" w:rsidRDefault="00AE7AA4" w:rsidP="00AE7AA4">
            <w:pPr>
              <w:rPr>
                <w:sz w:val="22"/>
              </w:rPr>
            </w:pPr>
          </w:p>
          <w:p w14:paraId="2C6D0315" w14:textId="77777777" w:rsidR="00AE7AA4" w:rsidRPr="00140516" w:rsidRDefault="00AE7AA4" w:rsidP="00AE7AA4">
            <w:pPr>
              <w:rPr>
                <w:sz w:val="22"/>
              </w:rPr>
            </w:pPr>
          </w:p>
          <w:p w14:paraId="6D1C0E73" w14:textId="77777777" w:rsidR="00AE7AA4" w:rsidRPr="00140516" w:rsidRDefault="00AE7AA4" w:rsidP="00AE7AA4">
            <w:pPr>
              <w:rPr>
                <w:sz w:val="22"/>
              </w:rPr>
            </w:pPr>
            <w:r w:rsidRPr="00140516">
              <w:rPr>
                <w:sz w:val="22"/>
              </w:rPr>
              <w:t>1,5 val. 20 dalyvių, 2 vadovai</w:t>
            </w:r>
          </w:p>
          <w:p w14:paraId="1876314A" w14:textId="77777777" w:rsidR="00AE7AA4" w:rsidRPr="00140516" w:rsidRDefault="00AE7AA4" w:rsidP="00AE7AA4">
            <w:pPr>
              <w:jc w:val="center"/>
              <w:rPr>
                <w:b/>
                <w:bCs/>
                <w:highlight w:val="yellow"/>
              </w:rPr>
            </w:pPr>
          </w:p>
        </w:tc>
        <w:tc>
          <w:tcPr>
            <w:tcW w:w="23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63391A" w14:textId="77777777" w:rsidR="00AE7AA4" w:rsidRPr="00140516" w:rsidRDefault="00AE7AA4" w:rsidP="00AE7AA4">
            <w:pPr>
              <w:rPr>
                <w:bCs/>
                <w:sz w:val="22"/>
              </w:rPr>
            </w:pPr>
            <w:r w:rsidRPr="00140516">
              <w:rPr>
                <w:bCs/>
                <w:sz w:val="22"/>
              </w:rPr>
              <w:t>Vaikai tobulins žaliąsias, pažintines, socialines, bendravimo ir bendradarbiavimo kompetencijas</w:t>
            </w:r>
          </w:p>
          <w:p w14:paraId="419286DE" w14:textId="77777777" w:rsidR="00AE7AA4" w:rsidRPr="00140516" w:rsidRDefault="00AE7AA4" w:rsidP="00AE7AA4">
            <w:pPr>
              <w:rPr>
                <w:sz w:val="22"/>
              </w:rPr>
            </w:pPr>
          </w:p>
          <w:p w14:paraId="2D4CC61F" w14:textId="77777777" w:rsidR="00AE7AA4" w:rsidRPr="00140516" w:rsidRDefault="00AE7AA4" w:rsidP="00AE7AA4">
            <w:pPr>
              <w:rPr>
                <w:sz w:val="22"/>
              </w:rPr>
            </w:pPr>
          </w:p>
          <w:p w14:paraId="75595412" w14:textId="77777777" w:rsidR="00AE7AA4" w:rsidRPr="00140516" w:rsidRDefault="00AE7AA4" w:rsidP="00AE7AA4">
            <w:pPr>
              <w:rPr>
                <w:sz w:val="22"/>
              </w:rPr>
            </w:pPr>
          </w:p>
          <w:p w14:paraId="094D9FC1" w14:textId="7EFB3B4F" w:rsidR="00AE7AA4" w:rsidRPr="00140516" w:rsidRDefault="00AE7AA4" w:rsidP="00AE7AA4">
            <w:pPr>
              <w:rPr>
                <w:b/>
                <w:bCs/>
                <w:highlight w:val="yellow"/>
              </w:rPr>
            </w:pPr>
            <w:r w:rsidRPr="00140516">
              <w:rPr>
                <w:sz w:val="22"/>
              </w:rPr>
              <w:t>Tobulinamos vaikų gamtos pažinimo, kritinio mąstymo, kūrybiškumo, bendravimo ir bendradarbiavimo kompetencijos</w:t>
            </w:r>
          </w:p>
        </w:tc>
      </w:tr>
      <w:tr w:rsidR="00AE7AA4" w:rsidRPr="00140516" w14:paraId="35524951" w14:textId="77777777" w:rsidTr="00AE7AA4">
        <w:trPr>
          <w:cantSplit/>
          <w:trHeight w:val="455"/>
        </w:trPr>
        <w:tc>
          <w:tcPr>
            <w:tcW w:w="3936" w:type="dxa"/>
            <w:tcBorders>
              <w:top w:val="single" w:sz="4" w:space="0" w:color="000000"/>
              <w:left w:val="single" w:sz="4" w:space="0" w:color="000000"/>
              <w:bottom w:val="single" w:sz="4" w:space="0" w:color="000000"/>
              <w:right w:val="single" w:sz="4" w:space="0" w:color="000000"/>
            </w:tcBorders>
          </w:tcPr>
          <w:p w14:paraId="071F40CF" w14:textId="77777777" w:rsidR="00AE7AA4" w:rsidRPr="00140516" w:rsidRDefault="00AE7AA4" w:rsidP="00AE7AA4">
            <w:pPr>
              <w:widowControl w:val="0"/>
              <w:rPr>
                <w:bCs/>
                <w:sz w:val="22"/>
              </w:rPr>
            </w:pPr>
            <w:r w:rsidRPr="00140516">
              <w:rPr>
                <w:bCs/>
                <w:sz w:val="22"/>
              </w:rPr>
              <w:t>2026-07-09</w:t>
            </w:r>
          </w:p>
          <w:p w14:paraId="55060975" w14:textId="77777777" w:rsidR="00AE7AA4" w:rsidRPr="00140516" w:rsidRDefault="00AE7AA4" w:rsidP="00AE7AA4">
            <w:pPr>
              <w:widowControl w:val="0"/>
              <w:rPr>
                <w:bCs/>
                <w:sz w:val="22"/>
              </w:rPr>
            </w:pPr>
            <w:r w:rsidRPr="00140516">
              <w:rPr>
                <w:bCs/>
                <w:sz w:val="22"/>
              </w:rPr>
              <w:t>Edukacinė išvyka į Janinos sraigių ūkį.</w:t>
            </w:r>
          </w:p>
          <w:p w14:paraId="63A5B98C" w14:textId="77777777" w:rsidR="00AE7AA4" w:rsidRPr="00140516" w:rsidRDefault="00AE7AA4" w:rsidP="00AE7AA4">
            <w:pPr>
              <w:widowControl w:val="0"/>
              <w:rPr>
                <w:bCs/>
                <w:color w:val="FF0000"/>
                <w:sz w:val="22"/>
              </w:rPr>
            </w:pPr>
            <w:r w:rsidRPr="00140516">
              <w:rPr>
                <w:bCs/>
                <w:sz w:val="22"/>
              </w:rPr>
              <w:t>Pažintis su ūkininko ir verslininko profesija. Vaikai sužinos, kaip auginti, prižiūrėti ir paruošti maistui sraiges.</w:t>
            </w:r>
          </w:p>
          <w:p w14:paraId="67CC2D36" w14:textId="77777777" w:rsidR="00AE7AA4" w:rsidRPr="00140516" w:rsidRDefault="00AE7AA4" w:rsidP="00AE7AA4">
            <w:pPr>
              <w:widowControl w:val="0"/>
              <w:rPr>
                <w:bCs/>
                <w:color w:val="FF0000"/>
                <w:sz w:val="22"/>
              </w:rPr>
            </w:pPr>
          </w:p>
          <w:p w14:paraId="1EEF6C67" w14:textId="77777777" w:rsidR="00AE7AA4" w:rsidRPr="00140516" w:rsidRDefault="00AE7AA4" w:rsidP="00AE7AA4">
            <w:pPr>
              <w:widowControl w:val="0"/>
              <w:rPr>
                <w:bCs/>
                <w:sz w:val="22"/>
              </w:rPr>
            </w:pPr>
            <w:r w:rsidRPr="00140516">
              <w:rPr>
                <w:bCs/>
                <w:sz w:val="22"/>
              </w:rPr>
              <w:t>Tvarumo dirbtuvėlėse – darbelių iš antrinių žaliavų gamyba.</w:t>
            </w:r>
          </w:p>
          <w:p w14:paraId="621E6197" w14:textId="77777777" w:rsidR="00AE7AA4" w:rsidRPr="00140516" w:rsidRDefault="00AE7AA4" w:rsidP="00AE7AA4">
            <w:pPr>
              <w:widowControl w:val="0"/>
              <w:rPr>
                <w:bCs/>
                <w:sz w:val="22"/>
              </w:rPr>
            </w:pPr>
          </w:p>
          <w:p w14:paraId="08ED8191" w14:textId="4292C435" w:rsidR="00AE7AA4" w:rsidRPr="00140516" w:rsidRDefault="00AE7AA4" w:rsidP="00AE7AA4">
            <w:pPr>
              <w:rPr>
                <w:b/>
                <w:bCs/>
                <w:highlight w:val="yellow"/>
              </w:rPr>
            </w:pPr>
            <w:r w:rsidRPr="00140516">
              <w:rPr>
                <w:bCs/>
                <w:sz w:val="22"/>
              </w:rPr>
              <w:t>Uždaviniai (2;3)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7E03BE" w14:textId="77777777" w:rsidR="00AE7AA4" w:rsidRPr="00140516" w:rsidRDefault="00AE7AA4" w:rsidP="00AE7AA4">
            <w:pPr>
              <w:rPr>
                <w:bCs/>
                <w:sz w:val="22"/>
              </w:rPr>
            </w:pPr>
            <w:r w:rsidRPr="00140516">
              <w:rPr>
                <w:bCs/>
                <w:sz w:val="22"/>
              </w:rPr>
              <w:t xml:space="preserve">Janinos sraigių ūkis (Taikos g. 35, </w:t>
            </w:r>
            <w:proofErr w:type="spellStart"/>
            <w:r w:rsidRPr="00140516">
              <w:rPr>
                <w:bCs/>
                <w:sz w:val="22"/>
              </w:rPr>
              <w:t>Trakiškio</w:t>
            </w:r>
            <w:proofErr w:type="spellEnd"/>
            <w:r w:rsidRPr="00140516">
              <w:rPr>
                <w:bCs/>
                <w:sz w:val="22"/>
              </w:rPr>
              <w:t xml:space="preserve"> k., Panevėžio raj.)</w:t>
            </w:r>
          </w:p>
          <w:p w14:paraId="6462455F" w14:textId="77777777" w:rsidR="00AE7AA4" w:rsidRPr="00140516" w:rsidRDefault="00AE7AA4" w:rsidP="00AE7AA4">
            <w:pPr>
              <w:rPr>
                <w:bCs/>
                <w:sz w:val="22"/>
              </w:rPr>
            </w:pPr>
          </w:p>
          <w:p w14:paraId="290C33F1" w14:textId="77777777" w:rsidR="00AE7AA4" w:rsidRPr="00140516" w:rsidRDefault="00AE7AA4" w:rsidP="00AE7AA4">
            <w:pPr>
              <w:rPr>
                <w:bCs/>
                <w:sz w:val="22"/>
              </w:rPr>
            </w:pPr>
          </w:p>
          <w:p w14:paraId="1A90447C" w14:textId="736AF26B" w:rsidR="00AE7AA4" w:rsidRPr="00140516" w:rsidRDefault="00AE7AA4" w:rsidP="00AE7AA4">
            <w:pPr>
              <w:rPr>
                <w:b/>
                <w:bCs/>
                <w:highlight w:val="yellow"/>
              </w:rPr>
            </w:pPr>
            <w:r w:rsidRPr="00140516">
              <w:rPr>
                <w:sz w:val="22"/>
              </w:rPr>
              <w:t>PMC Biblioteka (Staniūnų g. 68, Panevėžys)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E2FB2A" w14:textId="77777777" w:rsidR="00AE7AA4" w:rsidRPr="00140516" w:rsidRDefault="00AE7AA4" w:rsidP="00AE7AA4">
            <w:pPr>
              <w:rPr>
                <w:bCs/>
                <w:sz w:val="22"/>
              </w:rPr>
            </w:pPr>
            <w:r w:rsidRPr="00140516">
              <w:rPr>
                <w:bCs/>
                <w:sz w:val="22"/>
              </w:rPr>
              <w:t>2,5 val., 20 dalyvių, 2 vadovai</w:t>
            </w:r>
          </w:p>
          <w:p w14:paraId="66CA63AE" w14:textId="77777777" w:rsidR="00AE7AA4" w:rsidRPr="00140516" w:rsidRDefault="00AE7AA4" w:rsidP="00AE7AA4">
            <w:pPr>
              <w:rPr>
                <w:b/>
                <w:sz w:val="22"/>
              </w:rPr>
            </w:pPr>
          </w:p>
          <w:p w14:paraId="7D5EF9DA" w14:textId="77777777" w:rsidR="00AE7AA4" w:rsidRPr="00140516" w:rsidRDefault="00AE7AA4" w:rsidP="00AE7AA4">
            <w:pPr>
              <w:rPr>
                <w:b/>
                <w:sz w:val="22"/>
              </w:rPr>
            </w:pPr>
          </w:p>
          <w:p w14:paraId="3FA412C3" w14:textId="77777777" w:rsidR="00AE7AA4" w:rsidRPr="00140516" w:rsidRDefault="00AE7AA4" w:rsidP="00AE7AA4">
            <w:pPr>
              <w:rPr>
                <w:b/>
                <w:sz w:val="22"/>
              </w:rPr>
            </w:pPr>
          </w:p>
          <w:p w14:paraId="2BA0145A" w14:textId="3DAAE2BB" w:rsidR="00AE7AA4" w:rsidRPr="00140516" w:rsidRDefault="00AE7AA4" w:rsidP="00AE7AA4">
            <w:pPr>
              <w:rPr>
                <w:b/>
                <w:bCs/>
                <w:highlight w:val="yellow"/>
              </w:rPr>
            </w:pPr>
            <w:r w:rsidRPr="00140516">
              <w:rPr>
                <w:bCs/>
                <w:sz w:val="22"/>
              </w:rPr>
              <w:t>1,5 val., 20 dalyvių, 2 vadovai</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39893A" w14:textId="5FC8F294" w:rsidR="00AE7AA4" w:rsidRPr="00140516" w:rsidRDefault="00AE7AA4" w:rsidP="00AE7AA4">
            <w:pPr>
              <w:rPr>
                <w:b/>
                <w:bCs/>
                <w:highlight w:val="yellow"/>
              </w:rPr>
            </w:pPr>
            <w:r w:rsidRPr="00140516">
              <w:rPr>
                <w:bCs/>
                <w:sz w:val="22"/>
              </w:rPr>
              <w:t>Vaikai tobulins kultūrines, pažinimo, kūrybiškumo,  bendravimo ir bendradarbiavimo, tvaraus ir atsakingo vartojimo kompetencijas</w:t>
            </w:r>
          </w:p>
        </w:tc>
      </w:tr>
      <w:tr w:rsidR="00AE7AA4" w:rsidRPr="00140516" w14:paraId="45E95A19" w14:textId="77777777" w:rsidTr="00AE7AA4">
        <w:trPr>
          <w:cantSplit/>
          <w:trHeight w:val="455"/>
        </w:trPr>
        <w:tc>
          <w:tcPr>
            <w:tcW w:w="3936" w:type="dxa"/>
            <w:tcBorders>
              <w:top w:val="single" w:sz="4" w:space="0" w:color="000000"/>
              <w:left w:val="single" w:sz="4" w:space="0" w:color="000000"/>
              <w:bottom w:val="single" w:sz="4" w:space="0" w:color="000000"/>
              <w:right w:val="single" w:sz="4" w:space="0" w:color="000000"/>
            </w:tcBorders>
          </w:tcPr>
          <w:p w14:paraId="3B0EFF04" w14:textId="77777777" w:rsidR="00AE7AA4" w:rsidRPr="00140516" w:rsidRDefault="00AE7AA4" w:rsidP="00AE7AA4">
            <w:pPr>
              <w:widowControl w:val="0"/>
              <w:rPr>
                <w:bCs/>
                <w:sz w:val="22"/>
              </w:rPr>
            </w:pPr>
            <w:r w:rsidRPr="00140516">
              <w:rPr>
                <w:bCs/>
                <w:sz w:val="22"/>
              </w:rPr>
              <w:t>2026-07-10</w:t>
            </w:r>
          </w:p>
          <w:p w14:paraId="495A21D5" w14:textId="77777777" w:rsidR="00AE7AA4" w:rsidRPr="00140516" w:rsidRDefault="00AE7AA4" w:rsidP="00AE7AA4">
            <w:pPr>
              <w:widowControl w:val="0"/>
              <w:rPr>
                <w:bCs/>
                <w:sz w:val="22"/>
              </w:rPr>
            </w:pPr>
            <w:r w:rsidRPr="00140516">
              <w:rPr>
                <w:bCs/>
                <w:color w:val="000000" w:themeColor="text1"/>
                <w:sz w:val="22"/>
              </w:rPr>
              <w:t xml:space="preserve">Pažintis su bibliotekininko profesija. Edukacija </w:t>
            </w:r>
            <w:r w:rsidRPr="00140516">
              <w:rPr>
                <w:bCs/>
                <w:sz w:val="22"/>
              </w:rPr>
              <w:t xml:space="preserve">„Knygų pasaulyje“ (pažintis su rašto ir knygos istorija, skirtingomis knygų rūšimis), knygelės neregiams kūrimas. </w:t>
            </w:r>
          </w:p>
          <w:p w14:paraId="21D0B901" w14:textId="77777777" w:rsidR="00AE7AA4" w:rsidRPr="00140516" w:rsidRDefault="00AE7AA4" w:rsidP="00AE7AA4">
            <w:pPr>
              <w:widowControl w:val="0"/>
              <w:rPr>
                <w:bCs/>
                <w:sz w:val="22"/>
              </w:rPr>
            </w:pPr>
            <w:r w:rsidRPr="00140516">
              <w:rPr>
                <w:bCs/>
                <w:sz w:val="22"/>
              </w:rPr>
              <w:t xml:space="preserve">Elektroninės knygos „Mano svajonių profesija“ kūrimas. </w:t>
            </w:r>
          </w:p>
          <w:p w14:paraId="5F561FEC" w14:textId="77777777" w:rsidR="00AE7AA4" w:rsidRPr="00140516" w:rsidRDefault="00AE7AA4" w:rsidP="00AE7AA4">
            <w:pPr>
              <w:widowControl w:val="0"/>
              <w:rPr>
                <w:bCs/>
                <w:sz w:val="22"/>
              </w:rPr>
            </w:pPr>
            <w:r w:rsidRPr="00140516">
              <w:rPr>
                <w:bCs/>
                <w:sz w:val="22"/>
              </w:rPr>
              <w:t xml:space="preserve">Pokalbis su vaikais apie profesijas, kokie aspektai vaikus motyvuoja rinktis vieną ar kitą profesiją. </w:t>
            </w:r>
          </w:p>
          <w:p w14:paraId="0613824B" w14:textId="77777777" w:rsidR="00AE7AA4" w:rsidRPr="00140516" w:rsidRDefault="00AE7AA4" w:rsidP="00AE7AA4">
            <w:pPr>
              <w:widowControl w:val="0"/>
              <w:rPr>
                <w:bCs/>
                <w:sz w:val="22"/>
              </w:rPr>
            </w:pPr>
            <w:r w:rsidRPr="00140516">
              <w:rPr>
                <w:bCs/>
                <w:sz w:val="22"/>
              </w:rPr>
              <w:t xml:space="preserve">Darbų ir knygelių parodos pristatymas. </w:t>
            </w:r>
          </w:p>
          <w:p w14:paraId="357A3DC1" w14:textId="77777777" w:rsidR="00AE7AA4" w:rsidRPr="00140516" w:rsidRDefault="00AE7AA4" w:rsidP="00AE7AA4">
            <w:pPr>
              <w:widowControl w:val="0"/>
              <w:rPr>
                <w:bCs/>
                <w:sz w:val="22"/>
              </w:rPr>
            </w:pPr>
          </w:p>
          <w:p w14:paraId="22BE64D3" w14:textId="2D9FEC08" w:rsidR="00AE7AA4" w:rsidRPr="00140516" w:rsidRDefault="00AE7AA4" w:rsidP="00AE7AA4">
            <w:pPr>
              <w:rPr>
                <w:b/>
                <w:bCs/>
                <w:highlight w:val="yellow"/>
              </w:rPr>
            </w:pPr>
            <w:r w:rsidRPr="00140516">
              <w:rPr>
                <w:bCs/>
                <w:sz w:val="22"/>
              </w:rPr>
              <w:t>Uždaviniai (2;3)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2EBD5B" w14:textId="77777777" w:rsidR="00AE7AA4" w:rsidRPr="00140516" w:rsidRDefault="00AE7AA4" w:rsidP="00AE7AA4">
            <w:pPr>
              <w:jc w:val="both"/>
              <w:rPr>
                <w:bCs/>
                <w:sz w:val="22"/>
              </w:rPr>
            </w:pPr>
            <w:r w:rsidRPr="00140516">
              <w:rPr>
                <w:bCs/>
                <w:sz w:val="22"/>
              </w:rPr>
              <w:t>Biblioteka (Staniūnų g. 68)</w:t>
            </w:r>
          </w:p>
          <w:p w14:paraId="7B232CB6" w14:textId="77777777" w:rsidR="00AE7AA4" w:rsidRPr="00140516" w:rsidRDefault="00AE7AA4" w:rsidP="00AE7AA4">
            <w:pPr>
              <w:rPr>
                <w:sz w:val="22"/>
              </w:rPr>
            </w:pPr>
          </w:p>
          <w:p w14:paraId="0F774E9C" w14:textId="77777777" w:rsidR="00AE7AA4" w:rsidRPr="00140516" w:rsidRDefault="00AE7AA4" w:rsidP="00AE7AA4">
            <w:pPr>
              <w:rPr>
                <w:sz w:val="22"/>
              </w:rPr>
            </w:pPr>
          </w:p>
          <w:p w14:paraId="6F0F8053" w14:textId="77777777" w:rsidR="00AE7AA4" w:rsidRPr="00140516" w:rsidRDefault="00AE7AA4" w:rsidP="00AE7AA4">
            <w:pPr>
              <w:rPr>
                <w:sz w:val="22"/>
              </w:rPr>
            </w:pPr>
          </w:p>
          <w:p w14:paraId="40BADF32" w14:textId="77777777" w:rsidR="00AE7AA4" w:rsidRPr="00140516" w:rsidRDefault="00AE7AA4" w:rsidP="00AE7AA4">
            <w:pPr>
              <w:rPr>
                <w:sz w:val="22"/>
              </w:rPr>
            </w:pPr>
          </w:p>
          <w:p w14:paraId="5C11627F" w14:textId="77777777" w:rsidR="00AE7AA4" w:rsidRPr="00140516" w:rsidRDefault="00AE7AA4" w:rsidP="00AE7AA4">
            <w:pPr>
              <w:rPr>
                <w:sz w:val="22"/>
              </w:rPr>
            </w:pPr>
          </w:p>
          <w:p w14:paraId="21FC7A1B" w14:textId="77777777" w:rsidR="00AE7AA4" w:rsidRPr="00140516" w:rsidRDefault="00AE7AA4" w:rsidP="00AE7AA4">
            <w:pPr>
              <w:rPr>
                <w:sz w:val="22"/>
              </w:rPr>
            </w:pPr>
          </w:p>
          <w:p w14:paraId="6DE51AB9" w14:textId="77777777" w:rsidR="00AE7AA4" w:rsidRPr="00140516" w:rsidRDefault="00AE7AA4" w:rsidP="00AE7AA4">
            <w:pPr>
              <w:rPr>
                <w:sz w:val="22"/>
              </w:rPr>
            </w:pPr>
          </w:p>
          <w:p w14:paraId="093F1EE6" w14:textId="77777777" w:rsidR="00AE7AA4" w:rsidRPr="00140516" w:rsidRDefault="00AE7AA4" w:rsidP="00AE7AA4">
            <w:pPr>
              <w:rPr>
                <w:sz w:val="22"/>
              </w:rPr>
            </w:pPr>
          </w:p>
          <w:p w14:paraId="5591226A" w14:textId="77777777" w:rsidR="00AE7AA4" w:rsidRPr="00140516" w:rsidRDefault="00AE7AA4" w:rsidP="00AE7AA4">
            <w:pPr>
              <w:rPr>
                <w:sz w:val="22"/>
              </w:rPr>
            </w:pPr>
          </w:p>
          <w:p w14:paraId="3BE21393" w14:textId="77777777" w:rsidR="00AE7AA4" w:rsidRPr="00140516" w:rsidRDefault="00AE7AA4" w:rsidP="00AE7AA4">
            <w:pPr>
              <w:rPr>
                <w:sz w:val="22"/>
              </w:rPr>
            </w:pPr>
          </w:p>
          <w:p w14:paraId="7D2EC0B9" w14:textId="77777777" w:rsidR="00AE7AA4" w:rsidRPr="00140516" w:rsidRDefault="00AE7AA4" w:rsidP="00AE7AA4">
            <w:pPr>
              <w:jc w:val="center"/>
              <w:rPr>
                <w:b/>
                <w:bCs/>
                <w:highlight w:val="yellow"/>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A483C1" w14:textId="6B15CAC9" w:rsidR="00AE7AA4" w:rsidRPr="00140516" w:rsidRDefault="00AE7AA4" w:rsidP="00AE7AA4">
            <w:pPr>
              <w:jc w:val="center"/>
              <w:rPr>
                <w:b/>
                <w:bCs/>
                <w:highlight w:val="yellow"/>
              </w:rPr>
            </w:pPr>
            <w:r w:rsidRPr="00140516">
              <w:rPr>
                <w:bCs/>
                <w:sz w:val="22"/>
              </w:rPr>
              <w:t>4 val., 20 dalyvių, 2 vadovai</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117FCC" w14:textId="77777777" w:rsidR="00AE7AA4" w:rsidRPr="00140516" w:rsidRDefault="00AE7AA4" w:rsidP="00AE7AA4">
            <w:pPr>
              <w:rPr>
                <w:bCs/>
                <w:sz w:val="22"/>
              </w:rPr>
            </w:pPr>
            <w:r w:rsidRPr="00140516">
              <w:rPr>
                <w:bCs/>
                <w:sz w:val="22"/>
              </w:rPr>
              <w:t>Bus tobulinamos vaikų kultūrinės, socialinės, pažintinės, kūrybiškumo, bendravimo ir bendradarbiavimo, skaitmeninės kompetencijos</w:t>
            </w:r>
          </w:p>
          <w:p w14:paraId="40609BD6" w14:textId="77777777" w:rsidR="00AE7AA4" w:rsidRPr="00140516" w:rsidRDefault="00AE7AA4" w:rsidP="00AE7AA4">
            <w:pPr>
              <w:rPr>
                <w:sz w:val="22"/>
              </w:rPr>
            </w:pPr>
          </w:p>
          <w:p w14:paraId="55473BB4" w14:textId="77777777" w:rsidR="00AE7AA4" w:rsidRPr="00140516" w:rsidRDefault="00AE7AA4" w:rsidP="00AE7AA4">
            <w:pPr>
              <w:rPr>
                <w:sz w:val="22"/>
              </w:rPr>
            </w:pPr>
          </w:p>
          <w:p w14:paraId="28CA55DD" w14:textId="77777777" w:rsidR="00AE7AA4" w:rsidRPr="00140516" w:rsidRDefault="00AE7AA4" w:rsidP="00AE7AA4">
            <w:pPr>
              <w:rPr>
                <w:sz w:val="22"/>
              </w:rPr>
            </w:pPr>
          </w:p>
          <w:p w14:paraId="754CC138" w14:textId="77777777" w:rsidR="00AE7AA4" w:rsidRPr="00140516" w:rsidRDefault="00AE7AA4" w:rsidP="00AE7AA4">
            <w:pPr>
              <w:rPr>
                <w:sz w:val="22"/>
              </w:rPr>
            </w:pPr>
          </w:p>
          <w:p w14:paraId="1C9D7B8E" w14:textId="77777777" w:rsidR="00AE7AA4" w:rsidRPr="00140516" w:rsidRDefault="00AE7AA4" w:rsidP="00AE7AA4">
            <w:pPr>
              <w:rPr>
                <w:sz w:val="22"/>
              </w:rPr>
            </w:pPr>
          </w:p>
          <w:p w14:paraId="135F310C" w14:textId="77777777" w:rsidR="00AE7AA4" w:rsidRPr="00140516" w:rsidRDefault="00AE7AA4" w:rsidP="00AE7AA4">
            <w:pPr>
              <w:jc w:val="center"/>
              <w:rPr>
                <w:b/>
                <w:bCs/>
                <w:highlight w:val="yellow"/>
              </w:rPr>
            </w:pPr>
          </w:p>
        </w:tc>
      </w:tr>
    </w:tbl>
    <w:p w14:paraId="07E15035" w14:textId="5FEEF16D" w:rsidR="008C14B2" w:rsidRPr="00384546" w:rsidRDefault="00B27441">
      <w:pPr>
        <w:jc w:val="center"/>
        <w:rPr>
          <w:bCs/>
          <w:highlight w:val="yellow"/>
        </w:rPr>
      </w:pPr>
      <w:r w:rsidRPr="00384546">
        <w:rPr>
          <w:bCs/>
          <w:highlight w:val="yellow"/>
        </w:rPr>
        <w:t xml:space="preserve">                                                                                                                                                                                                                                          </w:t>
      </w:r>
    </w:p>
    <w:p w14:paraId="69CEBA6C" w14:textId="47EE1F45" w:rsidR="008C14B2" w:rsidRDefault="0064787C">
      <w:pPr>
        <w:rPr>
          <w:bCs/>
        </w:rPr>
      </w:pPr>
      <w:r>
        <w:rPr>
          <w:bCs/>
        </w:rPr>
        <w:t>Projekto vadovė</w:t>
      </w:r>
      <w:r w:rsidR="00B27441" w:rsidRPr="00140516">
        <w:rPr>
          <w:bCs/>
        </w:rPr>
        <w:t xml:space="preserve"> </w:t>
      </w:r>
      <w:r w:rsidR="000B2289" w:rsidRPr="00140516">
        <w:rPr>
          <w:bCs/>
        </w:rPr>
        <w:t>Agnė Taurienė</w:t>
      </w:r>
      <w:r w:rsidR="00B27441" w:rsidRPr="00140516">
        <w:rPr>
          <w:bCs/>
        </w:rPr>
        <w:t xml:space="preserve">, </w:t>
      </w:r>
      <w:hyperlink r:id="rId7" w:history="1">
        <w:r w:rsidR="00424B4C" w:rsidRPr="00341FB0">
          <w:rPr>
            <w:rStyle w:val="Hipersaitas"/>
            <w:bCs/>
          </w:rPr>
          <w:t>agne.tauriene</w:t>
        </w:r>
        <w:r w:rsidR="00424B4C" w:rsidRPr="00B161D4">
          <w:rPr>
            <w:rStyle w:val="Hipersaitas"/>
            <w:bCs/>
            <w:lang w:val="it-IT"/>
          </w:rPr>
          <w:t>@paneveziomc.lt</w:t>
        </w:r>
      </w:hyperlink>
      <w:r w:rsidR="00B27441" w:rsidRPr="00140516">
        <w:rPr>
          <w:bCs/>
        </w:rPr>
        <w:t xml:space="preserve">, </w:t>
      </w:r>
      <w:r w:rsidR="000B2289" w:rsidRPr="00140516">
        <w:rPr>
          <w:bCs/>
        </w:rPr>
        <w:t>+370</w:t>
      </w:r>
      <w:r w:rsidR="00140516" w:rsidRPr="00140516">
        <w:rPr>
          <w:bCs/>
        </w:rPr>
        <w:t>68661456</w:t>
      </w:r>
    </w:p>
    <w:p w14:paraId="3FFAF264" w14:textId="77777777" w:rsidR="008C14B2" w:rsidRDefault="00B27441">
      <w:pPr>
        <w:jc w:val="center"/>
        <w:rPr>
          <w:bCs/>
        </w:rPr>
      </w:pPr>
      <w:r>
        <w:rPr>
          <w:bCs/>
        </w:rPr>
        <w:t>_________________</w:t>
      </w:r>
    </w:p>
    <w:p w14:paraId="679699B8" w14:textId="26BBC54F" w:rsidR="008C14B2" w:rsidRDefault="00B27441" w:rsidP="00CF0F43">
      <w:pPr>
        <w:ind w:left="7371"/>
      </w:pPr>
      <w:r w:rsidRPr="00424B4C">
        <w:rPr>
          <w:bCs/>
        </w:rPr>
        <w:t xml:space="preserve"> </w:t>
      </w:r>
    </w:p>
    <w:sectPr w:rsidR="008C14B2" w:rsidSect="00AF7495">
      <w:headerReference w:type="default" r:id="rId8"/>
      <w:pgSz w:w="11906" w:h="16838"/>
      <w:pgMar w:top="568" w:right="567" w:bottom="709" w:left="1701" w:header="567" w:footer="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CDA5" w14:textId="77777777" w:rsidR="00BB1ECB" w:rsidRDefault="00BB1ECB">
      <w:r>
        <w:separator/>
      </w:r>
    </w:p>
  </w:endnote>
  <w:endnote w:type="continuationSeparator" w:id="0">
    <w:p w14:paraId="2D117F88" w14:textId="77777777" w:rsidR="00BB1ECB" w:rsidRDefault="00BB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sig w:usb0="E0000AFF" w:usb1="500078FF" w:usb2="00000021" w:usb3="00000000" w:csb0="000001BF" w:csb1="00000000"/>
  </w:font>
  <w:font w:name="DejaVu Sans">
    <w:charset w:val="BA"/>
    <w:family w:val="swiss"/>
    <w:pitch w:val="variable"/>
    <w:sig w:usb0="E7002EFF" w:usb1="D200FDFF" w:usb2="0A246029" w:usb3="00000000" w:csb0="000001FF" w:csb1="00000000"/>
  </w:font>
  <w:font w:name="Droid Sans Devanagari">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00113" w14:textId="77777777" w:rsidR="00BB1ECB" w:rsidRDefault="00BB1ECB">
      <w:r>
        <w:separator/>
      </w:r>
    </w:p>
  </w:footnote>
  <w:footnote w:type="continuationSeparator" w:id="0">
    <w:p w14:paraId="4F6518CC" w14:textId="77777777" w:rsidR="00BB1ECB" w:rsidRDefault="00BB1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9004" w14:textId="2F21A074" w:rsidR="00AF7495" w:rsidRDefault="00B27441">
    <w:pPr>
      <w:pStyle w:val="Antrats"/>
      <w:jc w:val="center"/>
    </w:pPr>
    <w:r>
      <w:fldChar w:fldCharType="begin"/>
    </w:r>
    <w:r>
      <w:instrText xml:space="preserve"> PAGE </w:instrText>
    </w:r>
    <w:r>
      <w:fldChar w:fldCharType="separate"/>
    </w:r>
    <w:r>
      <w:t>14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F53CA"/>
    <w:multiLevelType w:val="multilevel"/>
    <w:tmpl w:val="875EA0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ED67E6D"/>
    <w:multiLevelType w:val="hybridMultilevel"/>
    <w:tmpl w:val="3A869ABA"/>
    <w:lvl w:ilvl="0" w:tplc="9BC0C3F6">
      <w:start w:val="1"/>
      <w:numFmt w:val="decimal"/>
      <w:lvlText w:val="%1."/>
      <w:lvlJc w:val="left"/>
      <w:pPr>
        <w:ind w:left="828" w:hanging="4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C41B6D"/>
    <w:multiLevelType w:val="multilevel"/>
    <w:tmpl w:val="BFC80D98"/>
    <w:lvl w:ilvl="0">
      <w:start w:val="1"/>
      <w:numFmt w:val="decimal"/>
      <w:lvlText w:val="%1."/>
      <w:lvlJc w:val="left"/>
      <w:pPr>
        <w:tabs>
          <w:tab w:val="num" w:pos="0"/>
        </w:tabs>
        <w:ind w:left="1353" w:hanging="360"/>
      </w:pPr>
    </w:lvl>
    <w:lvl w:ilvl="1">
      <w:start w:val="1"/>
      <w:numFmt w:val="decimal"/>
      <w:lvlText w:val="%1.%2."/>
      <w:lvlJc w:val="left"/>
      <w:pPr>
        <w:tabs>
          <w:tab w:val="num" w:pos="0"/>
        </w:tabs>
        <w:ind w:left="1473" w:hanging="480"/>
      </w:p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1713" w:hanging="720"/>
      </w:pPr>
    </w:lvl>
    <w:lvl w:ilvl="4">
      <w:start w:val="1"/>
      <w:numFmt w:val="decimal"/>
      <w:lvlText w:val="%1.%2.%3.%4.%5."/>
      <w:lvlJc w:val="left"/>
      <w:pPr>
        <w:tabs>
          <w:tab w:val="num" w:pos="0"/>
        </w:tabs>
        <w:ind w:left="2073" w:hanging="1080"/>
      </w:pPr>
    </w:lvl>
    <w:lvl w:ilvl="5">
      <w:start w:val="1"/>
      <w:numFmt w:val="decimal"/>
      <w:lvlText w:val="%1.%2.%3.%4.%5.%6."/>
      <w:lvlJc w:val="left"/>
      <w:pPr>
        <w:tabs>
          <w:tab w:val="num" w:pos="0"/>
        </w:tabs>
        <w:ind w:left="2073" w:hanging="1080"/>
      </w:pPr>
    </w:lvl>
    <w:lvl w:ilvl="6">
      <w:start w:val="1"/>
      <w:numFmt w:val="decimal"/>
      <w:lvlText w:val="%1.%2.%3.%4.%5.%6.%7."/>
      <w:lvlJc w:val="left"/>
      <w:pPr>
        <w:tabs>
          <w:tab w:val="num" w:pos="0"/>
        </w:tabs>
        <w:ind w:left="2433" w:hanging="1440"/>
      </w:pPr>
    </w:lvl>
    <w:lvl w:ilvl="7">
      <w:start w:val="1"/>
      <w:numFmt w:val="decimal"/>
      <w:lvlText w:val="%1.%2.%3.%4.%5.%6.%7.%8."/>
      <w:lvlJc w:val="left"/>
      <w:pPr>
        <w:tabs>
          <w:tab w:val="num" w:pos="0"/>
        </w:tabs>
        <w:ind w:left="2433" w:hanging="1440"/>
      </w:pPr>
    </w:lvl>
    <w:lvl w:ilvl="8">
      <w:start w:val="1"/>
      <w:numFmt w:val="decimal"/>
      <w:lvlText w:val="%1.%2.%3.%4.%5.%6.%7.%8.%9."/>
      <w:lvlJc w:val="left"/>
      <w:pPr>
        <w:tabs>
          <w:tab w:val="num" w:pos="0"/>
        </w:tabs>
        <w:ind w:left="2793" w:hanging="1800"/>
      </w:pPr>
    </w:lvl>
  </w:abstractNum>
  <w:abstractNum w:abstractNumId="3" w15:restartNumberingAfterBreak="0">
    <w:nsid w:val="6E1A2316"/>
    <w:multiLevelType w:val="hybridMultilevel"/>
    <w:tmpl w:val="02328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7821616">
    <w:abstractNumId w:val="2"/>
  </w:num>
  <w:num w:numId="2" w16cid:durableId="463694809">
    <w:abstractNumId w:val="0"/>
  </w:num>
  <w:num w:numId="3" w16cid:durableId="2061584810">
    <w:abstractNumId w:val="2"/>
    <w:lvlOverride w:ilvl="0">
      <w:startOverride w:val="1"/>
    </w:lvlOverride>
  </w:num>
  <w:num w:numId="4" w16cid:durableId="588974873">
    <w:abstractNumId w:val="1"/>
  </w:num>
  <w:num w:numId="5" w16cid:durableId="332686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B2"/>
    <w:rsid w:val="00025A05"/>
    <w:rsid w:val="000450F1"/>
    <w:rsid w:val="0006538B"/>
    <w:rsid w:val="000730DF"/>
    <w:rsid w:val="000B2289"/>
    <w:rsid w:val="00140516"/>
    <w:rsid w:val="001A61D1"/>
    <w:rsid w:val="001B21D2"/>
    <w:rsid w:val="001C02ED"/>
    <w:rsid w:val="00225798"/>
    <w:rsid w:val="00226682"/>
    <w:rsid w:val="00256919"/>
    <w:rsid w:val="002B2D59"/>
    <w:rsid w:val="002B6826"/>
    <w:rsid w:val="002F7C42"/>
    <w:rsid w:val="00310781"/>
    <w:rsid w:val="003619A0"/>
    <w:rsid w:val="00384546"/>
    <w:rsid w:val="00393709"/>
    <w:rsid w:val="003A7DBD"/>
    <w:rsid w:val="00424B4C"/>
    <w:rsid w:val="004A3CBB"/>
    <w:rsid w:val="004B4341"/>
    <w:rsid w:val="004F4BCE"/>
    <w:rsid w:val="005032F7"/>
    <w:rsid w:val="00525827"/>
    <w:rsid w:val="005A1C9C"/>
    <w:rsid w:val="00641AEE"/>
    <w:rsid w:val="00645830"/>
    <w:rsid w:val="006464BD"/>
    <w:rsid w:val="0064787C"/>
    <w:rsid w:val="00684D1B"/>
    <w:rsid w:val="00705623"/>
    <w:rsid w:val="00716929"/>
    <w:rsid w:val="007C0958"/>
    <w:rsid w:val="007E4A07"/>
    <w:rsid w:val="008563B7"/>
    <w:rsid w:val="008954BE"/>
    <w:rsid w:val="008A2351"/>
    <w:rsid w:val="008B2AE6"/>
    <w:rsid w:val="008C14B2"/>
    <w:rsid w:val="00903468"/>
    <w:rsid w:val="00952023"/>
    <w:rsid w:val="00991948"/>
    <w:rsid w:val="00A53189"/>
    <w:rsid w:val="00A541F5"/>
    <w:rsid w:val="00A55CF8"/>
    <w:rsid w:val="00A6522D"/>
    <w:rsid w:val="00A9161A"/>
    <w:rsid w:val="00AB2B79"/>
    <w:rsid w:val="00AE7AA4"/>
    <w:rsid w:val="00AF7495"/>
    <w:rsid w:val="00B07021"/>
    <w:rsid w:val="00B161D4"/>
    <w:rsid w:val="00B27441"/>
    <w:rsid w:val="00B42BE4"/>
    <w:rsid w:val="00B47C5B"/>
    <w:rsid w:val="00B9651A"/>
    <w:rsid w:val="00BB1ECB"/>
    <w:rsid w:val="00BD6BB0"/>
    <w:rsid w:val="00CB72AE"/>
    <w:rsid w:val="00CE4D77"/>
    <w:rsid w:val="00CF0F43"/>
    <w:rsid w:val="00D60A91"/>
    <w:rsid w:val="00DB1827"/>
    <w:rsid w:val="00DC2585"/>
    <w:rsid w:val="00DC51D7"/>
    <w:rsid w:val="00DD432D"/>
    <w:rsid w:val="00DE419B"/>
    <w:rsid w:val="00E1427E"/>
    <w:rsid w:val="00E22288"/>
    <w:rsid w:val="00E23084"/>
    <w:rsid w:val="00E52A0A"/>
    <w:rsid w:val="00E5593F"/>
    <w:rsid w:val="00E61748"/>
    <w:rsid w:val="00EC42E5"/>
    <w:rsid w:val="00F01C15"/>
    <w:rsid w:val="00F35307"/>
    <w:rsid w:val="00F96305"/>
    <w:rsid w:val="00FE25F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9DFB"/>
  <w15:docId w15:val="{1424B2E6-B840-4D20-85F0-E54951C1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basedOn w:val="prastasis"/>
    <w:next w:val="prastasis"/>
    <w:link w:val="Antrat1Diagrama"/>
    <w:autoRedefine/>
    <w:uiPriority w:val="99"/>
    <w:qFormat/>
    <w:locked/>
    <w:rsid w:val="005671E9"/>
    <w:pPr>
      <w:keepNext/>
      <w:outlineLvl w:val="0"/>
    </w:pPr>
    <w:rPr>
      <w:rFonts w:eastAsia="Times New Roman"/>
      <w:bCs/>
      <w:kern w:val="2"/>
      <w:szCs w:val="32"/>
    </w:rPr>
  </w:style>
  <w:style w:type="paragraph" w:styleId="Antrat5">
    <w:name w:val="heading 5"/>
    <w:basedOn w:val="prastasis"/>
    <w:next w:val="prastasis"/>
    <w:link w:val="Antrat5Diagrama"/>
    <w:semiHidden/>
    <w:unhideWhenUsed/>
    <w:qFormat/>
    <w:locked/>
    <w:rsid w:val="0018273B"/>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671E9"/>
    <w:rPr>
      <w:rFonts w:eastAsia="Times New Roman"/>
      <w:bCs/>
      <w:kern w:val="2"/>
      <w:sz w:val="24"/>
      <w:szCs w:val="32"/>
      <w:lang w:eastAsia="en-US"/>
    </w:rPr>
  </w:style>
  <w:style w:type="character" w:customStyle="1" w:styleId="DebesliotekstasDiagrama">
    <w:name w:val="Debesėlio tekstas Diagrama"/>
    <w:basedOn w:val="Numatytasispastraiposriftas"/>
    <w:link w:val="Debesliotekstas"/>
    <w:uiPriority w:val="99"/>
    <w:semiHidden/>
    <w:qFormat/>
    <w:locked/>
    <w:rsid w:val="004807FC"/>
    <w:rPr>
      <w:rFonts w:ascii="Segoe UI" w:hAnsi="Segoe UI" w:cs="Times New Roman"/>
      <w:sz w:val="18"/>
    </w:rPr>
  </w:style>
  <w:style w:type="character" w:styleId="Vietosrezervavimoenklotekstas">
    <w:name w:val="Placeholder Text"/>
    <w:basedOn w:val="Numatytasispastraiposriftas"/>
    <w:uiPriority w:val="99"/>
    <w:semiHidden/>
    <w:qFormat/>
    <w:rsid w:val="00442EC1"/>
    <w:rPr>
      <w:rFonts w:cs="Times New Roman"/>
      <w:color w:val="808080"/>
    </w:rPr>
  </w:style>
  <w:style w:type="character" w:customStyle="1" w:styleId="Style1">
    <w:name w:val="Style1"/>
    <w:uiPriority w:val="99"/>
    <w:qFormat/>
    <w:rsid w:val="00442EC1"/>
    <w:rPr>
      <w:rFonts w:ascii="Times New Roman" w:hAnsi="Times New Roman"/>
      <w:color w:val="auto"/>
      <w:sz w:val="24"/>
    </w:rPr>
  </w:style>
  <w:style w:type="character" w:customStyle="1" w:styleId="Style2">
    <w:name w:val="Style2"/>
    <w:uiPriority w:val="99"/>
    <w:qFormat/>
    <w:rsid w:val="00442EC1"/>
    <w:rPr>
      <w:rFonts w:ascii="Times New Roman" w:hAnsi="Times New Roman"/>
      <w:sz w:val="24"/>
    </w:rPr>
  </w:style>
  <w:style w:type="character" w:customStyle="1" w:styleId="Style3">
    <w:name w:val="Style3"/>
    <w:uiPriority w:val="99"/>
    <w:qFormat/>
    <w:rsid w:val="00442EC1"/>
    <w:rPr>
      <w:rFonts w:ascii="Times New Roman" w:hAnsi="Times New Roman"/>
      <w:sz w:val="24"/>
    </w:rPr>
  </w:style>
  <w:style w:type="character" w:customStyle="1" w:styleId="Style4">
    <w:name w:val="Style4"/>
    <w:uiPriority w:val="99"/>
    <w:qFormat/>
    <w:rsid w:val="00853186"/>
    <w:rPr>
      <w:rFonts w:ascii="Times New Roman" w:hAnsi="Times New Roman"/>
      <w:sz w:val="24"/>
    </w:rPr>
  </w:style>
  <w:style w:type="character" w:customStyle="1" w:styleId="PavadinimasDiagrama">
    <w:name w:val="Pavadinimas Diagrama"/>
    <w:basedOn w:val="Numatytasispastraiposriftas"/>
    <w:link w:val="Pavadinimas"/>
    <w:uiPriority w:val="99"/>
    <w:qFormat/>
    <w:locked/>
    <w:rsid w:val="00CE5EE8"/>
    <w:rPr>
      <w:rFonts w:ascii="Cambria" w:hAnsi="Cambria" w:cs="Times New Roman"/>
      <w:b/>
      <w:kern w:val="2"/>
      <w:sz w:val="32"/>
      <w:lang w:eastAsia="en-US"/>
    </w:rPr>
  </w:style>
  <w:style w:type="character" w:customStyle="1" w:styleId="HeaderChar">
    <w:name w:val="Header Char"/>
    <w:basedOn w:val="Numatytasispastraiposriftas"/>
    <w:uiPriority w:val="99"/>
    <w:semiHidden/>
    <w:qFormat/>
    <w:locked/>
    <w:rsid w:val="00CE5EE8"/>
    <w:rPr>
      <w:rFonts w:cs="Times New Roman"/>
      <w:sz w:val="24"/>
      <w:lang w:eastAsia="en-US"/>
    </w:rPr>
  </w:style>
  <w:style w:type="character" w:customStyle="1" w:styleId="AntratsDiagrama">
    <w:name w:val="Antraštės Diagrama"/>
    <w:link w:val="Antrats"/>
    <w:uiPriority w:val="99"/>
    <w:qFormat/>
    <w:locked/>
    <w:rsid w:val="001B60B8"/>
    <w:rPr>
      <w:sz w:val="24"/>
      <w:lang w:val="lt-LT" w:eastAsia="lt-LT"/>
    </w:rPr>
  </w:style>
  <w:style w:type="character" w:styleId="Grietas">
    <w:name w:val="Strong"/>
    <w:qFormat/>
    <w:locked/>
    <w:rsid w:val="001C4DDA"/>
    <w:rPr>
      <w:b/>
      <w:bCs/>
    </w:rPr>
  </w:style>
  <w:style w:type="character" w:styleId="Hipersaitas">
    <w:name w:val="Hyperlink"/>
    <w:unhideWhenUsed/>
    <w:rsid w:val="00C673C3"/>
    <w:rPr>
      <w:color w:val="0000FF"/>
      <w:u w:val="single"/>
    </w:rPr>
  </w:style>
  <w:style w:type="character" w:customStyle="1" w:styleId="PagrindinistekstasDiagrama">
    <w:name w:val="Pagrindinis tekstas Diagrama"/>
    <w:basedOn w:val="Numatytasispastraiposriftas"/>
    <w:link w:val="Pagrindinistekstas"/>
    <w:uiPriority w:val="99"/>
    <w:semiHidden/>
    <w:qFormat/>
    <w:rsid w:val="00C673C3"/>
    <w:rPr>
      <w:rFonts w:eastAsia="Times New Roman"/>
      <w:sz w:val="24"/>
      <w:szCs w:val="24"/>
      <w:lang w:val="x-none" w:eastAsia="en-US"/>
    </w:rPr>
  </w:style>
  <w:style w:type="character" w:customStyle="1" w:styleId="Antrat5Diagrama">
    <w:name w:val="Antraštė 5 Diagrama"/>
    <w:basedOn w:val="Numatytasispastraiposriftas"/>
    <w:link w:val="Antrat5"/>
    <w:semiHidden/>
    <w:qFormat/>
    <w:rsid w:val="0018273B"/>
    <w:rPr>
      <w:rFonts w:asciiTheme="majorHAnsi" w:eastAsiaTheme="majorEastAsia" w:hAnsiTheme="majorHAnsi" w:cstheme="majorBidi"/>
      <w:color w:val="365F91" w:themeColor="accent1" w:themeShade="BF"/>
      <w:sz w:val="24"/>
      <w:lang w:eastAsia="en-US"/>
    </w:rPr>
  </w:style>
  <w:style w:type="character" w:customStyle="1" w:styleId="PoratDiagrama">
    <w:name w:val="Poraštė Diagrama"/>
    <w:basedOn w:val="Numatytasispastraiposriftas"/>
    <w:link w:val="Porat"/>
    <w:uiPriority w:val="99"/>
    <w:qFormat/>
    <w:rsid w:val="0018273B"/>
    <w:rPr>
      <w:sz w:val="24"/>
      <w:lang w:eastAsia="en-US"/>
    </w:rPr>
  </w:style>
  <w:style w:type="character" w:styleId="Komentaronuoroda">
    <w:name w:val="annotation reference"/>
    <w:basedOn w:val="Numatytasispastraiposriftas"/>
    <w:uiPriority w:val="99"/>
    <w:semiHidden/>
    <w:unhideWhenUsed/>
    <w:qFormat/>
    <w:rsid w:val="008442F2"/>
    <w:rPr>
      <w:sz w:val="16"/>
      <w:szCs w:val="16"/>
    </w:rPr>
  </w:style>
  <w:style w:type="character" w:customStyle="1" w:styleId="KomentarotekstasDiagrama">
    <w:name w:val="Komentaro tekstas Diagrama"/>
    <w:basedOn w:val="Numatytasispastraiposriftas"/>
    <w:link w:val="Komentarotekstas"/>
    <w:uiPriority w:val="99"/>
    <w:qFormat/>
    <w:rsid w:val="008442F2"/>
    <w:rPr>
      <w:sz w:val="20"/>
      <w:szCs w:val="20"/>
      <w:lang w:eastAsia="en-US"/>
    </w:rPr>
  </w:style>
  <w:style w:type="character" w:customStyle="1" w:styleId="KomentarotemaDiagrama">
    <w:name w:val="Komentaro tema Diagrama"/>
    <w:basedOn w:val="KomentarotekstasDiagrama"/>
    <w:link w:val="Komentarotema"/>
    <w:uiPriority w:val="99"/>
    <w:semiHidden/>
    <w:qFormat/>
    <w:rsid w:val="008442F2"/>
    <w:rPr>
      <w:b/>
      <w:bCs/>
      <w:sz w:val="20"/>
      <w:szCs w:val="20"/>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semiHidden/>
    <w:unhideWhenUsed/>
    <w:rsid w:val="00C673C3"/>
    <w:pPr>
      <w:spacing w:after="120"/>
    </w:pPr>
    <w:rPr>
      <w:rFonts w:eastAsia="Times New Roman"/>
      <w:szCs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styleId="Debesliotekstas">
    <w:name w:val="Balloon Text"/>
    <w:basedOn w:val="prastasis"/>
    <w:link w:val="DebesliotekstasDiagrama"/>
    <w:uiPriority w:val="99"/>
    <w:semiHidden/>
    <w:qFormat/>
    <w:rsid w:val="004807FC"/>
    <w:rPr>
      <w:rFonts w:ascii="Segoe UI" w:hAnsi="Segoe UI"/>
      <w:sz w:val="18"/>
      <w:szCs w:val="18"/>
      <w:lang w:eastAsia="lt-LT"/>
    </w:rPr>
  </w:style>
  <w:style w:type="paragraph" w:styleId="Pavadinimas">
    <w:name w:val="Title"/>
    <w:basedOn w:val="prastasis"/>
    <w:link w:val="PavadinimasDiagrama"/>
    <w:uiPriority w:val="99"/>
    <w:qFormat/>
    <w:locked/>
    <w:rsid w:val="001B60B8"/>
    <w:pPr>
      <w:spacing w:beforeAutospacing="1" w:afterAutospacing="1"/>
    </w:pPr>
    <w:rPr>
      <w:rFonts w:ascii="Cambria" w:hAnsi="Cambria"/>
      <w:b/>
      <w:bCs/>
      <w:kern w:val="2"/>
      <w:sz w:val="32"/>
      <w:szCs w:val="32"/>
    </w:rPr>
  </w:style>
  <w:style w:type="paragraph" w:customStyle="1" w:styleId="HeaderandFooter">
    <w:name w:val="Header and Footer"/>
    <w:basedOn w:val="prastasis"/>
    <w:qFormat/>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paragraph" w:styleId="Betarp">
    <w:name w:val="No Spacing"/>
    <w:uiPriority w:val="1"/>
    <w:qFormat/>
    <w:rsid w:val="007D4655"/>
    <w:rPr>
      <w:sz w:val="24"/>
      <w:lang w:eastAsia="en-US"/>
    </w:rPr>
  </w:style>
  <w:style w:type="paragraph" w:styleId="Sraopastraipa">
    <w:name w:val="List Paragraph"/>
    <w:basedOn w:val="prastasis"/>
    <w:uiPriority w:val="34"/>
    <w:qFormat/>
    <w:rsid w:val="00335280"/>
    <w:pPr>
      <w:ind w:left="720"/>
      <w:contextualSpacing/>
    </w:pPr>
    <w:rPr>
      <w:rFonts w:eastAsia="Times New Roman"/>
      <w:szCs w:val="24"/>
      <w:lang w:eastAsia="lt-LT"/>
    </w:rPr>
  </w:style>
  <w:style w:type="paragraph" w:styleId="prastasiniatinklio">
    <w:name w:val="Normal (Web)"/>
    <w:basedOn w:val="prastasis"/>
    <w:uiPriority w:val="99"/>
    <w:unhideWhenUsed/>
    <w:qFormat/>
    <w:rsid w:val="00E975EB"/>
    <w:pPr>
      <w:spacing w:beforeAutospacing="1" w:afterAutospacing="1"/>
    </w:pPr>
    <w:rPr>
      <w:rFonts w:eastAsia="Times New Roman"/>
      <w:szCs w:val="24"/>
      <w:lang w:eastAsia="lt-LT"/>
    </w:rPr>
  </w:style>
  <w:style w:type="paragraph" w:styleId="Porat">
    <w:name w:val="footer"/>
    <w:basedOn w:val="prastasis"/>
    <w:link w:val="PoratDiagrama"/>
    <w:uiPriority w:val="99"/>
    <w:unhideWhenUsed/>
    <w:rsid w:val="0018273B"/>
    <w:pPr>
      <w:tabs>
        <w:tab w:val="center" w:pos="4819"/>
        <w:tab w:val="right" w:pos="9638"/>
      </w:tabs>
    </w:pPr>
  </w:style>
  <w:style w:type="paragraph" w:styleId="Pataisymai">
    <w:name w:val="Revision"/>
    <w:uiPriority w:val="99"/>
    <w:semiHidden/>
    <w:qFormat/>
    <w:rsid w:val="008442F2"/>
    <w:rPr>
      <w:sz w:val="24"/>
      <w:lang w:eastAsia="en-US"/>
    </w:rPr>
  </w:style>
  <w:style w:type="paragraph" w:styleId="Komentarotekstas">
    <w:name w:val="annotation text"/>
    <w:basedOn w:val="prastasis"/>
    <w:link w:val="KomentarotekstasDiagrama"/>
    <w:uiPriority w:val="99"/>
    <w:unhideWhenUsed/>
    <w:qFormat/>
    <w:rsid w:val="008442F2"/>
    <w:rPr>
      <w:sz w:val="20"/>
      <w:szCs w:val="20"/>
    </w:rPr>
  </w:style>
  <w:style w:type="paragraph" w:styleId="Komentarotema">
    <w:name w:val="annotation subject"/>
    <w:basedOn w:val="Komentarotekstas"/>
    <w:next w:val="Komentarotekstas"/>
    <w:link w:val="KomentarotemaDiagrama"/>
    <w:uiPriority w:val="99"/>
    <w:semiHidden/>
    <w:unhideWhenUsed/>
    <w:qFormat/>
    <w:rsid w:val="008442F2"/>
    <w:rPr>
      <w:b/>
      <w:bCs/>
    </w:rPr>
  </w:style>
  <w:style w:type="table" w:styleId="Lentelstinklelis">
    <w:name w:val="Table Grid"/>
    <w:basedOn w:val="prastojilentel"/>
    <w:uiPriority w:val="39"/>
    <w:rsid w:val="000B39C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24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ne.tauriene@paneveziom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4742</Words>
  <Characters>2704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subject/>
  <dc:creator>Sonata Vizorienė</dc:creator>
  <dc:description/>
  <cp:lastModifiedBy>Ieva Četkauskienė</cp:lastModifiedBy>
  <cp:revision>7</cp:revision>
  <cp:lastPrinted>2015-10-08T07:22:00Z</cp:lastPrinted>
  <dcterms:created xsi:type="dcterms:W3CDTF">2026-05-07T07:13:00Z</dcterms:created>
  <dcterms:modified xsi:type="dcterms:W3CDTF">2026-05-12T12:05:00Z</dcterms:modified>
  <dc:language>en-US</dc:language>
</cp:coreProperties>
</file>