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B56D1" w14:textId="50236A2F" w:rsidR="00F77257" w:rsidRDefault="00F77257" w:rsidP="00F77257">
      <w:pPr>
        <w:ind w:left="7938" w:firstLine="5812"/>
        <w:rPr>
          <w:bCs/>
        </w:rPr>
      </w:pPr>
      <w:r>
        <w:t xml:space="preserve">  PATVIRTINTA                                                                            Panevėžio miesto</w:t>
      </w:r>
      <w:r w:rsidRPr="00124B30">
        <w:rPr>
          <w:bCs/>
        </w:rPr>
        <w:t xml:space="preserve"> savivaldybės</w:t>
      </w:r>
      <w:r>
        <w:rPr>
          <w:bCs/>
        </w:rPr>
        <w:t xml:space="preserve"> smurto </w:t>
      </w:r>
    </w:p>
    <w:p w14:paraId="623E7381" w14:textId="77777777" w:rsidR="00F77257" w:rsidRDefault="00F77257" w:rsidP="00F77257">
      <w:pPr>
        <w:tabs>
          <w:tab w:val="left" w:pos="7797"/>
        </w:tabs>
        <w:ind w:firstLine="7797"/>
        <w:rPr>
          <w:bCs/>
        </w:rPr>
      </w:pPr>
      <w:r>
        <w:rPr>
          <w:bCs/>
        </w:rPr>
        <w:t xml:space="preserve">  artimoje aplinkoje prevencijos komisijos</w:t>
      </w:r>
    </w:p>
    <w:p w14:paraId="10E20511" w14:textId="37349B32" w:rsidR="00F77257" w:rsidRPr="0070594C" w:rsidRDefault="00E945AF" w:rsidP="00F77257">
      <w:pPr>
        <w:tabs>
          <w:tab w:val="left" w:pos="7797"/>
        </w:tabs>
        <w:ind w:firstLine="7797"/>
        <w:rPr>
          <w:bCs/>
        </w:rPr>
      </w:pPr>
      <w:r>
        <w:rPr>
          <w:bCs/>
        </w:rPr>
        <w:t xml:space="preserve"> </w:t>
      </w:r>
      <w:r w:rsidR="00F77257">
        <w:rPr>
          <w:bCs/>
        </w:rPr>
        <w:t xml:space="preserve"> posėdžio protokolu 2026-05</w:t>
      </w:r>
      <w:r w:rsidR="0070594C">
        <w:rPr>
          <w:bCs/>
        </w:rPr>
        <w:t>-18</w:t>
      </w:r>
      <w:r w:rsidR="00F77257">
        <w:rPr>
          <w:bCs/>
        </w:rPr>
        <w:t xml:space="preserve"> Nr. </w:t>
      </w:r>
      <w:r w:rsidR="0070594C">
        <w:rPr>
          <w:bCs/>
        </w:rPr>
        <w:t>18-1007</w:t>
      </w:r>
    </w:p>
    <w:p w14:paraId="1FFAC19A" w14:textId="27F7D8D2" w:rsidR="00E13BD6" w:rsidRDefault="00E13BD6" w:rsidP="00E13BD6">
      <w:pPr>
        <w:jc w:val="center"/>
        <w:rPr>
          <w:b/>
          <w:bCs/>
        </w:rPr>
      </w:pPr>
    </w:p>
    <w:p w14:paraId="71E1EDA2" w14:textId="4B49FC8B" w:rsidR="00E13BD6" w:rsidRDefault="00F77257" w:rsidP="00E13BD6">
      <w:pPr>
        <w:jc w:val="center"/>
        <w:rPr>
          <w:b/>
          <w:bCs/>
        </w:rPr>
      </w:pPr>
      <w:r>
        <w:rPr>
          <w:b/>
          <w:bCs/>
        </w:rPr>
        <w:t xml:space="preserve">REAGAVIMO Į SMURTĄ </w:t>
      </w:r>
      <w:r w:rsidR="00E13BD6" w:rsidRPr="00B104CD">
        <w:rPr>
          <w:b/>
          <w:bCs/>
        </w:rPr>
        <w:t xml:space="preserve">ARTIMOJE APLINKOJE </w:t>
      </w:r>
      <w:r>
        <w:rPr>
          <w:b/>
          <w:bCs/>
        </w:rPr>
        <w:t xml:space="preserve">ALGORITMAS, KAI SMURTĄ PATYRĖ </w:t>
      </w:r>
      <w:r w:rsidR="00E13BD6" w:rsidRPr="00B104CD">
        <w:rPr>
          <w:b/>
          <w:bCs/>
        </w:rPr>
        <w:t>AR SMURTO ARTIMOJE APLINKOJE PAVOJŲ PATYRĖ</w:t>
      </w:r>
      <w:r w:rsidR="00E13BD6">
        <w:rPr>
          <w:b/>
          <w:bCs/>
        </w:rPr>
        <w:t xml:space="preserve"> </w:t>
      </w:r>
      <w:r w:rsidR="00E13BD6" w:rsidRPr="00B104CD">
        <w:rPr>
          <w:b/>
          <w:bCs/>
        </w:rPr>
        <w:t>SUAUGĘS ASMUO</w:t>
      </w:r>
    </w:p>
    <w:p w14:paraId="1663AF7C" w14:textId="2C99A681" w:rsidR="00E13BD6" w:rsidRPr="00B104CD" w:rsidRDefault="00E13BD6" w:rsidP="00E13BD6">
      <w:pPr>
        <w:jc w:val="center"/>
        <w:rPr>
          <w:b/>
          <w:bCs/>
        </w:rPr>
      </w:pPr>
    </w:p>
    <w:p w14:paraId="03666501" w14:textId="384F1816" w:rsidR="00E13BD6" w:rsidRPr="00B104CD" w:rsidRDefault="00E13BD6" w:rsidP="00E13BD6"/>
    <w:p w14:paraId="0A3D824D" w14:textId="77B7EDC0" w:rsidR="00E13BD6" w:rsidRPr="00B104CD" w:rsidRDefault="002C3684" w:rsidP="00E13BD6">
      <w:r w:rsidRPr="00B104CD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59D6447" wp14:editId="4657A6E9">
                <wp:simplePos x="0" y="0"/>
                <wp:positionH relativeFrom="margin">
                  <wp:posOffset>3236361</wp:posOffset>
                </wp:positionH>
                <wp:positionV relativeFrom="paragraph">
                  <wp:posOffset>13034</wp:posOffset>
                </wp:positionV>
                <wp:extent cx="3456305" cy="542611"/>
                <wp:effectExtent l="0" t="0" r="10795" b="10160"/>
                <wp:wrapNone/>
                <wp:docPr id="1436134622" name="Stačiakampis: suapvalinti kampai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6305" cy="54261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 algn="ctr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1D271" w14:textId="77777777" w:rsidR="00E13BD6" w:rsidRDefault="00E13BD6" w:rsidP="00E13BD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12A46">
                              <w:rPr>
                                <w:b/>
                                <w:bCs/>
                              </w:rPr>
                              <w:t xml:space="preserve">BPC </w:t>
                            </w:r>
                            <w:r w:rsidRPr="008409DA">
                              <w:rPr>
                                <w:b/>
                                <w:bCs/>
                              </w:rPr>
                              <w:t>(112)</w:t>
                            </w:r>
                          </w:p>
                          <w:p w14:paraId="02EA0987" w14:textId="677C31A5" w:rsidR="00287F54" w:rsidRDefault="00287F54" w:rsidP="00E13BD6">
                            <w:pPr>
                              <w:jc w:val="center"/>
                            </w:pPr>
                            <w:r w:rsidRPr="00742D90">
                              <w:rPr>
                                <w:rFonts w:ascii="TimesNewRomanPSMT" w:hAnsi="TimesNewRomanPSMT" w:cs="TimesNewRomanPSMT"/>
                                <w:color w:val="000000"/>
                              </w:rPr>
                              <w:t xml:space="preserve">Bendrasis pagalbos centro telefono numeris </w:t>
                            </w:r>
                            <w:r w:rsidRPr="008409DA">
                              <w:rPr>
                                <w:rFonts w:ascii="TimesNewRomanPSMT" w:hAnsi="TimesNewRomanPSMT" w:cs="TimesNewRomanPSMT"/>
                                <w:b/>
                                <w:bCs/>
                                <w:color w:val="000000"/>
                              </w:rPr>
                              <w:t>112</w:t>
                            </w:r>
                          </w:p>
                          <w:p w14:paraId="7873350E" w14:textId="77777777" w:rsidR="00E13BD6" w:rsidRDefault="00E13BD6" w:rsidP="00E13B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9D6447" id="Stačiakampis: suapvalinti kampai 60" o:spid="_x0000_s1026" style="position:absolute;margin-left:254.85pt;margin-top:1.05pt;width:272.15pt;height:42.7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IV153NQIAAGAEAAAOAAAAZHJzL2Uyb0RvYy54bWysVNtu2zAMfR+wfxD0vthOk7Q14hRFug4D ugvW7QMYSba16TZJidN9/Sg5ydJtT8P8IJAieUgeUl7e7LUiO+GDtKah1aSkRBhmuTRdQ798vn91 RUmIYDgoa0RDn0SgN6uXL5aDq8XU9lZx4QmCmFAPrqF9jK4uisB6oSFMrBMGja31GiKqviu4hwHR tSqmZbkoBuu585aJEPD2bjTSVcZvW8Hih7YNIhLVUKwt5tPnc5POYrWEuvPgeskOZcA/VKFBGkx6 grqDCGTr5R9QWjJvg23jhFld2LaVTOQesJuq/K2bxx6cyL0gOcGdaAr/D5a93z26jz6VHtyDZd8C MXbdg+nErfd26AVwTFcloorBhfoUkJSAoWQzvLMcRwvbaDMH+9brBIjdkX2m+ulEtdhHwvDyYjZf XJRzShja5rPpohpTQH2Mdj7EN8JqkoSGers1/BPOM6eA3UOImW9ODOiUnX+lpNUKp7cDRarFYnGZ i4b64FxAfcTM7Vol+b1UKiu+26yVJxja0Pv8HYLDuZsyZEAyrss57hKoDleeRZ8reuYXzuHWZfr+ BqdlxOVXUjf06uQEdeL8teF5NSNINcpYvjKHISTe04qHOu43e3RM4sbyJxyHt+OS46NEobf+ByUD LnhDw/cteEGJemtwpNfVbJZeRFZm88spKv7csjm3gGEINbZLRmUdx3e0dV52PeaqMhHG3uIitDIe N2as61A5rjFKz97JuZ69fv0YVj8BAAD//wMAUEsDBBQABgAIAAAAIQDRO8kT3wAAAAkBAAAPAAAA ZHJzL2Rvd25yZXYueG1sTI/BbsIwEETvlfoP1lbqpSp2EAmQZoNopR4j0UDVq4lNEjVeR7Eh4e9r TuU4mtHMm2wzmY5d9OBaSwjRTADTVFnVUo1w2H++roA5L0nJzpJGuGoHm/zxIZOpsiN96UvpaxZK yKUSofG+Tzl3VaONdDPbawreyQ5G+iCHmqtBjqHcdHwuRMKNbCksNLLXH42ufsuzQdgli/jnu7g6 W0RFyd/3u/HwskV8fpq2b8C8nvx/GG74AR3ywHS0Z1KOdQixWC9DFGEeAbv5Il6Ec0eE1TIBnmf8 /kH+BwAA//8DAFBLAQItABQABgAIAAAAIQC2gziS/gAAAOEBAAATAAAAAAAAAAAAAAAAAAAAAABb Q29udGVudF9UeXBlc10ueG1sUEsBAi0AFAAGAAgAAAAhADj9If/WAAAAlAEAAAsAAAAAAAAAAAAA AAAALwEAAF9yZWxzLy5yZWxzUEsBAi0AFAAGAAgAAAAhAMhXXnc1AgAAYAQAAA4AAAAAAAAAAAAA AAAALgIAAGRycy9lMm9Eb2MueG1sUEsBAi0AFAAGAAgAAAAhANE7yRPfAAAACQEAAA8AAAAAAAAA AAAAAAAAjwQAAGRycy9kb3ducmV2LnhtbFBLBQYAAAAABAAEAPMAAACbBQAAAAA= " strokecolor="#c00000" strokeweight="1.5pt">
                <v:stroke joinstyle="miter"/>
                <v:textbox>
                  <w:txbxContent>
                    <w:p w14:paraId="7D81D271" w14:textId="77777777" w:rsidR="00E13BD6" w:rsidRDefault="00E13BD6" w:rsidP="00E13BD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12A46">
                        <w:rPr>
                          <w:b/>
                          <w:bCs/>
                        </w:rPr>
                        <w:t xml:space="preserve">BPC </w:t>
                      </w:r>
                      <w:r w:rsidRPr="008409DA">
                        <w:rPr>
                          <w:b/>
                          <w:bCs/>
                        </w:rPr>
                        <w:t>(112)</w:t>
                      </w:r>
                    </w:p>
                    <w:p w14:paraId="02EA0987" w14:textId="677C31A5" w:rsidR="00287F54" w:rsidRDefault="00287F54" w:rsidP="00E13BD6">
                      <w:pPr>
                        <w:jc w:val="center"/>
                      </w:pPr>
                      <w:r w:rsidRPr="00742D90">
                        <w:rPr>
                          <w:rFonts w:ascii="TimesNewRomanPSMT" w:hAnsi="TimesNewRomanPSMT" w:cs="TimesNewRomanPSMT"/>
                          <w:color w:val="000000"/>
                        </w:rPr>
                        <w:t xml:space="preserve">Bendrasis pagalbos centro telefono numeris </w:t>
                      </w:r>
                      <w:r w:rsidRPr="008409DA">
                        <w:rPr>
                          <w:rFonts w:ascii="TimesNewRomanPSMT" w:hAnsi="TimesNewRomanPSMT" w:cs="TimesNewRomanPSMT"/>
                          <w:b/>
                          <w:bCs/>
                          <w:color w:val="000000"/>
                        </w:rPr>
                        <w:t>112</w:t>
                      </w:r>
                    </w:p>
                    <w:p w14:paraId="7873350E" w14:textId="77777777" w:rsidR="00E13BD6" w:rsidRDefault="00E13BD6" w:rsidP="00E13BD6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4BC7A84" w14:textId="11EFB1AE" w:rsidR="00E13BD6" w:rsidRPr="00B104CD" w:rsidRDefault="00133B5E" w:rsidP="00E13BD6">
      <w:r w:rsidRPr="00B104CD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0F63BF7" wp14:editId="5AEC2B65">
                <wp:simplePos x="0" y="0"/>
                <wp:positionH relativeFrom="margin">
                  <wp:posOffset>1421531</wp:posOffset>
                </wp:positionH>
                <wp:positionV relativeFrom="paragraph">
                  <wp:posOffset>13536</wp:posOffset>
                </wp:positionV>
                <wp:extent cx="1499870" cy="2149642"/>
                <wp:effectExtent l="0" t="0" r="24130" b="22225"/>
                <wp:wrapNone/>
                <wp:docPr id="1397952024" name="Stačiakampis: suapvalinti kampai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9870" cy="214964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 algn="ctr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3E1A7" w14:textId="19794BE9" w:rsidR="00D72489" w:rsidRDefault="001254E8" w:rsidP="00D7248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12A46">
                              <w:rPr>
                                <w:b/>
                                <w:bCs/>
                              </w:rPr>
                              <w:t>VVTAĮT</w:t>
                            </w:r>
                            <w:r w:rsidR="00D72489">
                              <w:rPr>
                                <w:b/>
                                <w:bCs/>
                              </w:rPr>
                              <w:t>,</w:t>
                            </w:r>
                            <w:r w:rsidR="00D72489" w:rsidRPr="00D7248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D72489">
                              <w:rPr>
                                <w:b/>
                                <w:bCs/>
                              </w:rPr>
                              <w:t>Š</w:t>
                            </w:r>
                            <w:r w:rsidR="00D72489" w:rsidRPr="00B877A6">
                              <w:rPr>
                                <w:b/>
                                <w:bCs/>
                              </w:rPr>
                              <w:t xml:space="preserve">Į, </w:t>
                            </w:r>
                            <w:r w:rsidR="00D72489">
                              <w:rPr>
                                <w:b/>
                                <w:bCs/>
                              </w:rPr>
                              <w:t xml:space="preserve">SPĮ, </w:t>
                            </w:r>
                            <w:r w:rsidR="007229F5">
                              <w:rPr>
                                <w:b/>
                                <w:bCs/>
                              </w:rPr>
                              <w:t>P</w:t>
                            </w:r>
                            <w:r w:rsidR="00A03BE4">
                              <w:rPr>
                                <w:b/>
                                <w:bCs/>
                              </w:rPr>
                              <w:t>SPC</w:t>
                            </w:r>
                            <w:r w:rsidR="00877B82">
                              <w:rPr>
                                <w:b/>
                                <w:bCs/>
                              </w:rPr>
                              <w:t>, NVO</w:t>
                            </w:r>
                          </w:p>
                          <w:p w14:paraId="18AED6F3" w14:textId="6CD727AB" w:rsidR="001254E8" w:rsidRPr="008E22E2" w:rsidRDefault="001254E8" w:rsidP="001254E8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E22E2">
                              <w:rPr>
                                <w:sz w:val="22"/>
                                <w:szCs w:val="22"/>
                              </w:rPr>
                              <w:t>Panevėžio apskrities vaiko teisių  apsaugos skyriaus</w:t>
                            </w:r>
                            <w:r w:rsidR="008E22E2" w:rsidRPr="008E22E2"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</w:p>
                          <w:p w14:paraId="39CC182C" w14:textId="6425989E" w:rsidR="001254E8" w:rsidRPr="008E22E2" w:rsidRDefault="008E22E2" w:rsidP="001254E8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E22E2">
                              <w:rPr>
                                <w:sz w:val="22"/>
                                <w:szCs w:val="22"/>
                              </w:rPr>
                              <w:t>š</w:t>
                            </w:r>
                            <w:r w:rsidR="00E13BD6" w:rsidRPr="008E22E2">
                              <w:rPr>
                                <w:sz w:val="22"/>
                                <w:szCs w:val="22"/>
                              </w:rPr>
                              <w:t>vietimo, sveikatos, socialinių paslaugų</w:t>
                            </w:r>
                            <w:r w:rsidR="00877B82">
                              <w:rPr>
                                <w:sz w:val="22"/>
                                <w:szCs w:val="22"/>
                              </w:rPr>
                              <w:t xml:space="preserve">, nevyriausybinių organizacijų </w:t>
                            </w:r>
                            <w:r w:rsidR="005E5E03">
                              <w:rPr>
                                <w:sz w:val="22"/>
                                <w:szCs w:val="22"/>
                              </w:rPr>
                              <w:t>ir kt.</w:t>
                            </w:r>
                            <w:r w:rsidR="00E13BD6" w:rsidRPr="008E22E2">
                              <w:rPr>
                                <w:sz w:val="22"/>
                                <w:szCs w:val="22"/>
                              </w:rPr>
                              <w:t xml:space="preserve"> įstaigų specialistai</w:t>
                            </w:r>
                            <w:r w:rsidR="001254E8" w:rsidRPr="008E22E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64500" w:rsidRPr="00564500">
                              <w:rPr>
                                <w:sz w:val="22"/>
                                <w:szCs w:val="22"/>
                              </w:rPr>
                              <w:t xml:space="preserve">ir </w:t>
                            </w:r>
                            <w:r w:rsidR="005E5E03">
                              <w:rPr>
                                <w:sz w:val="22"/>
                                <w:szCs w:val="22"/>
                              </w:rPr>
                              <w:t>darbuotojai</w:t>
                            </w:r>
                          </w:p>
                          <w:p w14:paraId="49FC60B4" w14:textId="77777777" w:rsidR="001254E8" w:rsidRPr="008E22E2" w:rsidRDefault="001254E8" w:rsidP="001254E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752E05A" w14:textId="7216C429" w:rsidR="00E13BD6" w:rsidRDefault="001254E8" w:rsidP="00E13BD6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62E9133" w14:textId="77777777" w:rsidR="004768E1" w:rsidRDefault="004768E1" w:rsidP="00E13BD6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5C3D380" w14:textId="77777777" w:rsidR="004768E1" w:rsidRDefault="004768E1" w:rsidP="00E13BD6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4EBD091" w14:textId="77777777" w:rsidR="004768E1" w:rsidRPr="004768E1" w:rsidRDefault="004768E1" w:rsidP="00E13BD6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F63BF7" id="Stačiakampis: suapvalinti kampai 56" o:spid="_x0000_s1027" style="position:absolute;margin-left:111.95pt;margin-top:1.05pt;width:118.1pt;height:169.2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55eFaNgIAAGgEAAAOAAAAZHJzL2Uyb0RvYy54bWysVF+P0zAMf0fiO0R5Z12n3Xarrjuddgwh HX/EwQfIkrQNJHFIsnXj0+OkvbEDnhB9iOLY/tn+2e7N7dFocpA+KLA1LSdTSqTlIJRta/rl8/bV NSUhMiuYBitrepKB3q5fvrjpXSVn0IEW0hMEsaHqXU27GF1VFIF30rAwASctKhvwhkUUfVsIz3pE N7qYTaeLogcvnAcuQ8DX+0FJ1xm/aSSPH5omyEh0TTG3mE+fz106i/UNq1rPXKf4mAb7hywMUxaD nqHuWWRk79UfUEZxDwGaOOFgCmgaxWWuAaspp79V89gxJ3MtSE5wZ5rC/4Pl7w+P7qNPqQf3APxb IBY2HbOtvPMe+k4ygeHKRFTRu1CdHZIQ0JXs+ncgsLVsHyFzcGy8SYBYHTlmqk9nquUxEo6P5Xy1 ul5iRzjqZigt5rMcg1VP7s6H+EaCIelSUw97Kz5hQ3MMdngIMRMuiGUmhRdfKWmMxvYdmCblYrFY joijccGqJ8xcL2gltkrrLPh2t9GeoGtNt/kbncOlmbakx+RX0ytMnekWZ55HnzN6Zhcu4TbT9P0N zqiI06+Vqen12YhVifTXVuTZjEzp4Y7pazt2IRGfZjxU8bg7EiXGFqWXHYgTtsXDMOy4nHjpwP+g pMdBr2n4vmdeUqLfWmztqpzP02ZkYX61nKHgLzW7Sw2zHKGGqskgbOKwT3vnVdthrDLzYeEOB6JR 8WlyhrzGAnCc8fZsXy7lbPXrB7H+CQAA//8DAFBLAwQUAAYACAAAACEAkecjSN4AAAAJAQAADwAA AGRycy9kb3ducmV2LnhtbEyPQU+DQBCF7yb+h82YeDF2gSJRZGmqiUeSSmu8btkRiOwsYbeF/nvH k97e5L28+V6xWewgzjj53pGCeBWBQGqc6alVcNi/3T+C8EGT0YMjVHBBD5vy+qrQuXEzveO5Dq3g EvK5VtCFMOZS+qZDq/3KjUjsfbnJ6sDn1Eoz6ZnL7SCTKMqk1T3xh06P+Nph812frIJdlj58flQX 76q4quXLfjcf7rZK3d4s22cQAZfwF4ZffEaHkpmO7kTGi0FBkqyfOMoiBsF+mkUsjgrWaZSBLAv5 f0H5AwAA//8DAFBLAQItABQABgAIAAAAIQC2gziS/gAAAOEBAAATAAAAAAAAAAAAAAAAAAAAAABb Q29udGVudF9UeXBlc10ueG1sUEsBAi0AFAAGAAgAAAAhADj9If/WAAAAlAEAAAsAAAAAAAAAAAAA AAAALwEAAF9yZWxzLy5yZWxzUEsBAi0AFAAGAAgAAAAhAPnl4Vo2AgAAaAQAAA4AAAAAAAAAAAAA AAAALgIAAGRycy9lMm9Eb2MueG1sUEsBAi0AFAAGAAgAAAAhAJHnI0jeAAAACQEAAA8AAAAAAAAA AAAAAAAAkAQAAGRycy9kb3ducmV2LnhtbFBLBQYAAAAABAAEAPMAAACbBQAAAAA= " strokecolor="#c00000" strokeweight="1.5pt">
                <v:stroke joinstyle="miter"/>
                <v:textbox>
                  <w:txbxContent>
                    <w:p w14:paraId="69F3E1A7" w14:textId="19794BE9" w:rsidR="00D72489" w:rsidRDefault="001254E8" w:rsidP="00D7248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12A46">
                        <w:rPr>
                          <w:b/>
                          <w:bCs/>
                        </w:rPr>
                        <w:t>VVTAĮT</w:t>
                      </w:r>
                      <w:r w:rsidR="00D72489">
                        <w:rPr>
                          <w:b/>
                          <w:bCs/>
                        </w:rPr>
                        <w:t>,</w:t>
                      </w:r>
                      <w:r w:rsidR="00D72489" w:rsidRPr="00D72489">
                        <w:rPr>
                          <w:b/>
                          <w:bCs/>
                        </w:rPr>
                        <w:t xml:space="preserve"> </w:t>
                      </w:r>
                      <w:r w:rsidR="00D72489">
                        <w:rPr>
                          <w:b/>
                          <w:bCs/>
                        </w:rPr>
                        <w:t>Š</w:t>
                      </w:r>
                      <w:r w:rsidR="00D72489" w:rsidRPr="00B877A6">
                        <w:rPr>
                          <w:b/>
                          <w:bCs/>
                        </w:rPr>
                        <w:t xml:space="preserve">Į, </w:t>
                      </w:r>
                      <w:r w:rsidR="00D72489">
                        <w:rPr>
                          <w:b/>
                          <w:bCs/>
                        </w:rPr>
                        <w:t xml:space="preserve">SPĮ, </w:t>
                      </w:r>
                      <w:r w:rsidR="007229F5">
                        <w:rPr>
                          <w:b/>
                          <w:bCs/>
                        </w:rPr>
                        <w:t>P</w:t>
                      </w:r>
                      <w:r w:rsidR="00A03BE4">
                        <w:rPr>
                          <w:b/>
                          <w:bCs/>
                        </w:rPr>
                        <w:t>SPC</w:t>
                      </w:r>
                      <w:r w:rsidR="00877B82">
                        <w:rPr>
                          <w:b/>
                          <w:bCs/>
                        </w:rPr>
                        <w:t>, NVO</w:t>
                      </w:r>
                    </w:p>
                    <w:p w14:paraId="18AED6F3" w14:textId="6CD727AB" w:rsidR="001254E8" w:rsidRPr="008E22E2" w:rsidRDefault="001254E8" w:rsidP="001254E8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8E22E2">
                        <w:rPr>
                          <w:sz w:val="22"/>
                          <w:szCs w:val="22"/>
                        </w:rPr>
                        <w:t>Panevėžio apskrities vaiko teisių  apsaugos skyriaus</w:t>
                      </w:r>
                      <w:r w:rsidR="008E22E2" w:rsidRPr="008E22E2">
                        <w:rPr>
                          <w:sz w:val="22"/>
                          <w:szCs w:val="22"/>
                        </w:rPr>
                        <w:t>,</w:t>
                      </w:r>
                    </w:p>
                    <w:p w14:paraId="39CC182C" w14:textId="6425989E" w:rsidR="001254E8" w:rsidRPr="008E22E2" w:rsidRDefault="008E22E2" w:rsidP="001254E8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8E22E2">
                        <w:rPr>
                          <w:sz w:val="22"/>
                          <w:szCs w:val="22"/>
                        </w:rPr>
                        <w:t>š</w:t>
                      </w:r>
                      <w:r w:rsidR="00E13BD6" w:rsidRPr="008E22E2">
                        <w:rPr>
                          <w:sz w:val="22"/>
                          <w:szCs w:val="22"/>
                        </w:rPr>
                        <w:t>vietimo, sveikatos, socialinių paslaugų</w:t>
                      </w:r>
                      <w:r w:rsidR="00877B82">
                        <w:rPr>
                          <w:sz w:val="22"/>
                          <w:szCs w:val="22"/>
                        </w:rPr>
                        <w:t xml:space="preserve">, nevyriausybinių organizacijų </w:t>
                      </w:r>
                      <w:r w:rsidR="005E5E03">
                        <w:rPr>
                          <w:sz w:val="22"/>
                          <w:szCs w:val="22"/>
                        </w:rPr>
                        <w:t>ir kt.</w:t>
                      </w:r>
                      <w:r w:rsidR="00E13BD6" w:rsidRPr="008E22E2">
                        <w:rPr>
                          <w:sz w:val="22"/>
                          <w:szCs w:val="22"/>
                        </w:rPr>
                        <w:t xml:space="preserve"> įstaigų specialistai</w:t>
                      </w:r>
                      <w:r w:rsidR="001254E8" w:rsidRPr="008E22E2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564500" w:rsidRPr="00564500">
                        <w:rPr>
                          <w:sz w:val="22"/>
                          <w:szCs w:val="22"/>
                        </w:rPr>
                        <w:t xml:space="preserve">ir </w:t>
                      </w:r>
                      <w:r w:rsidR="005E5E03">
                        <w:rPr>
                          <w:sz w:val="22"/>
                          <w:szCs w:val="22"/>
                        </w:rPr>
                        <w:t>darbuotojai</w:t>
                      </w:r>
                    </w:p>
                    <w:p w14:paraId="49FC60B4" w14:textId="77777777" w:rsidR="001254E8" w:rsidRPr="008E22E2" w:rsidRDefault="001254E8" w:rsidP="001254E8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752E05A" w14:textId="7216C429" w:rsidR="00E13BD6" w:rsidRDefault="001254E8" w:rsidP="00E13BD6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262E9133" w14:textId="77777777" w:rsidR="004768E1" w:rsidRDefault="004768E1" w:rsidP="00E13BD6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05C3D380" w14:textId="77777777" w:rsidR="004768E1" w:rsidRDefault="004768E1" w:rsidP="00E13BD6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34EBD091" w14:textId="77777777" w:rsidR="004768E1" w:rsidRPr="004768E1" w:rsidRDefault="004768E1" w:rsidP="00E13BD6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DB52325" w14:textId="33801363" w:rsidR="00E13BD6" w:rsidRPr="00B104CD" w:rsidRDefault="002C3684" w:rsidP="00E13BD6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820B068" wp14:editId="03B59434">
                <wp:simplePos x="0" y="0"/>
                <wp:positionH relativeFrom="column">
                  <wp:posOffset>-302260</wp:posOffset>
                </wp:positionH>
                <wp:positionV relativeFrom="paragraph">
                  <wp:posOffset>182880</wp:posOffset>
                </wp:positionV>
                <wp:extent cx="1550035" cy="1590675"/>
                <wp:effectExtent l="0" t="0" r="354965" b="28575"/>
                <wp:wrapNone/>
                <wp:docPr id="1836853498" name="Kalbos debesėlis: stačiakampis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0035" cy="1590675"/>
                        </a:xfrm>
                        <a:prstGeom prst="wedgeRectCallout">
                          <a:avLst>
                            <a:gd name="adj1" fmla="val 70513"/>
                            <a:gd name="adj2" fmla="val -9059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6ABBB2" w14:textId="079BD0F3" w:rsidR="001254E8" w:rsidRPr="001254E8" w:rsidRDefault="001254E8" w:rsidP="001254E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254E8">
                              <w:rPr>
                                <w:sz w:val="20"/>
                                <w:szCs w:val="20"/>
                              </w:rPr>
                              <w:t xml:space="preserve">Sužinoję apie SAA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pavojų patiriantį asmenį </w:t>
                            </w:r>
                            <w:r w:rsidR="001C7664">
                              <w:rPr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nformuo</w:t>
                            </w:r>
                            <w:r w:rsidR="00C645DC">
                              <w:rPr>
                                <w:sz w:val="20"/>
                                <w:szCs w:val="20"/>
                              </w:rPr>
                              <w:t>ja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SKPC, o apie </w:t>
                            </w:r>
                            <w:r w:rsidR="007969FA">
                              <w:rPr>
                                <w:sz w:val="20"/>
                                <w:szCs w:val="20"/>
                              </w:rPr>
                              <w:t xml:space="preserve">SAA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patyrusį</w:t>
                            </w:r>
                            <w:r w:rsidR="00D7248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asmenį SKPC ir policiją</w:t>
                            </w:r>
                            <w:r w:rsidR="00C645DC">
                              <w:rPr>
                                <w:sz w:val="20"/>
                                <w:szCs w:val="20"/>
                              </w:rPr>
                              <w:t>. P</w:t>
                            </w:r>
                            <w:r w:rsidRPr="001254E8">
                              <w:rPr>
                                <w:sz w:val="20"/>
                                <w:szCs w:val="20"/>
                              </w:rPr>
                              <w:t>ateik</w:t>
                            </w:r>
                            <w:r w:rsidR="00DE6345">
                              <w:rPr>
                                <w:sz w:val="20"/>
                                <w:szCs w:val="20"/>
                              </w:rPr>
                              <w:t xml:space="preserve">ia </w:t>
                            </w:r>
                            <w:r w:rsidR="001C7664">
                              <w:rPr>
                                <w:sz w:val="20"/>
                                <w:szCs w:val="20"/>
                              </w:rPr>
                              <w:t>būtiniausius kontaktinius duomenis (nurodyti vardą, pavardę, telefono ryšio numerį, elektroninio pašto adresą).</w:t>
                            </w:r>
                          </w:p>
                          <w:p w14:paraId="50EEE409" w14:textId="77777777" w:rsidR="001254E8" w:rsidRPr="001254E8" w:rsidRDefault="001254E8" w:rsidP="001254E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20B06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Kalbos debesėlis: stačiakampis 68" o:spid="_x0000_s1028" type="#_x0000_t61" style="position:absolute;margin-left:-23.8pt;margin-top:14.4pt;width:122.05pt;height:125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QGVAyhQIAAFwFAAAOAAAAZHJzL2Uyb0RvYy54bWysVEtv2zAMvg/YfxB0b22ndbsEdYogRYcB RVe0HXpWZCnxptckJk7260fJjpNuOQ27yJT5/MiPurndakU2wofGmooW5zklwnBbN2ZZ0W+v92ef KAnATM2UNaKiOxHo7fTjh5vWTcTIrqyqhScYxIRJ6yq6AnCTLAt8JTQL59YJg0ppvWaAV7/Mas9a jK5VNsrzq6y1vnbechEC/r3rlHSa4kspOHyVMgggqqJYG6TTp3MRz2x6wyZLz9yq4X0Z7B+q0Kwx mHQIdceAkbVv/gqlG+5tsBLOudWZlbLhImFANEX+B5qXFXMiYcHmBDe0Kfy/sPxx8+KePLahdWES UIwottLr+MX6yDY1azc0S2yBcPxZlGWeX5SUcNQV5Ti/ui5jO7ODu/MBPgurSRQq2op6KZ5xJHOm lF1DahjbPARInauJYRopwurvBSVSKxzEhilynZfFRT+oI5vRsc3ZOC/HffY+Itaxz49FHdAlCXZK xKTKPAtJmhrxjFI5iXhirjzB1FgL58LAVR85WUc32Sg1OBanHBUUvVNvG91EIuTgmJ9yfJ9x8EhZ rYHBWTfG+lMB6h9D5s5+j77DHOHDdrFF0BFzP/iFrXdPnnjbLUhw/L7BmT2wAE/M4yBwd3DL4Sse Utm2oraXKFlZ/+vU/2iPREUtJS1uWEXDzzXzghL1xSCFx8XlZVzJdLksr0d48ceaxbHGrPXc4kSQ GlhdEqM9qL0ovdVv+BjMYlZUMcMxd0U5+P1lDt3m43PCxWyWzHANHYMH8+J4DB77HGnzun1j3vXE BeT8o91vI5skhnVUP9hGT2Nna7CygaiMne762l9whVF690Yc35PV4VGc/gYAAP//AwBQSwMEFAAG AAgAAAAhADWDdF7fAAAACgEAAA8AAABkcnMvZG93bnJldi54bWxMj8FOwzAMhu9IvENkJG5bujLa rTSd0ARcOLVD4po2Xlstcaom6wpPT3YaR9uffn9/vpuNZhOOrrckYLWMgCE1VvXUCvg6vC82wJyX pKS2hAJ+0MGuuL/LZabshUqcKt+yEEIukwI674eMc9d0aKRb2gEp3I52NNKHcWy5GuUlhBvN4yhK uJE9hQ+dHHDfYXOqzkZA+Wn075Gm+PvwscbUvJX1viqFeHyYX1+AeZz9DYarflCHIjjV9kzKMS1g sU6TgAqIN6HCFdgmz8DqsEi3T8CLnP+vUPwBAAD//wMAUEsBAi0AFAAGAAgAAAAhALaDOJL+AAAA 4QEAABMAAAAAAAAAAAAAAAAAAAAAAFtDb250ZW50X1R5cGVzXS54bWxQSwECLQAUAAYACAAAACEA OP0h/9YAAACUAQAACwAAAAAAAAAAAAAAAAAvAQAAX3JlbHMvLnJlbHNQSwECLQAUAAYACAAAACEA 0BlQMoUCAABcBQAADgAAAAAAAAAAAAAAAAAuAgAAZHJzL2Uyb0RvYy54bWxQSwECLQAUAAYACAAA ACEANYN0Xt8AAAAKAQAADwAAAAAAAAAAAAAAAADfBAAAZHJzL2Rvd25yZXYueG1sUEsFBgAAAAAE AAQA8wAAAOsFAAAAAA== " adj="26031,8843" fillcolor="white [3201]" strokecolor="#70ad47 [3209]" strokeweight="1pt">
                <v:textbox>
                  <w:txbxContent>
                    <w:p w14:paraId="3E6ABBB2" w14:textId="079BD0F3" w:rsidR="001254E8" w:rsidRPr="001254E8" w:rsidRDefault="001254E8" w:rsidP="001254E8">
                      <w:pPr>
                        <w:rPr>
                          <w:sz w:val="20"/>
                          <w:szCs w:val="20"/>
                        </w:rPr>
                      </w:pPr>
                      <w:r w:rsidRPr="001254E8">
                        <w:rPr>
                          <w:sz w:val="20"/>
                          <w:szCs w:val="20"/>
                        </w:rPr>
                        <w:t xml:space="preserve">Sužinoję apie SAA </w:t>
                      </w:r>
                      <w:r>
                        <w:rPr>
                          <w:sz w:val="20"/>
                          <w:szCs w:val="20"/>
                        </w:rPr>
                        <w:t xml:space="preserve">pavojų patiriantį asmenį </w:t>
                      </w:r>
                      <w:r w:rsidR="001C7664">
                        <w:rPr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sz w:val="20"/>
                          <w:szCs w:val="20"/>
                        </w:rPr>
                        <w:t>nformuo</w:t>
                      </w:r>
                      <w:r w:rsidR="00C645DC">
                        <w:rPr>
                          <w:sz w:val="20"/>
                          <w:szCs w:val="20"/>
                        </w:rPr>
                        <w:t>ja</w:t>
                      </w:r>
                      <w:r>
                        <w:rPr>
                          <w:sz w:val="20"/>
                          <w:szCs w:val="20"/>
                        </w:rPr>
                        <w:t xml:space="preserve"> SKPC, o apie </w:t>
                      </w:r>
                      <w:r w:rsidR="007969FA">
                        <w:rPr>
                          <w:sz w:val="20"/>
                          <w:szCs w:val="20"/>
                        </w:rPr>
                        <w:t xml:space="preserve">SAA </w:t>
                      </w:r>
                      <w:r>
                        <w:rPr>
                          <w:sz w:val="20"/>
                          <w:szCs w:val="20"/>
                        </w:rPr>
                        <w:t>patyrusį</w:t>
                      </w:r>
                      <w:r w:rsidR="00D72489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asmenį SKPC ir policiją</w:t>
                      </w:r>
                      <w:r w:rsidR="00C645DC">
                        <w:rPr>
                          <w:sz w:val="20"/>
                          <w:szCs w:val="20"/>
                        </w:rPr>
                        <w:t>. P</w:t>
                      </w:r>
                      <w:r w:rsidRPr="001254E8">
                        <w:rPr>
                          <w:sz w:val="20"/>
                          <w:szCs w:val="20"/>
                        </w:rPr>
                        <w:t>ateik</w:t>
                      </w:r>
                      <w:r w:rsidR="00DE6345">
                        <w:rPr>
                          <w:sz w:val="20"/>
                          <w:szCs w:val="20"/>
                        </w:rPr>
                        <w:t xml:space="preserve">ia </w:t>
                      </w:r>
                      <w:r w:rsidR="001C7664">
                        <w:rPr>
                          <w:sz w:val="20"/>
                          <w:szCs w:val="20"/>
                        </w:rPr>
                        <w:t>būtiniausius kontaktinius duomenis (nurodyti vardą, pavardę, telefono ryšio numerį, elektroninio pašto adresą).</w:t>
                      </w:r>
                    </w:p>
                    <w:p w14:paraId="50EEE409" w14:textId="77777777" w:rsidR="001254E8" w:rsidRPr="001254E8" w:rsidRDefault="001254E8" w:rsidP="001254E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C170F00" wp14:editId="305406C9">
                <wp:simplePos x="0" y="0"/>
                <wp:positionH relativeFrom="column">
                  <wp:posOffset>7416700</wp:posOffset>
                </wp:positionH>
                <wp:positionV relativeFrom="paragraph">
                  <wp:posOffset>6183</wp:posOffset>
                </wp:positionV>
                <wp:extent cx="1980198" cy="2045368"/>
                <wp:effectExtent l="685800" t="0" r="20320" b="12065"/>
                <wp:wrapNone/>
                <wp:docPr id="1577963691" name="Kalbos debesėlis: stačiakampis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198" cy="2045368"/>
                        </a:xfrm>
                        <a:prstGeom prst="wedgeRectCallout">
                          <a:avLst>
                            <a:gd name="adj1" fmla="val -83377"/>
                            <a:gd name="adj2" fmla="val -12435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EA45A7" w14:textId="1ABD35C3" w:rsidR="00714DB9" w:rsidRDefault="00714DB9" w:rsidP="007B0B0A">
                            <w:pPr>
                              <w:ind w:firstLine="720"/>
                              <w:jc w:val="both"/>
                            </w:pPr>
                            <w:r w:rsidRPr="00645E12">
                              <w:rPr>
                                <w:sz w:val="20"/>
                                <w:szCs w:val="20"/>
                              </w:rPr>
                              <w:t xml:space="preserve">Nedelsiant elektroninio ryšio priemonėmis informuoja SKPC pateikiant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būtiniausi SAA pavojų patiriančio ar patyrusio asmens duomenis: vard</w:t>
                            </w:r>
                            <w:r w:rsidR="00133B5E">
                              <w:rPr>
                                <w:sz w:val="20"/>
                                <w:szCs w:val="20"/>
                              </w:rPr>
                              <w:t>ą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, pavard</w:t>
                            </w:r>
                            <w:r w:rsidR="00133B5E">
                              <w:rPr>
                                <w:sz w:val="20"/>
                                <w:szCs w:val="20"/>
                              </w:rPr>
                              <w:t>ę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, telefono ryšio numer</w:t>
                            </w:r>
                            <w:r w:rsidR="00133B5E">
                              <w:rPr>
                                <w:sz w:val="20"/>
                                <w:szCs w:val="20"/>
                              </w:rPr>
                              <w:t>į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, el. pašto adres</w:t>
                            </w:r>
                            <w:r w:rsidR="003A2928">
                              <w:rPr>
                                <w:sz w:val="20"/>
                                <w:szCs w:val="20"/>
                              </w:rPr>
                              <w:t>ą,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pažeidimo identifikavimo kodą (ROIK) (jei tuo metu žinomas), įvykio datą ir vietos adresą, informaciją ar buvo skirtas apsaugos nuo smurto orderis (skyrimo data, laikas, jo taikymo pabaig</w:t>
                            </w:r>
                            <w:r w:rsidR="00D72489">
                              <w:rPr>
                                <w:sz w:val="20"/>
                                <w:szCs w:val="20"/>
                              </w:rPr>
                              <w:t>ą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).</w:t>
                            </w:r>
                            <w:r w:rsidR="007B0B0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70F00" id="Kalbos debesėlis: stačiakampis 65" o:spid="_x0000_s1029" type="#_x0000_t61" style="position:absolute;margin-left:584pt;margin-top:.5pt;width:155.9pt;height:161.0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gmkIkhQIAAF4FAAAOAAAAZHJzL2Uyb0RvYy54bWysVEtvGjEQvlfqf7B8T/YBSQjKEiGiVJWi JEpS5Wy8NmzrV+2Bhf76js2ykJZT1cN6Zzyvb16+ud1oRdbCh8aaihbnOSXCcFs3ZlHRb2/3ZyNK AjBTM2WNqOhWBHo7+fzppnVjUdqlVbXwBJ2YMG5dRZcAbpxlgS+FZuHcOmFQKK3XDJD1i6z2rEXv WmVlnl9mrfW185aLEPD2biekk+RfSsHhScoggKiKIjZIp0/nPJ7Z5IaNF565ZcM7GOwfUGjWGAza u7pjwMjKN3+50g33NlgJ59zqzErZcJFywGyK/I9sXpfMiZQLFie4vkzh/7nlj+tX9+yxDK0L44Bk zGIjvY5/xEc2qVjbvlhiA4TjZXE9yvGjhKOszIcXg8tRLGd2MHc+wBdhNYlERVtRL8QLtmTGlLIr SAVj64cAqXI1MUzjiLD6e0GJ1AobsWaKnI0Gg6urrlNHSuUHpaIcDi66+J1PRLJHgLAO+SUKtkrE sMq8CEmaGjMqE6A0emKmPMHgiIZzYeCy85y0o5lslOoNi1OGCorOqNONZiKNZG+YnzL8GLG3SFGt gd5YN8b6Uw7qH33knf4++13OMX3YzDeYdEUHEWO8mdt6++yJt7sVCY7fN9i1BxbgmXlsBW4P7jk8 4SGVbStqO4qSpfW/Tt1HfRxVlFLS4o5VNPxcMS8oUV8NDvF1MRzGpUzM8OKqRMYfS+bHErPSM4sd weFAdImM+qD2pPRWv+NzMI1RUcQMx9gV5eD3zAx2u48PChfTaVLDRXQMHsyr49F5rHMcm7fNO/Ou G13AqX+0+31k4zRhu2E/6EZLY6crsLKBKDzUtWNwiZH68Eoc80nr8CxOfgMAAP//AwBQSwMEFAAG AAgAAAAhAAirHBrgAAAACwEAAA8AAABkcnMvZG93bnJldi54bWxMj0FPwzAMhe9I/IfISFwQS7uh MUrTCVWdhODEmMQ1S7y2WuOUJt3Kv8c7wcl+8tPz9/L15DpxwiG0nhSkswQEkvG2pVrB7nNzvwIR oiarO0+o4AcDrIvrq1xn1p/pA0/bWAsOoZBpBU2MfSZlMA06HWa+R+LbwQ9OR5ZDLe2gzxzuOjlP kqV0uiX+0OgeywbNcTs6BdVdHd/RmF35/bU5jG+v1RHLSqnbm+nlGUTEKf6Z4YLP6FAw096PZIPo WKfLFZeJvPG4GB4en7jMXsFivkhBFrn836H4BQAA//8DAFBLAQItABQABgAIAAAAIQC2gziS/gAA AOEBAAATAAAAAAAAAAAAAAAAAAAAAABbQ29udGVudF9UeXBlc10ueG1sUEsBAi0AFAAGAAgAAAAh ADj9If/WAAAAlAEAAAsAAAAAAAAAAAAAAAAALwEAAF9yZWxzLy5yZWxzUEsBAi0AFAAGAAgAAAAh AGCaQiSFAgAAXgUAAA4AAAAAAAAAAAAAAAAALgIAAGRycy9lMm9Eb2MueG1sUEsBAi0AFAAGAAgA AAAhAAirHBrgAAAACwEAAA8AAAAAAAAAAAAAAAAA3wQAAGRycy9kb3ducmV2LnhtbFBLBQYAAAAA BAAEAPMAAADsBQAAAAA= " adj="-7209,8114" fillcolor="white [3201]" strokecolor="#70ad47 [3209]" strokeweight="1pt">
                <v:textbox>
                  <w:txbxContent>
                    <w:p w14:paraId="54EA45A7" w14:textId="1ABD35C3" w:rsidR="00714DB9" w:rsidRDefault="00714DB9" w:rsidP="007B0B0A">
                      <w:pPr>
                        <w:ind w:firstLine="720"/>
                        <w:jc w:val="both"/>
                      </w:pPr>
                      <w:r w:rsidRPr="00645E12">
                        <w:rPr>
                          <w:sz w:val="20"/>
                          <w:szCs w:val="20"/>
                        </w:rPr>
                        <w:t xml:space="preserve">Nedelsiant elektroninio ryšio priemonėmis informuoja SKPC pateikiant  </w:t>
                      </w:r>
                      <w:r>
                        <w:rPr>
                          <w:sz w:val="20"/>
                          <w:szCs w:val="20"/>
                        </w:rPr>
                        <w:t>būtiniausi SAA pavojų patiriančio ar patyrusio asmens duomenis: vard</w:t>
                      </w:r>
                      <w:r w:rsidR="00133B5E">
                        <w:rPr>
                          <w:sz w:val="20"/>
                          <w:szCs w:val="20"/>
                        </w:rPr>
                        <w:t>ą</w:t>
                      </w:r>
                      <w:r>
                        <w:rPr>
                          <w:sz w:val="20"/>
                          <w:szCs w:val="20"/>
                        </w:rPr>
                        <w:t>, pavard</w:t>
                      </w:r>
                      <w:r w:rsidR="00133B5E">
                        <w:rPr>
                          <w:sz w:val="20"/>
                          <w:szCs w:val="20"/>
                        </w:rPr>
                        <w:t>ę</w:t>
                      </w:r>
                      <w:r>
                        <w:rPr>
                          <w:sz w:val="20"/>
                          <w:szCs w:val="20"/>
                        </w:rPr>
                        <w:t>, telefono ryšio numer</w:t>
                      </w:r>
                      <w:r w:rsidR="00133B5E">
                        <w:rPr>
                          <w:sz w:val="20"/>
                          <w:szCs w:val="20"/>
                        </w:rPr>
                        <w:t>į</w:t>
                      </w:r>
                      <w:r>
                        <w:rPr>
                          <w:sz w:val="20"/>
                          <w:szCs w:val="20"/>
                        </w:rPr>
                        <w:t>, el. pašto adres</w:t>
                      </w:r>
                      <w:r w:rsidR="003A2928">
                        <w:rPr>
                          <w:sz w:val="20"/>
                          <w:szCs w:val="20"/>
                        </w:rPr>
                        <w:t>ą,</w:t>
                      </w:r>
                      <w:r>
                        <w:rPr>
                          <w:sz w:val="20"/>
                          <w:szCs w:val="20"/>
                        </w:rPr>
                        <w:t xml:space="preserve"> pažeidimo identifikavimo kodą (ROIK) (jei tuo metu žinomas), įvykio datą ir vietos adresą, informaciją ar buvo skirtas apsaugos nuo smurto orderis (skyrimo data, laikas, jo taikymo pabaig</w:t>
                      </w:r>
                      <w:r w:rsidR="00D72489">
                        <w:rPr>
                          <w:sz w:val="20"/>
                          <w:szCs w:val="20"/>
                        </w:rPr>
                        <w:t>ą</w:t>
                      </w:r>
                      <w:r>
                        <w:rPr>
                          <w:sz w:val="20"/>
                          <w:szCs w:val="20"/>
                        </w:rPr>
                        <w:t>).</w:t>
                      </w:r>
                      <w:r w:rsidR="007B0B0A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91232C3" w14:textId="19988A9C" w:rsidR="00E13BD6" w:rsidRPr="00B104CD" w:rsidRDefault="002C3684" w:rsidP="00E13BD6"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7DA1B0B" wp14:editId="6E34D9A5">
                <wp:simplePos x="0" y="0"/>
                <wp:positionH relativeFrom="margin">
                  <wp:posOffset>5066665</wp:posOffset>
                </wp:positionH>
                <wp:positionV relativeFrom="paragraph">
                  <wp:posOffset>10160</wp:posOffset>
                </wp:positionV>
                <wp:extent cx="0" cy="215900"/>
                <wp:effectExtent l="95250" t="0" r="57150" b="50800"/>
                <wp:wrapNone/>
                <wp:docPr id="676349603" name="Tiesioji rodyklės jungtis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ED7D31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5F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F8F6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Tiesioji rodyklės jungtis 58" o:spid="_x0000_s1026" type="#_x0000_t32" style="position:absolute;margin-left:398.95pt;margin-top:.8pt;width:0;height:17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lI7m0QEAAIYDAAAOAAAAZHJzL2Uyb0RvYy54bWysU01v2zAMvQ/YfxB0Xxyn2NYZcXpI2l26 rUC7H8BItC1MFgVKiZN/P0n5WNHdhl0EUqQeHx+p5d1htGKPHAy5VtazuRToFGnj+lb+fHn4cCtF iOA0WHLYyiMGebd6/245+QYXNJDVyCKBuNBMvpVDjL6pqqAGHCHMyKNLwY54hJhc7ivNMCX00VaL +fxTNRFrz6QwhHS7OQXlquB3Har4o+sCRmFbmbjFcnI5t/msVktoegY/GHWmAf/AYgTjUtEr1AYi iB2bv6BGo5gCdXGmaKyo64zC0kPqpp6/6eZ5AI+llyRO8FeZwv+DVd/3a/fEmbo6uGf/SOpXEI7W A7geC4GXo0+Dq7NU1eRDc32SneCfWGynb6RTDuwiFRUOHY8ZMvUnDkXs41VsPEShTpcq3S7qj1/m ZQ4VNJd3nkP8ijSKbLQyRAbTD3FNzqWJEtelCuwfQ8ysoLk8yEUdPRhry2CtE1Mrb27rVCGHAlmj c7Q43G/XlsUe0m7cbz5vbk49vklj2jld0AYEfX+2IxibbBGLOJFNksuizOVG1FJYTN8hWyd+1uWK WBbyTPqiXl7V0GxJH584J2cvDbu0dV7MvE2v/ZL15/usfgMAAP//AwBQSwMEFAAGAAgAAAAhAA4A X/7bAAAACAEAAA8AAABkcnMvZG93bnJldi54bWxMj8FOwzAQRO9I/IO1SNyoUypSEuJUqFIvHBAE JK7b2CSh8Tqy3cb8PYs40OPojWbfVptkR3EyPgyOFCwXGQhDrdMDdQre33Y39yBCRNI4OjIKvk2A TX15UWGp3Uyv5tTETvAIhRIV9DFOpZSh7Y3FsHCTIWafzluMHH0ntceZx+0ob7MslxYH4gs9Tmbb m/bQHK2CeZe3qcEP2har5wMtX56+fEKlrq/S4wOIaFL8L8OvPqtDzU57dyQdxKhgXawLrjLIQTD/ y3sFq7scZF3J8wfqHwAAAP//AwBQSwECLQAUAAYACAAAACEAtoM4kv4AAADhAQAAEwAAAAAAAAAA AAAAAAAAAAAAW0NvbnRlbnRfVHlwZXNdLnhtbFBLAQItABQABgAIAAAAIQA4/SH/1gAAAJQBAAAL AAAAAAAAAAAAAAAAAC8BAABfcmVscy8ucmVsc1BLAQItABQABgAIAAAAIQBBlI7m0QEAAIYDAAAO AAAAAAAAAAAAAAAAAC4CAABkcnMvZTJvRG9jLnhtbFBLAQItABQABgAIAAAAIQAOAF/+2wAAAAgB AAAPAAAAAAAAAAAAAAAAACsEAABkcnMvZG93bnJldi54bWxQSwUGAAAAAAQABADzAAAAMwUAAAAA " strokecolor="#ed7d31" strokeweight="3pt">
                <v:stroke endarrow="block"/>
                <v:shadow color="#7f5f00" opacity=".5" offset="1pt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AC9651E" wp14:editId="604719D8">
                <wp:simplePos x="0" y="0"/>
                <wp:positionH relativeFrom="margin">
                  <wp:posOffset>4879173</wp:posOffset>
                </wp:positionH>
                <wp:positionV relativeFrom="paragraph">
                  <wp:posOffset>11998</wp:posOffset>
                </wp:positionV>
                <wp:extent cx="0" cy="215900"/>
                <wp:effectExtent l="95250" t="0" r="57150" b="50800"/>
                <wp:wrapNone/>
                <wp:docPr id="1568765713" name="Tiesioji rodyklės jungtis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4472C4">
                              <a:alpha val="98000"/>
                            </a:srgb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5F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F0DB6" id="Tiesioji rodyklės jungtis 46" o:spid="_x0000_s1026" type="#_x0000_t32" style="position:absolute;margin-left:384.2pt;margin-top:.95pt;width:0;height:17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LFVYA3wEAAKcDAAAOAAAAZHJzL2Uyb0RvYy54bWysU02P2yAQvVfqf0DcG9tp2matOHvIdnvZ tpF2+wMmgG1UzKCBxMm/L+DE/bpVvaD5gDdv3gyb+/Ng2EmR12gbXi1KzpQVKLXtGv7t5fHNmjMf wEowaFXDL8rz++3rV5vR1WqJPRqpiEUQ6+vRNbwPwdVF4UWvBvALdMrGZIs0QIgudYUkGCP6YIpl Wb4vRiTpCIXyPkYfpiTfZvy2VSJ8bVuvAjMNj9xCPimfh3QW2w3UHYHrtbjSgH9gMYC2segM9QAB 2JH0X1CDFoQe27AQOBTYtlqo3EPspir/6Oa5B6dyL1Ec72aZ/P+DFV9OO7unRF2c7bN7QvHdM4u7 HmynMoGXi4uDq5JUxeh8PT9Jjnd7YofxM8p4B44BswrnloYEGftj5yz2ZRZbnQMTU1DE6LJ6d1fm ORRQ39458uGTwoElo+E+EOiuDzu0Nk4UqcpV4PTkQ2IF9e1BKmrxURuTB2ssGxv+dl3FCinl0WiZ stmh7rAzxE4Qd2O1+rDcrSZY43qYonfrcubmp+u53G84hEcrc7legfx4tQNoE20WsnqBdNTTKJ74 DEpyZlT8L8maGjA2UVJ5Y69d3eRNu+zrA8rLntLl5MVtyESum5vW7Vc/3/r5v7Y/AAAA//8DAFBL AwQUAAYACAAAACEANDa1Zt0AAAAIAQAADwAAAGRycy9kb3ducmV2LnhtbEyPy07DMBBF90j8gzVI bCrqAH2mcaoKwZJFHxLtzo2nSYQ9jmI3Tf+eQSzo8upc3TmTLXtnRYdtqD0peB4mIJAKb2oqFey2 H08zECFqMtp6QgVXDLDM7+8ynRp/oTV2m1gKHqGQagVVjE0qZSgqdDoMfYPE7ORbpyPHtpSm1Rce d1a+JMlEOl0TX6h0g28VFt+bs1OwnV7Llets97kPzeBrsD6M3sNYqceHfrUAEbGP/2X41Wd1yNnp 6M9kgrAKppPZiKsM5iCY/+WjgtfxHGSeydsH8h8AAAD//wMAUEsBAi0AFAAGAAgAAAAhALaDOJL+ AAAA4QEAABMAAAAAAAAAAAAAAAAAAAAAAFtDb250ZW50X1R5cGVzXS54bWxQSwECLQAUAAYACAAA ACEAOP0h/9YAAACUAQAACwAAAAAAAAAAAAAAAAAvAQAAX3JlbHMvLnJlbHNQSwECLQAUAAYACAAA ACEASxVWAN8BAACnAwAADgAAAAAAAAAAAAAAAAAuAgAAZHJzL2Uyb0RvYy54bWxQSwECLQAUAAYA CAAAACEANDa1Zt0AAAAIAQAADwAAAAAAAAAAAAAAAAA5BAAAZHJzL2Rvd25yZXYueG1sUEsFBgAA AAAEAAQA8wAAAEMFAAAAAA== " strokecolor="#4472c4" strokeweight="3pt">
                <v:stroke endarrow="block" opacity="64250f"/>
                <v:shadow color="#7f5f00" opacity=".5" offset="1pt"/>
                <w10:wrap anchorx="margin"/>
              </v:shape>
            </w:pict>
          </mc:Fallback>
        </mc:AlternateContent>
      </w:r>
    </w:p>
    <w:p w14:paraId="3A32211B" w14:textId="630B2755" w:rsidR="00E13BD6" w:rsidRPr="00B104CD" w:rsidRDefault="002C3684" w:rsidP="00E13BD6">
      <w:r w:rsidRPr="00B104C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323EBC" wp14:editId="454578FD">
                <wp:simplePos x="0" y="0"/>
                <wp:positionH relativeFrom="column">
                  <wp:posOffset>3274227</wp:posOffset>
                </wp:positionH>
                <wp:positionV relativeFrom="paragraph">
                  <wp:posOffset>6517</wp:posOffset>
                </wp:positionV>
                <wp:extent cx="3590693" cy="625642"/>
                <wp:effectExtent l="0" t="0" r="10160" b="22225"/>
                <wp:wrapNone/>
                <wp:docPr id="418368117" name="Stačiakampis: suapvalinti kampai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0693" cy="62564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 algn="ctr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643FD" w14:textId="2F4E8EB3" w:rsidR="00287F54" w:rsidRDefault="00655672" w:rsidP="00E13BD6">
                            <w:pPr>
                              <w:jc w:val="center"/>
                              <w:rPr>
                                <w:rFonts w:ascii="TimesNewRomanPSMT" w:hAnsi="TimesNewRomanPSMT" w:cs="TimesNewRomanPSMT"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</w:t>
                            </w:r>
                            <w:r w:rsidRPr="00F12A46">
                              <w:rPr>
                                <w:b/>
                                <w:bCs/>
                              </w:rPr>
                              <w:t>OLICIJA</w:t>
                            </w:r>
                          </w:p>
                          <w:p w14:paraId="0C6CB8EF" w14:textId="1654F4C9" w:rsidR="00E13BD6" w:rsidRPr="002C3684" w:rsidRDefault="00E13BD6" w:rsidP="00E13BD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NewRomanPSMT" w:hAnsi="TimesNewRomanPSMT" w:cs="TimesNewRomanPSMT"/>
                                <w:color w:val="000000"/>
                              </w:rPr>
                              <w:t>el. p</w:t>
                            </w:r>
                            <w:r w:rsidR="00714DB9">
                              <w:rPr>
                                <w:rFonts w:ascii="TimesNewRomanPSMT" w:hAnsi="TimesNewRomanPSMT" w:cs="TimesNewRomanPSMT"/>
                                <w:color w:val="000000"/>
                              </w:rPr>
                              <w:t>aštas</w:t>
                            </w:r>
                            <w:r>
                              <w:rPr>
                                <w:rFonts w:ascii="TimesNewRomanPSMT" w:hAnsi="TimesNewRomanPSMT" w:cs="TimesNewRomanPSMT"/>
                                <w:color w:val="000000"/>
                              </w:rPr>
                              <w:t xml:space="preserve">: </w:t>
                            </w:r>
                            <w:proofErr w:type="spellStart"/>
                            <w:r w:rsidRPr="008409DA">
                              <w:rPr>
                                <w:rFonts w:ascii="TimesNewRomanPSMT" w:hAnsi="TimesNewRomanPSMT" w:cs="TimesNewRomanPSMT"/>
                                <w:b/>
                                <w:bCs/>
                                <w:color w:val="0563C2"/>
                              </w:rPr>
                              <w:t>info@policija.lt</w:t>
                            </w:r>
                            <w:proofErr w:type="spellEnd"/>
                            <w:r w:rsidRPr="00742D90">
                              <w:rPr>
                                <w:rFonts w:ascii="TimesNewRomanPSMT" w:hAnsi="TimesNewRomanPSMT" w:cs="TimesNewRomanPSMT"/>
                                <w:color w:val="0563C2"/>
                              </w:rPr>
                              <w:t xml:space="preserve"> </w:t>
                            </w:r>
                            <w:r w:rsidRPr="00742D90">
                              <w:rPr>
                                <w:rFonts w:ascii="TimesNewRomanPSMT" w:hAnsi="TimesNewRomanPSMT" w:cs="TimesNewRomanPSMT"/>
                                <w:color w:val="000000"/>
                              </w:rPr>
                              <w:t xml:space="preserve">arba </w:t>
                            </w:r>
                            <w:proofErr w:type="spellStart"/>
                            <w:r w:rsidRPr="008409DA">
                              <w:rPr>
                                <w:rFonts w:ascii="TimesNewRomanPSMT" w:hAnsi="TimesNewRomanPSMT" w:cs="TimesNewRomanPSMT"/>
                                <w:b/>
                                <w:bCs/>
                                <w:color w:val="000000"/>
                              </w:rPr>
                              <w:t>ePolicija.lt</w:t>
                            </w:r>
                            <w:proofErr w:type="spellEnd"/>
                          </w:p>
                          <w:p w14:paraId="7ED4ED00" w14:textId="77777777" w:rsidR="00E13BD6" w:rsidRDefault="00E13BD6" w:rsidP="00E13B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323EBC" id="Stačiakampis: suapvalinti kampai 61" o:spid="_x0000_s1030" style="position:absolute;margin-left:257.8pt;margin-top:.5pt;width:282.75pt;height:49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2vYZAOQIAAGcEAAAOAAAAZHJzL2Uyb0RvYy54bWysVNtu2zAMfR+wfxD0vthJE7cx6hRFugwD ugvW7QMYSba16TZJidN9/Sg5zdJtT8P8IIiieEgeHvn65qAV2QsfpDUNnU5KSoRhlkvTNfTL582r K0pCBMNBWSMa+igCvVm9fHE9uFrMbG8VF54giAn14Brax+jqogisFxrCxDph0NlaryGi6buCexgQ XatiVpZVMVjPnbdMhICnd6OTrjJ+2woWP7RtEJGohmJtMa8+r9u0FqtrqDsPrpfsWAb8QxUapMGk J6g7iEB2Xv4BpSXzNtg2TpjVhW1byUTuAbuZlr9189CDE7kXJCe4E03h/8Gy9/sH99Gn0oO7t+xb IMauezCduPXeDr0AjummiahicKE+BSQjYCjZDu8sx9HCLtrMwaH1OgFid+SQqX48US0OkTA8vFgs y2p5QQlDXzVbVPNZTgH1U7TzIb4RVpO0aai3O8M/4TxzCtjfh5j55sSATtn5V0parXB6e1BkWlXV 5RHxeLmA+gkzt2uV5BupVDZ8t10rTzC0oZv8HYPD+TVlyIBkLMsFaglUh5Jn0eeKnt0L53DrMn1/ g9MyoviV1A29Ol2COnH+2vAszQhSjXssX5njEBLvSeKhjoftgUje0HlKkE62lj/iVLwdtY5vEze9 9T8oGVDnDQ3fd+AFJeqtwckup/N5ehjZmC8uZ2j4c8/23AOGIdTYNRmNdRyf08552fWYa5r5MPYW 9dDK+CScsa5jA6hm3D17Lud2vvXr/7D6CQAA//8DAFBLAwQUAAYACAAAACEAI1cyot4AAAAJAQAA DwAAAGRycy9kb3ducmV2LnhtbEyPQUvDQBCF74L/YRnBi9jNigltmk2pgsdATStet8k0CWZnQ3bb pP/e6UmPw/d4871sM9teXHD0nSMNahGBQKpc3VGj4bD/eF6C8MFQbXpHqOGKHjb5/V1m0tpN9ImX MjSCS8inRkMbwpBK6asWrfELNyAxO7nRmsDn2Mh6NBOX216+RFEiremIP7RmwPcWq5/ybDXsktf4 +6u4eleoopRv+910eNpq/fgwb9cgAs7hLww3fVaHnJ2O7ky1F72GWMUJRxnwpBuPlkqBOGpYrWKQ eSb/L8h/AQAA//8DAFBLAQItABQABgAIAAAAIQC2gziS/gAAAOEBAAATAAAAAAAAAAAAAAAAAAAA AABbQ29udGVudF9UeXBlc10ueG1sUEsBAi0AFAAGAAgAAAAhADj9If/WAAAAlAEAAAsAAAAAAAAA AAAAAAAALwEAAF9yZWxzLy5yZWxzUEsBAi0AFAAGAAgAAAAhAPa9hkA5AgAAZwQAAA4AAAAAAAAA AAAAAAAALgIAAGRycy9lMm9Eb2MueG1sUEsBAi0AFAAGAAgAAAAhACNXMqLeAAAACQEAAA8AAAAA AAAAAAAAAAAAkwQAAGRycy9kb3ducmV2LnhtbFBLBQYAAAAABAAEAPMAAACeBQAAAAA= " strokecolor="#c00000" strokeweight="1.5pt">
                <v:stroke joinstyle="miter"/>
                <v:textbox>
                  <w:txbxContent>
                    <w:p w14:paraId="1E6643FD" w14:textId="2F4E8EB3" w:rsidR="00287F54" w:rsidRDefault="00655672" w:rsidP="00E13BD6">
                      <w:pPr>
                        <w:jc w:val="center"/>
                        <w:rPr>
                          <w:rFonts w:ascii="TimesNewRomanPSMT" w:hAnsi="TimesNewRomanPSMT" w:cs="TimesNewRomanPSMT"/>
                          <w:color w:val="000000"/>
                        </w:rPr>
                      </w:pPr>
                      <w:r>
                        <w:rPr>
                          <w:b/>
                          <w:bCs/>
                        </w:rPr>
                        <w:t>P</w:t>
                      </w:r>
                      <w:r w:rsidRPr="00F12A46">
                        <w:rPr>
                          <w:b/>
                          <w:bCs/>
                        </w:rPr>
                        <w:t>OLICIJA</w:t>
                      </w:r>
                    </w:p>
                    <w:p w14:paraId="0C6CB8EF" w14:textId="1654F4C9" w:rsidR="00E13BD6" w:rsidRPr="002C3684" w:rsidRDefault="00E13BD6" w:rsidP="00E13BD6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TimesNewRomanPSMT" w:hAnsi="TimesNewRomanPSMT" w:cs="TimesNewRomanPSMT"/>
                          <w:color w:val="000000"/>
                        </w:rPr>
                        <w:t>el. p</w:t>
                      </w:r>
                      <w:r w:rsidR="00714DB9">
                        <w:rPr>
                          <w:rFonts w:ascii="TimesNewRomanPSMT" w:hAnsi="TimesNewRomanPSMT" w:cs="TimesNewRomanPSMT"/>
                          <w:color w:val="000000"/>
                        </w:rPr>
                        <w:t>aštas</w:t>
                      </w:r>
                      <w:r>
                        <w:rPr>
                          <w:rFonts w:ascii="TimesNewRomanPSMT" w:hAnsi="TimesNewRomanPSMT" w:cs="TimesNewRomanPSMT"/>
                          <w:color w:val="000000"/>
                        </w:rPr>
                        <w:t xml:space="preserve">: </w:t>
                      </w:r>
                      <w:proofErr w:type="spellStart"/>
                      <w:r w:rsidRPr="008409DA">
                        <w:rPr>
                          <w:rFonts w:ascii="TimesNewRomanPSMT" w:hAnsi="TimesNewRomanPSMT" w:cs="TimesNewRomanPSMT"/>
                          <w:b/>
                          <w:bCs/>
                          <w:color w:val="0563C2"/>
                        </w:rPr>
                        <w:t>info@policija.lt</w:t>
                      </w:r>
                      <w:proofErr w:type="spellEnd"/>
                      <w:r w:rsidRPr="00742D90">
                        <w:rPr>
                          <w:rFonts w:ascii="TimesNewRomanPSMT" w:hAnsi="TimesNewRomanPSMT" w:cs="TimesNewRomanPSMT"/>
                          <w:color w:val="0563C2"/>
                        </w:rPr>
                        <w:t xml:space="preserve"> </w:t>
                      </w:r>
                      <w:r w:rsidRPr="00742D90">
                        <w:rPr>
                          <w:rFonts w:ascii="TimesNewRomanPSMT" w:hAnsi="TimesNewRomanPSMT" w:cs="TimesNewRomanPSMT"/>
                          <w:color w:val="000000"/>
                        </w:rPr>
                        <w:t xml:space="preserve">arba </w:t>
                      </w:r>
                      <w:proofErr w:type="spellStart"/>
                      <w:r w:rsidRPr="008409DA">
                        <w:rPr>
                          <w:rFonts w:ascii="TimesNewRomanPSMT" w:hAnsi="TimesNewRomanPSMT" w:cs="TimesNewRomanPSMT"/>
                          <w:b/>
                          <w:bCs/>
                          <w:color w:val="000000"/>
                        </w:rPr>
                        <w:t>ePolicija.lt</w:t>
                      </w:r>
                      <w:proofErr w:type="spellEnd"/>
                    </w:p>
                    <w:p w14:paraId="7ED4ED00" w14:textId="77777777" w:rsidR="00E13BD6" w:rsidRDefault="00E13BD6" w:rsidP="00E13BD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564500" w:rsidRPr="00B104CD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F6AE8B8" wp14:editId="4B7342C3">
                <wp:simplePos x="0" y="0"/>
                <wp:positionH relativeFrom="column">
                  <wp:posOffset>2966720</wp:posOffset>
                </wp:positionH>
                <wp:positionV relativeFrom="paragraph">
                  <wp:posOffset>110490</wp:posOffset>
                </wp:positionV>
                <wp:extent cx="288000" cy="0"/>
                <wp:effectExtent l="0" t="95250" r="0" b="95250"/>
                <wp:wrapNone/>
                <wp:docPr id="1310171986" name="Tiesioji rodyklės jungtis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80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4472C4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5F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29359A" id="Tiesioji rodyklės jungtis 37" o:spid="_x0000_s1026" type="#_x0000_t32" style="position:absolute;margin-left:233.6pt;margin-top:8.7pt;width:22.7pt;height:0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UiEtY1gEAAJADAAAOAAAAZHJzL2Uyb0RvYy54bWysU8Fu2zAMvQ/YPwi6L3ayYAuMOD2k6y7d FqDd7opE28JkUaCUOPn7UWqaFt1t2EUgRfHx8ZFa35xGJ45A0aJv5XxWSwFeo7G+b+XPx7sPKyli Ut4ohx5aeYYobzbv362n0MACB3QGSDCIj80UWjmkFJqqinqAUcUZBvAc7JBGldilvjKkJkYfXbWo 60/VhGQCoYYY+fb2KSg3Bb/rQKcfXRchCddK5pbKSeXc57ParFXTkwqD1Rca6h9YjMp6LnqFulVJ iQPZv6BGqwkjdmmmcayw66yG0gN3M6/fdPMwqAClFxYnhqtM8f/B6u/Hrd9Rpq5P/iHco/4dhcft oHwPhcDjOfDg5lmqagqxuaZkJ4Ydif30DQ2/UYeERYVTR6PonA2/cmIG507Fqch+vsoOpyQ0Xy5W q7rm4ejnUKWajJDzAsX0FXAU2WhlTKRsP6Qtes+zRXpCV8f7mDK/l4Sc7PHOOldG7LyYWvlxNedC ORTRWZOjxaF+v3Ukjoq3ZLn8vNguS7dvnhEevCloAyjz5WInZR3bIhWZElkWzoHM5UYwUjjgj5Gt J37O54pQVvNC+lnHvLSx2aM57yg/zh6PvbR1WdG8V6/98urlI23+AAAA//8DAFBLAwQUAAYACAAA ACEA2RoqodwAAAAJAQAADwAAAGRycy9kb3ducmV2LnhtbEyPy07DMBBF90j8gzWV2FGnUUlRiFNV lcoSRKhYu/HUiepHFLtp/PcMYgHLmXt050y1na1hE46h907AapkBQ9d61Tst4Ph5eHwGFqJ0Shrv UEDCANv6/q6SpfI394FTEzWjEhdKKaCLcSg5D22HVoalH9BRdvajlZHGUXM1yhuVW8PzLCu4lb2j C50ccN9he2muVsAuvU17kxqfjuFySFq/zv37lxAPi3n3AiziHP9g+NEndajJ6eSvTgVmBKyLTU4o BZs1MAKeVnkB7PS74HXF/39QfwMAAP//AwBQSwECLQAUAAYACAAAACEAtoM4kv4AAADhAQAAEwAA AAAAAAAAAAAAAAAAAAAAW0NvbnRlbnRfVHlwZXNdLnhtbFBLAQItABQABgAIAAAAIQA4/SH/1gAA AJQBAAALAAAAAAAAAAAAAAAAAC8BAABfcmVscy8ucmVsc1BLAQItABQABgAIAAAAIQAUiEtY1gEA AJADAAAOAAAAAAAAAAAAAAAAAC4CAABkcnMvZTJvRG9jLnhtbFBLAQItABQABgAIAAAAIQDZGiqh 3AAAAAkBAAAPAAAAAAAAAAAAAAAAADAEAABkcnMvZG93bnJldi54bWxQSwUGAAAAAAQABADzAAAA OQUAAAAA " strokecolor="#4472c4" strokeweight="3pt">
                <v:stroke endarrow="block"/>
                <v:shadow color="#7f5f00" opacity=".5" offset="1pt"/>
              </v:shape>
            </w:pict>
          </mc:Fallback>
        </mc:AlternateContent>
      </w:r>
    </w:p>
    <w:p w14:paraId="302CE07A" w14:textId="02A0E173" w:rsidR="00E13BD6" w:rsidRPr="00B104CD" w:rsidRDefault="00E13BD6" w:rsidP="00E13BD6"/>
    <w:p w14:paraId="44AC6FBA" w14:textId="746746FE" w:rsidR="00E13BD6" w:rsidRPr="00B104CD" w:rsidRDefault="00E13BD6" w:rsidP="00E13BD6"/>
    <w:p w14:paraId="26471062" w14:textId="2D215BFD" w:rsidR="00E13BD6" w:rsidRPr="00B104CD" w:rsidRDefault="002C3684" w:rsidP="00E13BD6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AC2FE31" wp14:editId="3CC7DE0C">
                <wp:simplePos x="0" y="0"/>
                <wp:positionH relativeFrom="column">
                  <wp:posOffset>5203391</wp:posOffset>
                </wp:positionH>
                <wp:positionV relativeFrom="paragraph">
                  <wp:posOffset>107917</wp:posOffset>
                </wp:positionV>
                <wp:extent cx="0" cy="252000"/>
                <wp:effectExtent l="57150" t="38100" r="57150" b="15240"/>
                <wp:wrapNone/>
                <wp:docPr id="1911846474" name="Tiesioji rodyklės jungtis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2520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4472C4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5F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67C5B" id="Tiesioji rodyklės jungtis 47" o:spid="_x0000_s1026" type="#_x0000_t32" style="position:absolute;margin-left:409.7pt;margin-top:8.5pt;width:0;height:19.85pt;flip:x 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OBn52QEAAJoDAAAOAAAAZHJzL2Uyb0RvYy54bWysU0uP0zAQviPxHyzfadpSYBU13UOWhcMC lXbh7tpOYuF4rLHbtP+eGbd00XJDXKx5fvPNw+vb4+jFwWJyEBq5mM2lsEGDcaFv5Pen+zc3UqSs glEegm3kySZ5u3n9aj3F2i5hAG8sCgIJqZ5iI4ecY11VSQ92VGkG0QZydoCjyqRiXxlUE6GPvlrO 5++rCdBEBG1TIuvd2Sk3Bb/rrM7fui7ZLHwjiVsuL5Z3x2+1Wau6RxUHpy801D+wGJULVPQKdaey Ent0f0GNTiMk6PJMw1hB1zltSw/UzWL+opvHQUVbeqHhpHgdU/p/sPrroQ1bZOr6GB7jA+ifSQRo BxV6Wwg8nSItbsGjqqaY6msKKyluUeymL2AoRu0zlCkcOxxF5138zIlF+sESl6GexbEs4HRdgD1m oc9GTdblO1pt2U2lasbivIgpf7IwChYamTIq1w+5hRBoy4BndHV4SJmZPidwcoB7531Ztg9iauTb mwVVYFcC7wx7i4L9rvUoDoruZbX6sGxXpe8XYQj7YAraYJX5eJGzcp5kkcvAMjoaobeSy43WSOEt fRGWzvx84Iq2HOmF9O+J8vmmegfmtEUOZo0OoLR1OVa+sD/1EvX8pTa/AAAA//8DAFBLAwQUAAYA CAAAACEAm9HGC90AAAAJAQAADwAAAGRycy9kb3ducmV2LnhtbEyPzU7DMBCE70i8g7VIvVGnVUhD iFNV/TnACUofwI2XJCJeR7HThD49izjAcWc+zc7k68m24oK9bxwpWMwjEEilMw1VCk7vh/sUhA+a jG4doYIv9LAubm9ynRk30htejqESHEI+0wrqELpMSl/WaLWfuw6JvQ/XWx347Ctpej1yuG3lMooS aXVD/KHWHW5rLD+Pg1UQP9OmOdHrdUjGXRxf0/3LodwrNbubNk8gAk7hD4af+lwdCu50dgMZL1oF 6eIxZpSNFW9i4Fc4K3hIViCLXP5fUHwDAAD//wMAUEsBAi0AFAAGAAgAAAAhALaDOJL+AAAA4QEA ABMAAAAAAAAAAAAAAAAAAAAAAFtDb250ZW50X1R5cGVzXS54bWxQSwECLQAUAAYACAAAACEAOP0h /9YAAACUAQAACwAAAAAAAAAAAAAAAAAvAQAAX3JlbHMvLnJlbHNQSwECLQAUAAYACAAAACEAZzgZ +dkBAACaAwAADgAAAAAAAAAAAAAAAAAuAgAAZHJzL2Uyb0RvYy54bWxQSwECLQAUAAYACAAAACEA m9HGC90AAAAJAQAADwAAAAAAAAAAAAAAAAAzBAAAZHJzL2Rvd25yZXYueG1sUEsFBgAAAAAEAAQA 8wAAAD0FAAAAAA== " strokecolor="#4472c4" strokeweight="3pt">
                <v:stroke endarrow="block"/>
                <v:shadow color="#7f5f00" opacity=".5" offset="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F3CF400" wp14:editId="48323D06">
                <wp:simplePos x="0" y="0"/>
                <wp:positionH relativeFrom="margin">
                  <wp:posOffset>5043337</wp:posOffset>
                </wp:positionH>
                <wp:positionV relativeFrom="paragraph">
                  <wp:posOffset>126632</wp:posOffset>
                </wp:positionV>
                <wp:extent cx="0" cy="252000"/>
                <wp:effectExtent l="95250" t="0" r="57150" b="53340"/>
                <wp:wrapNone/>
                <wp:docPr id="1929409072" name="Tiesioji rodyklės jungtis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520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ED7D31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5F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68184" id="Tiesioji rodyklės jungtis 58" o:spid="_x0000_s1026" type="#_x0000_t32" style="position:absolute;margin-left:397.1pt;margin-top:9.95pt;width:0;height:19.85pt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4sEct1gEAAJADAAAOAAAAZHJzL2Uyb0RvYy54bWysU8Fu2zAMvQ/YPwi6L05SbCuMOD0k7Xbo tgDtPkCRaFuYLAqUEid/P0pO06G7DbsIpCg+Pj5Sq7vT4MQRKFr0jVzM5lKA12is7xr58/nhw60U MSlvlEMPjTxDlHfr9+9WY6hhiT06AyQYxMd6DI3sUwp1VUXdw6DiDAN4DrZIg0rsUlcZUiOjD65a zuefqhHJBEINMfLtdgrKdcFvW9DpR9tGSMI1krmlclI59/ms1itVd6RCb/WFhvoHFoOynoteobYq KXEg+xfUYDVhxDbNNA4Vtq3VUHrgbhbzN9089SpA6YXFieEqU/x/sPr7ceN3lKnrk38Kj6h/ReFx 0yvfQSHwfA48uEWWqhpDrK8p2YlhR2I/fkPDb9QhYVHh1NIgWmfD15yYwblTcSqyn6+ywykJPV1q vl1+5IGWiVSqzgg5L1BMXwAHkY1GxkTKdn3aoPc8W6QJXR0fY8r8XhNysscH61wZsfNibOTN7YIr 5FBEZ02OFoe6/caROCrekvvt5+3N1O2bZ4QHbwpaD8rcX+ykrGNbpCJTIsvCOZC53ABGCgf8MbI1 8XM+V4SymhfSLzrmpY31Hs15R/lx9njspa3Liua9+tMvr14/0vo3AAAA//8DAFBLAwQUAAYACAAA ACEAS2i0dd4AAAAJAQAADwAAAGRycy9kb3ducmV2LnhtbEyPwU7DMAyG70i8Q2Qkbixlgo6UphMg kLjssA0hcXMb01Y0TmnStXt7gnaAo/1/+v05X8+2EwcafOtYw/UiAUFcOdNyreFt/3J1B8IHZIOd Y9JwJA/r4vwsx8y4ibd02IVaxBL2GWpoQugzKX3VkEW/cD1xzD7dYDHEcailGXCK5baTyyRJpcWW 44UGe3pqqPrajVbD+O6/N8dNUn6odr+a5HP6un1ErS8v5od7EIHm8AfDr35UhyI6lW5k40WnYaVu lhGNgVIgInBalBpuVQqyyOX/D4ofAAAA//8DAFBLAQItABQABgAIAAAAIQC2gziS/gAAAOEBAAAT AAAAAAAAAAAAAAAAAAAAAABbQ29udGVudF9UeXBlc10ueG1sUEsBAi0AFAAGAAgAAAAhADj9If/W AAAAlAEAAAsAAAAAAAAAAAAAAAAALwEAAF9yZWxzLy5yZWxzUEsBAi0AFAAGAAgAAAAhAPiwRy3W AQAAkAMAAA4AAAAAAAAAAAAAAAAALgIAAGRycy9lMm9Eb2MueG1sUEsBAi0AFAAGAAgAAAAhAEto tHXeAAAACQEAAA8AAAAAAAAAAAAAAAAAMAQAAGRycy9kb3ducmV2LnhtbFBLBQYAAAAABAAEAPMA AAA7BQAAAAA= " strokecolor="#ed7d31" strokeweight="3pt">
                <v:stroke endarrow="block"/>
                <v:shadow color="#7f5f00" opacity=".5" offset="1pt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59E6BA7" wp14:editId="65863DE8">
                <wp:simplePos x="0" y="0"/>
                <wp:positionH relativeFrom="margin">
                  <wp:posOffset>4878705</wp:posOffset>
                </wp:positionH>
                <wp:positionV relativeFrom="paragraph">
                  <wp:posOffset>124761</wp:posOffset>
                </wp:positionV>
                <wp:extent cx="0" cy="252000"/>
                <wp:effectExtent l="95250" t="0" r="57150" b="53340"/>
                <wp:wrapNone/>
                <wp:docPr id="1807100354" name="Tiesioji rodyklės jungtis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520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4472C4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5F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CD5FA" id="Tiesioji rodyklės jungtis 46" o:spid="_x0000_s1026" type="#_x0000_t32" style="position:absolute;margin-left:384.15pt;margin-top:9.8pt;width:0;height:19.85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Zl0j1gEAAJADAAAOAAAAZHJzL2Uyb0RvYy54bWysU8GOEzEMvSPxD1HudNpSYDXqdA+zLBwW qLTLB6SJZyYiE0dO2mn/HiftdtFyQ1wiO46fn5+d9e1xdOIAFC36Ri5mcynAazTW9438+XT/7kaK mJQ3yqGHRp4gytvN2zfrKdSwxAGdARIM4mM9hUYOKYW6qqIeYFRxhgE8BzukUSV2qa8MqYnRR1ct 5/OP1YRkAqGGGPn27hyUm4LfdaDTj66LkIRrJHNL5aRy7vJZbdaq7kmFweoLDfUPLEZlPRe9Qt2p pMSe7F9Qo9WEEbs00zhW2HVWQ+mBu1nMX3XzOKgApRcWJ4arTPH/wervh9ZvKVPXR/8YHlD/isJj OyjfQyHwdAo8uEWWqppCrK8p2YlhS2I3fUPDb9Q+YVHh2NEoOmfD15yYwblTcSyyn66ywzEJfb7U fLv8wAMtE6lUnRFyXqCYvgCOIhuNjImU7YfUovc8W6Qzujo8xJT5vSTkZI/31rkyYufF1Mj3Nwuu kEMRnTU5Whzqd60jcVC8JavVp2W7Kt2+eka496agDaDM54udlHVsi1RkSmRZOAcylxvBSOGAP0a2 zvyczxWhrOaF9LOOeWljvUNz2lJ+nD0ee2nrsqJ5r/70y6uXj7T5DQAA//8DAFBLAwQUAAYACAAA ACEA7K4Ko9sAAAAJAQAADwAAAGRycy9kb3ducmV2LnhtbEyPwU7DMAyG70i8Q2QkbiyFibKVptM0 aRxBlIlz1pi0WuJUTda1b48RBzja/6ffn8vN5J0YcYhdIAX3iwwEUhNMR1bB4WN/twIRkyajXSBU MGOETXV9VerChAu941gnK7iEYqEVtCn1hZSxadHruAg9EmdfYfA68ThYaQZ94XLv5EOW5dLrjvhC q3vctdic6rNXsJ1fx52b6zAf4mk/W/sydW+fSt3eTNtnEAmn9AfDjz6rQ8VOx3AmE4VT8JSvloxy sM5BMPC7OCp4XC9BVqX8/0H1DQAA//8DAFBLAQItABQABgAIAAAAIQC2gziS/gAAAOEBAAATAAAA AAAAAAAAAAAAAAAAAABbQ29udGVudF9UeXBlc10ueG1sUEsBAi0AFAAGAAgAAAAhADj9If/WAAAA lAEAAAsAAAAAAAAAAAAAAAAALwEAAF9yZWxzLy5yZWxzUEsBAi0AFAAGAAgAAAAhAEFmXSPWAQAA kAMAAA4AAAAAAAAAAAAAAAAALgIAAGRycy9lMm9Eb2MueG1sUEsBAi0AFAAGAAgAAAAhAOyuCqPb AAAACQEAAA8AAAAAAAAAAAAAAAAAMAQAAGRycy9kb3ducmV2LnhtbFBLBQYAAAAABAAEAPMAAAA4 BQAAAAA= " strokecolor="#4472c4" strokeweight="3pt">
                <v:stroke endarrow="block"/>
                <v:shadow color="#7f5f00" opacity=".5" offset="1pt"/>
                <w10:wrap anchorx="margin"/>
              </v:shape>
            </w:pict>
          </mc:Fallback>
        </mc:AlternateContent>
      </w:r>
    </w:p>
    <w:p w14:paraId="0F4C42F7" w14:textId="204549BC" w:rsidR="00E13BD6" w:rsidRPr="00B104CD" w:rsidRDefault="00133B5E" w:rsidP="00E13BD6">
      <w:r w:rsidRPr="00B104CD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2E285BD" wp14:editId="608622A5">
                <wp:simplePos x="0" y="0"/>
                <wp:positionH relativeFrom="column">
                  <wp:posOffset>2971800</wp:posOffset>
                </wp:positionH>
                <wp:positionV relativeFrom="paragraph">
                  <wp:posOffset>84288</wp:posOffset>
                </wp:positionV>
                <wp:extent cx="324000" cy="324000"/>
                <wp:effectExtent l="19050" t="19050" r="57150" b="38100"/>
                <wp:wrapNone/>
                <wp:docPr id="909259527" name="Tiesioji rodyklės jungtis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4000" cy="3240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4472C4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5F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3473B" id="Tiesioji rodyklės jungtis 37" o:spid="_x0000_s1026" type="#_x0000_t32" style="position:absolute;margin-left:234pt;margin-top:6.65pt;width:25.5pt;height:25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RhU1F0QEAAIsDAAAOAAAAZHJzL2Uyb0RvYy54bWysU01v2zAMvQ/YfxB0X+xkwVYYcXpI1126 LUC7H6BItC1MFgVKiZN/P0r56NDdhl0EUqTeIx+p1f1xdOIAFC36Vs5ntRTgNRrr+1b+fHn8cCdF TMob5dBDK08Q5f36/bvVFBpY4IDOAAkG8bGZQiuHlEJTVVEPMKo4wwCegx3SqBK71FeG1MToo6sW df2pmpBMINQQI98+nINyXfC7DnT60XURknCt5NpSOamcu3xW65VqelJhsPpShvqHKkZlPZPeoB5U UmJP9i+o0WrCiF2aaRwr7DqrofTA3czrN908DypA6YXFieEmU/x/sPr7YeO3lEvXR/8cnlD/isLj ZlC+h1LAyynw4OZZqmoKsbk9yU4MWxK76RsazlH7hEWFY0djhuT+xLGIfbqJDcckNF9+XCzrmkei OXSxM4Nqro8DxfQVcBTZaGVMpGw/pA16z2NFmhcqdXiK6fzw+iAze3y0zpXpOi8mpribM1sORXTW 5GhxqN9tHImD4gVZLj8vNsvS6Js0wr03BW0AZb5c7KSsY1ukolAiy5o5kJluBCOFA/4T2TrX53xm hLKVl6KvEuZ9jc0OzWlLOTl7PPGix2U780r96Zes1z+0/g0AAP//AwBQSwMEFAAGAAgAAAAhAGJe yZreAAAACQEAAA8AAABkcnMvZG93bnJldi54bWxMj81KxEAQhO+C7zC04M2d/Bl2YyaLCoIXBVeF HHszYxLM9ITMbBLf3vbkHruqqP6q3K92ELOZfO9IQbyJQBhqnO6pVfDx/nSzBeEDksbBkVHwYzzs q8uLEgvtFnoz8yG0gkvIF6igC2EspPRNZyz6jRsNsfflJouBz6mVesKFy+0gkyjKpcWe+EOHo3ns TPN9OFkFi6XspY6e3fyQJPHrrs7jzxqVur5a7+9ABLOG/zD84TM6VMx0dCfSXgwKsnzLWwIbaQqC A7fxjoWjgjxLQValPF9Q/QIAAP//AwBQSwECLQAUAAYACAAAACEAtoM4kv4AAADhAQAAEwAAAAAA AAAAAAAAAAAAAAAAW0NvbnRlbnRfVHlwZXNdLnhtbFBLAQItABQABgAIAAAAIQA4/SH/1gAAAJQB AAALAAAAAAAAAAAAAAAAAC8BAABfcmVscy8ucmVsc1BLAQItABQABgAIAAAAIQARhU1F0QEAAIsD AAAOAAAAAAAAAAAAAAAAAC4CAABkcnMvZTJvRG9jLnhtbFBLAQItABQABgAIAAAAIQBiXsma3gAA AAkBAAAPAAAAAAAAAAAAAAAAACsEAABkcnMvZG93bnJldi54bWxQSwUGAAAAAAQABADzAAAANgUA AAAA " strokecolor="#4472c4" strokeweight="3pt">
                <v:stroke endarrow="block"/>
                <v:shadow color="#7f5f00" opacity=".5" offset="1pt"/>
              </v:shape>
            </w:pict>
          </mc:Fallback>
        </mc:AlternateContent>
      </w:r>
    </w:p>
    <w:p w14:paraId="7BB1BC84" w14:textId="1D9A55BF" w:rsidR="00E13BD6" w:rsidRPr="00B104CD" w:rsidRDefault="00564500" w:rsidP="00E13BD6">
      <w:pPr>
        <w:ind w:firstLine="709"/>
        <w:jc w:val="both"/>
      </w:pPr>
      <w:r w:rsidRPr="00B104CD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521D57E" wp14:editId="7A8A93FC">
                <wp:simplePos x="0" y="0"/>
                <wp:positionH relativeFrom="column">
                  <wp:posOffset>3289935</wp:posOffset>
                </wp:positionH>
                <wp:positionV relativeFrom="paragraph">
                  <wp:posOffset>6584</wp:posOffset>
                </wp:positionV>
                <wp:extent cx="3513221" cy="898358"/>
                <wp:effectExtent l="0" t="0" r="11430" b="16510"/>
                <wp:wrapNone/>
                <wp:docPr id="1688378426" name="Stačiakampis: suapvalinti kampai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3221" cy="89835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 algn="ctr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16A0E3" w14:textId="77777777" w:rsidR="00E13BD6" w:rsidRDefault="00E13BD6" w:rsidP="00E13BD6">
                            <w:pPr>
                              <w:jc w:val="center"/>
                            </w:pPr>
                            <w:r w:rsidRPr="00B104CD">
                              <w:rPr>
                                <w:b/>
                                <w:bCs/>
                              </w:rPr>
                              <w:t>SKPC</w:t>
                            </w:r>
                            <w:r w:rsidRPr="00B104CD">
                              <w:t xml:space="preserve"> </w:t>
                            </w:r>
                            <w:r w:rsidRPr="00B104CD">
                              <w:br/>
                              <w:t>Lietuvos agentūros „SOS vaikai“</w:t>
                            </w:r>
                            <w:r>
                              <w:t xml:space="preserve"> </w:t>
                            </w:r>
                            <w:r w:rsidRPr="00B104CD">
                              <w:t>Panevėžio skyrius</w:t>
                            </w:r>
                          </w:p>
                          <w:p w14:paraId="14DC7BC6" w14:textId="77777777" w:rsidR="007229F5" w:rsidRPr="007229F5" w:rsidRDefault="007229F5" w:rsidP="00E13BD6">
                            <w:pPr>
                              <w:jc w:val="center"/>
                            </w:pPr>
                            <w:r w:rsidRPr="007229F5">
                              <w:t xml:space="preserve">Darbo valandomis </w:t>
                            </w:r>
                            <w:r w:rsidRPr="007229F5">
                              <w:rPr>
                                <w:b/>
                                <w:bCs/>
                              </w:rPr>
                              <w:t>+370 699 868 66</w:t>
                            </w:r>
                            <w:r w:rsidRPr="007229F5">
                              <w:t xml:space="preserve">, </w:t>
                            </w:r>
                          </w:p>
                          <w:p w14:paraId="7E26D16B" w14:textId="5C827C04" w:rsidR="00E13BD6" w:rsidRDefault="00E13BD6" w:rsidP="00E13BD6">
                            <w:pPr>
                              <w:jc w:val="center"/>
                            </w:pPr>
                            <w:r>
                              <w:t>el. p</w:t>
                            </w:r>
                            <w:r w:rsidR="00714DB9">
                              <w:t>aštas</w:t>
                            </w:r>
                            <w:r>
                              <w:t xml:space="preserve">: </w:t>
                            </w:r>
                            <w:r w:rsidRPr="008409DA">
                              <w:rPr>
                                <w:b/>
                                <w:bCs/>
                                <w:color w:val="0070C0"/>
                              </w:rPr>
                              <w:t>pagalba@pagalbaseimoms.lt</w:t>
                            </w:r>
                          </w:p>
                          <w:p w14:paraId="323CF57A" w14:textId="77777777" w:rsidR="00E13BD6" w:rsidRPr="00B104CD" w:rsidRDefault="00E13BD6" w:rsidP="00E13BD6">
                            <w:pPr>
                              <w:jc w:val="center"/>
                            </w:pPr>
                          </w:p>
                          <w:p w14:paraId="67A209AE" w14:textId="77777777" w:rsidR="00E13BD6" w:rsidRPr="003C7D7A" w:rsidRDefault="00E13BD6" w:rsidP="00E13BD6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21D57E" id="Stačiakampis: suapvalinti kampai 54" o:spid="_x0000_s1031" style="position:absolute;left:0;text-align:left;margin-left:259.05pt;margin-top:.5pt;width:276.65pt;height:70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FtPfMOQIAAGcEAAAOAAAAZHJzL2Uyb0RvYy54bWysVNtu2zAMfR+wfxD0vtpOmzQx6hRFugwD ugvW7QMYSba16TZJidN9/Sg5ydJtT8P8IIiieEgeHvnmdq8V2QkfpDUNrS5KSoRhlkvTNfTL5/Wr OSUhguGgrBENfRKB3i5fvrgZXC0mtreKC08QxIR6cA3tY3R1UQTWCw3hwjph0NlaryGi6buCexgQ XatiUpazYrCeO2+ZCAFP70cnXWb8thUsfmjbICJRDcXaYl59XjdpLZY3UHceXC/ZoQz4hyo0SINJ T1D3EIFsvfwDSkvmbbBtvGBWF7ZtJRO5B+ymKn/r5rEHJ3IvSE5wJ5rC/4Nl73eP7qNPpQf3YNm3 QIxd9WA6cee9HXoBHNNViahicKE+BSQjYCjZDO8sx9HCNtrMwb71OgFid2SfqX46US32kTA8vJxW l5NJRQlD33wxv5zOcwqoj9HOh/hGWE3SpqHebg3/hPPMKWD3EGLmmxMDOmXnXylptcLp7UCRajab XR8QD5cLqI+YuV2rJF9LpbLhu81KeYKhDV3n7xAczq8pQwYkY1FOUUugOpQ8iz5X9OxeOIdblen7 G5yWEcWvpEYKTpegTpy/NjxLM4JU4x7LV+YwhMR7knio436zJ5I3dJoSpJON5U84FW9HrePbxE1v /Q9KBtR5Q8P3LXhBiXprcLKL6uoqPYxsXE2vJ2j4c8/m3AOGIdTYNRmNVRyf09Z52fWYq8p8GHuH emhlPApnrOvQAKoZd8+ey7mdb/36Pyx/AgAA//8DAFBLAwQUAAYACAAAACEAb3rAMd8AAAAKAQAA DwAAAGRycy9kb3ducmV2LnhtbEyPQUvDQBCF74L/YRnBi9jNlqSWmE2pgsdATStet8mYBLOzIbtt 0n/v9GRv8/geb97LNrPtxRlH3znSoBYRCKTK1R01Gg77j+c1CB8M1aZ3hBou6GGT399lJq3dRJ94 LkMjOIR8ajS0IQyplL5q0Rq/cAMSsx83WhNYjo2sRzNxuO3lMopW0pqO+ENrBnxvsfotT1bDbhUn 31/FxbtCFaV82++mw9NW68eHefsKIuAc/s1wrc/VIedOR3ei2oteQ6LWiq0MeNKVRy8qBnHkK14m IPNM3k7I/wAAAP//AwBQSwECLQAUAAYACAAAACEAtoM4kv4AAADhAQAAEwAAAAAAAAAAAAAAAAAA AAAAW0NvbnRlbnRfVHlwZXNdLnhtbFBLAQItABQABgAIAAAAIQA4/SH/1gAAAJQBAAALAAAAAAAA AAAAAAAAAC8BAABfcmVscy8ucmVsc1BLAQItABQABgAIAAAAIQBFtPfMOQIAAGcEAAAOAAAAAAAA AAAAAAAAAC4CAABkcnMvZTJvRG9jLnhtbFBLAQItABQABgAIAAAAIQBvesAx3wAAAAoBAAAPAAAA AAAAAAAAAAAAAJMEAABkcnMvZG93bnJldi54bWxQSwUGAAAAAAQABADzAAAAnwUAAAAA " strokecolor="#c00000" strokeweight="1.5pt">
                <v:stroke joinstyle="miter"/>
                <v:textbox>
                  <w:txbxContent>
                    <w:p w14:paraId="0B16A0E3" w14:textId="77777777" w:rsidR="00E13BD6" w:rsidRDefault="00E13BD6" w:rsidP="00E13BD6">
                      <w:pPr>
                        <w:jc w:val="center"/>
                      </w:pPr>
                      <w:r w:rsidRPr="00B104CD">
                        <w:rPr>
                          <w:b/>
                          <w:bCs/>
                        </w:rPr>
                        <w:t>SKPC</w:t>
                      </w:r>
                      <w:r w:rsidRPr="00B104CD">
                        <w:t xml:space="preserve"> </w:t>
                      </w:r>
                      <w:r w:rsidRPr="00B104CD">
                        <w:br/>
                        <w:t>Lietuvos agentūros „SOS vaikai“</w:t>
                      </w:r>
                      <w:r>
                        <w:t xml:space="preserve"> </w:t>
                      </w:r>
                      <w:r w:rsidRPr="00B104CD">
                        <w:t>Panevėžio skyrius</w:t>
                      </w:r>
                    </w:p>
                    <w:p w14:paraId="14DC7BC6" w14:textId="77777777" w:rsidR="007229F5" w:rsidRPr="007229F5" w:rsidRDefault="007229F5" w:rsidP="00E13BD6">
                      <w:pPr>
                        <w:jc w:val="center"/>
                      </w:pPr>
                      <w:r w:rsidRPr="007229F5">
                        <w:t xml:space="preserve">Darbo valandomis </w:t>
                      </w:r>
                      <w:r w:rsidRPr="007229F5">
                        <w:rPr>
                          <w:b/>
                          <w:bCs/>
                        </w:rPr>
                        <w:t>+370 699 868 66</w:t>
                      </w:r>
                      <w:r w:rsidRPr="007229F5">
                        <w:t xml:space="preserve">, </w:t>
                      </w:r>
                    </w:p>
                    <w:p w14:paraId="7E26D16B" w14:textId="5C827C04" w:rsidR="00E13BD6" w:rsidRDefault="00E13BD6" w:rsidP="00E13BD6">
                      <w:pPr>
                        <w:jc w:val="center"/>
                      </w:pPr>
                      <w:r>
                        <w:t>el. p</w:t>
                      </w:r>
                      <w:r w:rsidR="00714DB9">
                        <w:t>aštas</w:t>
                      </w:r>
                      <w:r>
                        <w:t xml:space="preserve">: </w:t>
                      </w:r>
                      <w:r w:rsidRPr="008409DA">
                        <w:rPr>
                          <w:b/>
                          <w:bCs/>
                          <w:color w:val="0070C0"/>
                        </w:rPr>
                        <w:t>pagalba@pagalbaseimoms.lt</w:t>
                      </w:r>
                    </w:p>
                    <w:p w14:paraId="323CF57A" w14:textId="77777777" w:rsidR="00E13BD6" w:rsidRPr="00B104CD" w:rsidRDefault="00E13BD6" w:rsidP="00E13BD6">
                      <w:pPr>
                        <w:jc w:val="center"/>
                      </w:pPr>
                    </w:p>
                    <w:p w14:paraId="67A209AE" w14:textId="77777777" w:rsidR="00E13BD6" w:rsidRPr="003C7D7A" w:rsidRDefault="00E13BD6" w:rsidP="00E13BD6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C9A1C65" w14:textId="18BE3A0C" w:rsidR="00E13BD6" w:rsidRPr="00B104CD" w:rsidRDefault="00133B5E" w:rsidP="00E13BD6">
      <w:pPr>
        <w:ind w:firstLine="709"/>
        <w:jc w:val="both"/>
      </w:pPr>
      <w:r w:rsidRPr="00B104CD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1F5DDF3" wp14:editId="4CB4C829">
                <wp:simplePos x="0" y="0"/>
                <wp:positionH relativeFrom="column">
                  <wp:posOffset>2909503</wp:posOffset>
                </wp:positionH>
                <wp:positionV relativeFrom="paragraph">
                  <wp:posOffset>28575</wp:posOffset>
                </wp:positionV>
                <wp:extent cx="382394" cy="396000"/>
                <wp:effectExtent l="19050" t="19050" r="55880" b="42545"/>
                <wp:wrapNone/>
                <wp:docPr id="14710551" name="Tiesioji rodyklės jungtis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394" cy="3960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ED7D31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5F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E7E2A" id="Tiesioji rodyklės jungtis 53" o:spid="_x0000_s1026" type="#_x0000_t32" style="position:absolute;margin-left:229.1pt;margin-top:2.25pt;width:30.1pt;height:31.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LOwQy1gEAAIsDAAAOAAAAZHJzL2Uyb0RvYy54bWysU01v2zAMvQ/YfxB0X2wnQ9cacXpI2l26 LUC7H6BIsi1UFgVKiZ1/P0r56NDdhl4EUqQeHx+p5f00WHbQGAy4hlezkjPtJCjjuob/fnn8cstZ iMIpYcHphh914Perz5+Wo6/1HHqwSiMjEBfq0Te8j9HXRRFkrwcRZuC1o2ALOIhILnaFQjES+mCL eVneFCOg8ghSh0C3m1OQrzJ+22oZf7Vt0JHZhhO3mE/M5y6dxWop6g6F74080xD/wWIQxlHRK9RG RMH2aP6BGoxECNDGmYShgLY1UuceqJuqfNfNcy+8zr2QOMFfZQofByt/HtZui4m6nNyzfwL5GpiD dS9cpzOBl6OnwVVJqmL0ob4+SU7wW2S78QcoyhH7CFmFqcUhQVJ/bMpiH69i6ykySZeL2/ni7itn kkKLu5uyzMMoRH157DHE7xoGloyGh4jCdH1cg3M0VsAqlxKHpxATNVFfHqTKDh6NtXm61rExlauo QgoFsEalaHaw260tsoOgBXnYfNssTo2+S0PYO5XRei3Uw9mOwliyWcwKRTSkmdU8lRu04sxq+hPJ OvGzLlXUeSvPpC8Spn0N9Q7UcYspOXk08dzWeTvTSv3t56y3P7T6AwAA//8DAFBLAwQUAAYACAAA ACEAfkRauN0AAAAIAQAADwAAAGRycy9kb3ducmV2LnhtbEyPwU7DMBBE70j8g7VI3KiT0kZpiFOh Sr1wQBCQuG7jJQmN11HsNubvcU/0NqsZzbwtt8EM4kyT6y0rSBcJCOLG6p5bBZ8f+4cchPPIGgfL pOCXHGyr25sSC21nfqdz7VsRS9gVqKDzfiykdE1HBt3CjsTR+7aTQR/PqZV6wjmWm0EukySTBnuO Cx2OtOuoOdYno2DeZ02o8Yt3m8fXI6dvLz9TQKXu78LzEwhPwf+H4YIf0aGKTAd7Yu3EoGC1zpcx ehEgor9O8xWIg4Is24CsSnn9QPUHAAD//wMAUEsBAi0AFAAGAAgAAAAhALaDOJL+AAAA4QEAABMA AAAAAAAAAAAAAAAAAAAAAFtDb250ZW50X1R5cGVzXS54bWxQSwECLQAUAAYACAAAACEAOP0h/9YA AACUAQAACwAAAAAAAAAAAAAAAAAvAQAAX3JlbHMvLnJlbHNQSwECLQAUAAYACAAAACEAyzsEMtYB AACLAwAADgAAAAAAAAAAAAAAAAAuAgAAZHJzL2Uyb0RvYy54bWxQSwECLQAUAAYACAAAACEAfkRa uN0AAAAIAQAADwAAAAAAAAAAAAAAAAAwBAAAZHJzL2Rvd25yZXYueG1sUEsFBgAAAAAEAAQA8wAA ADoFAAAAAA== " strokecolor="#ed7d31" strokeweight="3pt">
                <v:stroke endarrow="block"/>
                <v:shadow color="#7f5f00" opacity=".5" offset="1pt"/>
              </v:shape>
            </w:pict>
          </mc:Fallback>
        </mc:AlternateContent>
      </w:r>
    </w:p>
    <w:p w14:paraId="6F40460D" w14:textId="6A36DB72" w:rsidR="00E13BD6" w:rsidRPr="00B104CD" w:rsidRDefault="00E13BD6" w:rsidP="001C7664">
      <w:pPr>
        <w:tabs>
          <w:tab w:val="left" w:pos="7088"/>
        </w:tabs>
        <w:ind w:firstLine="709"/>
        <w:jc w:val="both"/>
      </w:pPr>
    </w:p>
    <w:p w14:paraId="0FCC4834" w14:textId="61AAB815" w:rsidR="00E13BD6" w:rsidRPr="00B104CD" w:rsidRDefault="00E13BD6" w:rsidP="00E13BD6">
      <w:pPr>
        <w:ind w:firstLine="709"/>
        <w:jc w:val="both"/>
      </w:pPr>
    </w:p>
    <w:p w14:paraId="2AFAA086" w14:textId="1827CA9B" w:rsidR="00E13BD6" w:rsidRDefault="00E13BD6" w:rsidP="00E13BD6">
      <w:pPr>
        <w:tabs>
          <w:tab w:val="left" w:pos="4619"/>
        </w:tabs>
        <w:ind w:firstLine="709"/>
        <w:jc w:val="both"/>
      </w:pPr>
      <w:r w:rsidRPr="00B104CD">
        <w:tab/>
      </w:r>
    </w:p>
    <w:p w14:paraId="05457BB3" w14:textId="499467C3" w:rsidR="00E13BD6" w:rsidRPr="00B104CD" w:rsidRDefault="00501A39" w:rsidP="00E13BD6">
      <w:pPr>
        <w:ind w:firstLine="709"/>
        <w:jc w:val="both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1505B4B" wp14:editId="42226E61">
                <wp:simplePos x="0" y="0"/>
                <wp:positionH relativeFrom="margin">
                  <wp:posOffset>-117475</wp:posOffset>
                </wp:positionH>
                <wp:positionV relativeFrom="paragraph">
                  <wp:posOffset>122254</wp:posOffset>
                </wp:positionV>
                <wp:extent cx="9879330" cy="534809"/>
                <wp:effectExtent l="0" t="0" r="26670" b="17780"/>
                <wp:wrapNone/>
                <wp:docPr id="2105460753" name="Stačiakampis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79330" cy="53480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E14608" w14:textId="439A4563" w:rsidR="001C7664" w:rsidRPr="00133B5E" w:rsidRDefault="007B0B0A" w:rsidP="001C766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Visais atvejais </w:t>
                            </w:r>
                            <w:r w:rsidR="003A2928" w:rsidRPr="00133B5E">
                              <w:rPr>
                                <w:sz w:val="20"/>
                                <w:szCs w:val="20"/>
                              </w:rPr>
                              <w:t>SAA pavojų patiriantis ar patyręs asmuo informuojamas, kad su juo susisieks SKPC darbuotojai ir</w:t>
                            </w:r>
                            <w:r w:rsidR="00133B5E">
                              <w:rPr>
                                <w:sz w:val="20"/>
                                <w:szCs w:val="20"/>
                              </w:rPr>
                              <w:t>, jam</w:t>
                            </w:r>
                            <w:r w:rsidR="003A2928" w:rsidRPr="00133B5E">
                              <w:rPr>
                                <w:sz w:val="20"/>
                                <w:szCs w:val="20"/>
                              </w:rPr>
                              <w:t xml:space="preserve"> sutikus, bus suteikta pagalba. Asmeniui pateikiami SKPC ir emocinės pagalbos tarnybų kontaktai, trumpa rašytinė informacija apie teikiamos </w:t>
                            </w:r>
                            <w:r w:rsidR="00501A39">
                              <w:rPr>
                                <w:sz w:val="20"/>
                                <w:szCs w:val="20"/>
                              </w:rPr>
                              <w:t>SKP</w:t>
                            </w:r>
                            <w:r w:rsidR="003A2928" w:rsidRPr="00133B5E">
                              <w:rPr>
                                <w:sz w:val="20"/>
                                <w:szCs w:val="20"/>
                              </w:rPr>
                              <w:t xml:space="preserve"> pobūdį bei informacija apie asmens duomenų tvarkymą pagal Reglamento (ES) 2016/679 13 straipsnį.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505B4B" id="Stačiakampis 69" o:spid="_x0000_s1032" style="position:absolute;left:0;text-align:left;margin-left:-9.25pt;margin-top:9.65pt;width:777.9pt;height:42.1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7KqDOVgIAAP4EAAAOAAAAZHJzL2Uyb0RvYy54bWysVE1v2zAMvQ/YfxB0X52vfiSoUwQtOgwo 2qDt0LMiS4kxWdQoJXb260fJjtN1OQ27yJTIR4rUe76+aSrDdgp9CTbnw7MBZ8pKKEq7zvn31/sv V5z5IGwhDFiV873y/Gb++dN17WZqBBswhUJGSayf1S7nmxDcLMu83KhK+DNwypJTA1Yi0BbXWYGi puyVyUaDwUVWAxYOQSrv6fSudfJ5yq+1kuFJa68CMzmnu4W0YlpXcc3m12K2RuE2peyuIf7hFpUo LRXtU92JINgWy79SVaVE8KDDmYQqA61LqVIP1M1w8KGbl41wKvVCw/GuH5P/f2nl4+7FLZHGUDs/ 82TGLhqNVfzS/ViThrXvh6WawCQdTq8up+MxzVSS73w8uRpM4zSzI9qhD18VVCwaOUd6jDQjsXvw oQ09hBDuWD9ZYW9UvIKxz0qzsqCKo4RO1FC3BtlO0KMKKZUNF13pFB1hujSmBw5PAU0YdqAuNsJU okwPHJwC/lmxR6SqYEMPrkoLeCpB8aOv3MYfum97ju2HZtVQ0zlPjcWTFRT7JTKElsLeyfuSxvog fFgKJM7SS5AOwxMt2kCdc+gszjaAv06dx3iiEnk5q0kDOfc/twIVZ+abJZJNh5NJFE3aTM4vR7TB 957Ve4/dVrdALzIkxTuZzBgfzMHUCNUbyXURq5JLWEm1cy4DHja3odUmCV6qxSKFkVCcCA/2xcmY PM450ua1eRPoOm4FYuUjHPQiZh8o1sZGpIXFNoAuE/+Oc+1egESWGNz9EKKK3+9T1PG3Nf8NAAD/ /wMAUEsDBBQABgAIAAAAIQAgxMHt3gAAAAsBAAAPAAAAZHJzL2Rvd25yZXYueG1sTI9BT8JAEIXv Jv6HzZh4g21tKlC6JahBrwoK16U7tI3d2aa7hfrvHU56e5P35c17+Wq0rThj7xtHCuJpBAKpdKah SsHnbjOZg/BBk9GtI1Twgx5Wxe1NrjPjLvSB522oBIeQz7SCOoQuk9KXNVrtp65DYu/keqsDn30l Ta8vHG5b+RBFj9LqhvhDrTt8rrH83g5WwVC+Ph2qbv3+sknoTbp4Yb/2Rqn7u3G9BBFwDH8wXOtz dSi409ENZLxoFUziecooG4sExBVIkxmrI6soSUEWufy/ofgFAAD//wMAUEsBAi0AFAAGAAgAAAAh ALaDOJL+AAAA4QEAABMAAAAAAAAAAAAAAAAAAAAAAFtDb250ZW50X1R5cGVzXS54bWxQSwECLQAU AAYACAAAACEAOP0h/9YAAACUAQAACwAAAAAAAAAAAAAAAAAvAQAAX3JlbHMvLnJlbHNQSwECLQAU AAYACAAAACEA+yqgzlYCAAD+BAAADgAAAAAAAAAAAAAAAAAuAgAAZHJzL2Uyb0RvYy54bWxQSwEC LQAUAAYACAAAACEAIMTB7d4AAAALAQAADwAAAAAAAAAAAAAAAACwBAAAZHJzL2Rvd25yZXYueG1s UEsFBgAAAAAEAAQA8wAAALsFAAAAAA== " fillcolor="white [3201]" strokecolor="#70ad47 [3209]" strokeweight="1pt">
                <v:textbox>
                  <w:txbxContent>
                    <w:p w14:paraId="72E14608" w14:textId="439A4563" w:rsidR="001C7664" w:rsidRPr="00133B5E" w:rsidRDefault="007B0B0A" w:rsidP="001C766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Visais atvejais </w:t>
                      </w:r>
                      <w:r w:rsidR="003A2928" w:rsidRPr="00133B5E">
                        <w:rPr>
                          <w:sz w:val="20"/>
                          <w:szCs w:val="20"/>
                        </w:rPr>
                        <w:t>SAA pavojų patiriantis ar patyręs asmuo informuojamas, kad su juo susisieks SKPC darbuotojai ir</w:t>
                      </w:r>
                      <w:r w:rsidR="00133B5E">
                        <w:rPr>
                          <w:sz w:val="20"/>
                          <w:szCs w:val="20"/>
                        </w:rPr>
                        <w:t>, jam</w:t>
                      </w:r>
                      <w:r w:rsidR="003A2928" w:rsidRPr="00133B5E">
                        <w:rPr>
                          <w:sz w:val="20"/>
                          <w:szCs w:val="20"/>
                        </w:rPr>
                        <w:t xml:space="preserve"> sutikus, bus suteikta pagalba. Asmeniui pateikiami SKPC ir emocinės pagalbos tarnybų kontaktai, trumpa rašytinė informacija apie teikiamos </w:t>
                      </w:r>
                      <w:r w:rsidR="00501A39">
                        <w:rPr>
                          <w:sz w:val="20"/>
                          <w:szCs w:val="20"/>
                        </w:rPr>
                        <w:t>SKP</w:t>
                      </w:r>
                      <w:r w:rsidR="003A2928" w:rsidRPr="00133B5E">
                        <w:rPr>
                          <w:sz w:val="20"/>
                          <w:szCs w:val="20"/>
                        </w:rPr>
                        <w:t xml:space="preserve"> pobūdį bei informacija apie asmens duomenų tvarkymą pagal Reglamento (ES) 2016/679 13 straipsnį.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13BD6" w:rsidRPr="00B104CD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AD05C8D" wp14:editId="094A446D">
                <wp:simplePos x="0" y="0"/>
                <wp:positionH relativeFrom="column">
                  <wp:posOffset>5558790</wp:posOffset>
                </wp:positionH>
                <wp:positionV relativeFrom="paragraph">
                  <wp:posOffset>4973955</wp:posOffset>
                </wp:positionV>
                <wp:extent cx="2552700" cy="495300"/>
                <wp:effectExtent l="0" t="0" r="19050" b="19050"/>
                <wp:wrapNone/>
                <wp:docPr id="1264726162" name="Stačiakampis: suapvalinti kampai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2700" cy="4953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B06B5A" w14:textId="77777777" w:rsidR="00E13BD6" w:rsidRDefault="00E13BD6" w:rsidP="00E13BD6">
                            <w:pPr>
                              <w:jc w:val="center"/>
                            </w:pPr>
                            <w:r>
                              <w:t>Pateikiami SKPC kontaktai, emocinės pagalbos kontaktai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D05C8D" id="Stačiakampis: suapvalinti kampai 42" o:spid="_x0000_s1033" style="position:absolute;left:0;text-align:left;margin-left:437.7pt;margin-top:391.65pt;width:201pt;height:3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zwD5eAIAAB8FAAAOAAAAZHJzL2Uyb0RvYy54bWysVE1vGyEQvVfqf0Dcm7Vdu0lWWUdWIleV rCRqUuWMWfCiAkMBe9f99R3YteMmOVXlgBhmmI83b7i67owmO+GDAlvR8dmIEmE51MpuKvrjafnp gpIQma2ZBisquheBXs8/frhqXSkm0ICuhSfoxIaydRVtYnRlUQTeCMPCGThhUSnBGxZR9Jui9qxF 70YXk9HoS9GCr50HLkLA29teSefZv5SCx3spg4hEVxRzi3n3eV+nvZhfsXLjmWsUH9Jg/5CFYcpi 0KOrWxYZ2Xr1xpVR3EMAGc84mAKkVFzkGrCa8ehVNY8NcyLXguAEd4Qp/D+3/G736B58Sj24FfCf AREpWhfKoyYJYbDppDfJFhMnXUZxf0RRdJFwvJzMZpPzEYLNUTe9nH3Gc3LKysNr50P8KsCQdKio h62tv2OrMoJstwqxtz/Y5exAq3qptM7CPtxoT3YMu4pkqKGlRLMQ8bKiy7yGkOH0mbakRZIO2TGk m9QsYqLG1RUNdkMJ0xvkMY8+5/LX6/Am6BOWfBJ4lNd7gVMhtyw0fcbZa888oyLSXytT0YvT19qm MkUm8ADHSxvSKXbrjijM+jw5SjdrqPcPnnjoOR4cXyoMu0JYHphHUmNHcFDjPW5SAwIBw4mSBvzv 9+6TPXINtZS0OCQI0q8t8wKL/maRhZfj6TRNVRams/MJCv5Usz7V2K25AezYGL8Ex/Mx2Ud9OEoP 5hnneZGioopZjrH7dgzCTeyHF38ELhaLbIaT5Fhc2UfHk/OEXAL8qXtm3g0ci9iqOzgMFCtfsay3 TS8tLLYRpMoUfMF1GAqcwszk4cdIY34qZ6uXf23+BwAA//8DAFBLAwQUAAYACAAAACEA+B9D9+MA AAAMAQAADwAAAGRycy9kb3ducmV2LnhtbEyPwU6DQBCG7ya+w2ZMvBi7tJRCkKWpGi89qK1438II KDuL7LbFPr3Tkx5n/i//fJMtR9OJAw6utaRgOglAIJW2aqlWULw93SYgnNdU6c4SKvhBB8v88iLT aWWPtMHD1teCS8ilWkHjfZ9K6coGjXYT2yNx9mEHoz2PQy2rQR+53HRyFgQLaXRLfKHRPT40WH5t 90bB++nzeXMfvayK9amdR48366J4/Vbq+mpc3YHwOPo/GM76rA45O+3snionOgVJHM0ZVRAnYQji TMzimFc7zhbTEGSeyf9P5L8AAAD//wMAUEsBAi0AFAAGAAgAAAAhALaDOJL+AAAA4QEAABMAAAAA AAAAAAAAAAAAAAAAAFtDb250ZW50X1R5cGVzXS54bWxQSwECLQAUAAYACAAAACEAOP0h/9YAAACU AQAACwAAAAAAAAAAAAAAAAAvAQAAX3JlbHMvLnJlbHNQSwECLQAUAAYACAAAACEAQM8A+XgCAAAf BQAADgAAAAAAAAAAAAAAAAAuAgAAZHJzL2Uyb0RvYy54bWxQSwECLQAUAAYACAAAACEA+B9D9+MA AAAMAQAADwAAAAAAAAAAAAAAAADSBAAAZHJzL2Rvd25yZXYueG1sUEsFBgAAAAAEAAQA8wAAAOIF AAAAAA== " fillcolor="window" strokecolor="windowText" strokeweight="1pt">
                <v:stroke joinstyle="miter"/>
                <v:path arrowok="t"/>
                <v:textbox>
                  <w:txbxContent>
                    <w:p w14:paraId="0BB06B5A" w14:textId="77777777" w:rsidR="00E13BD6" w:rsidRDefault="00E13BD6" w:rsidP="00E13BD6">
                      <w:pPr>
                        <w:jc w:val="center"/>
                      </w:pPr>
                      <w:r>
                        <w:t>Pateikiami SKPC kontaktai, emocinės pagalbos kontaktai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5A7349A" w14:textId="796A217B" w:rsidR="00E13BD6" w:rsidRPr="00B104CD" w:rsidRDefault="00E13BD6" w:rsidP="00E13BD6">
      <w:pPr>
        <w:tabs>
          <w:tab w:val="left" w:pos="8941"/>
        </w:tabs>
        <w:ind w:firstLine="709"/>
        <w:jc w:val="both"/>
      </w:pPr>
      <w:r w:rsidRPr="00B104CD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D3453B0" wp14:editId="5412F7C5">
                <wp:simplePos x="0" y="0"/>
                <wp:positionH relativeFrom="column">
                  <wp:posOffset>5558790</wp:posOffset>
                </wp:positionH>
                <wp:positionV relativeFrom="paragraph">
                  <wp:posOffset>4973955</wp:posOffset>
                </wp:positionV>
                <wp:extent cx="2552700" cy="495300"/>
                <wp:effectExtent l="0" t="0" r="19050" b="19050"/>
                <wp:wrapNone/>
                <wp:docPr id="2089781012" name="Stačiakampis: suapvalinti kampai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2700" cy="4953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C61480" w14:textId="77777777" w:rsidR="00E13BD6" w:rsidRDefault="00E13BD6" w:rsidP="00E13BD6">
                            <w:pPr>
                              <w:jc w:val="center"/>
                            </w:pPr>
                            <w:r>
                              <w:t>Pateikiami SKPC kontaktai, emocinės pagalbos kontaktai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3453B0" id="Stačiakampis: suapvalinti kampai 35" o:spid="_x0000_s1034" style="position:absolute;left:0;text-align:left;margin-left:437.7pt;margin-top:391.65pt;width:201pt;height:3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W7P5beAIAAB8FAAAOAAAAZHJzL2Uyb0RvYy54bWysVE1vGyEQvVfqf0Dcm7Vdu0lWWUdWIleV rCRqUuWMWfCiAkMBe9f99R3YteMmOVXlgBhmmI83b7i67owmO+GDAlvR8dmIEmE51MpuKvrjafnp gpIQma2ZBisquheBXs8/frhqXSkm0ICuhSfoxIaydRVtYnRlUQTeCMPCGThhUSnBGxZR9Jui9qxF 70YXk9HoS9GCr50HLkLA29teSefZv5SCx3spg4hEVxRzi3n3eV+nvZhfsXLjmWsUH9Jg/5CFYcpi 0KOrWxYZ2Xr1xpVR3EMAGc84mAKkVFzkGrCa8ehVNY8NcyLXguAEd4Qp/D+3/G736B58Sj24FfCf AREpWhfKoyYJYbDppDfJFhMnXUZxf0RRdJFwvJzMZpPzEYLNUTe9nH3Gc3LKysNr50P8KsCQdKio h62tv2OrMoJstwqxtz/Y5exAq3qptM7CPtxoT3YMu4pkqKGlRLMQ8bKiy7yGkOH0mbakRZIO2TGk m9QsYqLG1RUNdkMJ0xvkMY8+5/LX6/Am6BOWfBJ4lNd7gVMhtyw0fcbZa888oyLSXytT0YvT19qm MkUm8ADHSxvSKXbrjijM+iI5SjdrqPcPnnjoOR4cXyoMu0JYHphHUmNHcFDjPW5SAwIBw4mSBvzv 9+6TPXINtZS0OCQI0q8t8wKL/maRhZfj6TRNVRams/MJCv5Usz7V2K25AezYGL8Ex/Mx2Ud9OEoP 5hnneZGioopZjrH7dgzCTeyHF38ELhaLbIaT5Fhc2UfHk/OEXAL8qXtm3g0ci9iqOzgMFCtfsay3 TS8tLLYRpMoUfMF1GAqcwszk4cdIY34qZ6uXf23+BwAA//8DAFBLAwQUAAYACAAAACEA+B9D9+MA AAAMAQAADwAAAGRycy9kb3ducmV2LnhtbEyPwU6DQBCG7ya+w2ZMvBi7tJRCkKWpGi89qK1438II KDuL7LbFPr3Tkx5n/i//fJMtR9OJAw6utaRgOglAIJW2aqlWULw93SYgnNdU6c4SKvhBB8v88iLT aWWPtMHD1teCS8ilWkHjfZ9K6coGjXYT2yNx9mEHoz2PQy2rQR+53HRyFgQLaXRLfKHRPT40WH5t 90bB++nzeXMfvayK9amdR48366J4/Vbq+mpc3YHwOPo/GM76rA45O+3snionOgVJHM0ZVRAnYQji TMzimFc7zhbTEGSeyf9P5L8AAAD//wMAUEsBAi0AFAAGAAgAAAAhALaDOJL+AAAA4QEAABMAAAAA AAAAAAAAAAAAAAAAAFtDb250ZW50X1R5cGVzXS54bWxQSwECLQAUAAYACAAAACEAOP0h/9YAAACU AQAACwAAAAAAAAAAAAAAAAAvAQAAX3JlbHMvLnJlbHNQSwECLQAUAAYACAAAACEA1uz+W3gCAAAf BQAADgAAAAAAAAAAAAAAAAAuAgAAZHJzL2Uyb0RvYy54bWxQSwECLQAUAAYACAAAACEA+B9D9+MA AAAMAQAADwAAAAAAAAAAAAAAAADSBAAAZHJzL2Rvd25yZXYueG1sUEsFBgAAAAAEAAQA8wAAAOIF AAAAAA== " fillcolor="window" strokecolor="windowText" strokeweight="1pt">
                <v:stroke joinstyle="miter"/>
                <v:path arrowok="t"/>
                <v:textbox>
                  <w:txbxContent>
                    <w:p w14:paraId="0CC61480" w14:textId="77777777" w:rsidR="00E13BD6" w:rsidRDefault="00E13BD6" w:rsidP="00E13BD6">
                      <w:pPr>
                        <w:jc w:val="center"/>
                      </w:pPr>
                      <w:r>
                        <w:t>Pateikiami SKPC kontaktai, emocinės pagalbos kontaktai</w:t>
                      </w:r>
                    </w:p>
                  </w:txbxContent>
                </v:textbox>
              </v:roundrect>
            </w:pict>
          </mc:Fallback>
        </mc:AlternateContent>
      </w:r>
      <w:r w:rsidRPr="00B104CD">
        <w:tab/>
      </w:r>
    </w:p>
    <w:p w14:paraId="545DF188" w14:textId="0EF0399F" w:rsidR="00E13BD6" w:rsidRPr="00124B30" w:rsidRDefault="00E13BD6" w:rsidP="00564500">
      <w:pPr>
        <w:ind w:firstLine="709"/>
        <w:jc w:val="both"/>
        <w:rPr>
          <w:bCs/>
        </w:rPr>
      </w:pPr>
      <w:r>
        <w:t xml:space="preserve">                                                                                             </w:t>
      </w:r>
      <w:r w:rsidR="00564500">
        <w:t xml:space="preserve">                                                                           </w:t>
      </w:r>
      <w:r>
        <w:t>Panevėžio miesto</w:t>
      </w:r>
      <w:r w:rsidRPr="00124B30">
        <w:rPr>
          <w:bCs/>
        </w:rPr>
        <w:t xml:space="preserve"> savivaldybės </w:t>
      </w:r>
    </w:p>
    <w:p w14:paraId="6B3F92CB" w14:textId="77777777" w:rsidR="00374BD6" w:rsidRDefault="00E13BD6" w:rsidP="00E13BD6">
      <w:pPr>
        <w:ind w:firstLine="5812"/>
        <w:rPr>
          <w:bCs/>
        </w:rPr>
      </w:pPr>
      <w:r>
        <w:rPr>
          <w:bCs/>
        </w:rPr>
        <w:t xml:space="preserve">                                                                                   </w:t>
      </w:r>
    </w:p>
    <w:tbl>
      <w:tblPr>
        <w:tblStyle w:val="Lentelstinklelis"/>
        <w:tblW w:w="1545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10631"/>
      </w:tblGrid>
      <w:tr w:rsidR="00374BD6" w14:paraId="46E16A6C" w14:textId="77777777" w:rsidTr="00374BD6">
        <w:trPr>
          <w:trHeight w:val="1558"/>
        </w:trPr>
        <w:tc>
          <w:tcPr>
            <w:tcW w:w="4820" w:type="dxa"/>
          </w:tcPr>
          <w:p w14:paraId="6DDD2F0F" w14:textId="77777777" w:rsidR="0028754E" w:rsidRDefault="0028754E" w:rsidP="00BA65F0">
            <w:pPr>
              <w:rPr>
                <w:b/>
                <w:bCs/>
                <w:sz w:val="20"/>
                <w:szCs w:val="20"/>
              </w:rPr>
            </w:pPr>
          </w:p>
          <w:p w14:paraId="0F6D3F17" w14:textId="0E3A4E5E" w:rsidR="00374BD6" w:rsidRPr="008409DA" w:rsidRDefault="00374BD6" w:rsidP="00BA65F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Vartojami trumpiniai:</w:t>
            </w:r>
          </w:p>
          <w:p w14:paraId="6D1A0F46" w14:textId="77777777" w:rsidR="00374BD6" w:rsidRPr="00A51FD3" w:rsidRDefault="00374BD6" w:rsidP="00BA65F0">
            <w:pPr>
              <w:rPr>
                <w:sz w:val="20"/>
                <w:szCs w:val="20"/>
              </w:rPr>
            </w:pPr>
            <w:r w:rsidRPr="008409DA">
              <w:rPr>
                <w:b/>
                <w:bCs/>
                <w:sz w:val="20"/>
                <w:szCs w:val="20"/>
              </w:rPr>
              <w:t>BPC</w:t>
            </w:r>
            <w:r w:rsidRPr="00A51FD3">
              <w:rPr>
                <w:sz w:val="20"/>
                <w:szCs w:val="20"/>
              </w:rPr>
              <w:t xml:space="preserve"> – bendrasis pagalbos centras; </w:t>
            </w:r>
          </w:p>
          <w:p w14:paraId="1BC8D9EE" w14:textId="77777777" w:rsidR="00374BD6" w:rsidRDefault="00374BD6" w:rsidP="00BA65F0">
            <w:pPr>
              <w:rPr>
                <w:sz w:val="20"/>
                <w:szCs w:val="20"/>
              </w:rPr>
            </w:pPr>
            <w:r w:rsidRPr="008409DA">
              <w:rPr>
                <w:b/>
                <w:bCs/>
                <w:sz w:val="20"/>
                <w:szCs w:val="20"/>
              </w:rPr>
              <w:t>SKPC</w:t>
            </w:r>
            <w:r w:rsidRPr="00A51FD3">
              <w:rPr>
                <w:sz w:val="20"/>
                <w:szCs w:val="20"/>
              </w:rPr>
              <w:t xml:space="preserve"> – specializuotos kompleksinės pagalbos centras; </w:t>
            </w:r>
          </w:p>
          <w:p w14:paraId="035D4FB7" w14:textId="77777777" w:rsidR="00374BD6" w:rsidRPr="00A51FD3" w:rsidRDefault="00374BD6" w:rsidP="00BA65F0">
            <w:pPr>
              <w:rPr>
                <w:sz w:val="20"/>
                <w:szCs w:val="20"/>
              </w:rPr>
            </w:pPr>
            <w:r w:rsidRPr="003A2928">
              <w:rPr>
                <w:b/>
                <w:bCs/>
                <w:sz w:val="20"/>
                <w:szCs w:val="20"/>
              </w:rPr>
              <w:t xml:space="preserve">SKP </w:t>
            </w:r>
            <w:r>
              <w:rPr>
                <w:sz w:val="20"/>
                <w:szCs w:val="20"/>
              </w:rPr>
              <w:t xml:space="preserve">- </w:t>
            </w:r>
            <w:r w:rsidRPr="008E22E2">
              <w:rPr>
                <w:bCs/>
                <w:sz w:val="20"/>
                <w:szCs w:val="20"/>
              </w:rPr>
              <w:t xml:space="preserve"> specializuot</w:t>
            </w:r>
            <w:r>
              <w:rPr>
                <w:bCs/>
                <w:sz w:val="20"/>
                <w:szCs w:val="20"/>
              </w:rPr>
              <w:t>a</w:t>
            </w:r>
            <w:r w:rsidRPr="008E22E2">
              <w:rPr>
                <w:bCs/>
                <w:sz w:val="20"/>
                <w:szCs w:val="20"/>
              </w:rPr>
              <w:t xml:space="preserve"> kompleksinė pagalb</w:t>
            </w:r>
            <w:r>
              <w:rPr>
                <w:bCs/>
                <w:sz w:val="20"/>
                <w:szCs w:val="20"/>
              </w:rPr>
              <w:t>a</w:t>
            </w:r>
          </w:p>
          <w:p w14:paraId="2DC7C133" w14:textId="77777777" w:rsidR="00374BD6" w:rsidRPr="00A51FD3" w:rsidRDefault="00374BD6" w:rsidP="00BA65F0">
            <w:pPr>
              <w:rPr>
                <w:sz w:val="20"/>
                <w:szCs w:val="20"/>
              </w:rPr>
            </w:pPr>
            <w:r w:rsidRPr="008409DA">
              <w:rPr>
                <w:b/>
                <w:bCs/>
                <w:sz w:val="20"/>
                <w:szCs w:val="20"/>
              </w:rPr>
              <w:t>SPĮ</w:t>
            </w:r>
            <w:r w:rsidRPr="00A51FD3">
              <w:rPr>
                <w:sz w:val="20"/>
                <w:szCs w:val="20"/>
              </w:rPr>
              <w:t xml:space="preserve"> – sveikatos priežiūros įstaiga; </w:t>
            </w:r>
          </w:p>
          <w:p w14:paraId="634B9153" w14:textId="77777777" w:rsidR="00374BD6" w:rsidRPr="00A51FD3" w:rsidRDefault="00374BD6" w:rsidP="00BA65F0">
            <w:pPr>
              <w:rPr>
                <w:sz w:val="20"/>
                <w:szCs w:val="20"/>
              </w:rPr>
            </w:pPr>
            <w:r w:rsidRPr="008409DA">
              <w:rPr>
                <w:b/>
                <w:bCs/>
                <w:sz w:val="20"/>
                <w:szCs w:val="20"/>
              </w:rPr>
              <w:t>ŠĮ</w:t>
            </w:r>
            <w:r w:rsidRPr="00A51FD3">
              <w:rPr>
                <w:sz w:val="20"/>
                <w:szCs w:val="20"/>
              </w:rPr>
              <w:t xml:space="preserve"> – švietimo įstaiga; </w:t>
            </w:r>
          </w:p>
          <w:p w14:paraId="65130826" w14:textId="28E38C94" w:rsidR="00374BD6" w:rsidRPr="00374BD6" w:rsidRDefault="007229F5" w:rsidP="00BA65F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  <w:r w:rsidR="00374BD6" w:rsidRPr="00A03BE4">
              <w:rPr>
                <w:b/>
                <w:bCs/>
                <w:sz w:val="20"/>
                <w:szCs w:val="20"/>
              </w:rPr>
              <w:t>SPC</w:t>
            </w:r>
            <w:r w:rsidR="00374BD6" w:rsidRPr="00A51FD3">
              <w:rPr>
                <w:sz w:val="20"/>
                <w:szCs w:val="20"/>
              </w:rPr>
              <w:t xml:space="preserve"> </w:t>
            </w:r>
            <w:r w:rsidR="00374BD6">
              <w:rPr>
                <w:sz w:val="20"/>
                <w:szCs w:val="20"/>
              </w:rPr>
              <w:t>–</w:t>
            </w:r>
            <w:r w:rsidR="00374BD6" w:rsidRPr="00A51FD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Panevėžio s</w:t>
            </w:r>
            <w:r w:rsidR="00374BD6">
              <w:rPr>
                <w:sz w:val="20"/>
                <w:szCs w:val="20"/>
              </w:rPr>
              <w:t>ocialinių paslaugų centras;</w:t>
            </w:r>
          </w:p>
        </w:tc>
        <w:tc>
          <w:tcPr>
            <w:tcW w:w="10631" w:type="dxa"/>
          </w:tcPr>
          <w:p w14:paraId="27ECABFD" w14:textId="77777777" w:rsidR="00374BD6" w:rsidRDefault="00374BD6" w:rsidP="00BA65F0">
            <w:pPr>
              <w:rPr>
                <w:b/>
                <w:bCs/>
                <w:sz w:val="20"/>
                <w:szCs w:val="20"/>
              </w:rPr>
            </w:pPr>
          </w:p>
          <w:p w14:paraId="4DD4B6FA" w14:textId="77777777" w:rsidR="0028754E" w:rsidRDefault="0028754E" w:rsidP="00BA65F0">
            <w:pPr>
              <w:rPr>
                <w:b/>
                <w:bCs/>
                <w:sz w:val="20"/>
                <w:szCs w:val="20"/>
              </w:rPr>
            </w:pPr>
          </w:p>
          <w:p w14:paraId="262C8255" w14:textId="59633428" w:rsidR="00374BD6" w:rsidRPr="00A51FD3" w:rsidRDefault="00374BD6" w:rsidP="00BA65F0">
            <w:pPr>
              <w:rPr>
                <w:sz w:val="20"/>
                <w:szCs w:val="20"/>
              </w:rPr>
            </w:pPr>
            <w:r w:rsidRPr="008409DA">
              <w:rPr>
                <w:b/>
                <w:bCs/>
                <w:sz w:val="20"/>
                <w:szCs w:val="20"/>
              </w:rPr>
              <w:t>VVTAĮT</w:t>
            </w:r>
            <w:r w:rsidRPr="00A51FD3">
              <w:rPr>
                <w:sz w:val="20"/>
                <w:szCs w:val="20"/>
              </w:rPr>
              <w:t xml:space="preserve"> – Valstybės vaiko teisių apsaugos ir įvaikinimo tarnyba </w:t>
            </w:r>
          </w:p>
          <w:p w14:paraId="1490B945" w14:textId="77777777" w:rsidR="00374BD6" w:rsidRDefault="00374BD6" w:rsidP="00BA65F0">
            <w:pPr>
              <w:rPr>
                <w:b/>
                <w:bCs/>
                <w:sz w:val="20"/>
                <w:szCs w:val="20"/>
              </w:rPr>
            </w:pPr>
            <w:r w:rsidRPr="00A51FD3">
              <w:rPr>
                <w:sz w:val="20"/>
                <w:szCs w:val="20"/>
              </w:rPr>
              <w:t>prie LR SADM;</w:t>
            </w:r>
          </w:p>
          <w:p w14:paraId="0F203CFF" w14:textId="77777777" w:rsidR="00374BD6" w:rsidRDefault="00374BD6" w:rsidP="00BA65F0">
            <w:pPr>
              <w:rPr>
                <w:sz w:val="20"/>
                <w:szCs w:val="20"/>
              </w:rPr>
            </w:pPr>
            <w:r w:rsidRPr="003A2928">
              <w:rPr>
                <w:b/>
                <w:bCs/>
                <w:sz w:val="20"/>
                <w:szCs w:val="20"/>
              </w:rPr>
              <w:t>SAA</w:t>
            </w:r>
            <w:r>
              <w:rPr>
                <w:sz w:val="20"/>
                <w:szCs w:val="20"/>
              </w:rPr>
              <w:t xml:space="preserve"> – smurtas artimoje aplinkoje;</w:t>
            </w:r>
          </w:p>
          <w:p w14:paraId="62D0CD90" w14:textId="77777777" w:rsidR="00374BD6" w:rsidRPr="00A51FD3" w:rsidRDefault="00374BD6" w:rsidP="00BA65F0">
            <w:pPr>
              <w:rPr>
                <w:sz w:val="20"/>
                <w:szCs w:val="20"/>
              </w:rPr>
            </w:pPr>
            <w:r w:rsidRPr="00A51FD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50BC81C8" wp14:editId="12E4F02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56515</wp:posOffset>
                      </wp:positionV>
                      <wp:extent cx="410400" cy="0"/>
                      <wp:effectExtent l="0" t="95250" r="0" b="95250"/>
                      <wp:wrapNone/>
                      <wp:docPr id="1553682498" name="Tiesioji rodyklės jungtis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0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ED7D31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1F4D78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B544EB" id="Tiesioji rodyklės jungtis 33" o:spid="_x0000_s1026" type="#_x0000_t32" style="position:absolute;margin-left:2.6pt;margin-top:4.45pt;width:32.3pt;height:0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SYnB/0QEAAIYDAAAOAAAAZHJzL2Uyb0RvYy54bWysU01v2zAMvQ/YfxB0X2y3xVYYcXpI2l26 LUC7H8BIsi1MEgVKiZ1/P0n56NDdhl0EUqQeHx+p5cNsDTsoChpdx5tFzZlyAqV2Q8d/vj59uucs RHASDDrV8aMK/GH18cNy8q26wRGNVMQSiAvt5Ds+xujbqgpiVBbCAr1yKdgjWYjJpaGSBFNCt6a6 qevP1YQkPaFQIaTbzSnIVwW/75WIP/o+qMhMxxO3WE4q5y6f1WoJ7UDgRy3ONOAfWFjQLhW9Qm0g AtuT/gvKakEYsI8LgbbCvtdClR5SN039rpuXEbwqvSRxgr/KFP4frPh+WLstZepidi/+GcWvwByu R3CDKgRejz4NrslSVZMP7fVJdoLfEttN31CmHNhHLCrMPdkMmfpjcxH7eBVbzZGJdHnX1Hd1Gom4 hCpoL+88hfhVoWXZ6HiIBHoY4xqdSxNFakoVODyHmFlBe3mQizp80saUwRrHpo7f3jepUA4FNFrm aHFo2K0NsQOk3XjcfNncnnp8l0a4d7KgjQrk49mOoE2yWSziRNJJLqN4LmeV5Myo9B2ydeJnXK6o ykKeSV/Uy6sa2h3K45ZycvbSsEtb58XM2/SnX7Levs/qNwAAAP//AwBQSwMEFAAGAAgAAAAhAHqs rhnaAAAABAEAAA8AAABkcnMvZG93bnJldi54bWxMj81OwzAQhO9IvIO1SNyoQyVKGuJUgPjpgQst iOs2XpKo9jqN3Ta8PQsXOI5mNPNNuRi9UwcaYhfYwOUkA0VcB9txY+Bt/XiRg4oJ2aILTAa+KMKi Oj0psbDhyK90WKVGSQnHAg20KfWF1rFuyWOchJ5YvM8weEwih0bbAY9S7p2eZtlMe+xYFlrs6b6l ervae9m9q9+31+v2eVw+PaTc7XbLjxc05vxsvL0BlWhMf2H4wRd0qIRpE/Zso3IGrqYSNJDPQYk7 m8uPza/UVan/w1ffAAAA//8DAFBLAQItABQABgAIAAAAIQC2gziS/gAAAOEBAAATAAAAAAAAAAAA AAAAAAAAAABbQ29udGVudF9UeXBlc10ueG1sUEsBAi0AFAAGAAgAAAAhADj9If/WAAAAlAEAAAsA AAAAAAAAAAAAAAAALwEAAF9yZWxzLy5yZWxzUEsBAi0AFAAGAAgAAAAhANJicH/RAQAAhgMAAA4A AAAAAAAAAAAAAAAALgIAAGRycy9lMm9Eb2MueG1sUEsBAi0AFAAGAAgAAAAhAHqsrhnaAAAABAEA AA8AAAAAAAAAAAAAAAAAKwQAAGRycy9kb3ducmV2LnhtbFBLBQYAAAAABAAEAPMAAAAyBQAAAAA= " strokecolor="#ed7d31" strokeweight="3pt">
                      <v:stroke endarrow="block"/>
                      <v:shadow color="#1f4d78" opacity=".5" offset="1pt"/>
                    </v:shape>
                  </w:pict>
                </mc:Fallback>
              </mc:AlternateContent>
            </w:r>
            <w:r w:rsidRPr="00A51FD3">
              <w:rPr>
                <w:sz w:val="20"/>
                <w:szCs w:val="20"/>
              </w:rPr>
              <w:t xml:space="preserve">              </w:t>
            </w:r>
            <w:r>
              <w:rPr>
                <w:sz w:val="20"/>
                <w:szCs w:val="20"/>
              </w:rPr>
              <w:t xml:space="preserve"> </w:t>
            </w:r>
            <w:r w:rsidRPr="00A51FD3">
              <w:rPr>
                <w:sz w:val="20"/>
                <w:szCs w:val="20"/>
              </w:rPr>
              <w:t>Identifikuotas smurtas artimoje aplinkoje pavojų patiriantis asmuo</w:t>
            </w:r>
            <w:r>
              <w:rPr>
                <w:sz w:val="20"/>
                <w:szCs w:val="20"/>
              </w:rPr>
              <w:t xml:space="preserve"> (SAA pavojų patiriantis asmuo)</w:t>
            </w:r>
            <w:r w:rsidRPr="00A51FD3">
              <w:rPr>
                <w:sz w:val="20"/>
                <w:szCs w:val="20"/>
              </w:rPr>
              <w:t>;</w:t>
            </w:r>
          </w:p>
          <w:p w14:paraId="7F6AFFB9" w14:textId="77777777" w:rsidR="00374BD6" w:rsidRDefault="00374BD6" w:rsidP="00BA65F0">
            <w:r w:rsidRPr="00A51FD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249C7B5A" wp14:editId="10F6DC22">
                      <wp:simplePos x="0" y="0"/>
                      <wp:positionH relativeFrom="column">
                        <wp:posOffset>30714</wp:posOffset>
                      </wp:positionH>
                      <wp:positionV relativeFrom="paragraph">
                        <wp:posOffset>62297</wp:posOffset>
                      </wp:positionV>
                      <wp:extent cx="411480" cy="0"/>
                      <wp:effectExtent l="24130" t="94615" r="31115" b="86360"/>
                      <wp:wrapNone/>
                      <wp:docPr id="117939969" name="Tiesioji rodyklės jungtis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70C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1F4D78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96DEAF" id="Tiesioji rodyklės jungtis 32" o:spid="_x0000_s1026" type="#_x0000_t32" style="position:absolute;margin-left:2.4pt;margin-top:4.9pt;width:32.4pt;height:0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EZ320gEAAIYDAAAOAAAAZHJzL2Uyb0RvYy54bWysU01v2zAMvQ/YfxB0X2x3xRYYcXpI1126 LUC7H6BItC1MFgVSiZN/P0lN0n3chl0ESiQfHx+p1d1xcuIAxBZ9J5tFLQV4jcb6oZPfnx/eLaXg qLxRDj108gQs79Zv36zm0MINjugMkEggnts5dHKMMbRVxXqESfECA/jk7JEmFdOVhsqQmhP65Kqb uv5QzUgmEGpgTq/3L065Lvh9Dzp+63uGKFwnE7dYTirnLp/VeqXagVQYrT7TUP/AYlLWp6JXqHsV ldiT/QtqspqQsY8LjVOFfW81lB5SN039RzdPowpQeknicLjKxP8PVn89bPyWMnV99E/hEfUPFh43 o/IDFALPp5AG12Spqjlwe03JFw5bErv5C5oUo/YRiwrHnqYMmfoTxyL26So2HKPQ6fG2aW6XaST6 4qpUe8kLxPEz4CSy0UmOpOwwxg16nyaK1JQq6vDIMbNS7SUhF/X4YJ0rg3VezJ18v2zqumQwOmuy N8cxDbuNI3FQeTfqj/WmrENC+y2McO9NQRtBmU9nOyrrki1iESeSTXI5kLncBEYKB+k7ZOuFn/O5 IpSFPJO+qJdXldsdmtOWcnC+pWGXts6Lmbfp13uJev0+658AAAD//wMAUEsDBBQABgAIAAAAIQBS 7yW61wAAAAQBAAAPAAAAZHJzL2Rvd25yZXYueG1sTI7BTsMwEETvSPyDtUjcqA1CgYY4FVRC3JDa Is7beBtHxOs0dtvA17NwgdNoNKOZVy2m0KsjjamLbOF6ZkARN9F13Fp42zxf3YNKGdlhH5ksfFKC RX1+VmHp4olXdFznVskIpxIt+JyHUuvUeAqYZnEglmwXx4BZ7NhqN+JJxkOvb4wpdMCO5cHjQEtP zcf6ECzcveCXN+Z1h3v9vtoX4/IJc2ft5cX0+AAq05T/yvCDL+hQC9M2Htgl1Vu4FfBsYS4iaTEv QG1/ra4r/R++/gYAAP//AwBQSwECLQAUAAYACAAAACEAtoM4kv4AAADhAQAAEwAAAAAAAAAAAAAA AAAAAAAAW0NvbnRlbnRfVHlwZXNdLnhtbFBLAQItABQABgAIAAAAIQA4/SH/1gAAAJQBAAALAAAA AAAAAAAAAAAAAC8BAABfcmVscy8ucmVsc1BLAQItABQABgAIAAAAIQAqEZ320gEAAIYDAAAOAAAA AAAAAAAAAAAAAC4CAABkcnMvZTJvRG9jLnhtbFBLAQItABQABgAIAAAAIQBS7yW61wAAAAQBAAAP AAAAAAAAAAAAAAAAACwEAABkcnMvZG93bnJldi54bWxQSwUGAAAAAAQABADzAAAAMAUAAAAA " strokecolor="#0070c0" strokeweight="3pt">
                      <v:stroke endarrow="block"/>
                      <v:shadow color="#1f4d78" opacity=".5" offset="1pt"/>
                    </v:shape>
                  </w:pict>
                </mc:Fallback>
              </mc:AlternateContent>
            </w:r>
            <w:r w:rsidRPr="00A51FD3">
              <w:rPr>
                <w:sz w:val="20"/>
                <w:szCs w:val="20"/>
              </w:rPr>
              <w:t xml:space="preserve">               </w:t>
            </w:r>
            <w:r>
              <w:rPr>
                <w:sz w:val="20"/>
                <w:szCs w:val="20"/>
              </w:rPr>
              <w:t xml:space="preserve"> </w:t>
            </w:r>
            <w:r w:rsidRPr="00A51FD3">
              <w:rPr>
                <w:sz w:val="20"/>
                <w:szCs w:val="20"/>
              </w:rPr>
              <w:t xml:space="preserve"> Identifikuotas smurtą artimoje aplinkoje patyręs asmuo</w:t>
            </w:r>
            <w:r>
              <w:rPr>
                <w:sz w:val="20"/>
                <w:szCs w:val="20"/>
              </w:rPr>
              <w:t xml:space="preserve"> (SAA patyręs asmuo)</w:t>
            </w:r>
            <w:r w:rsidRPr="00A51FD3">
              <w:rPr>
                <w:sz w:val="20"/>
                <w:szCs w:val="20"/>
              </w:rPr>
              <w:t>.</w:t>
            </w:r>
          </w:p>
        </w:tc>
      </w:tr>
    </w:tbl>
    <w:p w14:paraId="15DED743" w14:textId="77777777" w:rsidR="00374BD6" w:rsidRDefault="00374BD6" w:rsidP="00E13BD6">
      <w:pPr>
        <w:ind w:firstLine="5812"/>
        <w:rPr>
          <w:bCs/>
        </w:rPr>
      </w:pPr>
    </w:p>
    <w:sectPr w:rsidR="00374BD6" w:rsidSect="0028754E">
      <w:headerReference w:type="default" r:id="rId8"/>
      <w:pgSz w:w="16838" w:h="11906" w:orient="landscape" w:code="9"/>
      <w:pgMar w:top="1134" w:right="1134" w:bottom="567" w:left="1134" w:header="680" w:footer="0" w:gutter="0"/>
      <w:pgNumType w:start="1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54888" w14:textId="77777777" w:rsidR="003B6D4E" w:rsidRDefault="003B6D4E">
      <w:r>
        <w:separator/>
      </w:r>
    </w:p>
  </w:endnote>
  <w:endnote w:type="continuationSeparator" w:id="0">
    <w:p w14:paraId="7A06D4F9" w14:textId="77777777" w:rsidR="003B6D4E" w:rsidRDefault="003B6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56BC0" w14:textId="77777777" w:rsidR="003B6D4E" w:rsidRDefault="003B6D4E">
      <w:r>
        <w:separator/>
      </w:r>
    </w:p>
  </w:footnote>
  <w:footnote w:type="continuationSeparator" w:id="0">
    <w:p w14:paraId="0455F829" w14:textId="77777777" w:rsidR="003B6D4E" w:rsidRDefault="003B6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F6CFF" w14:textId="77777777" w:rsidR="00E13BD6" w:rsidRDefault="00E13BD6">
    <w:pPr>
      <w:pStyle w:val="Antrats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25AB7"/>
    <w:multiLevelType w:val="hybridMultilevel"/>
    <w:tmpl w:val="D92C0C86"/>
    <w:lvl w:ilvl="0" w:tplc="B8122F38">
      <w:start w:val="1"/>
      <w:numFmt w:val="decimal"/>
      <w:lvlText w:val="%1."/>
      <w:lvlJc w:val="left"/>
      <w:pPr>
        <w:ind w:left="616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336" w:hanging="360"/>
      </w:pPr>
    </w:lvl>
    <w:lvl w:ilvl="2" w:tplc="0427001B" w:tentative="1">
      <w:start w:val="1"/>
      <w:numFmt w:val="lowerRoman"/>
      <w:lvlText w:val="%3."/>
      <w:lvlJc w:val="right"/>
      <w:pPr>
        <w:ind w:left="2056" w:hanging="180"/>
      </w:pPr>
    </w:lvl>
    <w:lvl w:ilvl="3" w:tplc="0427000F" w:tentative="1">
      <w:start w:val="1"/>
      <w:numFmt w:val="decimal"/>
      <w:lvlText w:val="%4."/>
      <w:lvlJc w:val="left"/>
      <w:pPr>
        <w:ind w:left="2776" w:hanging="360"/>
      </w:pPr>
    </w:lvl>
    <w:lvl w:ilvl="4" w:tplc="04270019" w:tentative="1">
      <w:start w:val="1"/>
      <w:numFmt w:val="lowerLetter"/>
      <w:lvlText w:val="%5."/>
      <w:lvlJc w:val="left"/>
      <w:pPr>
        <w:ind w:left="3496" w:hanging="360"/>
      </w:pPr>
    </w:lvl>
    <w:lvl w:ilvl="5" w:tplc="0427001B" w:tentative="1">
      <w:start w:val="1"/>
      <w:numFmt w:val="lowerRoman"/>
      <w:lvlText w:val="%6."/>
      <w:lvlJc w:val="right"/>
      <w:pPr>
        <w:ind w:left="4216" w:hanging="180"/>
      </w:pPr>
    </w:lvl>
    <w:lvl w:ilvl="6" w:tplc="0427000F" w:tentative="1">
      <w:start w:val="1"/>
      <w:numFmt w:val="decimal"/>
      <w:lvlText w:val="%7."/>
      <w:lvlJc w:val="left"/>
      <w:pPr>
        <w:ind w:left="4936" w:hanging="360"/>
      </w:pPr>
    </w:lvl>
    <w:lvl w:ilvl="7" w:tplc="04270019" w:tentative="1">
      <w:start w:val="1"/>
      <w:numFmt w:val="lowerLetter"/>
      <w:lvlText w:val="%8."/>
      <w:lvlJc w:val="left"/>
      <w:pPr>
        <w:ind w:left="5656" w:hanging="360"/>
      </w:pPr>
    </w:lvl>
    <w:lvl w:ilvl="8" w:tplc="0427001B" w:tentative="1">
      <w:start w:val="1"/>
      <w:numFmt w:val="lowerRoman"/>
      <w:lvlText w:val="%9."/>
      <w:lvlJc w:val="right"/>
      <w:pPr>
        <w:ind w:left="6376" w:hanging="180"/>
      </w:pPr>
    </w:lvl>
  </w:abstractNum>
  <w:num w:numId="1" w16cid:durableId="1714843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BD6"/>
    <w:rsid w:val="000111A4"/>
    <w:rsid w:val="00023CE9"/>
    <w:rsid w:val="0006478B"/>
    <w:rsid w:val="000B7DBA"/>
    <w:rsid w:val="000D05BB"/>
    <w:rsid w:val="001254E8"/>
    <w:rsid w:val="00131362"/>
    <w:rsid w:val="00133B5E"/>
    <w:rsid w:val="00141253"/>
    <w:rsid w:val="00160D5B"/>
    <w:rsid w:val="001C7664"/>
    <w:rsid w:val="00200528"/>
    <w:rsid w:val="00225286"/>
    <w:rsid w:val="00250857"/>
    <w:rsid w:val="002547BF"/>
    <w:rsid w:val="002820C0"/>
    <w:rsid w:val="002842DB"/>
    <w:rsid w:val="0028754E"/>
    <w:rsid w:val="00287F54"/>
    <w:rsid w:val="002C3684"/>
    <w:rsid w:val="002F2D8D"/>
    <w:rsid w:val="00324A56"/>
    <w:rsid w:val="00324E14"/>
    <w:rsid w:val="00372359"/>
    <w:rsid w:val="00374BB5"/>
    <w:rsid w:val="00374BD6"/>
    <w:rsid w:val="003A2928"/>
    <w:rsid w:val="003B6D4E"/>
    <w:rsid w:val="003E6A2F"/>
    <w:rsid w:val="004108C0"/>
    <w:rsid w:val="00430E84"/>
    <w:rsid w:val="004768E1"/>
    <w:rsid w:val="004822D5"/>
    <w:rsid w:val="004B364D"/>
    <w:rsid w:val="004C1C3D"/>
    <w:rsid w:val="00501A39"/>
    <w:rsid w:val="00562EDD"/>
    <w:rsid w:val="00564500"/>
    <w:rsid w:val="0056659C"/>
    <w:rsid w:val="005747CB"/>
    <w:rsid w:val="005A5E2A"/>
    <w:rsid w:val="005E5E03"/>
    <w:rsid w:val="005F0133"/>
    <w:rsid w:val="005F2529"/>
    <w:rsid w:val="00645E12"/>
    <w:rsid w:val="00646D27"/>
    <w:rsid w:val="00655672"/>
    <w:rsid w:val="00655FD8"/>
    <w:rsid w:val="00667850"/>
    <w:rsid w:val="006F3949"/>
    <w:rsid w:val="0070594C"/>
    <w:rsid w:val="00714DB9"/>
    <w:rsid w:val="007229F5"/>
    <w:rsid w:val="007660CD"/>
    <w:rsid w:val="00766753"/>
    <w:rsid w:val="00783B60"/>
    <w:rsid w:val="007969FA"/>
    <w:rsid w:val="007A0DB6"/>
    <w:rsid w:val="007A2039"/>
    <w:rsid w:val="007B0B0A"/>
    <w:rsid w:val="007B2736"/>
    <w:rsid w:val="007D2359"/>
    <w:rsid w:val="007E4D9A"/>
    <w:rsid w:val="008514FF"/>
    <w:rsid w:val="008568BA"/>
    <w:rsid w:val="00877B82"/>
    <w:rsid w:val="0089297A"/>
    <w:rsid w:val="008A6875"/>
    <w:rsid w:val="008B0B70"/>
    <w:rsid w:val="008E22E2"/>
    <w:rsid w:val="008E7B02"/>
    <w:rsid w:val="00904F6E"/>
    <w:rsid w:val="00926323"/>
    <w:rsid w:val="009269D6"/>
    <w:rsid w:val="0094188B"/>
    <w:rsid w:val="00985895"/>
    <w:rsid w:val="009876CA"/>
    <w:rsid w:val="009A262D"/>
    <w:rsid w:val="009D7DD1"/>
    <w:rsid w:val="009F75CE"/>
    <w:rsid w:val="00A03BE4"/>
    <w:rsid w:val="00A06A6E"/>
    <w:rsid w:val="00A213BC"/>
    <w:rsid w:val="00A34156"/>
    <w:rsid w:val="00A345D0"/>
    <w:rsid w:val="00AB37E4"/>
    <w:rsid w:val="00AB4414"/>
    <w:rsid w:val="00AD24C7"/>
    <w:rsid w:val="00AD38A8"/>
    <w:rsid w:val="00B132DE"/>
    <w:rsid w:val="00B74D12"/>
    <w:rsid w:val="00B9442C"/>
    <w:rsid w:val="00B958BA"/>
    <w:rsid w:val="00BA56F9"/>
    <w:rsid w:val="00BB45AC"/>
    <w:rsid w:val="00C10EA1"/>
    <w:rsid w:val="00C33611"/>
    <w:rsid w:val="00C645DC"/>
    <w:rsid w:val="00C77D11"/>
    <w:rsid w:val="00C9708B"/>
    <w:rsid w:val="00CC635F"/>
    <w:rsid w:val="00CD2D46"/>
    <w:rsid w:val="00D216F9"/>
    <w:rsid w:val="00D72489"/>
    <w:rsid w:val="00D74241"/>
    <w:rsid w:val="00DA2F96"/>
    <w:rsid w:val="00DC2794"/>
    <w:rsid w:val="00DE5A4E"/>
    <w:rsid w:val="00DE6345"/>
    <w:rsid w:val="00E13BD6"/>
    <w:rsid w:val="00E86465"/>
    <w:rsid w:val="00E909F1"/>
    <w:rsid w:val="00E945AF"/>
    <w:rsid w:val="00EA1D28"/>
    <w:rsid w:val="00EF774C"/>
    <w:rsid w:val="00F00634"/>
    <w:rsid w:val="00F00FAD"/>
    <w:rsid w:val="00F60A3A"/>
    <w:rsid w:val="00F77257"/>
    <w:rsid w:val="00F86396"/>
    <w:rsid w:val="00FD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B387D"/>
  <w15:chartTrackingRefBased/>
  <w15:docId w15:val="{423D1570-AF23-400D-A3DE-6E50BCAB3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13BD6"/>
    <w:pPr>
      <w:spacing w:after="0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13B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13B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13B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13B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13B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13B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13B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13B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13B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13B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13B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13B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13BD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13BD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13BD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13BD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13BD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13BD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13B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13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13B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13B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13B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13BD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13BD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13BD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13B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13BD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13BD6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rsid w:val="00E13BD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13BD6"/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paragraph" w:styleId="Pagrindinistekstas">
    <w:name w:val="Body Text"/>
    <w:basedOn w:val="prastasis"/>
    <w:link w:val="PagrindinistekstasDiagrama"/>
    <w:rsid w:val="00E13BD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13BD6"/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table" w:styleId="Lentelstinklelis">
    <w:name w:val="Table Grid"/>
    <w:basedOn w:val="prastojilentel"/>
    <w:uiPriority w:val="39"/>
    <w:rsid w:val="00374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rsid w:val="00F60A3A"/>
    <w:rPr>
      <w:b/>
      <w:bCs/>
    </w:rPr>
  </w:style>
  <w:style w:type="paragraph" w:styleId="Porat">
    <w:name w:val="footer"/>
    <w:basedOn w:val="prastasis"/>
    <w:link w:val="PoratDiagrama"/>
    <w:uiPriority w:val="99"/>
    <w:unhideWhenUsed/>
    <w:rsid w:val="00B74D1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74D12"/>
    <w:rPr>
      <w:rFonts w:ascii="Times New Roman" w:eastAsia="Times New Roman" w:hAnsi="Times New Roman" w:cs="Times New Roman"/>
      <w:kern w:val="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FD571-AADC-4FB3-B4EE-99E4F6C26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792</Words>
  <Characters>453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Žukaitienė</dc:creator>
  <cp:lastModifiedBy>Karolina Žukaitienė</cp:lastModifiedBy>
  <cp:revision>2</cp:revision>
  <cp:lastPrinted>2026-02-05T14:25:00Z</cp:lastPrinted>
  <dcterms:created xsi:type="dcterms:W3CDTF">2026-05-20T11:13:00Z</dcterms:created>
  <dcterms:modified xsi:type="dcterms:W3CDTF">2026-05-20T11:13:00Z</dcterms:modified>
</cp:coreProperties>
</file>