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8A29" w14:textId="77777777" w:rsidR="00FF0136" w:rsidRDefault="00FF0136" w:rsidP="00FF0136">
      <w:pPr>
        <w:spacing w:after="0" w:line="240" w:lineRule="auto"/>
        <w:ind w:left="8931" w:firstLine="141"/>
        <w:jc w:val="both"/>
        <w:outlineLvl w:val="0"/>
        <w:rPr>
          <w:rFonts w:ascii="Times New Roman" w:eastAsia="Times New Roman" w:hAnsi="Times New Roman" w:cs="Times New Roman"/>
          <w:kern w:val="36"/>
          <w:lang w:eastAsia="lt-LT"/>
          <w14:ligatures w14:val="none"/>
        </w:rPr>
      </w:pP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>PATVIRTINTA</w:t>
      </w:r>
    </w:p>
    <w:p w14:paraId="0B6603DA" w14:textId="784B0502" w:rsidR="00FF0136" w:rsidRPr="00FF0136" w:rsidRDefault="00FF0136" w:rsidP="00FF0136">
      <w:pPr>
        <w:spacing w:after="0" w:line="240" w:lineRule="auto"/>
        <w:ind w:left="9072"/>
        <w:jc w:val="both"/>
        <w:outlineLvl w:val="0"/>
        <w:rPr>
          <w:rFonts w:ascii="Times New Roman" w:eastAsia="Times New Roman" w:hAnsi="Times New Roman" w:cs="Times New Roman"/>
          <w:kern w:val="36"/>
          <w:lang w:eastAsia="lt-LT"/>
          <w14:ligatures w14:val="none"/>
        </w:rPr>
      </w:pP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>Panevėžio miesto savivaldybės prekybos</w:t>
      </w:r>
      <w:r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 xml:space="preserve"> </w:t>
      </w: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 xml:space="preserve">žmonėmis    </w:t>
      </w:r>
      <w:r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 xml:space="preserve">                                                       </w:t>
      </w: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>prevencijos ir pagalbos koordinavimo komisijos</w:t>
      </w:r>
    </w:p>
    <w:p w14:paraId="578A5C23" w14:textId="2B068208" w:rsidR="00FF0136" w:rsidRDefault="00FF0136" w:rsidP="00FF0136">
      <w:pPr>
        <w:tabs>
          <w:tab w:val="left" w:pos="4678"/>
          <w:tab w:val="left" w:pos="8364"/>
        </w:tabs>
        <w:spacing w:after="0" w:line="240" w:lineRule="auto"/>
        <w:ind w:left="8931" w:firstLine="14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 xml:space="preserve">posėdžio protokolu 2026-07- </w:t>
      </w:r>
      <w:r w:rsidR="00441399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>02</w:t>
      </w:r>
      <w:r w:rsidRPr="00FF0136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 xml:space="preserve">  Nr</w:t>
      </w:r>
      <w:r w:rsidRPr="00441399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>.</w:t>
      </w:r>
      <w:r w:rsidR="00441399" w:rsidRPr="00441399">
        <w:rPr>
          <w:rFonts w:ascii="Times New Roman" w:eastAsia="Times New Roman" w:hAnsi="Times New Roman" w:cs="Times New Roman"/>
          <w:kern w:val="36"/>
          <w:lang w:eastAsia="lt-LT"/>
          <w14:ligatures w14:val="none"/>
        </w:rPr>
        <w:t xml:space="preserve"> 18-1390</w:t>
      </w:r>
    </w:p>
    <w:p w14:paraId="744BA637" w14:textId="77777777" w:rsidR="00FF0136" w:rsidRDefault="00FF0136" w:rsidP="00FF0136">
      <w:pPr>
        <w:spacing w:after="0" w:line="240" w:lineRule="auto"/>
        <w:ind w:left="9072"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</w:p>
    <w:p w14:paraId="0A5DF6D5" w14:textId="28AC47CF" w:rsidR="002A1B54" w:rsidRPr="00925532" w:rsidRDefault="002A1B54" w:rsidP="006312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  <w:r w:rsidRPr="00925532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>PANEVĖŽIO MIESTO SAVIVALDYBĖS</w:t>
      </w:r>
    </w:p>
    <w:p w14:paraId="51D2F7C2" w14:textId="77777777" w:rsidR="002A1B54" w:rsidRPr="00925532" w:rsidRDefault="002A1B54" w:rsidP="006312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  <w:r w:rsidRPr="00925532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>PREKYBOS ŽMONĖMIS PREVENCIJOS IR PAGALBOS KOORDINAVIMO KOMISIJOS</w:t>
      </w:r>
    </w:p>
    <w:p w14:paraId="2577B807" w14:textId="7111F28F" w:rsidR="002A1B54" w:rsidRDefault="002A1B54" w:rsidP="006312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  <w:r w:rsidRPr="00925532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>2026–202</w:t>
      </w:r>
      <w:r w:rsidR="00AC49E1" w:rsidRPr="00925532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>7</w:t>
      </w:r>
      <w:r w:rsidRPr="00925532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 xml:space="preserve"> M. VEIKLOS P</w:t>
      </w:r>
      <w:r w:rsidR="008E351F"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  <w:t>LANAS</w:t>
      </w:r>
    </w:p>
    <w:p w14:paraId="07E7B7C0" w14:textId="77777777" w:rsidR="00FF0136" w:rsidRPr="00925532" w:rsidRDefault="00FF0136" w:rsidP="006312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2A1B54" w:rsidRPr="00925532" w14:paraId="1568F897" w14:textId="77777777" w:rsidTr="002A1B54">
        <w:tc>
          <w:tcPr>
            <w:tcW w:w="2798" w:type="dxa"/>
          </w:tcPr>
          <w:p w14:paraId="2F852052" w14:textId="70D8B679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Uždavinys</w:t>
            </w:r>
          </w:p>
        </w:tc>
        <w:tc>
          <w:tcPr>
            <w:tcW w:w="2798" w:type="dxa"/>
          </w:tcPr>
          <w:p w14:paraId="2135BD69" w14:textId="5840EF15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Veikla / priemonė</w:t>
            </w:r>
          </w:p>
        </w:tc>
        <w:tc>
          <w:tcPr>
            <w:tcW w:w="2799" w:type="dxa"/>
          </w:tcPr>
          <w:p w14:paraId="25B033E5" w14:textId="77627B9B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Vykdymo terminas</w:t>
            </w:r>
          </w:p>
        </w:tc>
        <w:tc>
          <w:tcPr>
            <w:tcW w:w="2799" w:type="dxa"/>
          </w:tcPr>
          <w:p w14:paraId="73C3AE5B" w14:textId="12673218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Atsakingas asmuo / institucija</w:t>
            </w:r>
          </w:p>
        </w:tc>
        <w:tc>
          <w:tcPr>
            <w:tcW w:w="2799" w:type="dxa"/>
          </w:tcPr>
          <w:p w14:paraId="3504D4EB" w14:textId="2B877E3D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Siektinas rezultatas / vertinimo kriterijai</w:t>
            </w:r>
          </w:p>
        </w:tc>
      </w:tr>
      <w:tr w:rsidR="002A1B54" w:rsidRPr="00925532" w14:paraId="0BBB4F77" w14:textId="77777777" w:rsidTr="00356B35">
        <w:tc>
          <w:tcPr>
            <w:tcW w:w="13993" w:type="dxa"/>
            <w:gridSpan w:val="5"/>
          </w:tcPr>
          <w:p w14:paraId="619AD3C6" w14:textId="1956870A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1. Komisijos veiklos organizavimas ir koordinavimas</w:t>
            </w:r>
          </w:p>
        </w:tc>
      </w:tr>
      <w:tr w:rsidR="002A1B54" w:rsidRPr="00925532" w14:paraId="2CA1690A" w14:textId="77777777" w:rsidTr="007A43E8">
        <w:tc>
          <w:tcPr>
            <w:tcW w:w="2798" w:type="dxa"/>
          </w:tcPr>
          <w:p w14:paraId="2BE4375D" w14:textId="3F5EC4C9" w:rsidR="002A1B54" w:rsidRPr="00925532" w:rsidRDefault="002A1B54" w:rsidP="00064C9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1.1. Užtikrinti efektyvią </w:t>
            </w:r>
            <w:r w:rsidR="00571AC3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prekybos žmonėmis prevencijos ir pagalbos koordinavimo k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omisijos </w:t>
            </w:r>
            <w:r w:rsidR="00571AC3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(toliau –Komisija) 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veiklą ir tarpinstitucinį bendradarbiavimą</w:t>
            </w:r>
          </w:p>
        </w:tc>
        <w:tc>
          <w:tcPr>
            <w:tcW w:w="2798" w:type="dxa"/>
            <w:vAlign w:val="center"/>
          </w:tcPr>
          <w:p w14:paraId="6D2CA7ED" w14:textId="72D462A7" w:rsidR="002A1B54" w:rsidRPr="00925532" w:rsidRDefault="00D14233" w:rsidP="00064C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2A1B5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.1.1. Peržiūrėti ir, jei reikia, atnaujinti Komisijos </w:t>
            </w:r>
            <w:r w:rsidR="00FA4EAA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sudėtį bei </w:t>
            </w:r>
            <w:r w:rsidR="002A1B5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reglamentą</w:t>
            </w:r>
          </w:p>
        </w:tc>
        <w:tc>
          <w:tcPr>
            <w:tcW w:w="2799" w:type="dxa"/>
          </w:tcPr>
          <w:p w14:paraId="65331154" w14:textId="3B58E688" w:rsidR="002A1B54" w:rsidRPr="00925532" w:rsidRDefault="006665DF" w:rsidP="00064C9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2026 m. </w:t>
            </w:r>
            <w:r w:rsidR="002A1B5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III–IV ketvirtis</w:t>
            </w:r>
          </w:p>
        </w:tc>
        <w:tc>
          <w:tcPr>
            <w:tcW w:w="2799" w:type="dxa"/>
          </w:tcPr>
          <w:p w14:paraId="732CA272" w14:textId="4D5EB09E" w:rsidR="002A1B54" w:rsidRPr="00925532" w:rsidRDefault="002A1B54" w:rsidP="00064C9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pirmininkas</w:t>
            </w:r>
          </w:p>
        </w:tc>
        <w:tc>
          <w:tcPr>
            <w:tcW w:w="2799" w:type="dxa"/>
          </w:tcPr>
          <w:p w14:paraId="1260F4F0" w14:textId="7178C4A9" w:rsidR="002A1B54" w:rsidRPr="00925532" w:rsidRDefault="002A1B54" w:rsidP="00064C9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Peržiūrėta</w:t>
            </w:r>
            <w:r w:rsidR="00761558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Komisijos sudėtis,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reglamentas, pateikti siūlymai dėl atnaujinimo</w:t>
            </w:r>
          </w:p>
        </w:tc>
      </w:tr>
      <w:tr w:rsidR="002A1B54" w:rsidRPr="00925532" w14:paraId="2A580D38" w14:textId="77777777" w:rsidTr="0091179F">
        <w:tc>
          <w:tcPr>
            <w:tcW w:w="2798" w:type="dxa"/>
          </w:tcPr>
          <w:p w14:paraId="474773E8" w14:textId="77777777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</w:p>
        </w:tc>
        <w:tc>
          <w:tcPr>
            <w:tcW w:w="2798" w:type="dxa"/>
          </w:tcPr>
          <w:p w14:paraId="1B366BDE" w14:textId="3BAA9C17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1.1.2. Organizuoti Komisijos posėdžius ir užtikrinti sprendimų įgyvendinimo stebėseną</w:t>
            </w:r>
          </w:p>
        </w:tc>
        <w:tc>
          <w:tcPr>
            <w:tcW w:w="2799" w:type="dxa"/>
          </w:tcPr>
          <w:p w14:paraId="11D4DC4C" w14:textId="061D9D79" w:rsidR="002A1B54" w:rsidRPr="00925532" w:rsidRDefault="006665DF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poreikį, bet ne rečiau kaip kartą per metus</w:t>
            </w:r>
          </w:p>
        </w:tc>
        <w:tc>
          <w:tcPr>
            <w:tcW w:w="2799" w:type="dxa"/>
          </w:tcPr>
          <w:p w14:paraId="2E140F60" w14:textId="6A3B4045" w:rsidR="002A1B54" w:rsidRPr="00925532" w:rsidRDefault="002A1B54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pirmininkas</w:t>
            </w:r>
            <w:r w:rsidR="00E11378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sekretorius</w:t>
            </w:r>
          </w:p>
        </w:tc>
        <w:tc>
          <w:tcPr>
            <w:tcW w:w="2799" w:type="dxa"/>
            <w:vAlign w:val="center"/>
          </w:tcPr>
          <w:p w14:paraId="529E9F74" w14:textId="6CF49E9E" w:rsidR="002A1B54" w:rsidRPr="00925532" w:rsidRDefault="00210342" w:rsidP="002A1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</w:t>
            </w:r>
            <w:r w:rsidR="000E101D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rečiau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kaip 1 </w:t>
            </w:r>
            <w:r w:rsidR="000E101D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kartą  </w:t>
            </w:r>
            <w:r w:rsidR="002A1B5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 metus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/</w:t>
            </w:r>
            <w:r w:rsidR="002A1B5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protokolai </w:t>
            </w:r>
          </w:p>
        </w:tc>
      </w:tr>
      <w:tr w:rsidR="00112B61" w:rsidRPr="00925532" w14:paraId="76CDCE83" w14:textId="77777777" w:rsidTr="00230F54">
        <w:tc>
          <w:tcPr>
            <w:tcW w:w="13993" w:type="dxa"/>
            <w:gridSpan w:val="5"/>
          </w:tcPr>
          <w:p w14:paraId="4B181AED" w14:textId="34E805D4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2. Prekybos žmonėmis situacijos stebėsena ir analizė</w:t>
            </w:r>
          </w:p>
        </w:tc>
      </w:tr>
      <w:tr w:rsidR="00112B61" w:rsidRPr="00925532" w14:paraId="714C76C7" w14:textId="77777777" w:rsidTr="0091179F">
        <w:tc>
          <w:tcPr>
            <w:tcW w:w="2798" w:type="dxa"/>
          </w:tcPr>
          <w:p w14:paraId="72CC7A2F" w14:textId="5900931A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 Užtikrinti situacijos analizę Panevėžio mieste</w:t>
            </w:r>
          </w:p>
        </w:tc>
        <w:tc>
          <w:tcPr>
            <w:tcW w:w="2798" w:type="dxa"/>
          </w:tcPr>
          <w:p w14:paraId="297851E4" w14:textId="3A3091A0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2.1.1. Rinkti ir analizuoti informaciją apie prekybos žmonėmis situaciją</w:t>
            </w:r>
          </w:p>
        </w:tc>
        <w:tc>
          <w:tcPr>
            <w:tcW w:w="2799" w:type="dxa"/>
          </w:tcPr>
          <w:p w14:paraId="07EA5233" w14:textId="3FAA3A99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</w:tcPr>
          <w:p w14:paraId="4360351C" w14:textId="11613656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</w:t>
            </w:r>
            <w:r w:rsidR="00770A9D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institucijų atstovai</w:t>
            </w:r>
          </w:p>
        </w:tc>
        <w:tc>
          <w:tcPr>
            <w:tcW w:w="2799" w:type="dxa"/>
            <w:vAlign w:val="center"/>
          </w:tcPr>
          <w:p w14:paraId="5CE2510E" w14:textId="637E1CE0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Surinkta ir išanalizuota informacija</w:t>
            </w:r>
          </w:p>
        </w:tc>
      </w:tr>
      <w:tr w:rsidR="00112B61" w:rsidRPr="00925532" w14:paraId="0C8FA36D" w14:textId="77777777" w:rsidTr="0091179F">
        <w:tc>
          <w:tcPr>
            <w:tcW w:w="2798" w:type="dxa"/>
          </w:tcPr>
          <w:p w14:paraId="3F23FBD2" w14:textId="77777777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</w:p>
        </w:tc>
        <w:tc>
          <w:tcPr>
            <w:tcW w:w="2798" w:type="dxa"/>
          </w:tcPr>
          <w:p w14:paraId="628072AA" w14:textId="3F378414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2.1.2. Aptarti tendencijas, rizikas ir pagalbos poreikius</w:t>
            </w:r>
          </w:p>
        </w:tc>
        <w:tc>
          <w:tcPr>
            <w:tcW w:w="2799" w:type="dxa"/>
          </w:tcPr>
          <w:p w14:paraId="74BBD99E" w14:textId="1700C534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poreikį, bet ne rečiau kaip kartą per metus</w:t>
            </w:r>
          </w:p>
        </w:tc>
        <w:tc>
          <w:tcPr>
            <w:tcW w:w="2799" w:type="dxa"/>
          </w:tcPr>
          <w:p w14:paraId="659877E2" w14:textId="0715AD58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nariai, specialistai</w:t>
            </w:r>
          </w:p>
        </w:tc>
        <w:tc>
          <w:tcPr>
            <w:tcW w:w="2799" w:type="dxa"/>
            <w:vAlign w:val="center"/>
          </w:tcPr>
          <w:p w14:paraId="253C121D" w14:textId="418C34FC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Nustatytos prioritetinės kryptys</w:t>
            </w:r>
          </w:p>
        </w:tc>
      </w:tr>
      <w:tr w:rsidR="00112B61" w:rsidRPr="00925532" w14:paraId="52481C24" w14:textId="77777777" w:rsidTr="00C602A3">
        <w:tc>
          <w:tcPr>
            <w:tcW w:w="2798" w:type="dxa"/>
          </w:tcPr>
          <w:p w14:paraId="5922DCC1" w14:textId="677F6851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 Posėdžių teminis planavimas</w:t>
            </w:r>
          </w:p>
        </w:tc>
        <w:tc>
          <w:tcPr>
            <w:tcW w:w="2798" w:type="dxa"/>
          </w:tcPr>
          <w:p w14:paraId="61854422" w14:textId="236B1275" w:rsidR="00112B61" w:rsidRPr="00925532" w:rsidRDefault="00112B61" w:rsidP="00112B6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2.2.1. Į posėdžių darbotvarkes įtraukti šiuos klausimus:</w:t>
            </w:r>
          </w:p>
          <w:p w14:paraId="297BAEF5" w14:textId="67A1BE9C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9" w:type="dxa"/>
          </w:tcPr>
          <w:p w14:paraId="08F3B47D" w14:textId="5093B70D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9" w:type="dxa"/>
          </w:tcPr>
          <w:p w14:paraId="085FDDD4" w14:textId="3AA0678E" w:rsidR="00112B61" w:rsidRPr="00925532" w:rsidRDefault="00DB68D0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p</w:t>
            </w:r>
            <w:r w:rsidR="00112B61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irmininkas, nariai</w:t>
            </w:r>
          </w:p>
        </w:tc>
        <w:tc>
          <w:tcPr>
            <w:tcW w:w="2799" w:type="dxa"/>
            <w:vAlign w:val="center"/>
          </w:tcPr>
          <w:p w14:paraId="0F3E2BFA" w14:textId="3A567D51" w:rsidR="00112B61" w:rsidRPr="00925532" w:rsidRDefault="00112B61" w:rsidP="00112B6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2.2.1.1.</w:t>
            </w:r>
            <w:r w:rsidR="00FA6AEB" w:rsidRPr="00925532">
              <w:rPr>
                <w:rFonts w:ascii="Times New Roman" w:hAnsi="Times New Roman" w:cs="Times New Roman"/>
              </w:rPr>
              <w:t xml:space="preserve"> Posėdžių metu svarstyti aktualūs prekybos žmonėmis </w:t>
            </w:r>
            <w:r w:rsidR="00FA6AEB" w:rsidRPr="00925532">
              <w:rPr>
                <w:rFonts w:ascii="Times New Roman" w:hAnsi="Times New Roman" w:cs="Times New Roman"/>
              </w:rPr>
              <w:lastRenderedPageBreak/>
              <w:t>prevencijos ir pagalbos klausimai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60CDCD41" w14:textId="543618A4" w:rsidR="00112B61" w:rsidRPr="00925532" w:rsidRDefault="00112B61" w:rsidP="00112B61">
            <w:pPr>
              <w:outlineLvl w:val="0"/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2.2.2.– 2.2.9. (Posėdžių metu svarstyti šie klausimai).</w:t>
            </w:r>
          </w:p>
        </w:tc>
      </w:tr>
      <w:tr w:rsidR="00112B61" w:rsidRPr="00925532" w14:paraId="4D516FCF" w14:textId="77777777" w:rsidTr="00B83052">
        <w:tc>
          <w:tcPr>
            <w:tcW w:w="2798" w:type="dxa"/>
          </w:tcPr>
          <w:p w14:paraId="2B76D84C" w14:textId="77777777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9549502" w14:textId="1C49D59A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2.2.2. </w:t>
            </w:r>
            <w:r w:rsidR="001417A1" w:rsidRPr="00925532">
              <w:rPr>
                <w:rFonts w:ascii="Times New Roman" w:hAnsi="Times New Roman" w:cs="Times New Roman"/>
              </w:rPr>
              <w:t xml:space="preserve">Prekybos žmonėmis prevencijos priemonių vertinimas ir koordinavimas 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(prevencinės veiklos švietimo</w:t>
            </w:r>
            <w:r w:rsidR="00443324"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socialinių paslaugų 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įstaigose, visuomenės informavimo kampanijos, ankstyvo atpažinimo stiprinimas, bendradarbiavimas su N</w:t>
            </w:r>
            <w:r w:rsidR="009A34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evyriausybinėmis organizacijomis </w:t>
            </w:r>
            <w:r w:rsidR="00D356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</w:t>
            </w:r>
            <w:r w:rsidR="009A34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toliau </w:t>
            </w:r>
            <w:r w:rsidR="00D356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–</w:t>
            </w:r>
            <w:r w:rsidR="009A34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VO</w:t>
            </w:r>
            <w:r w:rsidR="00D356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</w:t>
            </w:r>
            <w:r w:rsidR="00D356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endruomenėmis)</w:t>
            </w:r>
          </w:p>
        </w:tc>
        <w:tc>
          <w:tcPr>
            <w:tcW w:w="2799" w:type="dxa"/>
          </w:tcPr>
          <w:p w14:paraId="0CE52673" w14:textId="47CFDB75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</w:tcPr>
          <w:p w14:paraId="4E00D082" w14:textId="1089A681" w:rsidR="00112B61" w:rsidRPr="00925532" w:rsidRDefault="00443324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nariai, švietimo, socialinių paslaugų įstaigos, NVO</w:t>
            </w:r>
          </w:p>
        </w:tc>
        <w:tc>
          <w:tcPr>
            <w:tcW w:w="2799" w:type="dxa"/>
            <w:vAlign w:val="center"/>
          </w:tcPr>
          <w:p w14:paraId="104BF70D" w14:textId="29E517CA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Sustiprintos ir suderintos prevencinės priemonės</w:t>
            </w:r>
          </w:p>
        </w:tc>
      </w:tr>
      <w:tr w:rsidR="00112B61" w:rsidRPr="00925532" w14:paraId="3B08DA0D" w14:textId="77777777" w:rsidTr="00B83052">
        <w:tc>
          <w:tcPr>
            <w:tcW w:w="2798" w:type="dxa"/>
          </w:tcPr>
          <w:p w14:paraId="1CCC23E1" w14:textId="77777777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5E893E50" w14:textId="48323967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2.2.3. </w:t>
            </w:r>
            <w:r w:rsidR="001C04B3" w:rsidRPr="00925532">
              <w:rPr>
                <w:rFonts w:ascii="Times New Roman" w:hAnsi="Times New Roman" w:cs="Times New Roman"/>
              </w:rPr>
              <w:t xml:space="preserve">Seksualinio smurto prevencija ir visuomenės informavimas </w:t>
            </w:r>
            <w:r w:rsidRPr="00925532">
              <w:rPr>
                <w:rFonts w:ascii="Times New Roman" w:hAnsi="Times New Roman" w:cs="Times New Roman"/>
              </w:rPr>
              <w:t xml:space="preserve">(pagalbos paslaugų prieinamumas, nukentėjusiųjų nukreipimo praktika,  visuomenės informavimas apie pagalbos galimybes, tarpinstitucinis reagavimas) </w:t>
            </w:r>
          </w:p>
        </w:tc>
        <w:tc>
          <w:tcPr>
            <w:tcW w:w="2799" w:type="dxa"/>
          </w:tcPr>
          <w:p w14:paraId="52285928" w14:textId="4641EFDD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2799" w:type="dxa"/>
          </w:tcPr>
          <w:p w14:paraId="70F1220E" w14:textId="7CA880A9" w:rsidR="00112B61" w:rsidRPr="00925532" w:rsidRDefault="00112B61" w:rsidP="00D14233">
            <w:pPr>
              <w:pStyle w:val="prastasiniatinklio"/>
              <w:spacing w:before="0" w:beforeAutospacing="0" w:after="0" w:afterAutospacing="0"/>
            </w:pPr>
            <w:r w:rsidRPr="00925532">
              <w:t>Specializuotas kompleksinės pagalbos centras, NVO, sveikatos įstaigos</w:t>
            </w:r>
            <w:r w:rsidR="00770A9D" w:rsidRPr="00925532">
              <w:rPr>
                <w:rStyle w:val="Antrat2Diagrama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DB45AB6" w14:textId="776B61F2" w:rsidR="00112B61" w:rsidRPr="00925532" w:rsidRDefault="00FA6AEB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hAnsi="Times New Roman" w:cs="Times New Roman"/>
              </w:rPr>
              <w:t>Aiškiau koordinuota pagalbos sistema</w:t>
            </w:r>
          </w:p>
        </w:tc>
      </w:tr>
      <w:tr w:rsidR="00112B61" w:rsidRPr="00925532" w14:paraId="32F280AC" w14:textId="77777777" w:rsidTr="00412ECB">
        <w:tc>
          <w:tcPr>
            <w:tcW w:w="2798" w:type="dxa"/>
          </w:tcPr>
          <w:p w14:paraId="788E09CF" w14:textId="77777777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7C1B43A8" w14:textId="1C01D1D1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2.2.4. </w:t>
            </w:r>
            <w:r w:rsidR="001C04B3" w:rsidRPr="00925532">
              <w:rPr>
                <w:rFonts w:ascii="Times New Roman" w:hAnsi="Times New Roman" w:cs="Times New Roman"/>
              </w:rPr>
              <w:t xml:space="preserve">Aukų atpažinimo ir pagalbos sistemos </w:t>
            </w:r>
            <w:r w:rsidR="00CB4541" w:rsidRPr="00925532">
              <w:rPr>
                <w:rFonts w:ascii="Times New Roman" w:hAnsi="Times New Roman" w:cs="Times New Roman"/>
              </w:rPr>
              <w:t xml:space="preserve">vertinimas 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(aukų atpažinimo praktikos, </w:t>
            </w: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nukreipimo į pagalbą veiksmingumas, bendradarbiavimas tarp institucijų, pagalbos prieinamumo problemos)</w:t>
            </w:r>
          </w:p>
        </w:tc>
        <w:tc>
          <w:tcPr>
            <w:tcW w:w="2799" w:type="dxa"/>
          </w:tcPr>
          <w:p w14:paraId="3CFF6ECE" w14:textId="5562543A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Pagal poreikį</w:t>
            </w:r>
          </w:p>
        </w:tc>
        <w:tc>
          <w:tcPr>
            <w:tcW w:w="2799" w:type="dxa"/>
          </w:tcPr>
          <w:p w14:paraId="2E4AA888" w14:textId="1197E6EF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Socialinės įstaigos, policija, NVO</w:t>
            </w:r>
          </w:p>
        </w:tc>
        <w:tc>
          <w:tcPr>
            <w:tcW w:w="2799" w:type="dxa"/>
            <w:vAlign w:val="center"/>
          </w:tcPr>
          <w:p w14:paraId="01303F21" w14:textId="37109EF0" w:rsidR="00112B61" w:rsidRPr="00925532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55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Efektyvesnis aukų identifikavimas ir pagalba</w:t>
            </w:r>
          </w:p>
        </w:tc>
      </w:tr>
      <w:tr w:rsidR="00112B61" w:rsidRPr="00FF0136" w14:paraId="3B39AE7A" w14:textId="77777777" w:rsidTr="00B83052">
        <w:tc>
          <w:tcPr>
            <w:tcW w:w="2798" w:type="dxa"/>
          </w:tcPr>
          <w:p w14:paraId="38433751" w14:textId="77777777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5ADE3D0" w14:textId="34B61962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2.2.5. Nepilnamečių apsauga ir rizikų internete prevencija (socialinių tinklų ir internetinių pažinčių grėsmės, ankstyvas rizikų atpažinimas, prevencinis švietimas mokyklose, reagavimo mechanizmai) </w:t>
            </w:r>
          </w:p>
        </w:tc>
        <w:tc>
          <w:tcPr>
            <w:tcW w:w="2799" w:type="dxa"/>
          </w:tcPr>
          <w:p w14:paraId="7B095DAD" w14:textId="4190EB64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2799" w:type="dxa"/>
          </w:tcPr>
          <w:p w14:paraId="0DDA258F" w14:textId="77777777" w:rsidR="00112B61" w:rsidRPr="00FF0136" w:rsidRDefault="009909EC" w:rsidP="009909EC">
            <w:pPr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Valstybės vaiko teisių apsaugos ir įvaikinimo tarnybos prie Socialinės apsaugos ir darbo ministerijos Panevėžio apskrities vaiko teisių apsaugos skyrius</w:t>
            </w:r>
            <w:r w:rsidR="00770A9D" w:rsidRPr="00FF0136">
              <w:rPr>
                <w:rFonts w:ascii="Times New Roman" w:hAnsi="Times New Roman" w:cs="Times New Roman"/>
              </w:rPr>
              <w:t xml:space="preserve">, </w:t>
            </w:r>
            <w:r w:rsidRPr="00FF0136">
              <w:rPr>
                <w:rFonts w:ascii="Times New Roman" w:hAnsi="Times New Roman" w:cs="Times New Roman"/>
              </w:rPr>
              <w:t>Savivaldybės administracijos Š</w:t>
            </w:r>
            <w:r w:rsidR="00770A9D" w:rsidRPr="00FF0136">
              <w:rPr>
                <w:rFonts w:ascii="Times New Roman" w:hAnsi="Times New Roman" w:cs="Times New Roman"/>
              </w:rPr>
              <w:t xml:space="preserve">vietimo </w:t>
            </w:r>
            <w:r w:rsidRPr="00FF0136">
              <w:rPr>
                <w:rFonts w:ascii="Times New Roman" w:hAnsi="Times New Roman" w:cs="Times New Roman"/>
              </w:rPr>
              <w:t>skyrius</w:t>
            </w:r>
            <w:r w:rsidR="00770A9D" w:rsidRPr="00FF0136">
              <w:rPr>
                <w:rFonts w:ascii="Times New Roman" w:hAnsi="Times New Roman" w:cs="Times New Roman"/>
              </w:rPr>
              <w:t xml:space="preserve">, </w:t>
            </w:r>
            <w:r w:rsidR="00481BF7" w:rsidRPr="00FF0136">
              <w:rPr>
                <w:rFonts w:ascii="Times New Roman" w:hAnsi="Times New Roman" w:cs="Times New Roman"/>
              </w:rPr>
              <w:t>Jaunimo reikalų koordinatorius (patarėjas)</w:t>
            </w:r>
            <w:r w:rsidRPr="00FF0136">
              <w:rPr>
                <w:rFonts w:ascii="Times New Roman" w:hAnsi="Times New Roman" w:cs="Times New Roman"/>
              </w:rPr>
              <w:t xml:space="preserve">, </w:t>
            </w:r>
          </w:p>
          <w:p w14:paraId="315BC21D" w14:textId="6152B17A" w:rsidR="009909EC" w:rsidRPr="00FF0136" w:rsidRDefault="009909EC" w:rsidP="009909EC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Panevėžio atviras jaunimo centras</w:t>
            </w:r>
            <w:r w:rsidR="00AD6D34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Jaunimo erdvės</w:t>
            </w:r>
          </w:p>
        </w:tc>
        <w:tc>
          <w:tcPr>
            <w:tcW w:w="2799" w:type="dxa"/>
            <w:vAlign w:val="center"/>
          </w:tcPr>
          <w:p w14:paraId="2832AD93" w14:textId="022C9572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Aptartos nepilnamečių rizikos, </w:t>
            </w:r>
            <w:r w:rsidR="00FA6AEB" w:rsidRPr="00FF0136">
              <w:rPr>
                <w:rFonts w:ascii="Times New Roman" w:hAnsi="Times New Roman" w:cs="Times New Roman"/>
              </w:rPr>
              <w:t>sustiprinta nepilnamečių apsauga</w:t>
            </w:r>
          </w:p>
        </w:tc>
      </w:tr>
      <w:tr w:rsidR="00112B61" w:rsidRPr="00FF0136" w14:paraId="6719FD09" w14:textId="77777777" w:rsidTr="005808AE">
        <w:tc>
          <w:tcPr>
            <w:tcW w:w="2798" w:type="dxa"/>
          </w:tcPr>
          <w:p w14:paraId="40FD6D5A" w14:textId="77777777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5558F8F9" w14:textId="15087A7A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2.2.6. </w:t>
            </w:r>
            <w:r w:rsidR="00FA6AEB" w:rsidRPr="00FF0136">
              <w:rPr>
                <w:rFonts w:ascii="Times New Roman" w:hAnsi="Times New Roman" w:cs="Times New Roman"/>
              </w:rPr>
              <w:t>Darbo išnaudojimo prevencija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(darbo rinkos rizikos grupės, nelegalaus įdar</w:t>
            </w:r>
            <w:r w:rsidR="00FA6AEB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binimo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atvejai, informavimas apie darbuotojų teises, institucijų kontrolės veiksmai)</w:t>
            </w:r>
          </w:p>
        </w:tc>
        <w:tc>
          <w:tcPr>
            <w:tcW w:w="2799" w:type="dxa"/>
          </w:tcPr>
          <w:p w14:paraId="51545C25" w14:textId="2D79C77E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2799" w:type="dxa"/>
            <w:vAlign w:val="center"/>
          </w:tcPr>
          <w:p w14:paraId="2C5FE2AA" w14:textId="74BE3B56" w:rsidR="00112B61" w:rsidRPr="00FF0136" w:rsidRDefault="009909EC" w:rsidP="00481BF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Užimtumo tarnybos prie Lietuvos Respublikos socialinės apsaugos ir darbo ministerijos Panevėžio klientų aptarnavimo departamento Panevėžio skyrius, </w:t>
            </w:r>
            <w:r w:rsidR="00481BF7" w:rsidRPr="00FF0136">
              <w:rPr>
                <w:rFonts w:ascii="Times New Roman" w:hAnsi="Times New Roman" w:cs="Times New Roman"/>
              </w:rPr>
              <w:t>Valstybinės darbo inspekcijos prie Lietuvos Respublikos socialinės apsaugos ir darbo ministerijos Panevėžio teritorini</w:t>
            </w:r>
            <w:r w:rsidRPr="00FF0136">
              <w:rPr>
                <w:rFonts w:ascii="Times New Roman" w:hAnsi="Times New Roman" w:cs="Times New Roman"/>
              </w:rPr>
              <w:t>s</w:t>
            </w:r>
            <w:r w:rsidR="00481BF7" w:rsidRPr="00FF0136">
              <w:rPr>
                <w:rFonts w:ascii="Times New Roman" w:hAnsi="Times New Roman" w:cs="Times New Roman"/>
              </w:rPr>
              <w:t xml:space="preserve"> skyrius</w:t>
            </w:r>
          </w:p>
        </w:tc>
        <w:tc>
          <w:tcPr>
            <w:tcW w:w="2799" w:type="dxa"/>
            <w:vAlign w:val="center"/>
          </w:tcPr>
          <w:p w14:paraId="75876AD2" w14:textId="088880E1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Mažesnė darbo išnaudojimo rizika</w:t>
            </w:r>
          </w:p>
        </w:tc>
      </w:tr>
      <w:tr w:rsidR="00112B61" w:rsidRPr="00FF0136" w14:paraId="64152540" w14:textId="77777777" w:rsidTr="008103D1">
        <w:tc>
          <w:tcPr>
            <w:tcW w:w="2798" w:type="dxa"/>
          </w:tcPr>
          <w:p w14:paraId="0D475DB2" w14:textId="77777777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5E23E80" w14:textId="6C1167C8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2.2.7. Pažeidžiamų grupių apsauga (jaunimas iš globos sistemos, migrantai 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ir pabėgėliai, asmenys su priklausomybėmis, socialinės rizikos šeimos)</w:t>
            </w:r>
          </w:p>
        </w:tc>
        <w:tc>
          <w:tcPr>
            <w:tcW w:w="2799" w:type="dxa"/>
          </w:tcPr>
          <w:p w14:paraId="538456E4" w14:textId="12E3A610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Pagal poreikį</w:t>
            </w:r>
          </w:p>
        </w:tc>
        <w:tc>
          <w:tcPr>
            <w:tcW w:w="2799" w:type="dxa"/>
            <w:vAlign w:val="center"/>
          </w:tcPr>
          <w:p w14:paraId="170650FB" w14:textId="64E1B4B4" w:rsidR="00112B61" w:rsidRPr="00FF0136" w:rsidRDefault="00770A9D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 xml:space="preserve">Socialinės įstaigos, NVO, </w:t>
            </w:r>
            <w:r w:rsidR="00481BF7" w:rsidRPr="00FF0136">
              <w:rPr>
                <w:rFonts w:ascii="Times New Roman" w:hAnsi="Times New Roman" w:cs="Times New Roman"/>
              </w:rPr>
              <w:t xml:space="preserve">Migracijos departamento prie Lietuvos Respublikos </w:t>
            </w:r>
            <w:r w:rsidR="00481BF7" w:rsidRPr="00FF0136">
              <w:rPr>
                <w:rFonts w:ascii="Times New Roman" w:hAnsi="Times New Roman" w:cs="Times New Roman"/>
              </w:rPr>
              <w:lastRenderedPageBreak/>
              <w:t>vidaus reikalų ministerijos Panevėžio skyrius</w:t>
            </w:r>
            <w:r w:rsidR="00D85A4A" w:rsidRPr="00FF0136">
              <w:rPr>
                <w:rFonts w:ascii="Times New Roman" w:hAnsi="Times New Roman" w:cs="Times New Roman"/>
              </w:rPr>
              <w:t>, Savivaldybės administracija</w:t>
            </w:r>
            <w:r w:rsidR="00481BF7" w:rsidRPr="00FF01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85D7317" w14:textId="1788D5D8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Įvertintas poreikis ir prieinamumas</w:t>
            </w:r>
          </w:p>
        </w:tc>
      </w:tr>
      <w:tr w:rsidR="00112B61" w:rsidRPr="00FF0136" w14:paraId="66282059" w14:textId="77777777" w:rsidTr="008103D1">
        <w:tc>
          <w:tcPr>
            <w:tcW w:w="2798" w:type="dxa"/>
          </w:tcPr>
          <w:p w14:paraId="2E6313C0" w14:textId="77777777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29F96C11" w14:textId="40FD0B6E" w:rsidR="00112B61" w:rsidRPr="00FF0136" w:rsidRDefault="00112B61" w:rsidP="00112B6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2.2.8. Smurtinio elgesio keitimo programa (</w:t>
            </w:r>
            <w:r w:rsidR="00EC4A8C" w:rsidRPr="00FF0136">
              <w:rPr>
                <w:rFonts w:ascii="Times New Roman" w:hAnsi="Times New Roman" w:cs="Times New Roman"/>
              </w:rPr>
              <w:t>programos prieinamumas, dalyvių nukreipimas į programą, institucijų bendradarbiavimas)</w:t>
            </w:r>
          </w:p>
        </w:tc>
        <w:tc>
          <w:tcPr>
            <w:tcW w:w="2799" w:type="dxa"/>
          </w:tcPr>
          <w:p w14:paraId="60B38E4F" w14:textId="64F0454E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63674723" w14:textId="6A744BA0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nariai, socialinių paslaugų įstaigos</w:t>
            </w:r>
          </w:p>
        </w:tc>
        <w:tc>
          <w:tcPr>
            <w:tcW w:w="2799" w:type="dxa"/>
            <w:vAlign w:val="center"/>
          </w:tcPr>
          <w:p w14:paraId="0C20ECC6" w14:textId="3BE9711B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Didesnis dalyvavimas programoje</w:t>
            </w:r>
          </w:p>
        </w:tc>
      </w:tr>
      <w:tr w:rsidR="00112B61" w:rsidRPr="00FF0136" w14:paraId="31B7AFFC" w14:textId="77777777" w:rsidTr="008103D1">
        <w:tc>
          <w:tcPr>
            <w:tcW w:w="2798" w:type="dxa"/>
          </w:tcPr>
          <w:p w14:paraId="4A89C403" w14:textId="77777777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223177CA" w14:textId="47737B8B" w:rsidR="00112B61" w:rsidRPr="00FF0136" w:rsidRDefault="00112B61" w:rsidP="00112B6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2.2.9. Žiniasklaidos vaidmuo ir komunikacija (skatinti atsakingą informavimą apie smurtą, stereotipų ir stigmos vengimas,   bendradarbiavimas su žiniasklaida,   rekomendacijos viešai komunikacijai)</w:t>
            </w:r>
          </w:p>
        </w:tc>
        <w:tc>
          <w:tcPr>
            <w:tcW w:w="2799" w:type="dxa"/>
          </w:tcPr>
          <w:p w14:paraId="5ECD4BE9" w14:textId="47454774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04E60716" w14:textId="391375C1" w:rsidR="00112B61" w:rsidRPr="00FF0136" w:rsidRDefault="00085D05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</w:t>
            </w:r>
            <w:r w:rsidR="00112B61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ariai, NVO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</w:t>
            </w:r>
            <w:r w:rsidR="00D35607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žiniasklaidos at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</w:t>
            </w:r>
            <w:r w:rsidR="00D35607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ovai</w:t>
            </w:r>
          </w:p>
        </w:tc>
        <w:tc>
          <w:tcPr>
            <w:tcW w:w="2799" w:type="dxa"/>
            <w:vAlign w:val="center"/>
          </w:tcPr>
          <w:p w14:paraId="07AA7784" w14:textId="78A6FA35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Atsakingesnė viešoji komunikacija</w:t>
            </w:r>
          </w:p>
        </w:tc>
      </w:tr>
      <w:tr w:rsidR="00112B61" w:rsidRPr="00FF0136" w14:paraId="21898390" w14:textId="77777777" w:rsidTr="005E01DC">
        <w:tc>
          <w:tcPr>
            <w:tcW w:w="13993" w:type="dxa"/>
            <w:gridSpan w:val="5"/>
          </w:tcPr>
          <w:p w14:paraId="111D065B" w14:textId="597C39BB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3. Pagalbos sistema ir bendradarbiavimas</w:t>
            </w:r>
          </w:p>
        </w:tc>
      </w:tr>
      <w:tr w:rsidR="00112B61" w:rsidRPr="00FF0136" w14:paraId="6001D4E1" w14:textId="77777777" w:rsidTr="008103D1">
        <w:tc>
          <w:tcPr>
            <w:tcW w:w="2798" w:type="dxa"/>
          </w:tcPr>
          <w:p w14:paraId="4CE54F3F" w14:textId="2098578D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 Tobulinti pagalbos sistemą</w:t>
            </w:r>
          </w:p>
        </w:tc>
        <w:tc>
          <w:tcPr>
            <w:tcW w:w="2798" w:type="dxa"/>
            <w:vAlign w:val="center"/>
          </w:tcPr>
          <w:p w14:paraId="141E1422" w14:textId="565A763E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3.1.1. Prekybos žmonėmis aukų nustatymo ir nukreipimo pagalbai algoritmo </w:t>
            </w:r>
            <w:r w:rsidR="00674B30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rengimas ir taikymas</w:t>
            </w:r>
          </w:p>
        </w:tc>
        <w:tc>
          <w:tcPr>
            <w:tcW w:w="2799" w:type="dxa"/>
          </w:tcPr>
          <w:p w14:paraId="60F71392" w14:textId="1F1395BB" w:rsidR="00112B61" w:rsidRPr="00FF0136" w:rsidRDefault="001A0E70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2026 m. III-IV ket</w:t>
            </w:r>
            <w:r w:rsidR="00062D77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v.</w:t>
            </w:r>
          </w:p>
        </w:tc>
        <w:tc>
          <w:tcPr>
            <w:tcW w:w="2799" w:type="dxa"/>
            <w:vAlign w:val="center"/>
          </w:tcPr>
          <w:p w14:paraId="01B6C33A" w14:textId="3AD6FD58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</w:t>
            </w:r>
          </w:p>
        </w:tc>
        <w:tc>
          <w:tcPr>
            <w:tcW w:w="2799" w:type="dxa"/>
            <w:vAlign w:val="center"/>
          </w:tcPr>
          <w:p w14:paraId="5B6C2CDC" w14:textId="5B9B8599" w:rsidR="00112B61" w:rsidRPr="00FF0136" w:rsidRDefault="00112B61" w:rsidP="00112B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>Parengtas ir praktikoje taikomas identifikavimo ir nukreipimo algoritmas</w:t>
            </w:r>
          </w:p>
        </w:tc>
      </w:tr>
      <w:tr w:rsidR="00DC7C22" w:rsidRPr="00FF0136" w14:paraId="087E871A" w14:textId="77777777" w:rsidTr="008103D1">
        <w:tc>
          <w:tcPr>
            <w:tcW w:w="2798" w:type="dxa"/>
          </w:tcPr>
          <w:p w14:paraId="2F4FE7DF" w14:textId="77777777" w:rsidR="00DC7C22" w:rsidRPr="00FF0136" w:rsidRDefault="00DC7C22" w:rsidP="00DC7C2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73D7144D" w14:textId="3044C734" w:rsidR="00DC7C22" w:rsidRPr="00FF0136" w:rsidRDefault="00DC7C22" w:rsidP="00DC7C2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F0136">
              <w:rPr>
                <w:rFonts w:ascii="Times New Roman" w:hAnsi="Times New Roman" w:cs="Times New Roman"/>
                <w:color w:val="auto"/>
              </w:rPr>
              <w:t>3.1.2. Užtikrinti tarpinstitucinį bendradarbiavimą prekybos žmonėmis ir seksualinio smurto prevencijos srityje (</w:t>
            </w:r>
            <w:r w:rsidRPr="00FF0136">
              <w:rPr>
                <w:rFonts w:ascii="Times New Roman" w:eastAsia="Times New Roman" w:hAnsi="Times New Roman" w:cs="Times New Roman"/>
                <w:color w:val="auto"/>
                <w:lang w:eastAsia="lt-LT"/>
                <w14:ligatures w14:val="none"/>
              </w:rPr>
              <w:t xml:space="preserve">keistis informacija, derinti </w:t>
            </w:r>
            <w:r w:rsidRPr="00FF0136">
              <w:rPr>
                <w:rFonts w:ascii="Times New Roman" w:eastAsia="Times New Roman" w:hAnsi="Times New Roman" w:cs="Times New Roman"/>
                <w:color w:val="auto"/>
                <w:lang w:eastAsia="lt-LT"/>
                <w14:ligatures w14:val="none"/>
              </w:rPr>
              <w:lastRenderedPageBreak/>
              <w:t>prevencines priemones, teikti siūlymus prevencijai gerinti)</w:t>
            </w:r>
          </w:p>
          <w:p w14:paraId="277F2909" w14:textId="1D32D31F" w:rsidR="00DC7C22" w:rsidRPr="00FF0136" w:rsidRDefault="00DC7C22" w:rsidP="00DC7C2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9" w:type="dxa"/>
          </w:tcPr>
          <w:p w14:paraId="5455FBA3" w14:textId="74E98BFC" w:rsidR="00DC7C22" w:rsidRPr="00FF0136" w:rsidRDefault="00DC7C22" w:rsidP="00DC7C2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Nuolat</w:t>
            </w:r>
          </w:p>
        </w:tc>
        <w:tc>
          <w:tcPr>
            <w:tcW w:w="2799" w:type="dxa"/>
            <w:vAlign w:val="center"/>
          </w:tcPr>
          <w:p w14:paraId="01A36CFE" w14:textId="3EAC26CD" w:rsidR="00DC7C22" w:rsidRPr="00FF0136" w:rsidRDefault="00DC7C22" w:rsidP="00DC7C2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Visos dalyvaujančios institucijos</w:t>
            </w:r>
          </w:p>
        </w:tc>
        <w:tc>
          <w:tcPr>
            <w:tcW w:w="2799" w:type="dxa"/>
            <w:vAlign w:val="center"/>
          </w:tcPr>
          <w:p w14:paraId="6D5961CF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Koordinuotos prevencinės priemonės</w:t>
            </w:r>
          </w:p>
          <w:p w14:paraId="190A2C27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64C81A6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016A0F6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F29C72B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0CAB99A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C3F21E2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D03CC3E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25BF4B27" w14:textId="77777777" w:rsidR="00DC7C22" w:rsidRPr="00FF0136" w:rsidRDefault="00DC7C22" w:rsidP="00DC7C22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598F867" w14:textId="31670F36" w:rsidR="00DC7C22" w:rsidRPr="00FF0136" w:rsidRDefault="00DC7C22" w:rsidP="00DC7C22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221E8" w:rsidRPr="00FF0136" w14:paraId="5AA6DDC9" w14:textId="77777777" w:rsidTr="008103D1">
        <w:tc>
          <w:tcPr>
            <w:tcW w:w="2798" w:type="dxa"/>
          </w:tcPr>
          <w:p w14:paraId="730BF7B6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24C9C5B1" w14:textId="77777777" w:rsidR="00B221E8" w:rsidRPr="00FF0136" w:rsidRDefault="00B221E8" w:rsidP="00B221E8">
            <w:pPr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3.1.3. Užtikrinti pagalbos nukentėjusiems asmenims koordinavimą (atvejo vadyba)</w:t>
            </w:r>
          </w:p>
          <w:p w14:paraId="2D2AF183" w14:textId="599ADAD3" w:rsidR="00B221E8" w:rsidRPr="00FF0136" w:rsidRDefault="00B221E8" w:rsidP="00B221E8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>Užtikrinti pagalbos nukentėjusiems asmenims koordinavimą tarp institucijų, derinant veiksmus pagal individualius poreikius ir asmens sutikimą.</w:t>
            </w:r>
          </w:p>
        </w:tc>
        <w:tc>
          <w:tcPr>
            <w:tcW w:w="2799" w:type="dxa"/>
          </w:tcPr>
          <w:p w14:paraId="637FF3BF" w14:textId="2DD3B704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3EB6D954" w14:textId="5F60BC31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Visos dalyvaujančios institucijos</w:t>
            </w:r>
          </w:p>
        </w:tc>
        <w:tc>
          <w:tcPr>
            <w:tcW w:w="2799" w:type="dxa"/>
            <w:vAlign w:val="center"/>
          </w:tcPr>
          <w:p w14:paraId="59BF6308" w14:textId="77777777" w:rsidR="00B221E8" w:rsidRPr="00FF0136" w:rsidRDefault="00B221E8" w:rsidP="00B221E8">
            <w:pPr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Savalaikė ir koordinuota pagalba nukentėjusiesiems</w:t>
            </w:r>
          </w:p>
          <w:p w14:paraId="1E4710A3" w14:textId="77777777" w:rsidR="00B221E8" w:rsidRPr="00FF0136" w:rsidRDefault="00B221E8" w:rsidP="00B221E8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7BC376C" w14:textId="696209DD" w:rsidR="00B221E8" w:rsidRPr="00FF0136" w:rsidRDefault="00B221E8" w:rsidP="00B221E8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B221E8" w:rsidRPr="00FF0136" w14:paraId="2DB50E42" w14:textId="77777777" w:rsidTr="008103D1">
        <w:tc>
          <w:tcPr>
            <w:tcW w:w="2798" w:type="dxa"/>
          </w:tcPr>
          <w:p w14:paraId="55D17FC0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611EC177" w14:textId="42A778E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3.1.4. </w:t>
            </w:r>
            <w:r w:rsidR="00184C17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Parengti/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atnaujinti atsakingų, specialistų ir pagalbos teikėjų sąrašą </w:t>
            </w:r>
          </w:p>
        </w:tc>
        <w:tc>
          <w:tcPr>
            <w:tcW w:w="2799" w:type="dxa"/>
          </w:tcPr>
          <w:p w14:paraId="73F0CE77" w14:textId="6554D090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782D9C12" w14:textId="404A936C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nariai, sekretorius</w:t>
            </w:r>
          </w:p>
        </w:tc>
        <w:tc>
          <w:tcPr>
            <w:tcW w:w="2799" w:type="dxa"/>
            <w:vAlign w:val="center"/>
          </w:tcPr>
          <w:p w14:paraId="08C94DA9" w14:textId="28D5C0B4" w:rsidR="00B221E8" w:rsidRPr="00FF0136" w:rsidRDefault="00B221E8" w:rsidP="00B221E8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Užtikrintas informacijos apsikeitimas ir pagalbos koordinavimas</w:t>
            </w:r>
          </w:p>
        </w:tc>
      </w:tr>
      <w:tr w:rsidR="00B221E8" w:rsidRPr="00FF0136" w14:paraId="62B3EAC3" w14:textId="77777777" w:rsidTr="008103D1">
        <w:tc>
          <w:tcPr>
            <w:tcW w:w="2798" w:type="dxa"/>
          </w:tcPr>
          <w:p w14:paraId="4235F233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2A9954BD" w14:textId="1E40EA1A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3.1.5. </w:t>
            </w:r>
            <w:r w:rsidRPr="00FF0136">
              <w:rPr>
                <w:rFonts w:ascii="Times New Roman" w:hAnsi="Times New Roman" w:cs="Times New Roman"/>
              </w:rPr>
              <w:t>Užtikrinti asmens duomenų apsaugos ir konfidencialumo principų laikymąsi teikiant pagalbą</w:t>
            </w:r>
          </w:p>
        </w:tc>
        <w:tc>
          <w:tcPr>
            <w:tcW w:w="2799" w:type="dxa"/>
          </w:tcPr>
          <w:p w14:paraId="575491B4" w14:textId="45AD98AE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62668553" w14:textId="48D2C0CD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Visos dalyvaujančios institucijos</w:t>
            </w:r>
          </w:p>
        </w:tc>
        <w:tc>
          <w:tcPr>
            <w:tcW w:w="2799" w:type="dxa"/>
            <w:vAlign w:val="center"/>
          </w:tcPr>
          <w:p w14:paraId="1215A050" w14:textId="254B472B" w:rsidR="00B221E8" w:rsidRPr="00FF0136" w:rsidRDefault="00B221E8" w:rsidP="00B221E8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>Užtikrintas saugus informacijos keitimasis ir veiksmų koordinavimas</w:t>
            </w:r>
          </w:p>
        </w:tc>
      </w:tr>
      <w:tr w:rsidR="00B221E8" w:rsidRPr="00FF0136" w14:paraId="4EDE7BE4" w14:textId="77777777" w:rsidTr="008C0668">
        <w:tc>
          <w:tcPr>
            <w:tcW w:w="13993" w:type="dxa"/>
            <w:gridSpan w:val="5"/>
          </w:tcPr>
          <w:p w14:paraId="33228895" w14:textId="05C1247C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4. Prevencija ir visuomenės informavimas</w:t>
            </w:r>
          </w:p>
        </w:tc>
      </w:tr>
      <w:tr w:rsidR="00B221E8" w:rsidRPr="00FF0136" w14:paraId="1BD20972" w14:textId="77777777" w:rsidTr="008103D1">
        <w:tc>
          <w:tcPr>
            <w:tcW w:w="2798" w:type="dxa"/>
          </w:tcPr>
          <w:p w14:paraId="1CCA4332" w14:textId="599AFD3F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 Stiprinti prevenciją</w:t>
            </w:r>
          </w:p>
        </w:tc>
        <w:tc>
          <w:tcPr>
            <w:tcW w:w="2798" w:type="dxa"/>
            <w:vAlign w:val="center"/>
          </w:tcPr>
          <w:p w14:paraId="16808A71" w14:textId="2283704B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 xml:space="preserve">4.1.1. Prevencinių veiklų vykdymas švietimo ir socialinių paslaugų įstaigose (patyčių ir seksualinio smurto prevencijos, saugaus elgesio internete temomis), siekiant užtikrinti ankstyvą rizikų atpažinimą ir savalaikį </w:t>
            </w:r>
            <w:r w:rsidRPr="00FF0136">
              <w:rPr>
                <w:rFonts w:ascii="Times New Roman" w:hAnsi="Times New Roman" w:cs="Times New Roman"/>
              </w:rPr>
              <w:lastRenderedPageBreak/>
              <w:t>pagalbos suteikimą bei nukreipimą.</w:t>
            </w:r>
          </w:p>
        </w:tc>
        <w:tc>
          <w:tcPr>
            <w:tcW w:w="2799" w:type="dxa"/>
          </w:tcPr>
          <w:p w14:paraId="5C4BCA25" w14:textId="71ACAAB1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Nuolat</w:t>
            </w:r>
          </w:p>
        </w:tc>
        <w:tc>
          <w:tcPr>
            <w:tcW w:w="2799" w:type="dxa"/>
            <w:vAlign w:val="center"/>
          </w:tcPr>
          <w:p w14:paraId="6296D703" w14:textId="31A526E3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Švietimo, socialinės  įstaigos, NVO, savivaldybės atstovai </w:t>
            </w:r>
          </w:p>
        </w:tc>
        <w:tc>
          <w:tcPr>
            <w:tcW w:w="2799" w:type="dxa"/>
            <w:vAlign w:val="center"/>
          </w:tcPr>
          <w:p w14:paraId="4FC38BAB" w14:textId="3288827C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Įgyvendintos veiklos</w:t>
            </w:r>
          </w:p>
        </w:tc>
      </w:tr>
      <w:tr w:rsidR="00B221E8" w:rsidRPr="00FF0136" w14:paraId="502D230E" w14:textId="77777777" w:rsidTr="008103D1">
        <w:tc>
          <w:tcPr>
            <w:tcW w:w="2798" w:type="dxa"/>
          </w:tcPr>
          <w:p w14:paraId="35B74961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530B4602" w14:textId="77777777" w:rsidR="0024661E" w:rsidRPr="00FF0136" w:rsidRDefault="00B221E8" w:rsidP="0024661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4.1.2. Visuomenės informavimas  (visuomenės sąmoningumo didinimas, pagalbos galimybių viešinimas, stereotipų mažinimas)</w:t>
            </w:r>
            <w:r w:rsidR="0024661E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:</w:t>
            </w:r>
          </w:p>
          <w:p w14:paraId="488F0A22" w14:textId="7289A5CC" w:rsidR="0024661E" w:rsidRPr="00FF0136" w:rsidRDefault="0024661E" w:rsidP="0024661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4.1.2.1 Įgyvendintos visuomenės informavimo priemonės apie prekybos žmonėmis prevenciją.</w:t>
            </w:r>
          </w:p>
          <w:p w14:paraId="5386D053" w14:textId="3284856E" w:rsidR="00B221E8" w:rsidRPr="00FF0136" w:rsidRDefault="0024661E" w:rsidP="00246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4.1.2.2. Informacija apie prekybos žmonėmis prevenciją ir pagalbos galimybes švietimo įstaigų elektroniniuose dienynuose paskelbta ne rečiau kaip 2 kartus per metus.</w:t>
            </w:r>
          </w:p>
        </w:tc>
        <w:tc>
          <w:tcPr>
            <w:tcW w:w="2799" w:type="dxa"/>
          </w:tcPr>
          <w:p w14:paraId="75F2E1EE" w14:textId="1AAE5C75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01D2693E" w14:textId="6C095B2D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Savivaldybė</w:t>
            </w:r>
            <w:r w:rsidR="00D35607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 administracijos Komunikacijos skyrius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  <w:r w:rsidR="00AA33EA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Švietimo skyrius,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NVO</w:t>
            </w:r>
            <w:r w:rsidR="00AA33EA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švietimo, socialinės įstaigos, Panevėžio švietimo centras, Panevėžio miesto savivaldybės visuomenės sveikatos biuras</w:t>
            </w:r>
          </w:p>
        </w:tc>
        <w:tc>
          <w:tcPr>
            <w:tcW w:w="2799" w:type="dxa"/>
            <w:vAlign w:val="center"/>
          </w:tcPr>
          <w:p w14:paraId="001C13B8" w14:textId="1DC924A2" w:rsidR="00B221E8" w:rsidRPr="00FF0136" w:rsidRDefault="00B221E8" w:rsidP="00270A64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B221E8" w:rsidRPr="00FF0136" w14:paraId="08AB1126" w14:textId="77777777" w:rsidTr="008103D1">
        <w:tc>
          <w:tcPr>
            <w:tcW w:w="2798" w:type="dxa"/>
          </w:tcPr>
          <w:p w14:paraId="0842CC51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5A502B7" w14:textId="635956C6" w:rsidR="005928AD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4.1.3. Europos kovos su prekyba žmonėmis dienos minėjimas</w:t>
            </w:r>
          </w:p>
        </w:tc>
        <w:tc>
          <w:tcPr>
            <w:tcW w:w="2799" w:type="dxa"/>
          </w:tcPr>
          <w:p w14:paraId="2665DE4E" w14:textId="579CF6C5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IV ketvirtis</w:t>
            </w:r>
          </w:p>
        </w:tc>
        <w:tc>
          <w:tcPr>
            <w:tcW w:w="2799" w:type="dxa"/>
            <w:vAlign w:val="center"/>
          </w:tcPr>
          <w:p w14:paraId="2D0E162D" w14:textId="344FC8C1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</w:t>
            </w:r>
            <w:r w:rsidR="00DB68D0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os nariai</w:t>
            </w:r>
          </w:p>
        </w:tc>
        <w:tc>
          <w:tcPr>
            <w:tcW w:w="2799" w:type="dxa"/>
            <w:vAlign w:val="center"/>
          </w:tcPr>
          <w:p w14:paraId="10758CE6" w14:textId="3273F25A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Įgyvendinta viešinimo iniciatyva</w:t>
            </w:r>
          </w:p>
        </w:tc>
      </w:tr>
      <w:tr w:rsidR="00B221E8" w:rsidRPr="00FF0136" w14:paraId="4E0A21DC" w14:textId="77777777" w:rsidTr="00E405DE">
        <w:tc>
          <w:tcPr>
            <w:tcW w:w="13993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1"/>
              <w:gridCol w:w="2863"/>
            </w:tblGrid>
            <w:tr w:rsidR="00B221E8" w:rsidRPr="00FF0136" w14:paraId="01A52BCE" w14:textId="77777777" w:rsidTr="00F0131D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3712E9E4" w14:textId="77777777" w:rsidR="00B221E8" w:rsidRPr="00FF0136" w:rsidRDefault="00B221E8" w:rsidP="00B22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FF013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lt-LT"/>
                      <w14:ligatures w14:val="none"/>
                    </w:rPr>
                    <w:t>5. Specialistų kompetencijų stiprinimas</w:t>
                  </w:r>
                </w:p>
              </w:tc>
              <w:tc>
                <w:tcPr>
                  <w:tcW w:w="2818" w:type="dxa"/>
                  <w:vAlign w:val="center"/>
                  <w:hideMark/>
                </w:tcPr>
                <w:p w14:paraId="6BA3B009" w14:textId="77777777" w:rsidR="00B221E8" w:rsidRPr="00FF0136" w:rsidRDefault="00B221E8" w:rsidP="00B22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</w:tbl>
          <w:p w14:paraId="0FC685DD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B221E8" w:rsidRPr="00FF0136" w14:paraId="066E8215" w14:textId="77777777" w:rsidTr="008103D1">
        <w:tc>
          <w:tcPr>
            <w:tcW w:w="2798" w:type="dxa"/>
          </w:tcPr>
          <w:p w14:paraId="16E6B35B" w14:textId="4137A50C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5.1. Kompetencijų gerinimas</w:t>
            </w:r>
          </w:p>
        </w:tc>
        <w:tc>
          <w:tcPr>
            <w:tcW w:w="2798" w:type="dxa"/>
            <w:vAlign w:val="center"/>
          </w:tcPr>
          <w:p w14:paraId="2B7B6900" w14:textId="7AEF6ADA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5.1.1. Specializuoti mokymai</w:t>
            </w:r>
          </w:p>
        </w:tc>
        <w:tc>
          <w:tcPr>
            <w:tcW w:w="2799" w:type="dxa"/>
          </w:tcPr>
          <w:p w14:paraId="3877EEA8" w14:textId="2115E08B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 rečiau kaip 1 kartą  per metus</w:t>
            </w:r>
          </w:p>
        </w:tc>
        <w:tc>
          <w:tcPr>
            <w:tcW w:w="2799" w:type="dxa"/>
            <w:vAlign w:val="center"/>
          </w:tcPr>
          <w:p w14:paraId="6C0B6BB6" w14:textId="48F714A3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Savivaldybė</w:t>
            </w:r>
            <w:r w:rsidR="0030720D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 administracija</w:t>
            </w: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 NVO</w:t>
            </w:r>
          </w:p>
        </w:tc>
        <w:tc>
          <w:tcPr>
            <w:tcW w:w="2799" w:type="dxa"/>
            <w:vAlign w:val="center"/>
          </w:tcPr>
          <w:p w14:paraId="0D30064D" w14:textId="5AB4F7B6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hAnsi="Times New Roman" w:cs="Times New Roman"/>
              </w:rPr>
              <w:t>Komisijos nariai ir specialistai dalyvavo mokymuose</w:t>
            </w:r>
          </w:p>
        </w:tc>
      </w:tr>
      <w:tr w:rsidR="00B221E8" w:rsidRPr="00FF0136" w14:paraId="19BE0096" w14:textId="77777777" w:rsidTr="008103D1">
        <w:tc>
          <w:tcPr>
            <w:tcW w:w="2798" w:type="dxa"/>
          </w:tcPr>
          <w:p w14:paraId="30963993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E2B7F8B" w14:textId="7512DAD2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5.1.</w:t>
            </w:r>
            <w:r w:rsidR="000A07AD" w:rsidRPr="00FF0136">
              <w:rPr>
                <w:rFonts w:ascii="Times New Roman" w:hAnsi="Times New Roman" w:cs="Times New Roman"/>
              </w:rPr>
              <w:t>2</w:t>
            </w:r>
            <w:r w:rsidRPr="00FF0136">
              <w:rPr>
                <w:rFonts w:ascii="Times New Roman" w:hAnsi="Times New Roman" w:cs="Times New Roman"/>
              </w:rPr>
              <w:t>. Gerosios praktikos ir patirties mainai tarp savivaldybių</w:t>
            </w:r>
          </w:p>
        </w:tc>
        <w:tc>
          <w:tcPr>
            <w:tcW w:w="2799" w:type="dxa"/>
          </w:tcPr>
          <w:p w14:paraId="35C8A162" w14:textId="3C69A3B5" w:rsidR="00B221E8" w:rsidRPr="00FF0136" w:rsidRDefault="000A07AD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2799" w:type="dxa"/>
            <w:vAlign w:val="center"/>
          </w:tcPr>
          <w:p w14:paraId="6CE3F4AE" w14:textId="7F8EA783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nariai, partneriai</w:t>
            </w:r>
          </w:p>
        </w:tc>
        <w:tc>
          <w:tcPr>
            <w:tcW w:w="2799" w:type="dxa"/>
            <w:vAlign w:val="center"/>
          </w:tcPr>
          <w:p w14:paraId="7EECCBF3" w14:textId="77777777" w:rsidR="00B221E8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Sustiprintas tarpinstitucinis bendradarbiavimas</w:t>
            </w:r>
          </w:p>
          <w:p w14:paraId="002EAD61" w14:textId="37C7DE78" w:rsidR="00D34331" w:rsidRPr="00FF0136" w:rsidRDefault="00D34331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B221E8" w:rsidRPr="00FF0136" w14:paraId="75CBD53B" w14:textId="77777777" w:rsidTr="00396C26">
        <w:tc>
          <w:tcPr>
            <w:tcW w:w="13993" w:type="dxa"/>
            <w:gridSpan w:val="5"/>
          </w:tcPr>
          <w:p w14:paraId="17676CF6" w14:textId="4E58464B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lastRenderedPageBreak/>
              <w:t>6. Veiklos vertinimas ir viešinimas</w:t>
            </w:r>
          </w:p>
        </w:tc>
      </w:tr>
      <w:tr w:rsidR="00B221E8" w:rsidRPr="00FF0136" w14:paraId="5B2589FB" w14:textId="77777777" w:rsidTr="008103D1">
        <w:tc>
          <w:tcPr>
            <w:tcW w:w="2798" w:type="dxa"/>
          </w:tcPr>
          <w:p w14:paraId="45501B1C" w14:textId="69D123E6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6.1. Veiklos vertinimas</w:t>
            </w:r>
          </w:p>
        </w:tc>
        <w:tc>
          <w:tcPr>
            <w:tcW w:w="2798" w:type="dxa"/>
            <w:vAlign w:val="center"/>
          </w:tcPr>
          <w:p w14:paraId="2D2CD9F7" w14:textId="2D28B68E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6.1.1. Metinis įsivertinimas</w:t>
            </w:r>
          </w:p>
        </w:tc>
        <w:tc>
          <w:tcPr>
            <w:tcW w:w="2799" w:type="dxa"/>
          </w:tcPr>
          <w:p w14:paraId="2CB29593" w14:textId="4367EA41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2027 m. I ketvirtis</w:t>
            </w:r>
          </w:p>
        </w:tc>
        <w:tc>
          <w:tcPr>
            <w:tcW w:w="2799" w:type="dxa"/>
            <w:vAlign w:val="center"/>
          </w:tcPr>
          <w:p w14:paraId="5A20EEC2" w14:textId="3DDF6809" w:rsidR="00B221E8" w:rsidRPr="00FF0136" w:rsidRDefault="005A7A1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 p</w:t>
            </w:r>
            <w:r w:rsidR="00B221E8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irmininkas, sekretorius</w:t>
            </w:r>
          </w:p>
        </w:tc>
        <w:tc>
          <w:tcPr>
            <w:tcW w:w="2799" w:type="dxa"/>
            <w:vAlign w:val="center"/>
          </w:tcPr>
          <w:p w14:paraId="3C7477D2" w14:textId="3CD96B5D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Parengta ataskaita</w:t>
            </w:r>
            <w:r w:rsidR="00FC60DC"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viešinama savivaldybės interneto svetainėje</w:t>
            </w:r>
          </w:p>
        </w:tc>
      </w:tr>
      <w:tr w:rsidR="00B221E8" w:rsidRPr="00FF0136" w14:paraId="5B0B92FF" w14:textId="77777777" w:rsidTr="008103D1">
        <w:tc>
          <w:tcPr>
            <w:tcW w:w="2798" w:type="dxa"/>
          </w:tcPr>
          <w:p w14:paraId="2D93861C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0F8CBB1A" w14:textId="0B88A0A9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6.1.2. Viešinimas</w:t>
            </w:r>
          </w:p>
        </w:tc>
        <w:tc>
          <w:tcPr>
            <w:tcW w:w="2799" w:type="dxa"/>
          </w:tcPr>
          <w:p w14:paraId="24F284E3" w14:textId="6B89D0B0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06E0CFA6" w14:textId="3C67665D" w:rsidR="00AF7B36" w:rsidRPr="00FF0136" w:rsidRDefault="00AF7B36" w:rsidP="00AF7B36">
            <w:pPr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Savivaldybės administracijos Komunikacijos skyrius</w:t>
            </w:r>
          </w:p>
        </w:tc>
        <w:tc>
          <w:tcPr>
            <w:tcW w:w="2799" w:type="dxa"/>
            <w:vAlign w:val="center"/>
          </w:tcPr>
          <w:p w14:paraId="798AC098" w14:textId="6CD0DD89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Viešinama  informacija savivaldybės svetainėje</w:t>
            </w:r>
          </w:p>
        </w:tc>
      </w:tr>
      <w:tr w:rsidR="00B221E8" w:rsidRPr="00FF0136" w14:paraId="3C3CF4B9" w14:textId="77777777" w:rsidTr="008103D1">
        <w:tc>
          <w:tcPr>
            <w:tcW w:w="2798" w:type="dxa"/>
          </w:tcPr>
          <w:p w14:paraId="1A39721B" w14:textId="77777777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98" w:type="dxa"/>
            <w:vAlign w:val="center"/>
          </w:tcPr>
          <w:p w14:paraId="28DB234B" w14:textId="1DE06E41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  <w:r w:rsidRPr="00FF0136">
              <w:rPr>
                <w:rFonts w:ascii="Times New Roman" w:hAnsi="Times New Roman" w:cs="Times New Roman"/>
              </w:rPr>
              <w:t>6.1.3. Metodinės ir informacinės medžiagos sklaida specialistams ir visuomenei</w:t>
            </w:r>
          </w:p>
        </w:tc>
        <w:tc>
          <w:tcPr>
            <w:tcW w:w="2799" w:type="dxa"/>
          </w:tcPr>
          <w:p w14:paraId="79E5B189" w14:textId="264F2B7A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2799" w:type="dxa"/>
            <w:vAlign w:val="center"/>
          </w:tcPr>
          <w:p w14:paraId="7BD8C4EF" w14:textId="425A64A3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NVO</w:t>
            </w:r>
          </w:p>
        </w:tc>
        <w:tc>
          <w:tcPr>
            <w:tcW w:w="2799" w:type="dxa"/>
            <w:vAlign w:val="center"/>
          </w:tcPr>
          <w:p w14:paraId="460801E1" w14:textId="2B85F379" w:rsidR="00B221E8" w:rsidRPr="00FF0136" w:rsidRDefault="00B221E8" w:rsidP="00B221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F01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Vieninga prevencinė ir metodinė informacija</w:t>
            </w:r>
          </w:p>
        </w:tc>
      </w:tr>
    </w:tbl>
    <w:p w14:paraId="64621079" w14:textId="77777777" w:rsidR="00F86396" w:rsidRPr="00FF0136" w:rsidRDefault="00F86396" w:rsidP="00930DB1">
      <w:pPr>
        <w:rPr>
          <w:rFonts w:ascii="Times New Roman" w:hAnsi="Times New Roman" w:cs="Times New Roman"/>
        </w:rPr>
      </w:pPr>
    </w:p>
    <w:sectPr w:rsidR="00F86396" w:rsidRPr="00FF0136" w:rsidSect="002A1B5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delle 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1C6D"/>
    <w:multiLevelType w:val="multilevel"/>
    <w:tmpl w:val="83E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54"/>
    <w:rsid w:val="00062D77"/>
    <w:rsid w:val="00064C9D"/>
    <w:rsid w:val="00065282"/>
    <w:rsid w:val="00085D05"/>
    <w:rsid w:val="000A07AD"/>
    <w:rsid w:val="000E101D"/>
    <w:rsid w:val="000F2D31"/>
    <w:rsid w:val="000F73EB"/>
    <w:rsid w:val="00102CD5"/>
    <w:rsid w:val="00112B61"/>
    <w:rsid w:val="00114A0F"/>
    <w:rsid w:val="001417A1"/>
    <w:rsid w:val="00145590"/>
    <w:rsid w:val="00184C17"/>
    <w:rsid w:val="001902C6"/>
    <w:rsid w:val="001A0E70"/>
    <w:rsid w:val="001C04B3"/>
    <w:rsid w:val="001E0CD0"/>
    <w:rsid w:val="001F3772"/>
    <w:rsid w:val="00210342"/>
    <w:rsid w:val="0024661E"/>
    <w:rsid w:val="00270A64"/>
    <w:rsid w:val="00277886"/>
    <w:rsid w:val="002A1B54"/>
    <w:rsid w:val="002A2E40"/>
    <w:rsid w:val="0030720D"/>
    <w:rsid w:val="00310AF7"/>
    <w:rsid w:val="00360CEB"/>
    <w:rsid w:val="003D49DE"/>
    <w:rsid w:val="003F7AAD"/>
    <w:rsid w:val="00402394"/>
    <w:rsid w:val="00441399"/>
    <w:rsid w:val="00443324"/>
    <w:rsid w:val="00456FEF"/>
    <w:rsid w:val="004577B4"/>
    <w:rsid w:val="00481BF7"/>
    <w:rsid w:val="004829CE"/>
    <w:rsid w:val="004C3176"/>
    <w:rsid w:val="00571AC3"/>
    <w:rsid w:val="00577A5C"/>
    <w:rsid w:val="0058031C"/>
    <w:rsid w:val="005928AD"/>
    <w:rsid w:val="005A7A18"/>
    <w:rsid w:val="005B40AF"/>
    <w:rsid w:val="005C6489"/>
    <w:rsid w:val="005D71D5"/>
    <w:rsid w:val="005F0133"/>
    <w:rsid w:val="005F7050"/>
    <w:rsid w:val="0061757A"/>
    <w:rsid w:val="00627FC7"/>
    <w:rsid w:val="006312EB"/>
    <w:rsid w:val="00665C70"/>
    <w:rsid w:val="006665DF"/>
    <w:rsid w:val="00674B30"/>
    <w:rsid w:val="006B142C"/>
    <w:rsid w:val="006D0B12"/>
    <w:rsid w:val="006F3949"/>
    <w:rsid w:val="00711EAD"/>
    <w:rsid w:val="007403EF"/>
    <w:rsid w:val="00742F8E"/>
    <w:rsid w:val="00761558"/>
    <w:rsid w:val="00770A9D"/>
    <w:rsid w:val="007A5CDC"/>
    <w:rsid w:val="007A72E7"/>
    <w:rsid w:val="007A77CF"/>
    <w:rsid w:val="007B10E7"/>
    <w:rsid w:val="007D0379"/>
    <w:rsid w:val="008370DC"/>
    <w:rsid w:val="008649D3"/>
    <w:rsid w:val="00876B2C"/>
    <w:rsid w:val="008A49FC"/>
    <w:rsid w:val="008B202B"/>
    <w:rsid w:val="008E351F"/>
    <w:rsid w:val="008F002F"/>
    <w:rsid w:val="00925532"/>
    <w:rsid w:val="00930DB1"/>
    <w:rsid w:val="009909EC"/>
    <w:rsid w:val="009A3499"/>
    <w:rsid w:val="009D74C8"/>
    <w:rsid w:val="009F25C3"/>
    <w:rsid w:val="00A04F37"/>
    <w:rsid w:val="00A45898"/>
    <w:rsid w:val="00A53455"/>
    <w:rsid w:val="00A6163C"/>
    <w:rsid w:val="00A659FA"/>
    <w:rsid w:val="00AA183A"/>
    <w:rsid w:val="00AA33EA"/>
    <w:rsid w:val="00AC49E1"/>
    <w:rsid w:val="00AD6D34"/>
    <w:rsid w:val="00AF7B36"/>
    <w:rsid w:val="00B14BB0"/>
    <w:rsid w:val="00B17D6B"/>
    <w:rsid w:val="00B221E8"/>
    <w:rsid w:val="00B25169"/>
    <w:rsid w:val="00B44ADE"/>
    <w:rsid w:val="00B83679"/>
    <w:rsid w:val="00BC2194"/>
    <w:rsid w:val="00BF54F9"/>
    <w:rsid w:val="00C0203B"/>
    <w:rsid w:val="00C036E7"/>
    <w:rsid w:val="00C23EAE"/>
    <w:rsid w:val="00C662D2"/>
    <w:rsid w:val="00C8185A"/>
    <w:rsid w:val="00CA5292"/>
    <w:rsid w:val="00CB4541"/>
    <w:rsid w:val="00D14233"/>
    <w:rsid w:val="00D34331"/>
    <w:rsid w:val="00D35607"/>
    <w:rsid w:val="00D85A4A"/>
    <w:rsid w:val="00D90EFC"/>
    <w:rsid w:val="00DB68D0"/>
    <w:rsid w:val="00DC7C22"/>
    <w:rsid w:val="00E11378"/>
    <w:rsid w:val="00E14270"/>
    <w:rsid w:val="00E70372"/>
    <w:rsid w:val="00E92E62"/>
    <w:rsid w:val="00EC4A8C"/>
    <w:rsid w:val="00EC77CC"/>
    <w:rsid w:val="00F17A97"/>
    <w:rsid w:val="00F34BD9"/>
    <w:rsid w:val="00F42CC5"/>
    <w:rsid w:val="00F624D8"/>
    <w:rsid w:val="00F66887"/>
    <w:rsid w:val="00F82442"/>
    <w:rsid w:val="00F86396"/>
    <w:rsid w:val="00FA4EAA"/>
    <w:rsid w:val="00FA6AEB"/>
    <w:rsid w:val="00FC60DC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22D7"/>
  <w15:chartTrackingRefBased/>
  <w15:docId w15:val="{BCE187B4-563C-4585-B59B-864D7A20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1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1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1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1B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1B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1B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1B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1B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1B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1B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1B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1B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1B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1B5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A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4ADE"/>
    <w:pPr>
      <w:autoSpaceDE w:val="0"/>
      <w:autoSpaceDN w:val="0"/>
      <w:adjustRightInd w:val="0"/>
      <w:spacing w:after="0" w:line="240" w:lineRule="auto"/>
    </w:pPr>
    <w:rPr>
      <w:rFonts w:ascii="Adelle Sans" w:hAnsi="Adelle Sans" w:cs="Adelle Sans"/>
      <w:color w:val="000000"/>
      <w:kern w:val="0"/>
    </w:rPr>
  </w:style>
  <w:style w:type="paragraph" w:styleId="prastasiniatinklio">
    <w:name w:val="Normal (Web)"/>
    <w:basedOn w:val="prastasis"/>
    <w:uiPriority w:val="99"/>
    <w:unhideWhenUsed/>
    <w:rsid w:val="007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70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5089</Words>
  <Characters>2901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Žukaitienė</dc:creator>
  <cp:lastModifiedBy>Karolina Žukaitienė</cp:lastModifiedBy>
  <cp:revision>2</cp:revision>
  <dcterms:created xsi:type="dcterms:W3CDTF">2026-07-07T10:07:00Z</dcterms:created>
  <dcterms:modified xsi:type="dcterms:W3CDTF">2026-07-07T10:07:00Z</dcterms:modified>
</cp:coreProperties>
</file>