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F9" w:rsidRDefault="00816BF9">
      <w:pPr>
        <w:pStyle w:val="Title"/>
      </w:pPr>
      <w:r>
        <w:tab/>
      </w:r>
      <w:r>
        <w:tab/>
      </w:r>
      <w:r>
        <w:tab/>
      </w:r>
      <w:r>
        <w:tab/>
      </w:r>
      <w:r>
        <w:tab/>
      </w:r>
      <w:r>
        <w:tab/>
      </w:r>
      <w:r>
        <w:tab/>
      </w:r>
      <w:r>
        <w:tab/>
      </w:r>
      <w:r>
        <w:tab/>
      </w:r>
      <w:r>
        <w:tab/>
      </w:r>
    </w:p>
    <w:p w:rsidR="00076D35" w:rsidRDefault="00076D35">
      <w:pPr>
        <w:pStyle w:val="Title"/>
        <w:rPr>
          <w:b w:val="0"/>
          <w:bCs/>
        </w:rPr>
      </w:pPr>
    </w:p>
    <w:p w:rsidR="00816BF9" w:rsidRDefault="00816BF9">
      <w:pPr>
        <w:pStyle w:val="Title"/>
      </w:pPr>
      <w:r>
        <w:t xml:space="preserve">PANEVĖŽIO MIESTO SAVIVALDYBĖS </w:t>
      </w:r>
    </w:p>
    <w:p w:rsidR="00816BF9" w:rsidRDefault="00816BF9">
      <w:pPr>
        <w:pStyle w:val="Subtitle"/>
      </w:pPr>
      <w:r>
        <w:t>ADMINISTRACIJOS DIREKTORIUS</w:t>
      </w:r>
    </w:p>
    <w:p w:rsidR="00076D35" w:rsidRPr="00D20580" w:rsidRDefault="00076D35">
      <w:pPr>
        <w:pStyle w:val="Subtitle"/>
        <w:rPr>
          <w:sz w:val="24"/>
          <w:szCs w:val="24"/>
        </w:rPr>
      </w:pPr>
    </w:p>
    <w:p w:rsidR="00D20580" w:rsidRPr="00D20580" w:rsidRDefault="00D20580">
      <w:pPr>
        <w:pStyle w:val="Subtitle"/>
        <w:rPr>
          <w:sz w:val="24"/>
          <w:szCs w:val="24"/>
        </w:rPr>
      </w:pPr>
    </w:p>
    <w:p w:rsidR="00816BF9" w:rsidRDefault="00816BF9">
      <w:pPr>
        <w:rPr>
          <w:b/>
          <w:sz w:val="22"/>
        </w:rPr>
      </w:pPr>
    </w:p>
    <w:p w:rsidR="00816BF9" w:rsidRDefault="00816BF9">
      <w:pPr>
        <w:pStyle w:val="Heading2"/>
      </w:pPr>
      <w:r>
        <w:t>ĮSAKYMAS</w:t>
      </w:r>
    </w:p>
    <w:p w:rsidR="00816BF9" w:rsidRDefault="007171D0">
      <w:pPr>
        <w:jc w:val="center"/>
        <w:rPr>
          <w:b/>
          <w:sz w:val="24"/>
        </w:rPr>
      </w:pPr>
      <w:r>
        <w:rPr>
          <w:b/>
          <w:sz w:val="24"/>
        </w:rPr>
        <w:t xml:space="preserve">DĖL </w:t>
      </w:r>
      <w:r w:rsidR="004D55BA" w:rsidRPr="004D55BA">
        <w:rPr>
          <w:b/>
          <w:sz w:val="24"/>
          <w:szCs w:val="24"/>
        </w:rPr>
        <w:t>PRAMOGINIŲ ĮRENGINIŲ OPERATORIAUS KONKURSO ORGANIZAVIMO</w:t>
      </w:r>
    </w:p>
    <w:p w:rsidR="00816BF9" w:rsidRDefault="00816BF9">
      <w:pPr>
        <w:jc w:val="center"/>
        <w:rPr>
          <w:b/>
          <w:sz w:val="24"/>
        </w:rPr>
      </w:pPr>
    </w:p>
    <w:p w:rsidR="00D20580" w:rsidRDefault="00D20580">
      <w:pPr>
        <w:jc w:val="center"/>
        <w:rPr>
          <w:b/>
          <w:sz w:val="24"/>
        </w:rPr>
      </w:pPr>
    </w:p>
    <w:p w:rsidR="00816BF9" w:rsidRDefault="00816BF9">
      <w:pPr>
        <w:jc w:val="center"/>
        <w:rPr>
          <w:sz w:val="24"/>
        </w:rPr>
      </w:pPr>
      <w:r>
        <w:rPr>
          <w:sz w:val="24"/>
        </w:rPr>
        <w:t>20</w:t>
      </w:r>
      <w:r w:rsidR="00D0307A">
        <w:rPr>
          <w:sz w:val="24"/>
        </w:rPr>
        <w:t>1</w:t>
      </w:r>
      <w:r w:rsidR="00D20580">
        <w:rPr>
          <w:sz w:val="24"/>
        </w:rPr>
        <w:t>5</w:t>
      </w:r>
      <w:r>
        <w:rPr>
          <w:sz w:val="24"/>
        </w:rPr>
        <w:t xml:space="preserve"> m.</w:t>
      </w:r>
      <w:r w:rsidR="004D55BA">
        <w:rPr>
          <w:sz w:val="24"/>
        </w:rPr>
        <w:t xml:space="preserve"> balandžio</w:t>
      </w:r>
      <w:r w:rsidR="00F6537A">
        <w:rPr>
          <w:sz w:val="24"/>
        </w:rPr>
        <w:t xml:space="preserve"> 22</w:t>
      </w:r>
      <w:r w:rsidR="004D55BA">
        <w:rPr>
          <w:sz w:val="24"/>
        </w:rPr>
        <w:t xml:space="preserve"> </w:t>
      </w:r>
      <w:r>
        <w:rPr>
          <w:sz w:val="24"/>
        </w:rPr>
        <w:t xml:space="preserve">d.  Nr. </w:t>
      </w:r>
      <w:r w:rsidR="004D55BA">
        <w:rPr>
          <w:sz w:val="24"/>
        </w:rPr>
        <w:t>A-</w:t>
      </w:r>
      <w:r w:rsidR="00A60427">
        <w:rPr>
          <w:sz w:val="24"/>
        </w:rPr>
        <w:t>3</w:t>
      </w:r>
      <w:r w:rsidR="00F6537A">
        <w:rPr>
          <w:sz w:val="24"/>
        </w:rPr>
        <w:t>80</w:t>
      </w:r>
    </w:p>
    <w:p w:rsidR="00816BF9" w:rsidRDefault="00816BF9">
      <w:pPr>
        <w:pStyle w:val="Heading3"/>
        <w:rPr>
          <w:b/>
        </w:rPr>
      </w:pPr>
      <w:r>
        <w:t>Panevėžys</w:t>
      </w:r>
    </w:p>
    <w:p w:rsidR="00816BF9" w:rsidRDefault="00816BF9">
      <w:pPr>
        <w:jc w:val="both"/>
        <w:rPr>
          <w:sz w:val="24"/>
        </w:rPr>
      </w:pPr>
    </w:p>
    <w:p w:rsidR="00D20580" w:rsidRPr="004D55BA" w:rsidRDefault="00D20580">
      <w:pPr>
        <w:jc w:val="both"/>
        <w:rPr>
          <w:sz w:val="24"/>
          <w:szCs w:val="24"/>
        </w:rPr>
      </w:pPr>
    </w:p>
    <w:p w:rsidR="004D55BA" w:rsidRPr="004D55BA" w:rsidRDefault="004D55BA" w:rsidP="004D55BA">
      <w:pPr>
        <w:spacing w:line="360" w:lineRule="auto"/>
        <w:ind w:firstLine="851"/>
        <w:jc w:val="both"/>
        <w:rPr>
          <w:sz w:val="24"/>
          <w:szCs w:val="24"/>
        </w:rPr>
      </w:pPr>
      <w:r w:rsidRPr="004D55BA">
        <w:rPr>
          <w:sz w:val="24"/>
          <w:szCs w:val="24"/>
        </w:rPr>
        <w:t xml:space="preserve">Vadovaudamasi Panevėžio miesto savivaldybės tarybos 2015 m. kovo 26 d. sprendimo </w:t>
      </w:r>
      <w:bookmarkStart w:id="0" w:name="n_0"/>
      <w:r w:rsidRPr="004D55BA">
        <w:rPr>
          <w:sz w:val="24"/>
          <w:szCs w:val="24"/>
        </w:rPr>
        <w:t xml:space="preserve">Nr. 1-85 </w:t>
      </w:r>
      <w:bookmarkEnd w:id="0"/>
      <w:r w:rsidRPr="004D55BA">
        <w:rPr>
          <w:sz w:val="24"/>
          <w:szCs w:val="24"/>
        </w:rPr>
        <w:t>„Dėl Leidimo teikti paslaugas pramoginiais įrenginiais išdavimo tvarkos aprašo patvirtinimo ir Savivaldybės tarybos 2014 m. kovo 27 d. sprendimo Nr. 1-91 „Dėl Leidimo teikti paslaugas pramoginiais įrenginiais išdavimo tvarkos aprašo tvirtinimo“ pripažinimo netekusiu galios“ 2.1 papunkčiu:</w:t>
      </w:r>
    </w:p>
    <w:p w:rsidR="004D55BA" w:rsidRPr="004D55BA" w:rsidRDefault="004D55BA" w:rsidP="004D55BA">
      <w:pPr>
        <w:pStyle w:val="BodyText"/>
        <w:spacing w:line="360" w:lineRule="auto"/>
        <w:ind w:firstLine="851"/>
        <w:jc w:val="both"/>
        <w:rPr>
          <w:rFonts w:ascii="Times New Roman" w:hAnsi="Times New Roman"/>
          <w:bCs/>
          <w:sz w:val="24"/>
          <w:szCs w:val="24"/>
        </w:rPr>
      </w:pPr>
      <w:r w:rsidRPr="004D55BA">
        <w:rPr>
          <w:rFonts w:ascii="Times New Roman" w:hAnsi="Times New Roman"/>
          <w:bCs/>
          <w:sz w:val="24"/>
          <w:szCs w:val="24"/>
        </w:rPr>
        <w:t>1. T v i r t i n u Pramoginių įrenginių operatoriaus atrankos konkurso nuostatus.</w:t>
      </w:r>
    </w:p>
    <w:p w:rsidR="004D55BA" w:rsidRPr="004D55BA" w:rsidRDefault="004D55BA" w:rsidP="004D55BA">
      <w:pPr>
        <w:pStyle w:val="BodyText"/>
        <w:spacing w:line="360" w:lineRule="auto"/>
        <w:ind w:firstLine="851"/>
        <w:jc w:val="both"/>
        <w:rPr>
          <w:rFonts w:ascii="Times New Roman" w:hAnsi="Times New Roman"/>
          <w:bCs/>
          <w:sz w:val="24"/>
          <w:szCs w:val="24"/>
        </w:rPr>
      </w:pPr>
      <w:r w:rsidRPr="004D55BA">
        <w:rPr>
          <w:rFonts w:ascii="Times New Roman" w:hAnsi="Times New Roman"/>
          <w:bCs/>
          <w:sz w:val="24"/>
          <w:szCs w:val="24"/>
        </w:rPr>
        <w:t>2. N u s t a t a u, kad 1 punkte nurodytą konkursą vykdo Pramoginių įrenginių operatoriaus atrankos konkurso komisija.</w:t>
      </w:r>
    </w:p>
    <w:p w:rsidR="004D55BA" w:rsidRDefault="004D55BA" w:rsidP="004D55BA"/>
    <w:p w:rsidR="004D55BA" w:rsidRDefault="004D55BA" w:rsidP="004D55BA"/>
    <w:p w:rsidR="004D55BA" w:rsidRDefault="004D55BA" w:rsidP="004D55BA"/>
    <w:p w:rsidR="004D55BA" w:rsidRPr="004D55BA" w:rsidRDefault="004D55BA" w:rsidP="004D55BA">
      <w:pPr>
        <w:jc w:val="both"/>
        <w:rPr>
          <w:sz w:val="24"/>
          <w:szCs w:val="24"/>
        </w:rPr>
      </w:pPr>
      <w:r w:rsidRPr="004D55BA">
        <w:rPr>
          <w:sz w:val="24"/>
          <w:szCs w:val="24"/>
        </w:rPr>
        <w:t xml:space="preserve">Informacinės visuomenės plėtros </w:t>
      </w:r>
    </w:p>
    <w:p w:rsidR="004D55BA" w:rsidRPr="004D55BA" w:rsidRDefault="004D55BA" w:rsidP="004D55BA">
      <w:pPr>
        <w:jc w:val="both"/>
        <w:rPr>
          <w:sz w:val="24"/>
          <w:szCs w:val="24"/>
        </w:rPr>
      </w:pPr>
      <w:r w:rsidRPr="004D55BA">
        <w:rPr>
          <w:sz w:val="24"/>
          <w:szCs w:val="24"/>
        </w:rPr>
        <w:t xml:space="preserve">skyriaus vedėja, atliekanti administracijos </w:t>
      </w:r>
    </w:p>
    <w:p w:rsidR="004D55BA" w:rsidRPr="004D55BA" w:rsidRDefault="004D55BA" w:rsidP="004D55BA">
      <w:pPr>
        <w:jc w:val="both"/>
        <w:rPr>
          <w:sz w:val="24"/>
          <w:szCs w:val="24"/>
        </w:rPr>
      </w:pPr>
      <w:r w:rsidRPr="004D55BA">
        <w:rPr>
          <w:sz w:val="24"/>
          <w:szCs w:val="24"/>
        </w:rPr>
        <w:t>direktoriaus funkcijas</w:t>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t>Rita Bytautaitė</w:t>
      </w:r>
    </w:p>
    <w:p w:rsidR="004D55BA" w:rsidRPr="004D55BA" w:rsidRDefault="004D55BA" w:rsidP="004D55BA">
      <w:pPr>
        <w:jc w:val="both"/>
        <w:rPr>
          <w:sz w:val="24"/>
          <w:szCs w:val="24"/>
        </w:rPr>
      </w:pPr>
    </w:p>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4D55BA" w:rsidRDefault="004D55BA" w:rsidP="004D55BA"/>
    <w:p w:rsidR="00732BAA" w:rsidRDefault="00732BAA" w:rsidP="004D55BA"/>
    <w:p w:rsidR="00732BAA" w:rsidRDefault="00732BAA" w:rsidP="004D55BA">
      <w:bookmarkStart w:id="1" w:name="_GoBack"/>
      <w:bookmarkEnd w:id="1"/>
    </w:p>
    <w:p w:rsidR="004D55BA" w:rsidRDefault="004D55BA" w:rsidP="004D55BA"/>
    <w:p w:rsidR="00816BF9" w:rsidRDefault="00816BF9">
      <w:pPr>
        <w:jc w:val="both"/>
        <w:rPr>
          <w:sz w:val="24"/>
        </w:rPr>
      </w:pPr>
    </w:p>
    <w:p w:rsidR="004D55BA" w:rsidRPr="004D55BA" w:rsidRDefault="004D55BA" w:rsidP="004D55BA">
      <w:pPr>
        <w:ind w:left="5102"/>
        <w:jc w:val="both"/>
        <w:rPr>
          <w:sz w:val="24"/>
          <w:szCs w:val="24"/>
        </w:rPr>
      </w:pPr>
      <w:r w:rsidRPr="004D55BA">
        <w:rPr>
          <w:sz w:val="24"/>
          <w:szCs w:val="24"/>
        </w:rPr>
        <w:lastRenderedPageBreak/>
        <w:t>PATVIRTINTA</w:t>
      </w:r>
      <w:r w:rsidRPr="004D55BA">
        <w:rPr>
          <w:sz w:val="24"/>
          <w:szCs w:val="24"/>
        </w:rPr>
        <w:tab/>
      </w:r>
      <w:r w:rsidRPr="004D55BA">
        <w:rPr>
          <w:sz w:val="24"/>
          <w:szCs w:val="24"/>
        </w:rPr>
        <w:tab/>
      </w:r>
      <w:r w:rsidRPr="004D55BA">
        <w:rPr>
          <w:sz w:val="24"/>
          <w:szCs w:val="24"/>
        </w:rPr>
        <w:tab/>
        <w:t xml:space="preserve"> </w:t>
      </w:r>
    </w:p>
    <w:p w:rsidR="004D55BA" w:rsidRPr="004D55BA" w:rsidRDefault="004D55BA" w:rsidP="004D55BA">
      <w:pPr>
        <w:ind w:left="5102"/>
        <w:jc w:val="both"/>
        <w:rPr>
          <w:sz w:val="24"/>
          <w:szCs w:val="24"/>
        </w:rPr>
      </w:pPr>
      <w:r w:rsidRPr="004D55BA">
        <w:rPr>
          <w:sz w:val="24"/>
          <w:szCs w:val="24"/>
        </w:rPr>
        <w:t>Panevėžio miesto savivaldybės</w:t>
      </w:r>
    </w:p>
    <w:p w:rsidR="004D55BA" w:rsidRPr="004D55BA" w:rsidRDefault="004D55BA" w:rsidP="004D55BA">
      <w:pPr>
        <w:ind w:left="5102"/>
        <w:jc w:val="both"/>
        <w:rPr>
          <w:sz w:val="24"/>
          <w:szCs w:val="24"/>
        </w:rPr>
      </w:pPr>
      <w:r w:rsidRPr="004D55BA">
        <w:rPr>
          <w:sz w:val="24"/>
          <w:szCs w:val="24"/>
        </w:rPr>
        <w:t>administracijos direktoriaus</w:t>
      </w:r>
    </w:p>
    <w:p w:rsidR="004D55BA" w:rsidRPr="004D55BA" w:rsidRDefault="004D55BA" w:rsidP="004D55BA">
      <w:pPr>
        <w:ind w:left="5102"/>
        <w:jc w:val="both"/>
        <w:rPr>
          <w:sz w:val="24"/>
          <w:szCs w:val="24"/>
        </w:rPr>
      </w:pPr>
      <w:r w:rsidRPr="004D55BA">
        <w:rPr>
          <w:sz w:val="24"/>
          <w:szCs w:val="24"/>
        </w:rPr>
        <w:t xml:space="preserve">2015 m. balandžio </w:t>
      </w:r>
      <w:r w:rsidR="00F6537A">
        <w:rPr>
          <w:sz w:val="24"/>
          <w:szCs w:val="24"/>
        </w:rPr>
        <w:t xml:space="preserve">22 </w:t>
      </w:r>
      <w:r w:rsidRPr="004D55BA">
        <w:rPr>
          <w:sz w:val="24"/>
          <w:szCs w:val="24"/>
        </w:rPr>
        <w:t>d.</w:t>
      </w:r>
    </w:p>
    <w:p w:rsidR="004D55BA" w:rsidRDefault="004D55BA" w:rsidP="004D55BA">
      <w:pPr>
        <w:ind w:left="5102"/>
        <w:jc w:val="both"/>
        <w:rPr>
          <w:sz w:val="24"/>
          <w:szCs w:val="24"/>
        </w:rPr>
      </w:pPr>
      <w:r w:rsidRPr="004D55BA">
        <w:rPr>
          <w:sz w:val="24"/>
          <w:szCs w:val="24"/>
        </w:rPr>
        <w:t xml:space="preserve">įsakymu Nr. </w:t>
      </w:r>
      <w:r>
        <w:rPr>
          <w:sz w:val="24"/>
          <w:szCs w:val="24"/>
        </w:rPr>
        <w:t>A-</w:t>
      </w:r>
      <w:r w:rsidR="000123E6">
        <w:rPr>
          <w:sz w:val="24"/>
          <w:szCs w:val="24"/>
        </w:rPr>
        <w:t>3</w:t>
      </w:r>
      <w:r w:rsidR="00F6537A">
        <w:rPr>
          <w:sz w:val="24"/>
          <w:szCs w:val="24"/>
        </w:rPr>
        <w:t>80 (4.1E)</w:t>
      </w:r>
    </w:p>
    <w:p w:rsidR="004D55BA" w:rsidRPr="004D55BA" w:rsidRDefault="004D55BA" w:rsidP="004D55BA">
      <w:pPr>
        <w:ind w:left="5102"/>
        <w:jc w:val="both"/>
        <w:rPr>
          <w:sz w:val="24"/>
          <w:szCs w:val="24"/>
        </w:rPr>
      </w:pPr>
    </w:p>
    <w:p w:rsidR="004D55BA" w:rsidRPr="004D55BA" w:rsidRDefault="004D55BA" w:rsidP="004D55BA">
      <w:pPr>
        <w:jc w:val="both"/>
        <w:rPr>
          <w:sz w:val="24"/>
          <w:szCs w:val="24"/>
        </w:rPr>
      </w:pPr>
    </w:p>
    <w:p w:rsidR="004D55BA" w:rsidRPr="004D55BA" w:rsidRDefault="004D55BA" w:rsidP="004D55BA">
      <w:pPr>
        <w:jc w:val="both"/>
        <w:rPr>
          <w:b/>
          <w:sz w:val="24"/>
          <w:szCs w:val="24"/>
        </w:rPr>
      </w:pPr>
      <w:r w:rsidRPr="004D55BA">
        <w:rPr>
          <w:b/>
          <w:sz w:val="24"/>
          <w:szCs w:val="24"/>
        </w:rPr>
        <w:t>PRAMOGINIŲ ĮRENGINIŲ OPERATORIAUS ATRANKOS KONKURSO NUOSTATAI</w:t>
      </w:r>
    </w:p>
    <w:p w:rsidR="004D55BA" w:rsidRPr="004D55BA" w:rsidRDefault="004D55BA" w:rsidP="004D55BA">
      <w:pPr>
        <w:ind w:firstLine="720"/>
        <w:jc w:val="both"/>
        <w:rPr>
          <w:sz w:val="24"/>
          <w:szCs w:val="24"/>
        </w:rPr>
      </w:pPr>
    </w:p>
    <w:p w:rsidR="004D55BA" w:rsidRPr="004D55BA" w:rsidRDefault="004D55BA" w:rsidP="004D55BA">
      <w:pPr>
        <w:jc w:val="center"/>
        <w:rPr>
          <w:b/>
          <w:sz w:val="24"/>
          <w:szCs w:val="24"/>
        </w:rPr>
      </w:pPr>
      <w:r w:rsidRPr="004D55BA">
        <w:rPr>
          <w:b/>
          <w:sz w:val="24"/>
          <w:szCs w:val="24"/>
        </w:rPr>
        <w:t>I. BENDROJI DALIS</w:t>
      </w:r>
    </w:p>
    <w:p w:rsidR="004D55BA" w:rsidRPr="004D55BA" w:rsidRDefault="004D55BA" w:rsidP="004D55BA">
      <w:pPr>
        <w:ind w:firstLine="720"/>
        <w:jc w:val="both"/>
        <w:rPr>
          <w:sz w:val="24"/>
          <w:szCs w:val="24"/>
        </w:rPr>
      </w:pPr>
    </w:p>
    <w:p w:rsidR="004D55BA" w:rsidRPr="004D55BA" w:rsidRDefault="004D55BA" w:rsidP="004D55BA">
      <w:pPr>
        <w:ind w:firstLine="720"/>
        <w:jc w:val="both"/>
        <w:rPr>
          <w:sz w:val="24"/>
          <w:szCs w:val="24"/>
          <w:lang/>
        </w:rPr>
      </w:pPr>
      <w:r w:rsidRPr="004D55BA">
        <w:rPr>
          <w:sz w:val="24"/>
          <w:szCs w:val="24"/>
          <w:lang/>
        </w:rPr>
        <w:t>1. Pramoginių įrenginių operatoriaus atrankos konkurso nuostatai (toliau – nuostatai) nustato pramoginių įrenginių įrengimo ir eksploatavimo Panevėžio miesto savivaldybės tarybos (toliau – Taryb</w:t>
      </w:r>
      <w:r w:rsidRPr="004D55BA">
        <w:rPr>
          <w:sz w:val="24"/>
          <w:szCs w:val="24"/>
          <w:lang/>
        </w:rPr>
        <w:t>a</w:t>
      </w:r>
      <w:r w:rsidRPr="004D55BA">
        <w:rPr>
          <w:sz w:val="24"/>
          <w:szCs w:val="24"/>
          <w:lang/>
        </w:rPr>
        <w:t xml:space="preserve">) patvirtintose viešosiose žmonių susibūrimo vietose konkurso (toliau – konkursas) organizavimo ir vykdymo tvarką bei sąlygas. </w:t>
      </w:r>
    </w:p>
    <w:p w:rsidR="004D55BA" w:rsidRPr="004D55BA" w:rsidRDefault="004D55BA" w:rsidP="004D55BA">
      <w:pPr>
        <w:ind w:firstLine="720"/>
        <w:jc w:val="both"/>
        <w:rPr>
          <w:sz w:val="24"/>
          <w:szCs w:val="24"/>
          <w:lang/>
        </w:rPr>
      </w:pPr>
      <w:r w:rsidRPr="004D55BA">
        <w:rPr>
          <w:sz w:val="24"/>
          <w:szCs w:val="24"/>
          <w:lang/>
        </w:rPr>
        <w:t>2. Konkurso organizatorė yra Panevėžio miesto savivaldybės administracija (toliau – Savivaldybės administracija).</w:t>
      </w:r>
    </w:p>
    <w:p w:rsidR="004D55BA" w:rsidRPr="004D55BA" w:rsidRDefault="004D55BA" w:rsidP="004D55BA">
      <w:pPr>
        <w:ind w:firstLine="720"/>
        <w:jc w:val="both"/>
        <w:rPr>
          <w:sz w:val="24"/>
          <w:szCs w:val="24"/>
          <w:lang/>
        </w:rPr>
      </w:pPr>
      <w:r w:rsidRPr="004D55BA">
        <w:rPr>
          <w:sz w:val="24"/>
          <w:szCs w:val="24"/>
          <w:lang/>
        </w:rPr>
        <w:t xml:space="preserve">3. Konkursą vykdo Pramoginių įrenginių operatoriaus atrankos konkurso komisija (toliau – konkurso komisija), sudaryta Savivaldybės administracijos direktoriaus įsakymu. Organizacinį darbą (susirašinėjimą su konkurso dalyviais, informacijos parengimą ir kt.) </w:t>
      </w:r>
      <w:proofErr w:type="spellStart"/>
      <w:r w:rsidRPr="004D55BA">
        <w:rPr>
          <w:sz w:val="24"/>
          <w:szCs w:val="24"/>
          <w:lang/>
        </w:rPr>
        <w:t>atlieka</w:t>
      </w:r>
      <w:proofErr w:type="spellEnd"/>
      <w:r w:rsidRPr="004D55BA">
        <w:rPr>
          <w:sz w:val="24"/>
          <w:szCs w:val="24"/>
          <w:lang/>
        </w:rPr>
        <w:t xml:space="preserve"> </w:t>
      </w:r>
      <w:r w:rsidRPr="004D55BA">
        <w:rPr>
          <w:sz w:val="24"/>
          <w:szCs w:val="24"/>
          <w:lang/>
        </w:rPr>
        <w:t>S</w:t>
      </w:r>
      <w:proofErr w:type="spellStart"/>
      <w:r w:rsidRPr="004D55BA">
        <w:rPr>
          <w:sz w:val="24"/>
          <w:szCs w:val="24"/>
          <w:lang/>
        </w:rPr>
        <w:t>avivaldybės</w:t>
      </w:r>
      <w:proofErr w:type="spellEnd"/>
      <w:r w:rsidRPr="004D55BA">
        <w:rPr>
          <w:sz w:val="24"/>
          <w:szCs w:val="24"/>
          <w:lang/>
        </w:rPr>
        <w:t xml:space="preserve"> </w:t>
      </w:r>
      <w:proofErr w:type="spellStart"/>
      <w:r w:rsidRPr="004D55BA">
        <w:rPr>
          <w:sz w:val="24"/>
          <w:szCs w:val="24"/>
          <w:lang/>
        </w:rPr>
        <w:t>administracijos</w:t>
      </w:r>
      <w:proofErr w:type="spellEnd"/>
      <w:r w:rsidRPr="004D55BA">
        <w:rPr>
          <w:sz w:val="24"/>
          <w:szCs w:val="24"/>
          <w:lang/>
        </w:rPr>
        <w:t xml:space="preserve"> </w:t>
      </w:r>
      <w:proofErr w:type="spellStart"/>
      <w:r w:rsidRPr="004D55BA">
        <w:rPr>
          <w:sz w:val="24"/>
          <w:szCs w:val="24"/>
          <w:lang/>
        </w:rPr>
        <w:t>Ekonomikos</w:t>
      </w:r>
      <w:proofErr w:type="spellEnd"/>
      <w:r w:rsidRPr="004D55BA">
        <w:rPr>
          <w:sz w:val="24"/>
          <w:szCs w:val="24"/>
          <w:lang/>
        </w:rPr>
        <w:t xml:space="preserve"> </w:t>
      </w:r>
      <w:proofErr w:type="spellStart"/>
      <w:r w:rsidRPr="004D55BA">
        <w:rPr>
          <w:sz w:val="24"/>
          <w:szCs w:val="24"/>
          <w:lang/>
        </w:rPr>
        <w:t>ir</w:t>
      </w:r>
      <w:proofErr w:type="spellEnd"/>
      <w:r w:rsidRPr="004D55BA">
        <w:rPr>
          <w:sz w:val="24"/>
          <w:szCs w:val="24"/>
          <w:lang/>
        </w:rPr>
        <w:t xml:space="preserve"> turto valdymo skyrius. Konkursas yra viešas. </w:t>
      </w:r>
    </w:p>
    <w:p w:rsidR="004D55BA" w:rsidRPr="004D55BA" w:rsidRDefault="004D55BA" w:rsidP="004D55BA">
      <w:pPr>
        <w:ind w:firstLine="720"/>
        <w:jc w:val="both"/>
        <w:rPr>
          <w:sz w:val="24"/>
          <w:szCs w:val="24"/>
          <w:lang/>
        </w:rPr>
      </w:pPr>
      <w:r w:rsidRPr="004D55BA">
        <w:rPr>
          <w:sz w:val="24"/>
          <w:szCs w:val="24"/>
          <w:lang/>
        </w:rPr>
        <w:t>4. Konkurse gali dalyvauti fiziniai ir juridiniai asmenys (toliau – asmenys), įregistruoti Lietuvos Respublikos teisės aktų nustatyta tvarka ir turintys teisę eksploatuoti pramoginius įrenginius (turi atitinkamus galiojančius leidimus, sertifikatus, licencijas, akredituotos kontrolės įstaigos išvadas ir pan., išduotus ar patvirtintus Lietuvos Respublikos teisės aktų nustatyta tvarka, jeigu Lietuvos Respublikos teisės aktai numato privalomą tokių dokumentų turėjimą).</w:t>
      </w:r>
    </w:p>
    <w:p w:rsidR="004D55BA" w:rsidRPr="004D55BA" w:rsidRDefault="004D55BA" w:rsidP="004D55BA">
      <w:pPr>
        <w:ind w:firstLine="720"/>
        <w:jc w:val="both"/>
        <w:rPr>
          <w:sz w:val="24"/>
          <w:szCs w:val="24"/>
        </w:rPr>
      </w:pPr>
      <w:r w:rsidRPr="004D55BA">
        <w:rPr>
          <w:sz w:val="24"/>
          <w:szCs w:val="24"/>
        </w:rPr>
        <w:t xml:space="preserve">5. Konkurso tikslas </w:t>
      </w:r>
      <w:r w:rsidRPr="004D55BA">
        <w:rPr>
          <w:color w:val="000000"/>
          <w:sz w:val="24"/>
          <w:szCs w:val="24"/>
        </w:rPr>
        <w:t>– atrinkti pramoginių įrenginių operatorių, kuriam pagal Leidimo teikti paslaugas pramoginiais įrenginiais išdavimo tvarkos aprašą, patvirtintą Panevėžio miesto savivaldybės t</w:t>
      </w:r>
      <w:r w:rsidRPr="004D55BA">
        <w:rPr>
          <w:sz w:val="24"/>
          <w:szCs w:val="24"/>
        </w:rPr>
        <w:t xml:space="preserve">arybos 2015 m. kovo 26 d. sprendimu Nr. 1-85, </w:t>
      </w:r>
      <w:r w:rsidRPr="004D55BA">
        <w:rPr>
          <w:color w:val="000000"/>
          <w:sz w:val="24"/>
          <w:szCs w:val="24"/>
        </w:rPr>
        <w:t xml:space="preserve">bus išduotas leidimas teikti paslaugas pramoginiais įrenginiais laimėjus konkursą. </w:t>
      </w:r>
      <w:r w:rsidRPr="004D55BA">
        <w:rPr>
          <w:sz w:val="24"/>
          <w:szCs w:val="24"/>
        </w:rPr>
        <w:t xml:space="preserve">Vietinė rinkliava už leidimo teikti paslaugas pramoginiais įrenginiais viešosiose vietose išdavimą mokama vadovaujantis Vietinės rinkliavos už prekybą ir paslaugų teikimą viešose vietose nuostatais, patvirtintais </w:t>
      </w:r>
      <w:r w:rsidRPr="004D55BA">
        <w:rPr>
          <w:color w:val="000000"/>
          <w:sz w:val="24"/>
          <w:szCs w:val="24"/>
        </w:rPr>
        <w:t>Panevėžio miesto savivaldybės</w:t>
      </w:r>
      <w:r w:rsidRPr="004D55BA">
        <w:rPr>
          <w:sz w:val="24"/>
          <w:szCs w:val="24"/>
        </w:rPr>
        <w:t xml:space="preserve"> 2011 m. kovo 31 d. sprendimu Nr. 1-68-41. Tarybai patvirtinus didesnius vietinės rinkliavos dydžius nei buvo patvirtinti konkurso nuostatų tvirtinimo metu, taikomi nauji rinkliavos dydžiai. </w:t>
      </w:r>
    </w:p>
    <w:p w:rsidR="004D55BA" w:rsidRPr="004D55BA" w:rsidRDefault="004D55BA" w:rsidP="004D55BA">
      <w:pPr>
        <w:ind w:firstLine="720"/>
        <w:jc w:val="both"/>
        <w:rPr>
          <w:sz w:val="24"/>
          <w:szCs w:val="24"/>
        </w:rPr>
      </w:pPr>
      <w:r w:rsidRPr="004D55BA">
        <w:rPr>
          <w:sz w:val="24"/>
          <w:szCs w:val="24"/>
        </w:rPr>
        <w:t>6. Konkurso pagrindinis vertinimo kriterijus – didžiausias siūlomas mokėti paramos socialinės infrastruktūros plėtrai dydis metams, kuris mokamas į Panevėžio miesto savivaldybės biudžeto sąskaitą Nr. LT39 4010 0510 0193 9015, esančią AB DNB banke (banko kodas 40100), kiekvienais metais, o pavedimo kopija</w:t>
      </w:r>
      <w:r w:rsidRPr="004D55BA">
        <w:rPr>
          <w:b/>
          <w:sz w:val="24"/>
          <w:szCs w:val="24"/>
        </w:rPr>
        <w:t xml:space="preserve"> </w:t>
      </w:r>
      <w:r w:rsidRPr="004D55BA">
        <w:rPr>
          <w:sz w:val="24"/>
          <w:szCs w:val="24"/>
        </w:rPr>
        <w:t>pristatoma į Savivaldybės administracijos Ekonomikos ir turto valdymo skyrių.</w:t>
      </w:r>
    </w:p>
    <w:p w:rsidR="004D55BA" w:rsidRPr="004D55BA" w:rsidRDefault="004D55BA" w:rsidP="004D55BA">
      <w:pPr>
        <w:ind w:firstLine="720"/>
        <w:jc w:val="both"/>
        <w:rPr>
          <w:sz w:val="24"/>
          <w:szCs w:val="24"/>
        </w:rPr>
      </w:pPr>
    </w:p>
    <w:p w:rsidR="004D55BA" w:rsidRPr="004D55BA" w:rsidRDefault="004D55BA" w:rsidP="004D55BA">
      <w:pPr>
        <w:jc w:val="center"/>
        <w:rPr>
          <w:b/>
          <w:color w:val="000000"/>
          <w:sz w:val="24"/>
          <w:szCs w:val="24"/>
        </w:rPr>
      </w:pPr>
      <w:r w:rsidRPr="004D55BA">
        <w:rPr>
          <w:b/>
          <w:color w:val="000000"/>
          <w:sz w:val="24"/>
          <w:szCs w:val="24"/>
        </w:rPr>
        <w:t>II. KONKURSO ORGANIZAVIMAS</w:t>
      </w:r>
    </w:p>
    <w:p w:rsidR="004D55BA" w:rsidRPr="004D55BA" w:rsidRDefault="004D55BA" w:rsidP="004D55BA">
      <w:pPr>
        <w:jc w:val="center"/>
        <w:rPr>
          <w:b/>
          <w:color w:val="000000"/>
          <w:sz w:val="24"/>
          <w:szCs w:val="24"/>
        </w:rPr>
      </w:pPr>
    </w:p>
    <w:p w:rsidR="004D55BA" w:rsidRPr="004D55BA" w:rsidRDefault="004D55BA" w:rsidP="004D55BA">
      <w:pPr>
        <w:tabs>
          <w:tab w:val="left" w:pos="709"/>
        </w:tabs>
        <w:ind w:firstLine="720"/>
        <w:jc w:val="both"/>
        <w:rPr>
          <w:color w:val="000000"/>
          <w:sz w:val="24"/>
          <w:szCs w:val="24"/>
        </w:rPr>
      </w:pPr>
      <w:r w:rsidRPr="004D55BA">
        <w:rPr>
          <w:color w:val="000000"/>
          <w:sz w:val="24"/>
          <w:szCs w:val="24"/>
        </w:rPr>
        <w:t>7. Konkursas organizuojamas gavus pasiūlymus teikti paslaugas pramoginiais įrenginiais.</w:t>
      </w:r>
      <w:r w:rsidRPr="004D55BA">
        <w:rPr>
          <w:color w:val="000000"/>
          <w:sz w:val="24"/>
          <w:szCs w:val="24"/>
        </w:rPr>
        <w:tab/>
      </w:r>
      <w:r w:rsidRPr="004D55BA">
        <w:rPr>
          <w:color w:val="000000"/>
          <w:sz w:val="24"/>
          <w:szCs w:val="24"/>
        </w:rPr>
        <w:tab/>
      </w:r>
      <w:r w:rsidRPr="004D55BA">
        <w:rPr>
          <w:color w:val="000000"/>
          <w:sz w:val="24"/>
          <w:szCs w:val="24"/>
        </w:rPr>
        <w:tab/>
        <w:t xml:space="preserve">8. Konkurso komisija susirenka į posėdį ir apsvarsto gautą pasiūlymą, kuriam pritarus, konkrečias pramoginių įrenginių vietų (teritorijų) schemas, nurodydamas jų ribas, plotus ir reikalavimus, parengia </w:t>
      </w:r>
      <w:r w:rsidRPr="004D55BA">
        <w:rPr>
          <w:sz w:val="24"/>
          <w:szCs w:val="24"/>
        </w:rPr>
        <w:t xml:space="preserve">Savivaldybės administracijos </w:t>
      </w:r>
      <w:r w:rsidRPr="004D55BA">
        <w:rPr>
          <w:color w:val="000000"/>
          <w:sz w:val="24"/>
          <w:szCs w:val="24"/>
        </w:rPr>
        <w:t xml:space="preserve">Architektūros ir urbanistikos skyrius ir </w:t>
      </w:r>
      <w:r w:rsidRPr="004D55BA">
        <w:rPr>
          <w:sz w:val="24"/>
          <w:szCs w:val="24"/>
        </w:rPr>
        <w:t>gavęs reikiamų institucijų privalomus suderinimus,</w:t>
      </w:r>
      <w:r w:rsidRPr="004D55BA">
        <w:rPr>
          <w:color w:val="000000"/>
          <w:sz w:val="24"/>
          <w:szCs w:val="24"/>
        </w:rPr>
        <w:t xml:space="preserve"> pateikia konkurso komisijai. Konkurso skelbimo tekstą parengia </w:t>
      </w:r>
      <w:r w:rsidRPr="004D55BA">
        <w:rPr>
          <w:sz w:val="24"/>
          <w:szCs w:val="24"/>
        </w:rPr>
        <w:t xml:space="preserve">Savivaldybės administracijos </w:t>
      </w:r>
      <w:r w:rsidRPr="004D55BA">
        <w:rPr>
          <w:color w:val="000000"/>
          <w:sz w:val="24"/>
          <w:szCs w:val="24"/>
        </w:rPr>
        <w:t xml:space="preserve">Ekonomikos ir turto valdymo </w:t>
      </w:r>
      <w:r w:rsidRPr="004D55BA">
        <w:rPr>
          <w:sz w:val="24"/>
          <w:szCs w:val="24"/>
        </w:rPr>
        <w:t>skyrius</w:t>
      </w:r>
      <w:r w:rsidRPr="004D55BA">
        <w:rPr>
          <w:color w:val="000000"/>
          <w:sz w:val="24"/>
          <w:szCs w:val="24"/>
        </w:rPr>
        <w:t xml:space="preserve"> ir pateikia konkurso komisijai. </w:t>
      </w:r>
    </w:p>
    <w:p w:rsidR="004D55BA" w:rsidRPr="004D55BA" w:rsidRDefault="004D55BA" w:rsidP="004D55BA">
      <w:pPr>
        <w:tabs>
          <w:tab w:val="left" w:pos="709"/>
        </w:tabs>
        <w:ind w:firstLine="720"/>
        <w:jc w:val="both"/>
        <w:rPr>
          <w:color w:val="000000"/>
          <w:sz w:val="24"/>
          <w:szCs w:val="24"/>
        </w:rPr>
      </w:pPr>
      <w:r w:rsidRPr="004D55BA">
        <w:rPr>
          <w:color w:val="000000"/>
          <w:sz w:val="24"/>
          <w:szCs w:val="24"/>
        </w:rPr>
        <w:lastRenderedPageBreak/>
        <w:t xml:space="preserve">9. Konkurso komisijos posėdyje konkurso komisija, pritarusi konkrečioms pramoginių įrenginių vietų (teritorijų) schemoms, konkurso skelbimo tekstui, nustato organizuojamo konkurso terminą ir siūlo Savivaldybės administracijos direktoriui skelbti konkursą. </w:t>
      </w:r>
    </w:p>
    <w:p w:rsidR="004D55BA" w:rsidRPr="004D55BA" w:rsidRDefault="004D55BA" w:rsidP="004D55BA">
      <w:pPr>
        <w:tabs>
          <w:tab w:val="left" w:pos="709"/>
        </w:tabs>
        <w:ind w:firstLine="720"/>
        <w:jc w:val="both"/>
        <w:rPr>
          <w:sz w:val="24"/>
          <w:szCs w:val="24"/>
        </w:rPr>
      </w:pPr>
      <w:r w:rsidRPr="004D55BA">
        <w:rPr>
          <w:color w:val="000000"/>
          <w:sz w:val="24"/>
          <w:szCs w:val="24"/>
        </w:rPr>
        <w:t xml:space="preserve">10. Savivaldybės administracijos direktorius, įsakymu patvirtinęs konkrečias pramoginių įrenginių vietų (teritorijų) schemas, skelbia konkursą </w:t>
      </w:r>
      <w:r w:rsidRPr="004D55BA">
        <w:rPr>
          <w:sz w:val="24"/>
          <w:szCs w:val="24"/>
        </w:rPr>
        <w:t>Savivaldybės interneto svetainėje. Skelbime turi būti nurodyta:</w:t>
      </w:r>
    </w:p>
    <w:p w:rsidR="004D55BA" w:rsidRPr="004D55BA" w:rsidRDefault="004D55BA" w:rsidP="004D55BA">
      <w:pPr>
        <w:ind w:firstLine="720"/>
        <w:jc w:val="both"/>
        <w:rPr>
          <w:sz w:val="24"/>
          <w:szCs w:val="24"/>
        </w:rPr>
      </w:pPr>
      <w:r w:rsidRPr="004D55BA">
        <w:rPr>
          <w:sz w:val="24"/>
          <w:szCs w:val="24"/>
        </w:rPr>
        <w:t>10.1. trumpa informacija apie organizuojamą konkursą (teritorija, jos dydis ir kita informacija);</w:t>
      </w:r>
    </w:p>
    <w:p w:rsidR="004D55BA" w:rsidRPr="004D55BA" w:rsidRDefault="004D55BA" w:rsidP="004D55BA">
      <w:pPr>
        <w:ind w:firstLine="720"/>
        <w:jc w:val="both"/>
        <w:rPr>
          <w:b/>
          <w:i/>
          <w:sz w:val="24"/>
          <w:szCs w:val="24"/>
        </w:rPr>
      </w:pPr>
      <w:r w:rsidRPr="004D55BA">
        <w:rPr>
          <w:sz w:val="24"/>
          <w:szCs w:val="24"/>
        </w:rPr>
        <w:t>10.2. pramoginių įrenginių eksploatavimo terminas;</w:t>
      </w:r>
    </w:p>
    <w:p w:rsidR="004D55BA" w:rsidRPr="004D55BA" w:rsidRDefault="004D55BA" w:rsidP="004D55BA">
      <w:pPr>
        <w:ind w:firstLine="720"/>
        <w:jc w:val="both"/>
        <w:rPr>
          <w:sz w:val="24"/>
          <w:szCs w:val="24"/>
          <w:lang/>
        </w:rPr>
      </w:pPr>
      <w:r w:rsidRPr="004D55BA">
        <w:rPr>
          <w:sz w:val="24"/>
          <w:szCs w:val="24"/>
          <w:lang/>
        </w:rPr>
        <w:t>10.3. paraiškų ir kitų dokumentų dalyvauti konkurse pateikimo terminas, konkurso dalyvių paraiškų pateikimo vieta, adresas, už konkurso dokumentų priėmimą atsakingas asmuo, jo telefono numeris, elektroninio pašto adresas ir darbo laikas;</w:t>
      </w:r>
    </w:p>
    <w:p w:rsidR="004D55BA" w:rsidRPr="004D55BA" w:rsidRDefault="004D55BA" w:rsidP="004D55BA">
      <w:pPr>
        <w:ind w:firstLine="720"/>
        <w:jc w:val="both"/>
        <w:rPr>
          <w:sz w:val="24"/>
          <w:szCs w:val="24"/>
          <w:lang/>
        </w:rPr>
      </w:pPr>
      <w:r w:rsidRPr="004D55BA">
        <w:rPr>
          <w:sz w:val="24"/>
          <w:szCs w:val="24"/>
          <w:lang/>
        </w:rPr>
        <w:t xml:space="preserve">10.4. būsimo konkurso komisijos posėdžio, kuriame bus atplėšiami vokai, data, vieta (kabinetas) ir laikas; </w:t>
      </w:r>
    </w:p>
    <w:p w:rsidR="004D55BA" w:rsidRPr="004D55BA" w:rsidRDefault="004D55BA" w:rsidP="004D55BA">
      <w:pPr>
        <w:ind w:firstLine="720"/>
        <w:jc w:val="both"/>
        <w:rPr>
          <w:sz w:val="24"/>
          <w:szCs w:val="24"/>
        </w:rPr>
      </w:pPr>
      <w:r w:rsidRPr="004D55BA">
        <w:rPr>
          <w:sz w:val="24"/>
          <w:szCs w:val="24"/>
        </w:rPr>
        <w:t>10.5. vietinės rinkliavos už leidimo išdavimą dydis, nustatytas Tarybos patvirtintuose Vietinės rinkliavos už leidimo prekiauti ar teikti paslaugas viešosiose vietose išdavimą nuostatuose;</w:t>
      </w:r>
    </w:p>
    <w:p w:rsidR="004D55BA" w:rsidRPr="004D55BA" w:rsidRDefault="004D55BA" w:rsidP="004D55BA">
      <w:pPr>
        <w:ind w:firstLine="720"/>
        <w:jc w:val="both"/>
        <w:rPr>
          <w:sz w:val="24"/>
          <w:szCs w:val="24"/>
        </w:rPr>
      </w:pPr>
      <w:r w:rsidRPr="004D55BA">
        <w:rPr>
          <w:sz w:val="24"/>
          <w:szCs w:val="24"/>
        </w:rPr>
        <w:t>10.6. kita informacija, kurią siūlo skelbti konkurso komisija.</w:t>
      </w:r>
    </w:p>
    <w:p w:rsidR="004D55BA" w:rsidRPr="004D55BA" w:rsidRDefault="004D55BA" w:rsidP="004D55BA">
      <w:pPr>
        <w:jc w:val="both"/>
        <w:rPr>
          <w:b/>
          <w:color w:val="000000"/>
          <w:sz w:val="24"/>
          <w:szCs w:val="24"/>
        </w:rPr>
      </w:pPr>
    </w:p>
    <w:p w:rsidR="004D55BA" w:rsidRPr="004D55BA" w:rsidRDefault="004D55BA" w:rsidP="004D55BA">
      <w:pPr>
        <w:jc w:val="center"/>
        <w:rPr>
          <w:b/>
          <w:color w:val="000000"/>
          <w:sz w:val="24"/>
          <w:szCs w:val="24"/>
        </w:rPr>
      </w:pPr>
      <w:r w:rsidRPr="004D55BA">
        <w:rPr>
          <w:b/>
          <w:color w:val="000000"/>
          <w:sz w:val="24"/>
          <w:szCs w:val="24"/>
        </w:rPr>
        <w:t>III. KONKURSO DALYVIŲ PARAIŠKŲ IR KITŲ DOKUMENTŲ</w:t>
      </w:r>
    </w:p>
    <w:p w:rsidR="004D55BA" w:rsidRPr="004D55BA" w:rsidRDefault="004D55BA" w:rsidP="004D55BA">
      <w:pPr>
        <w:jc w:val="center"/>
        <w:rPr>
          <w:b/>
          <w:color w:val="000000"/>
          <w:sz w:val="24"/>
          <w:szCs w:val="24"/>
        </w:rPr>
      </w:pPr>
      <w:r w:rsidRPr="004D55BA">
        <w:rPr>
          <w:b/>
          <w:color w:val="000000"/>
          <w:sz w:val="24"/>
          <w:szCs w:val="24"/>
        </w:rPr>
        <w:t>PATEIKIMAS IR TVARKYMAS</w:t>
      </w:r>
    </w:p>
    <w:p w:rsidR="004D55BA" w:rsidRPr="004D55BA" w:rsidRDefault="004D55BA" w:rsidP="004D55BA">
      <w:pPr>
        <w:ind w:firstLine="720"/>
        <w:jc w:val="both"/>
        <w:rPr>
          <w:sz w:val="24"/>
          <w:szCs w:val="24"/>
        </w:rPr>
      </w:pPr>
    </w:p>
    <w:p w:rsidR="004D55BA" w:rsidRPr="004D55BA" w:rsidRDefault="004D55BA" w:rsidP="004D55BA">
      <w:pPr>
        <w:ind w:firstLine="720"/>
        <w:jc w:val="both"/>
        <w:rPr>
          <w:sz w:val="24"/>
          <w:szCs w:val="24"/>
        </w:rPr>
      </w:pPr>
      <w:r w:rsidRPr="004D55BA">
        <w:rPr>
          <w:sz w:val="24"/>
          <w:szCs w:val="24"/>
        </w:rPr>
        <w:t>11. Konkurso dalyviai, susipažinę su pateikta informacija, konkurso nuostatais ir pageidaujantys dalyvauti konkurse, skelbime ir konkurso nuostatuose nustatyta tvarka ir terminais, Savivaldybės priimamajame</w:t>
      </w:r>
      <w:r w:rsidRPr="004D55BA">
        <w:rPr>
          <w:b/>
          <w:sz w:val="24"/>
          <w:szCs w:val="24"/>
        </w:rPr>
        <w:t xml:space="preserve"> </w:t>
      </w:r>
      <w:r w:rsidRPr="004D55BA">
        <w:rPr>
          <w:sz w:val="24"/>
          <w:szCs w:val="24"/>
        </w:rPr>
        <w:t>pateikia reikalingus dokumentus užklijuotame ir užantspauduotame voke su užrašytu konkurso dalyvio pavadinimu, adresu ir teritorijos pavadinimu su užrašu „Pramoginių įrenginių operatoriaus atrankos konkursui“, kuris registruojamas dokumentų valdymo sistemoje „@</w:t>
      </w:r>
      <w:proofErr w:type="spellStart"/>
      <w:r w:rsidRPr="004D55BA">
        <w:rPr>
          <w:sz w:val="24"/>
          <w:szCs w:val="24"/>
        </w:rPr>
        <w:t>vilys</w:t>
      </w:r>
      <w:proofErr w:type="spellEnd"/>
      <w:r w:rsidRPr="004D55BA">
        <w:rPr>
          <w:sz w:val="24"/>
          <w:szCs w:val="24"/>
        </w:rPr>
        <w:t xml:space="preserve">“. </w:t>
      </w:r>
    </w:p>
    <w:p w:rsidR="004D55BA" w:rsidRPr="004D55BA" w:rsidRDefault="004D55BA" w:rsidP="004D55BA">
      <w:pPr>
        <w:ind w:firstLine="720"/>
        <w:jc w:val="both"/>
        <w:rPr>
          <w:sz w:val="24"/>
          <w:szCs w:val="24"/>
        </w:rPr>
      </w:pPr>
      <w:r w:rsidRPr="004D55BA">
        <w:rPr>
          <w:sz w:val="24"/>
          <w:szCs w:val="24"/>
        </w:rPr>
        <w:t xml:space="preserve">12. Konkursiniame pasiūlyme (voke) esantys dokumentai (su priedais) turi būti susiūti, sunumeruoti ir paskutinio lapo antroje pusėje patvirtinti fizinio asmens (pagal verslo liudijimą), įmonės vadovo ar jo įgalioto asmens parašu ir patvirtinti antspaudu (jei turi antspaudą). </w:t>
      </w:r>
    </w:p>
    <w:p w:rsidR="004D55BA" w:rsidRPr="004D55BA" w:rsidRDefault="004D55BA" w:rsidP="004D55BA">
      <w:pPr>
        <w:ind w:firstLine="720"/>
        <w:jc w:val="both"/>
        <w:rPr>
          <w:sz w:val="24"/>
          <w:szCs w:val="24"/>
        </w:rPr>
      </w:pPr>
      <w:r w:rsidRPr="004D55BA">
        <w:rPr>
          <w:sz w:val="24"/>
          <w:szCs w:val="24"/>
        </w:rPr>
        <w:t xml:space="preserve"> </w:t>
      </w:r>
    </w:p>
    <w:p w:rsidR="004D55BA" w:rsidRPr="004D55BA" w:rsidRDefault="004D55BA" w:rsidP="004D55BA">
      <w:pPr>
        <w:ind w:firstLine="720"/>
        <w:jc w:val="both"/>
        <w:rPr>
          <w:sz w:val="24"/>
          <w:szCs w:val="24"/>
        </w:rPr>
      </w:pPr>
      <w:r w:rsidRPr="004D55BA">
        <w:rPr>
          <w:sz w:val="24"/>
          <w:szCs w:val="24"/>
        </w:rPr>
        <w:t>13. Konkursinį pasiūlymą valstybine kalba turi sudaryti šie dokumentai:</w:t>
      </w:r>
    </w:p>
    <w:p w:rsidR="004D55BA" w:rsidRPr="004D55BA" w:rsidRDefault="004D55BA" w:rsidP="004D55BA">
      <w:pPr>
        <w:ind w:firstLine="720"/>
        <w:jc w:val="both"/>
        <w:rPr>
          <w:sz w:val="24"/>
          <w:szCs w:val="24"/>
        </w:rPr>
      </w:pPr>
      <w:r w:rsidRPr="004D55BA">
        <w:rPr>
          <w:sz w:val="24"/>
          <w:szCs w:val="24"/>
        </w:rPr>
        <w:t>13.1. konkurso dalyvio ar jo įgalioto asmens pasirašyta nustatytos formos paraiška (1 priedas), kurioje nurodoma:</w:t>
      </w:r>
    </w:p>
    <w:p w:rsidR="004D55BA" w:rsidRPr="004D55BA" w:rsidRDefault="004D55BA" w:rsidP="004D55BA">
      <w:pPr>
        <w:ind w:firstLine="720"/>
        <w:jc w:val="both"/>
        <w:rPr>
          <w:sz w:val="24"/>
          <w:szCs w:val="24"/>
        </w:rPr>
      </w:pPr>
      <w:r w:rsidRPr="004D55BA">
        <w:rPr>
          <w:sz w:val="24"/>
          <w:szCs w:val="24"/>
        </w:rPr>
        <w:t>13.1.1. konkurso dalyvio pavadinimas, kodas, adresas, telefono numeris, elektroninio pašto adresas ir asmens duomenys (vardas ir pavardė);</w:t>
      </w:r>
    </w:p>
    <w:p w:rsidR="004D55BA" w:rsidRPr="004D55BA" w:rsidRDefault="004D55BA" w:rsidP="004D55BA">
      <w:pPr>
        <w:ind w:firstLine="720"/>
        <w:jc w:val="both"/>
        <w:rPr>
          <w:sz w:val="24"/>
          <w:szCs w:val="24"/>
        </w:rPr>
      </w:pPr>
      <w:r w:rsidRPr="004D55BA">
        <w:rPr>
          <w:sz w:val="24"/>
          <w:szCs w:val="24"/>
        </w:rPr>
        <w:t>13.1.2. pageidaujama pramoginio įrenginio teritorija (vieta) iš skelbime nurodyto vietų sąrašo;</w:t>
      </w:r>
    </w:p>
    <w:p w:rsidR="004D55BA" w:rsidRPr="004D55BA" w:rsidRDefault="004D55BA" w:rsidP="004D55BA">
      <w:pPr>
        <w:ind w:firstLine="720"/>
        <w:jc w:val="both"/>
        <w:rPr>
          <w:sz w:val="24"/>
          <w:szCs w:val="24"/>
        </w:rPr>
      </w:pPr>
      <w:r w:rsidRPr="004D55BA">
        <w:rPr>
          <w:sz w:val="24"/>
          <w:szCs w:val="24"/>
        </w:rPr>
        <w:t>13.2. verslo liudijimo ar įmonės registracijos pažymėjimo kopija;</w:t>
      </w:r>
    </w:p>
    <w:p w:rsidR="004D55BA" w:rsidRPr="004D55BA" w:rsidRDefault="004D55BA" w:rsidP="004D55BA">
      <w:pPr>
        <w:ind w:firstLine="720"/>
        <w:jc w:val="both"/>
        <w:rPr>
          <w:sz w:val="24"/>
          <w:szCs w:val="24"/>
        </w:rPr>
      </w:pPr>
      <w:r w:rsidRPr="004D55BA">
        <w:rPr>
          <w:sz w:val="24"/>
          <w:szCs w:val="24"/>
        </w:rPr>
        <w:t>13.3. pažymos iš atitinkamos apskrities valstybinės mokesčių inspekcijos ir Valstybinio socialinio draudimo fondo apie įsiskolinimą neturėjimą;</w:t>
      </w:r>
    </w:p>
    <w:p w:rsidR="004D55BA" w:rsidRPr="004D55BA" w:rsidRDefault="004D55BA" w:rsidP="004D55BA">
      <w:pPr>
        <w:ind w:firstLine="720"/>
        <w:jc w:val="both"/>
        <w:rPr>
          <w:sz w:val="24"/>
          <w:szCs w:val="24"/>
        </w:rPr>
      </w:pPr>
      <w:r w:rsidRPr="004D55BA">
        <w:rPr>
          <w:sz w:val="24"/>
          <w:szCs w:val="24"/>
        </w:rPr>
        <w:t>13.4. pramoginių įrenginių išdėstymo planas, parengtas vadovaujantis konkurso nuostatais ir skelbime nurodytais reikalavimais (duomenimis);</w:t>
      </w:r>
    </w:p>
    <w:p w:rsidR="004D55BA" w:rsidRPr="004D55BA" w:rsidRDefault="004D55BA" w:rsidP="004D55BA">
      <w:pPr>
        <w:ind w:firstLine="720"/>
        <w:jc w:val="both"/>
        <w:rPr>
          <w:sz w:val="24"/>
          <w:szCs w:val="24"/>
        </w:rPr>
      </w:pPr>
      <w:r w:rsidRPr="004D55BA">
        <w:rPr>
          <w:sz w:val="24"/>
          <w:szCs w:val="24"/>
        </w:rPr>
        <w:t xml:space="preserve">13.5. pramoginių įrenginių vaizdai (brėžiniai) ir jų matmenys, vizualizacija, pramoginių įrenginių išdėstymas topografiniame plane su pažymėtomis jų išdėstymo vietomis; </w:t>
      </w:r>
    </w:p>
    <w:p w:rsidR="004D55BA" w:rsidRPr="004D55BA" w:rsidRDefault="004D55BA" w:rsidP="004D55BA">
      <w:pPr>
        <w:ind w:firstLine="720"/>
        <w:jc w:val="both"/>
        <w:rPr>
          <w:sz w:val="24"/>
          <w:szCs w:val="24"/>
        </w:rPr>
      </w:pPr>
      <w:r w:rsidRPr="004D55BA">
        <w:rPr>
          <w:sz w:val="24"/>
          <w:szCs w:val="24"/>
        </w:rPr>
        <w:t xml:space="preserve">13.6. nustatytos formos konkursinis pasiūlymas (2 priedas) su siūlomu mokėti paramos socialinės infrastruktūros plėtrai dydžiu metams (mokamas kiekvienais metais). </w:t>
      </w:r>
      <w:r w:rsidRPr="004D55BA">
        <w:rPr>
          <w:sz w:val="24"/>
          <w:szCs w:val="24"/>
        </w:rPr>
        <w:tab/>
      </w:r>
      <w:r w:rsidRPr="004D55BA">
        <w:rPr>
          <w:sz w:val="24"/>
          <w:szCs w:val="24"/>
        </w:rPr>
        <w:tab/>
      </w:r>
      <w:r w:rsidRPr="004D55BA">
        <w:rPr>
          <w:sz w:val="24"/>
          <w:szCs w:val="24"/>
        </w:rPr>
        <w:tab/>
        <w:t>14. Neįvykdžius ar netinkamai įvykdžius nors vieną iš šių nuostatų 11–13 punktuose nustatytų reikalavimų, paraiška nėra nagrinėjama.</w:t>
      </w:r>
    </w:p>
    <w:p w:rsidR="004D55BA" w:rsidRPr="004D55BA" w:rsidRDefault="004D55BA" w:rsidP="004D55BA">
      <w:pPr>
        <w:ind w:firstLine="720"/>
        <w:jc w:val="both"/>
        <w:rPr>
          <w:sz w:val="24"/>
          <w:szCs w:val="24"/>
        </w:rPr>
      </w:pPr>
      <w:r w:rsidRPr="004D55BA">
        <w:rPr>
          <w:sz w:val="24"/>
          <w:szCs w:val="24"/>
        </w:rPr>
        <w:t>15. Savivaldybės priimamasis:</w:t>
      </w:r>
    </w:p>
    <w:p w:rsidR="004D55BA" w:rsidRPr="004D55BA" w:rsidRDefault="004D55BA" w:rsidP="004D55BA">
      <w:pPr>
        <w:ind w:firstLine="720"/>
        <w:jc w:val="both"/>
        <w:rPr>
          <w:b/>
          <w:sz w:val="24"/>
          <w:szCs w:val="24"/>
          <w:lang/>
        </w:rPr>
      </w:pPr>
      <w:r w:rsidRPr="004D55BA">
        <w:rPr>
          <w:sz w:val="24"/>
          <w:szCs w:val="24"/>
          <w:lang/>
        </w:rPr>
        <w:lastRenderedPageBreak/>
        <w:t xml:space="preserve">15.1. registruoja konkursui pateiktą užklijuotą konkursinio pasiūlymo voką </w:t>
      </w:r>
      <w:proofErr w:type="spellStart"/>
      <w:r w:rsidRPr="004D55BA">
        <w:rPr>
          <w:sz w:val="24"/>
          <w:szCs w:val="24"/>
          <w:lang/>
        </w:rPr>
        <w:t>dokumentų</w:t>
      </w:r>
      <w:proofErr w:type="spellEnd"/>
      <w:r w:rsidRPr="004D55BA">
        <w:rPr>
          <w:sz w:val="24"/>
          <w:szCs w:val="24"/>
          <w:lang/>
        </w:rPr>
        <w:t xml:space="preserve"> </w:t>
      </w:r>
      <w:proofErr w:type="spellStart"/>
      <w:r w:rsidRPr="004D55BA">
        <w:rPr>
          <w:sz w:val="24"/>
          <w:szCs w:val="24"/>
          <w:lang/>
        </w:rPr>
        <w:t>valdymo</w:t>
      </w:r>
      <w:proofErr w:type="spellEnd"/>
      <w:r w:rsidRPr="004D55BA">
        <w:rPr>
          <w:sz w:val="24"/>
          <w:szCs w:val="24"/>
          <w:lang/>
        </w:rPr>
        <w:t xml:space="preserve"> </w:t>
      </w:r>
      <w:proofErr w:type="spellStart"/>
      <w:r w:rsidRPr="004D55BA">
        <w:rPr>
          <w:sz w:val="24"/>
          <w:szCs w:val="24"/>
          <w:lang/>
        </w:rPr>
        <w:t>sistemoje</w:t>
      </w:r>
      <w:proofErr w:type="spellEnd"/>
      <w:r w:rsidRPr="004D55BA">
        <w:rPr>
          <w:sz w:val="24"/>
          <w:szCs w:val="24"/>
          <w:lang/>
        </w:rPr>
        <w:t xml:space="preserve"> „@</w:t>
      </w:r>
      <w:proofErr w:type="spellStart"/>
      <w:r w:rsidRPr="004D55BA">
        <w:rPr>
          <w:sz w:val="24"/>
          <w:szCs w:val="24"/>
          <w:lang/>
        </w:rPr>
        <w:t>vilys</w:t>
      </w:r>
      <w:proofErr w:type="spellEnd"/>
      <w:r w:rsidRPr="004D55BA">
        <w:rPr>
          <w:sz w:val="24"/>
          <w:szCs w:val="24"/>
          <w:lang/>
        </w:rPr>
        <w:t xml:space="preserve">“, o ant </w:t>
      </w:r>
      <w:proofErr w:type="spellStart"/>
      <w:r w:rsidRPr="004D55BA">
        <w:rPr>
          <w:sz w:val="24"/>
          <w:szCs w:val="24"/>
          <w:lang/>
        </w:rPr>
        <w:t>užklijuoto</w:t>
      </w:r>
      <w:proofErr w:type="spellEnd"/>
      <w:r w:rsidRPr="004D55BA">
        <w:rPr>
          <w:sz w:val="24"/>
          <w:szCs w:val="24"/>
          <w:lang/>
        </w:rPr>
        <w:t xml:space="preserve"> voko užrašo konkurso dalyvio registracijos numerį ir tikslų dokumentų priėmimo laiką;</w:t>
      </w:r>
    </w:p>
    <w:p w:rsidR="004D55BA" w:rsidRPr="004D55BA" w:rsidRDefault="004D55BA" w:rsidP="004D55BA">
      <w:pPr>
        <w:ind w:firstLine="720"/>
        <w:jc w:val="both"/>
        <w:rPr>
          <w:sz w:val="24"/>
          <w:szCs w:val="24"/>
        </w:rPr>
      </w:pPr>
      <w:r w:rsidRPr="004D55BA">
        <w:rPr>
          <w:sz w:val="24"/>
          <w:szCs w:val="24"/>
        </w:rPr>
        <w:t xml:space="preserve">15.2. perduoda užklijuotą voką savivaldybės administracijos </w:t>
      </w:r>
      <w:r w:rsidRPr="004D55BA">
        <w:rPr>
          <w:color w:val="000000"/>
          <w:sz w:val="24"/>
          <w:szCs w:val="24"/>
        </w:rPr>
        <w:t xml:space="preserve">Ekonomikos ir turto valdymo </w:t>
      </w:r>
      <w:r w:rsidRPr="004D55BA">
        <w:rPr>
          <w:sz w:val="24"/>
          <w:szCs w:val="24"/>
        </w:rPr>
        <w:t>skyriui.</w:t>
      </w:r>
    </w:p>
    <w:p w:rsidR="004D55BA" w:rsidRPr="004D55BA" w:rsidRDefault="004D55BA" w:rsidP="004D55BA">
      <w:pPr>
        <w:ind w:firstLine="720"/>
        <w:jc w:val="both"/>
        <w:rPr>
          <w:sz w:val="24"/>
          <w:szCs w:val="24"/>
        </w:rPr>
      </w:pPr>
      <w:r w:rsidRPr="004D55BA">
        <w:rPr>
          <w:sz w:val="24"/>
          <w:szCs w:val="24"/>
        </w:rPr>
        <w:t>16. Konkursui laiku voke pateikti dokumentai konkurso dalyviui negrąžinami. Jeigu vokas gaunamas pavėluotai, jis neregistruojamas ir iš karto siuntėjui grąžinamas neatplėštas.</w:t>
      </w:r>
    </w:p>
    <w:p w:rsidR="004D55BA" w:rsidRPr="004D55BA" w:rsidRDefault="004D55BA" w:rsidP="004D55BA">
      <w:pPr>
        <w:ind w:firstLine="720"/>
        <w:jc w:val="both"/>
        <w:rPr>
          <w:sz w:val="24"/>
          <w:szCs w:val="24"/>
        </w:rPr>
      </w:pPr>
      <w:r w:rsidRPr="004D55BA">
        <w:rPr>
          <w:sz w:val="24"/>
          <w:szCs w:val="24"/>
        </w:rPr>
        <w:t>17. Konkurso organizavimo metu gauta informacija yra konfidenciali. Už konkurso organizavimą atsakingi asmenys iki konkurso komisijos posėdžio pradžios neturi teisės supažindinti kitų asmenų su duomenimis apie įregistruotus konkurso dalyvius.</w:t>
      </w:r>
    </w:p>
    <w:p w:rsidR="004D55BA" w:rsidRPr="004D55BA" w:rsidRDefault="004D55BA" w:rsidP="004D55BA">
      <w:pPr>
        <w:jc w:val="center"/>
        <w:rPr>
          <w:b/>
          <w:sz w:val="24"/>
          <w:szCs w:val="24"/>
          <w:lang/>
        </w:rPr>
      </w:pP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r>
      <w:r w:rsidRPr="004D55BA">
        <w:rPr>
          <w:b/>
          <w:sz w:val="24"/>
          <w:szCs w:val="24"/>
          <w:lang/>
        </w:rPr>
        <w:tab/>
        <w:t>IV. KONKURSO DALYVIŲ PARAIŠKŲ IR KITŲ DOKUMENTŲ TIKRINIMAS, VERTINIMAS IR KONKURSO LAIMĖTOJO NUSTATYMAS</w:t>
      </w:r>
    </w:p>
    <w:p w:rsidR="004D55BA" w:rsidRPr="004D55BA" w:rsidRDefault="004D55BA" w:rsidP="004D55BA">
      <w:pPr>
        <w:tabs>
          <w:tab w:val="left" w:pos="2610"/>
        </w:tabs>
        <w:ind w:firstLine="720"/>
        <w:jc w:val="both"/>
        <w:rPr>
          <w:sz w:val="24"/>
          <w:szCs w:val="24"/>
          <w:lang/>
        </w:rPr>
      </w:pPr>
    </w:p>
    <w:p w:rsidR="004D55BA" w:rsidRPr="004D55BA" w:rsidRDefault="004D55BA" w:rsidP="004D55BA">
      <w:pPr>
        <w:ind w:firstLine="720"/>
        <w:jc w:val="both"/>
        <w:rPr>
          <w:sz w:val="24"/>
          <w:szCs w:val="24"/>
          <w:lang/>
        </w:rPr>
      </w:pPr>
      <w:r w:rsidRPr="004D55BA">
        <w:rPr>
          <w:sz w:val="24"/>
          <w:szCs w:val="24"/>
          <w:lang/>
        </w:rPr>
        <w:t>18. Pasibaigus paraiškų ir kitų dokumentų dalyvauti konkurse pateikimo terminui, konkurso komisija atvirame konkurso komisijos posėdyje (apie kurio datą ir laiką buvo pranešta konkurso skelbimo tekste) atplėšia pateiktus konkursinių pasiūlymų vokus ir patikrina konkurso dalyvių pateiktus dokumentus. Teisę dalyvauti atplėšiant vokus turi visi laiku pasiūlymus pateikę dalyviai ar jų įgalioti atstovai. Konkurso komisijos pirmininkas, leidęs dalyviams įsitikinti, kad vokai nėra sugadinti, atplėšia vokus. Konkurso komisijos pirmininkas paskelbia dalyvio pavadinimą ir pageidaujamą teikti paslaugas pramoginiais įrenginiais vietą.</w:t>
      </w:r>
    </w:p>
    <w:p w:rsidR="004D55BA" w:rsidRPr="004D55BA" w:rsidRDefault="004D55BA" w:rsidP="004D55BA">
      <w:pPr>
        <w:ind w:firstLine="720"/>
        <w:jc w:val="both"/>
        <w:rPr>
          <w:sz w:val="24"/>
          <w:szCs w:val="24"/>
        </w:rPr>
      </w:pPr>
      <w:r w:rsidRPr="004D55BA">
        <w:rPr>
          <w:sz w:val="24"/>
          <w:szCs w:val="24"/>
        </w:rPr>
        <w:t xml:space="preserve">19. Konkurso vertinimo (laimėtojo nustatymo) kriterijus yra didžiausias siūlomas mokėti paramos socialinės infrastruktūros plėtrai dydis kiekvieniems metams. Siūlomas paramos socialinės infrastruktūros plėtrai dydis pirmais metais turi būti sumokėtas per 30 kalendorinių dienų nuo konkurso laimėtojo patvirtinimo Savivaldybės administracijos direktoriaus įsakymu dienos, kiekvienais kitais metais, ne vėliau kaip po metų, skaičiuojant nuo paskutinio mokėjimo dienos. </w:t>
      </w:r>
    </w:p>
    <w:p w:rsidR="004D55BA" w:rsidRPr="004D55BA" w:rsidRDefault="004D55BA" w:rsidP="004D55BA">
      <w:pPr>
        <w:ind w:firstLine="720"/>
        <w:jc w:val="both"/>
        <w:rPr>
          <w:sz w:val="24"/>
          <w:szCs w:val="24"/>
        </w:rPr>
      </w:pPr>
      <w:r w:rsidRPr="004D55BA">
        <w:rPr>
          <w:sz w:val="24"/>
          <w:szCs w:val="24"/>
        </w:rPr>
        <w:t xml:space="preserve">20. Konkurso komisija per 7 kalendorines dienas nuo vokų atplėšimo dienos privalo įvertinti konkurso dalyvių pateiktus dokumentus ir parengti konkurso komisijos posėdžio protokolą. Protokole nurodomi visi dalyviai ir atskirai tie, kurių pateikti dokumentai neatitinka šių nuostatų 11–13 punktuose nustatytų reikalavimų. </w:t>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t xml:space="preserve">21. Konkurso laimėtoju skelbiamas tas dalyvis, kuris pasiūlė mokėti didžiausią paramos socialinės infrastruktūros plėtrai dydį metams. Jeigu kelių konkurso dalyvių siūlomas mokėti socialinės infrastruktūros plėtrai dydis metams yra vienodas, konkursą laimi tas konkurso dalyvis, kuris konkursinį pasiūlymą į pageidaujamą teikti paslaugas pramoginiais įrenginiais vietą pateikė pirmas (pagal ant voko užrašyto konkurso dalyvio registracijos numerį ir tikslų dokumentų priėmimo laiką). </w:t>
      </w:r>
    </w:p>
    <w:p w:rsidR="004D55BA" w:rsidRPr="004D55BA" w:rsidRDefault="004D55BA" w:rsidP="004D55BA">
      <w:pPr>
        <w:ind w:firstLine="720"/>
        <w:jc w:val="both"/>
        <w:rPr>
          <w:sz w:val="24"/>
          <w:szCs w:val="24"/>
          <w:lang/>
        </w:rPr>
      </w:pPr>
      <w:r w:rsidRPr="004D55BA">
        <w:rPr>
          <w:sz w:val="24"/>
          <w:szCs w:val="24"/>
          <w:lang/>
        </w:rPr>
        <w:t xml:space="preserve">22. Konkurso laimėtoju gali tapti ir vienintelis konkurso dalyvis, jeigu jo paraiška ir pateikti dokumentai atitinka visus šių nuostatų reikalavimus. </w:t>
      </w:r>
    </w:p>
    <w:p w:rsidR="004D55BA" w:rsidRPr="004D55BA" w:rsidRDefault="004D55BA" w:rsidP="004D55BA">
      <w:pPr>
        <w:ind w:firstLine="720"/>
        <w:jc w:val="both"/>
        <w:rPr>
          <w:sz w:val="24"/>
          <w:szCs w:val="24"/>
          <w:lang/>
        </w:rPr>
      </w:pPr>
      <w:r w:rsidRPr="004D55BA">
        <w:rPr>
          <w:sz w:val="24"/>
          <w:szCs w:val="24"/>
          <w:lang/>
        </w:rPr>
        <w:t>23. Konkurso laimėtojas moka konkursiniame pasiūlyme pasiūlyto dydžio paramą socialinės infrastruktūros plėtrai ir vietinę rinkliavą už leidimo teikti paslaugas pramoginiais įrenginiais išdavimą pagal Vietinės rinkliavos už prekybą ir paslaugų teikimą viešose vietose nuostatuose nurodytus dydžius. Vietinė rinkliava mokama pervedant pinigus į Panevėžio apskrities valstybinės mokesčių inspekcijos Panevėžio skyriaus surenkamąją sąskaitą.</w:t>
      </w:r>
    </w:p>
    <w:p w:rsidR="004D55BA" w:rsidRPr="004D55BA" w:rsidRDefault="004D55BA" w:rsidP="004D55BA">
      <w:pPr>
        <w:ind w:firstLine="720"/>
        <w:jc w:val="both"/>
        <w:rPr>
          <w:sz w:val="24"/>
          <w:szCs w:val="24"/>
          <w:lang/>
        </w:rPr>
      </w:pPr>
      <w:r w:rsidRPr="004D55BA">
        <w:rPr>
          <w:sz w:val="24"/>
          <w:szCs w:val="24"/>
          <w:lang/>
        </w:rPr>
        <w:t xml:space="preserve">24. Konkursinių pasiūlymų vertinimo rezultatai nurodomi konkurso komisijos posėdžio protokole, kurį pasirašo konkurso komisijos (posėdžio) pirmininkas ir sekretorius. </w:t>
      </w:r>
      <w:r w:rsidRPr="004D55BA">
        <w:rPr>
          <w:sz w:val="24"/>
          <w:szCs w:val="24"/>
          <w:lang/>
        </w:rPr>
        <w:tab/>
      </w:r>
      <w:r w:rsidRPr="004D55BA">
        <w:rPr>
          <w:sz w:val="24"/>
          <w:szCs w:val="24"/>
          <w:lang/>
        </w:rPr>
        <w:tab/>
        <w:t xml:space="preserve">25. </w:t>
      </w:r>
      <w:r w:rsidRPr="004D55BA">
        <w:rPr>
          <w:sz w:val="24"/>
          <w:szCs w:val="24"/>
          <w:lang/>
        </w:rPr>
        <w:t xml:space="preserve">Savivaldybės administracijos </w:t>
      </w:r>
      <w:r w:rsidRPr="004D55BA">
        <w:rPr>
          <w:sz w:val="24"/>
          <w:szCs w:val="24"/>
          <w:lang/>
        </w:rPr>
        <w:t xml:space="preserve">Ekonomikos ir turto valdymo skyrius ne vėliau kaip per 5 darbo dienas registruotu laišku informuoja konkurso laimėtoją ir visus konkurso dalyvius apie konkurso rezultatus. </w:t>
      </w:r>
      <w:r w:rsidRPr="004D55BA">
        <w:rPr>
          <w:sz w:val="24"/>
          <w:szCs w:val="24"/>
          <w:lang/>
        </w:rPr>
        <w:tab/>
      </w:r>
      <w:r w:rsidRPr="004D55BA">
        <w:rPr>
          <w:sz w:val="24"/>
          <w:szCs w:val="24"/>
          <w:lang/>
        </w:rPr>
        <w:tab/>
      </w:r>
    </w:p>
    <w:p w:rsidR="004D55BA" w:rsidRPr="004D55BA" w:rsidRDefault="004D55BA" w:rsidP="004D55BA">
      <w:pPr>
        <w:ind w:firstLine="720"/>
        <w:jc w:val="both"/>
        <w:rPr>
          <w:sz w:val="24"/>
          <w:szCs w:val="24"/>
          <w:lang/>
        </w:rPr>
      </w:pPr>
      <w:r w:rsidRPr="004D55BA">
        <w:rPr>
          <w:sz w:val="24"/>
          <w:szCs w:val="24"/>
          <w:lang/>
        </w:rPr>
        <w:t xml:space="preserve">26. Konkurso dalyviai, nesutinkantys su konkurso rezultatais, turi teisę pateikti Savivaldybės administracijos direktoriui skundą per 7 darbo dienas nuo pranešimo apie konkurso rezultatus gavimo dienos. </w:t>
      </w:r>
    </w:p>
    <w:p w:rsidR="004D55BA" w:rsidRPr="004D55BA" w:rsidRDefault="004D55BA" w:rsidP="004D55BA">
      <w:pPr>
        <w:ind w:firstLine="720"/>
        <w:jc w:val="both"/>
        <w:rPr>
          <w:sz w:val="24"/>
          <w:szCs w:val="24"/>
          <w:lang/>
        </w:rPr>
      </w:pPr>
      <w:r w:rsidRPr="004D55BA">
        <w:rPr>
          <w:sz w:val="24"/>
          <w:szCs w:val="24"/>
          <w:lang/>
        </w:rPr>
        <w:lastRenderedPageBreak/>
        <w:t>27. Visi gauti skundai dėl konkurso rezultatų turi būti išnagrinėti ir apie priimtus sprendimus konkurso dalyviai informuojami ne vėliau kaip per 7 darbo dienas nuo skundo gavimo dienos.</w:t>
      </w:r>
    </w:p>
    <w:p w:rsidR="004D55BA" w:rsidRPr="004D55BA" w:rsidRDefault="004D55BA" w:rsidP="004D55BA">
      <w:pPr>
        <w:ind w:firstLine="720"/>
        <w:jc w:val="both"/>
        <w:rPr>
          <w:sz w:val="24"/>
          <w:szCs w:val="24"/>
        </w:rPr>
      </w:pPr>
      <w:r w:rsidRPr="004D55BA">
        <w:rPr>
          <w:sz w:val="24"/>
          <w:szCs w:val="24"/>
          <w:lang/>
        </w:rPr>
        <w:t>28. Konkurso rezultatai tvirtinami Savivaldybės administracijos direktoriaus įsakymu.</w:t>
      </w:r>
      <w:r w:rsidRPr="004D55BA">
        <w:rPr>
          <w:sz w:val="24"/>
          <w:szCs w:val="24"/>
          <w:lang/>
        </w:rPr>
        <w:tab/>
      </w:r>
      <w:r w:rsidRPr="004D55BA">
        <w:rPr>
          <w:b/>
          <w:sz w:val="24"/>
          <w:szCs w:val="24"/>
          <w:lang/>
        </w:rPr>
        <w:t xml:space="preserve"> </w:t>
      </w:r>
      <w:r w:rsidRPr="004D55BA">
        <w:rPr>
          <w:b/>
          <w:sz w:val="24"/>
          <w:szCs w:val="24"/>
          <w:lang/>
        </w:rPr>
        <w:tab/>
      </w:r>
      <w:r w:rsidRPr="004D55BA">
        <w:rPr>
          <w:sz w:val="24"/>
          <w:szCs w:val="24"/>
        </w:rPr>
        <w:t>29. Jeigu dalyvauti konkurse neužsiregistravo nė vienas dalyvis arba atmesti visi pateikti konkursiniai pasiūlymai, konkurso komisijos sprendimu konkursas nutraukiamas nepatvirtinus konkurso laimėtojo. Konkurso komisija gali siūlyti Savivaldybės administracijos direktoriui konkursą skelbti kartotinai.</w:t>
      </w:r>
    </w:p>
    <w:p w:rsidR="004D55BA" w:rsidRPr="004D55BA" w:rsidRDefault="004D55BA" w:rsidP="004D55BA">
      <w:pPr>
        <w:ind w:firstLine="720"/>
        <w:jc w:val="both"/>
        <w:rPr>
          <w:sz w:val="24"/>
          <w:szCs w:val="24"/>
        </w:rPr>
      </w:pPr>
      <w:r w:rsidRPr="004D55BA">
        <w:rPr>
          <w:sz w:val="24"/>
          <w:szCs w:val="24"/>
        </w:rPr>
        <w:t>30. Savivaldybės administracijos direktoriaus įsakymas dėl konkurso laimėtojo patvirtinimo netenka galios ir konkursas gali būti skelbiamas iš naujo arba konkurso laimėtoju tvirtinamas antrą vietą užėmęs konkurso dalyvis (jei antros vietos laimėtojas buvo nustatytas), jeigu per 2 mėnesius nuo šio įsakymo pasirašymo ir užregistravimo dienos konkurso laimėtojas nepateikia nustatyta tvarka prašymo išduoti leidimą teikti paslaugas pramoginiais įrenginiais, laimėjus konkursą, ir privalomų jo priedų.</w:t>
      </w:r>
    </w:p>
    <w:p w:rsidR="00B36C52" w:rsidRDefault="004D55BA" w:rsidP="004D55BA">
      <w:pPr>
        <w:ind w:firstLine="720"/>
        <w:jc w:val="both"/>
        <w:rPr>
          <w:sz w:val="24"/>
          <w:szCs w:val="24"/>
        </w:rPr>
      </w:pPr>
      <w:r w:rsidRPr="004D55BA">
        <w:rPr>
          <w:sz w:val="24"/>
          <w:szCs w:val="24"/>
        </w:rPr>
        <w:t>31. Savivaldybės administracijos direktoriaus įsakymas dėl konkurso laimėtojo patvirtinimo nesuteikia teisės konkurso laimėtojui pradėti teikti paslaugas pramoginiais įrenginiais. Pramoginiai įrenginiai gali būti</w:t>
      </w:r>
      <w:r>
        <w:rPr>
          <w:sz w:val="24"/>
          <w:szCs w:val="24"/>
        </w:rPr>
        <w:t xml:space="preserve"> pradėti eksploatuoti: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D55BA" w:rsidRPr="004D55BA" w:rsidRDefault="004D55BA" w:rsidP="004D55BA">
      <w:pPr>
        <w:ind w:firstLine="720"/>
        <w:jc w:val="both"/>
        <w:rPr>
          <w:sz w:val="24"/>
          <w:szCs w:val="24"/>
        </w:rPr>
      </w:pPr>
      <w:r w:rsidRPr="004D55BA">
        <w:rPr>
          <w:sz w:val="24"/>
          <w:szCs w:val="24"/>
        </w:rPr>
        <w:t xml:space="preserve">31.1. laimėjus konkursą; </w:t>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r>
      <w:r w:rsidRPr="004D55BA">
        <w:rPr>
          <w:sz w:val="24"/>
          <w:szCs w:val="24"/>
        </w:rPr>
        <w:tab/>
        <w:t>3</w:t>
      </w:r>
      <w:r w:rsidR="00B36C52">
        <w:rPr>
          <w:sz w:val="24"/>
          <w:szCs w:val="24"/>
        </w:rPr>
        <w:t>1</w:t>
      </w:r>
      <w:r w:rsidRPr="004D55BA">
        <w:rPr>
          <w:sz w:val="24"/>
          <w:szCs w:val="24"/>
        </w:rPr>
        <w:t>.2. pramoginius įrenginius įregistravus Potencialiai pavojingų įrenginių valstybės registre (tais atvejais, kai pramoginių įrenginių registracija yra privaloma pagal teisės aktus);</w:t>
      </w:r>
    </w:p>
    <w:p w:rsidR="004D55BA" w:rsidRPr="004D55BA" w:rsidRDefault="004D55BA" w:rsidP="004D55BA">
      <w:pPr>
        <w:ind w:firstLine="720"/>
        <w:jc w:val="both"/>
        <w:rPr>
          <w:sz w:val="24"/>
          <w:szCs w:val="24"/>
        </w:rPr>
      </w:pPr>
      <w:r w:rsidRPr="004D55BA">
        <w:rPr>
          <w:sz w:val="24"/>
          <w:szCs w:val="24"/>
        </w:rPr>
        <w:t xml:space="preserve">31.3. Tarybos sprendimu patvirtintame Leidimo teikti paslaugas pramoginiais įrenginiais išdavimo tvarkos apraše nustatyta tvarka gavus Leidimą teikti paslaugas pramoginiais įrenginiais; </w:t>
      </w:r>
      <w:r w:rsidRPr="004D55BA">
        <w:rPr>
          <w:sz w:val="24"/>
          <w:szCs w:val="24"/>
        </w:rPr>
        <w:tab/>
        <w:t xml:space="preserve">31.4. gavus įgaliotos įstaigos eksperto išvadą (jeigu tokia reikalinga), kad pramoginis įrenginys tinkamas saugiai naudoti. </w:t>
      </w:r>
    </w:p>
    <w:p w:rsidR="004D55BA" w:rsidRPr="004D55BA" w:rsidRDefault="004D55BA" w:rsidP="004D55BA">
      <w:pPr>
        <w:ind w:firstLine="720"/>
        <w:jc w:val="both"/>
        <w:rPr>
          <w:sz w:val="24"/>
          <w:szCs w:val="24"/>
        </w:rPr>
      </w:pPr>
      <w:r w:rsidRPr="004D55BA">
        <w:rPr>
          <w:sz w:val="24"/>
          <w:szCs w:val="24"/>
        </w:rPr>
        <w:t>32. Savivaldybės administracijos direktorius ir konkurso laimėtojas per 10 darbo dienų nuo protokolo pasirašymo dienos pasirašo sutartį.</w:t>
      </w:r>
    </w:p>
    <w:p w:rsidR="004D55BA" w:rsidRPr="004D55BA" w:rsidRDefault="004D55BA" w:rsidP="004D55BA">
      <w:pPr>
        <w:ind w:firstLine="720"/>
        <w:jc w:val="both"/>
        <w:rPr>
          <w:color w:val="FF6600"/>
          <w:sz w:val="24"/>
          <w:szCs w:val="24"/>
        </w:rPr>
      </w:pPr>
    </w:p>
    <w:p w:rsidR="004D55BA" w:rsidRPr="004D55BA" w:rsidRDefault="004D55BA" w:rsidP="004D55BA">
      <w:pPr>
        <w:ind w:firstLine="720"/>
        <w:jc w:val="center"/>
        <w:rPr>
          <w:b/>
          <w:sz w:val="24"/>
          <w:szCs w:val="24"/>
        </w:rPr>
      </w:pPr>
      <w:r w:rsidRPr="004D55BA">
        <w:rPr>
          <w:b/>
          <w:sz w:val="24"/>
          <w:szCs w:val="24"/>
        </w:rPr>
        <w:t>V. BAIGIAMOSIOS NUOSTATOS</w:t>
      </w:r>
    </w:p>
    <w:p w:rsidR="004D55BA" w:rsidRPr="004D55BA" w:rsidRDefault="004D55BA" w:rsidP="004D55BA">
      <w:pPr>
        <w:pStyle w:val="Subtitle"/>
        <w:spacing w:line="276" w:lineRule="auto"/>
        <w:ind w:firstLine="720"/>
        <w:jc w:val="both"/>
        <w:rPr>
          <w:b w:val="0"/>
          <w:sz w:val="24"/>
          <w:szCs w:val="24"/>
        </w:rPr>
      </w:pP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r>
      <w:r w:rsidRPr="004D55BA">
        <w:rPr>
          <w:b w:val="0"/>
          <w:sz w:val="24"/>
          <w:szCs w:val="24"/>
        </w:rPr>
        <w:tab/>
        <w:t>33.</w:t>
      </w:r>
      <w:r w:rsidRPr="004D55BA">
        <w:rPr>
          <w:sz w:val="24"/>
          <w:szCs w:val="24"/>
        </w:rPr>
        <w:t xml:space="preserve"> </w:t>
      </w:r>
      <w:r w:rsidRPr="004D55BA">
        <w:rPr>
          <w:b w:val="0"/>
          <w:sz w:val="24"/>
          <w:szCs w:val="24"/>
        </w:rPr>
        <w:t xml:space="preserve">Konkursui pateikti dokumentai konkurso organizavimo laikotarpiu ir penkerius metus jam pasibaigus yra saugomi Savivaldybės administracijos </w:t>
      </w:r>
      <w:r w:rsidRPr="004D55BA">
        <w:rPr>
          <w:b w:val="0"/>
          <w:color w:val="000000"/>
          <w:sz w:val="24"/>
          <w:szCs w:val="24"/>
        </w:rPr>
        <w:t xml:space="preserve">Ekonomikos ir turto valdymo </w:t>
      </w:r>
      <w:r w:rsidRPr="004D55BA">
        <w:rPr>
          <w:b w:val="0"/>
          <w:sz w:val="24"/>
          <w:szCs w:val="24"/>
        </w:rPr>
        <w:t xml:space="preserve">skyriuje. </w:t>
      </w:r>
    </w:p>
    <w:p w:rsidR="004D55BA" w:rsidRPr="004D55BA" w:rsidRDefault="004D55BA" w:rsidP="004D55BA">
      <w:pPr>
        <w:ind w:firstLine="720"/>
        <w:jc w:val="both"/>
        <w:rPr>
          <w:sz w:val="24"/>
          <w:szCs w:val="24"/>
        </w:rPr>
      </w:pPr>
    </w:p>
    <w:p w:rsidR="004D55BA" w:rsidRPr="004D55BA" w:rsidRDefault="004D55BA" w:rsidP="004D55BA">
      <w:pPr>
        <w:ind w:firstLine="720"/>
        <w:jc w:val="center"/>
        <w:rPr>
          <w:b/>
          <w:sz w:val="24"/>
          <w:szCs w:val="24"/>
        </w:rPr>
      </w:pPr>
      <w:r w:rsidRPr="004D55BA">
        <w:rPr>
          <w:b/>
          <w:sz w:val="24"/>
          <w:szCs w:val="24"/>
        </w:rPr>
        <w:t>___________________________</w:t>
      </w:r>
    </w:p>
    <w:p w:rsidR="004D55BA" w:rsidRPr="004D55BA" w:rsidRDefault="004D55BA" w:rsidP="004D55BA">
      <w:pPr>
        <w:ind w:firstLine="720"/>
        <w:jc w:val="center"/>
        <w:rPr>
          <w:b/>
          <w:sz w:val="24"/>
          <w:szCs w:val="24"/>
        </w:rPr>
      </w:pPr>
    </w:p>
    <w:p w:rsidR="004D55BA" w:rsidRPr="004D55BA" w:rsidRDefault="004D55BA" w:rsidP="004D55BA">
      <w:pPr>
        <w:ind w:firstLine="720"/>
        <w:jc w:val="center"/>
        <w:rPr>
          <w:b/>
          <w:sz w:val="24"/>
          <w:szCs w:val="24"/>
        </w:rPr>
      </w:pPr>
    </w:p>
    <w:p w:rsidR="00816BF9" w:rsidRPr="004D55BA" w:rsidRDefault="00816BF9">
      <w:pPr>
        <w:jc w:val="both"/>
        <w:rPr>
          <w:sz w:val="24"/>
          <w:szCs w:val="24"/>
        </w:rPr>
      </w:pPr>
    </w:p>
    <w:p w:rsidR="004D55BA" w:rsidRDefault="004D55BA">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640CB3" w:rsidRDefault="00640CB3">
      <w:pPr>
        <w:jc w:val="both"/>
        <w:rPr>
          <w:sz w:val="24"/>
          <w:szCs w:val="24"/>
        </w:rPr>
      </w:pPr>
    </w:p>
    <w:p w:rsidR="002763D4" w:rsidRDefault="002763D4">
      <w:pPr>
        <w:jc w:val="both"/>
        <w:rPr>
          <w:sz w:val="24"/>
          <w:szCs w:val="24"/>
        </w:rPr>
      </w:pPr>
    </w:p>
    <w:p w:rsidR="00640CB3" w:rsidRPr="00640CB3" w:rsidRDefault="00640CB3" w:rsidP="00640CB3">
      <w:pPr>
        <w:ind w:left="176" w:right="426" w:firstLine="6487"/>
        <w:jc w:val="both"/>
        <w:rPr>
          <w:sz w:val="24"/>
          <w:szCs w:val="24"/>
        </w:rPr>
      </w:pPr>
      <w:r w:rsidRPr="00640CB3">
        <w:rPr>
          <w:sz w:val="24"/>
          <w:szCs w:val="24"/>
        </w:rPr>
        <w:t xml:space="preserve">Pramoginių įrenginių </w:t>
      </w:r>
    </w:p>
    <w:p w:rsidR="00640CB3" w:rsidRPr="00640CB3" w:rsidRDefault="00640CB3" w:rsidP="00640CB3">
      <w:pPr>
        <w:ind w:left="176" w:firstLine="6487"/>
        <w:jc w:val="both"/>
        <w:rPr>
          <w:sz w:val="24"/>
          <w:szCs w:val="24"/>
        </w:rPr>
      </w:pPr>
      <w:r>
        <w:rPr>
          <w:sz w:val="24"/>
          <w:szCs w:val="24"/>
        </w:rPr>
        <w:t xml:space="preserve">Operatoriaus </w:t>
      </w:r>
      <w:r w:rsidRPr="00640CB3">
        <w:rPr>
          <w:sz w:val="24"/>
          <w:szCs w:val="24"/>
        </w:rPr>
        <w:t xml:space="preserve">atrankos </w:t>
      </w:r>
    </w:p>
    <w:p w:rsidR="00640CB3" w:rsidRPr="00640CB3" w:rsidRDefault="00640CB3" w:rsidP="00640CB3">
      <w:pPr>
        <w:ind w:left="176" w:right="884" w:firstLine="6487"/>
        <w:jc w:val="both"/>
        <w:rPr>
          <w:sz w:val="24"/>
          <w:szCs w:val="24"/>
        </w:rPr>
      </w:pPr>
      <w:r w:rsidRPr="00640CB3">
        <w:rPr>
          <w:sz w:val="24"/>
          <w:szCs w:val="24"/>
        </w:rPr>
        <w:t>konkurso nuostatų</w:t>
      </w:r>
    </w:p>
    <w:p w:rsidR="00640CB3" w:rsidRPr="00640CB3" w:rsidRDefault="00640CB3" w:rsidP="00640CB3">
      <w:pPr>
        <w:ind w:left="176" w:right="884" w:firstLine="6487"/>
        <w:jc w:val="both"/>
        <w:rPr>
          <w:sz w:val="24"/>
          <w:szCs w:val="24"/>
        </w:rPr>
      </w:pPr>
      <w:r w:rsidRPr="00640CB3">
        <w:rPr>
          <w:sz w:val="24"/>
          <w:szCs w:val="24"/>
        </w:rPr>
        <w:t>1 priedas</w:t>
      </w:r>
    </w:p>
    <w:p w:rsidR="00640CB3" w:rsidRPr="00640CB3" w:rsidRDefault="00640CB3" w:rsidP="00640CB3">
      <w:pPr>
        <w:spacing w:line="360" w:lineRule="auto"/>
        <w:ind w:firstLine="720"/>
        <w:jc w:val="center"/>
        <w:rPr>
          <w:b/>
          <w:sz w:val="24"/>
          <w:szCs w:val="24"/>
        </w:rPr>
      </w:pPr>
      <w:r w:rsidRPr="00640CB3">
        <w:rPr>
          <w:b/>
          <w:sz w:val="24"/>
          <w:szCs w:val="24"/>
        </w:rPr>
        <w:t>(Paraiškos forma)</w:t>
      </w:r>
    </w:p>
    <w:p w:rsidR="00640CB3" w:rsidRDefault="00640CB3" w:rsidP="00640CB3">
      <w:pPr>
        <w:spacing w:line="360" w:lineRule="auto"/>
        <w:jc w:val="center"/>
        <w:rPr>
          <w:sz w:val="18"/>
          <w:szCs w:val="18"/>
        </w:rPr>
      </w:pPr>
      <w:r>
        <w:rPr>
          <w:sz w:val="18"/>
          <w:szCs w:val="18"/>
        </w:rPr>
        <w:t>_____________________________________</w:t>
      </w:r>
    </w:p>
    <w:p w:rsidR="00640CB3" w:rsidRDefault="00640CB3" w:rsidP="00640CB3">
      <w:pPr>
        <w:spacing w:line="360" w:lineRule="auto"/>
        <w:jc w:val="center"/>
        <w:rPr>
          <w:sz w:val="18"/>
          <w:szCs w:val="18"/>
        </w:rPr>
      </w:pPr>
      <w:r>
        <w:rPr>
          <w:sz w:val="18"/>
          <w:szCs w:val="18"/>
        </w:rPr>
        <w:t>(įmonės pavadinimas ir kodas)</w:t>
      </w:r>
    </w:p>
    <w:p w:rsidR="00640CB3" w:rsidRDefault="00640CB3" w:rsidP="00640CB3">
      <w:pPr>
        <w:spacing w:line="360" w:lineRule="auto"/>
        <w:jc w:val="center"/>
        <w:rPr>
          <w:sz w:val="18"/>
          <w:szCs w:val="18"/>
        </w:rPr>
      </w:pPr>
      <w:r>
        <w:rPr>
          <w:sz w:val="18"/>
          <w:szCs w:val="18"/>
        </w:rPr>
        <w:t>______________________________________</w:t>
      </w:r>
    </w:p>
    <w:p w:rsidR="00640CB3" w:rsidRDefault="00640CB3" w:rsidP="00640CB3">
      <w:pPr>
        <w:spacing w:line="360" w:lineRule="auto"/>
        <w:jc w:val="center"/>
        <w:rPr>
          <w:sz w:val="18"/>
          <w:szCs w:val="18"/>
        </w:rPr>
      </w:pPr>
      <w:r>
        <w:rPr>
          <w:sz w:val="18"/>
          <w:szCs w:val="18"/>
        </w:rPr>
        <w:t>(adresas)</w:t>
      </w:r>
    </w:p>
    <w:p w:rsidR="00640CB3" w:rsidRDefault="00640CB3" w:rsidP="00640CB3">
      <w:pPr>
        <w:spacing w:line="360" w:lineRule="auto"/>
        <w:jc w:val="center"/>
        <w:rPr>
          <w:sz w:val="18"/>
          <w:szCs w:val="18"/>
        </w:rPr>
      </w:pPr>
      <w:r>
        <w:rPr>
          <w:sz w:val="18"/>
          <w:szCs w:val="18"/>
        </w:rPr>
        <w:t>________________________________________</w:t>
      </w:r>
    </w:p>
    <w:p w:rsidR="00640CB3" w:rsidRDefault="00640CB3" w:rsidP="00640CB3">
      <w:pPr>
        <w:spacing w:line="360" w:lineRule="auto"/>
        <w:jc w:val="center"/>
        <w:rPr>
          <w:sz w:val="18"/>
          <w:szCs w:val="18"/>
        </w:rPr>
      </w:pPr>
      <w:r>
        <w:rPr>
          <w:sz w:val="18"/>
          <w:szCs w:val="18"/>
        </w:rPr>
        <w:t>(telefonas, faksas ir el. paštas)</w:t>
      </w:r>
    </w:p>
    <w:p w:rsidR="00640CB3" w:rsidRPr="00640CB3" w:rsidRDefault="00640CB3" w:rsidP="00640CB3">
      <w:pPr>
        <w:keepNext/>
        <w:outlineLvl w:val="1"/>
        <w:rPr>
          <w:bCs/>
          <w:iCs/>
          <w:sz w:val="24"/>
          <w:szCs w:val="24"/>
        </w:rPr>
      </w:pPr>
      <w:r w:rsidRPr="00640CB3">
        <w:rPr>
          <w:bCs/>
          <w:iCs/>
          <w:sz w:val="24"/>
          <w:szCs w:val="24"/>
        </w:rPr>
        <w:t>Panevėžio miesto savivaldybės administracijos</w:t>
      </w:r>
    </w:p>
    <w:p w:rsidR="00640CB3" w:rsidRPr="00640CB3" w:rsidRDefault="00640CB3" w:rsidP="00640CB3">
      <w:pPr>
        <w:jc w:val="both"/>
        <w:rPr>
          <w:b/>
          <w:sz w:val="24"/>
          <w:szCs w:val="24"/>
        </w:rPr>
      </w:pPr>
      <w:r w:rsidRPr="00640CB3">
        <w:rPr>
          <w:b/>
          <w:sz w:val="24"/>
          <w:szCs w:val="24"/>
        </w:rPr>
        <w:t>Konkurso pramoginiams įrenginiams įrengti komisijai</w:t>
      </w:r>
    </w:p>
    <w:p w:rsidR="00640CB3" w:rsidRPr="00640CB3" w:rsidRDefault="00640CB3" w:rsidP="00640CB3">
      <w:pPr>
        <w:jc w:val="both"/>
        <w:rPr>
          <w:b/>
          <w:sz w:val="24"/>
          <w:szCs w:val="24"/>
        </w:rPr>
      </w:pPr>
    </w:p>
    <w:p w:rsidR="00640CB3" w:rsidRPr="00640CB3" w:rsidRDefault="00640CB3" w:rsidP="00640CB3">
      <w:pPr>
        <w:keepNext/>
        <w:jc w:val="center"/>
        <w:outlineLvl w:val="2"/>
        <w:rPr>
          <w:b/>
          <w:bCs/>
          <w:sz w:val="24"/>
          <w:szCs w:val="24"/>
        </w:rPr>
      </w:pPr>
      <w:r w:rsidRPr="00640CB3">
        <w:rPr>
          <w:b/>
          <w:bCs/>
          <w:sz w:val="24"/>
          <w:szCs w:val="24"/>
        </w:rPr>
        <w:t>PARAIŠKA</w:t>
      </w:r>
    </w:p>
    <w:p w:rsidR="00640CB3" w:rsidRPr="00640CB3" w:rsidRDefault="00640CB3" w:rsidP="00640CB3">
      <w:pPr>
        <w:jc w:val="center"/>
        <w:rPr>
          <w:sz w:val="24"/>
          <w:szCs w:val="24"/>
        </w:rPr>
      </w:pPr>
      <w:r w:rsidRPr="00640CB3">
        <w:rPr>
          <w:sz w:val="24"/>
          <w:szCs w:val="24"/>
        </w:rPr>
        <w:t>2015 m. ………..…… ...........d.</w:t>
      </w:r>
    </w:p>
    <w:p w:rsidR="00640CB3" w:rsidRPr="00640CB3" w:rsidRDefault="00640CB3" w:rsidP="00640CB3">
      <w:pPr>
        <w:rPr>
          <w:sz w:val="24"/>
          <w:szCs w:val="24"/>
        </w:rPr>
      </w:pPr>
    </w:p>
    <w:p w:rsidR="00640CB3" w:rsidRPr="00640CB3" w:rsidRDefault="00640CB3" w:rsidP="00640CB3">
      <w:pPr>
        <w:ind w:firstLine="851"/>
        <w:jc w:val="both"/>
        <w:rPr>
          <w:b/>
          <w:bCs/>
          <w:sz w:val="24"/>
          <w:szCs w:val="24"/>
          <w:lang w:val="en-GB"/>
        </w:rPr>
      </w:pPr>
      <w:r w:rsidRPr="00640CB3">
        <w:rPr>
          <w:i/>
          <w:iCs/>
          <w:sz w:val="24"/>
          <w:szCs w:val="24"/>
        </w:rPr>
        <w:t>…………………………………… (įmonės pavadinimas)</w:t>
      </w:r>
      <w:r w:rsidRPr="00640CB3">
        <w:rPr>
          <w:sz w:val="24"/>
          <w:szCs w:val="24"/>
        </w:rPr>
        <w:t xml:space="preserve"> pageidauja teikti paslaugas pramoginiais įrenginiais šioje teritorijoje ……………………………………… </w:t>
      </w:r>
      <w:r w:rsidRPr="00640CB3">
        <w:rPr>
          <w:i/>
          <w:iCs/>
          <w:sz w:val="24"/>
          <w:szCs w:val="24"/>
        </w:rPr>
        <w:t>(teritorijos vieta)</w:t>
      </w:r>
      <w:r w:rsidRPr="00640CB3">
        <w:rPr>
          <w:sz w:val="24"/>
          <w:szCs w:val="24"/>
        </w:rPr>
        <w:t>.</w:t>
      </w:r>
    </w:p>
    <w:p w:rsidR="00640CB3" w:rsidRPr="00640CB3" w:rsidRDefault="00640CB3" w:rsidP="00640CB3">
      <w:pPr>
        <w:ind w:firstLine="851"/>
        <w:jc w:val="both"/>
        <w:rPr>
          <w:b/>
          <w:sz w:val="24"/>
          <w:szCs w:val="24"/>
        </w:rPr>
      </w:pPr>
      <w:r w:rsidRPr="00640CB3">
        <w:rPr>
          <w:sz w:val="24"/>
          <w:szCs w:val="24"/>
        </w:rPr>
        <w:t xml:space="preserve">Laimėję konkursą, </w:t>
      </w:r>
      <w:r w:rsidRPr="00640CB3">
        <w:rPr>
          <w:b/>
          <w:sz w:val="24"/>
          <w:szCs w:val="24"/>
        </w:rPr>
        <w:t>įsipareigojame:</w:t>
      </w:r>
    </w:p>
    <w:p w:rsidR="00640CB3" w:rsidRPr="00640CB3" w:rsidRDefault="00640CB3" w:rsidP="00640CB3">
      <w:pPr>
        <w:ind w:firstLine="851"/>
        <w:jc w:val="both"/>
        <w:rPr>
          <w:sz w:val="24"/>
          <w:szCs w:val="24"/>
        </w:rPr>
      </w:pPr>
      <w:r w:rsidRPr="00640CB3">
        <w:rPr>
          <w:sz w:val="24"/>
          <w:szCs w:val="24"/>
        </w:rPr>
        <w:t xml:space="preserve">1. Įrengti ir eksploatuoti pramoginius įrenginius vadovaudamiesi Lietuvos Respublikos statybos įstatymu, Potencialiai pavojingų įrenginių priežiūros įstatymu ir statybos techniniais reglamentais, kitais teisės aktais, </w:t>
      </w:r>
      <w:r w:rsidRPr="00640CB3">
        <w:rPr>
          <w:bCs/>
          <w:sz w:val="24"/>
          <w:szCs w:val="24"/>
        </w:rPr>
        <w:t xml:space="preserve">Konkurso pramoginiams įrenginiams įrengti komisijos </w:t>
      </w:r>
      <w:r w:rsidRPr="00640CB3">
        <w:rPr>
          <w:color w:val="000000"/>
          <w:sz w:val="24"/>
          <w:szCs w:val="24"/>
        </w:rPr>
        <w:t>patvirtintomis vietų schem</w:t>
      </w:r>
      <w:r w:rsidRPr="00640CB3">
        <w:rPr>
          <w:sz w:val="24"/>
          <w:szCs w:val="24"/>
        </w:rPr>
        <w:t>omis, pramoginių įrenginių išdėstymo projektu, organizuoti įrengtų pramoginių įrenginių veiklą pagal konkurso sąlygas.</w:t>
      </w:r>
    </w:p>
    <w:p w:rsidR="00640CB3" w:rsidRPr="00640CB3" w:rsidRDefault="00640CB3" w:rsidP="00640CB3">
      <w:pPr>
        <w:ind w:firstLine="851"/>
        <w:jc w:val="both"/>
        <w:rPr>
          <w:sz w:val="24"/>
          <w:szCs w:val="24"/>
        </w:rPr>
      </w:pPr>
      <w:r w:rsidRPr="00640CB3">
        <w:rPr>
          <w:sz w:val="24"/>
          <w:szCs w:val="24"/>
        </w:rPr>
        <w:t>2. Projekte ir schemoje pažymėtoje teritorijoje ir jai priskirtose apibrėžto ploto prieigose tvarkyti ir palaikyti švarą Tarybos patvirtintų Tvarkymo ir švaros taisyklių nustatyta tvarka. Teritorijoje, kurioje bus teikiamos paslaugos pramoginiais įrenginiais, įrengti šiukšlių dėžes, konteinerius, kilnojamuosius tualetus (jei nėra stacionarių), priešgaisrines priemones, kiekvieną dieną tvarkyti teritoriją.</w:t>
      </w:r>
    </w:p>
    <w:p w:rsidR="00640CB3" w:rsidRPr="00640CB3" w:rsidRDefault="00640CB3" w:rsidP="00640CB3">
      <w:pPr>
        <w:ind w:firstLine="851"/>
        <w:jc w:val="both"/>
        <w:rPr>
          <w:sz w:val="24"/>
          <w:szCs w:val="24"/>
        </w:rPr>
      </w:pPr>
      <w:r w:rsidRPr="00640CB3">
        <w:rPr>
          <w:sz w:val="24"/>
          <w:szCs w:val="24"/>
        </w:rPr>
        <w:t>3. Sumokėti faktines išlaidas už komunalines paslaugas pagal sutartį.</w:t>
      </w:r>
    </w:p>
    <w:p w:rsidR="00640CB3" w:rsidRPr="00640CB3" w:rsidRDefault="00640CB3" w:rsidP="00640CB3">
      <w:pPr>
        <w:ind w:firstLine="851"/>
        <w:jc w:val="both"/>
        <w:rPr>
          <w:sz w:val="24"/>
          <w:szCs w:val="24"/>
        </w:rPr>
      </w:pPr>
      <w:r w:rsidRPr="00640CB3">
        <w:rPr>
          <w:sz w:val="24"/>
          <w:szCs w:val="24"/>
        </w:rPr>
        <w:t>4. Laikytis Lietuvos Respublikos teisės aktų reikalavimų, išduoto leidimo teikti paslaugas pramoginiais įrenginiais sąlygų.</w:t>
      </w:r>
    </w:p>
    <w:p w:rsidR="00640CB3" w:rsidRPr="00640CB3" w:rsidRDefault="00640CB3" w:rsidP="00640CB3">
      <w:pPr>
        <w:ind w:firstLine="851"/>
        <w:jc w:val="both"/>
        <w:rPr>
          <w:sz w:val="24"/>
          <w:szCs w:val="24"/>
        </w:rPr>
      </w:pPr>
      <w:r w:rsidRPr="00640CB3">
        <w:rPr>
          <w:sz w:val="24"/>
          <w:szCs w:val="24"/>
        </w:rPr>
        <w:t>5. Nenaudoti megafonų, neviršyti triukšmo ribinių dydžių, netrikdyti viešosios rimties, laikytis higienos normų ir taisyklių.</w:t>
      </w:r>
    </w:p>
    <w:p w:rsidR="00640CB3" w:rsidRPr="00640CB3" w:rsidRDefault="00640CB3" w:rsidP="00640CB3">
      <w:pPr>
        <w:ind w:firstLine="851"/>
        <w:jc w:val="both"/>
        <w:rPr>
          <w:sz w:val="24"/>
          <w:szCs w:val="24"/>
        </w:rPr>
      </w:pPr>
      <w:r w:rsidRPr="00640CB3">
        <w:rPr>
          <w:sz w:val="24"/>
          <w:szCs w:val="24"/>
        </w:rPr>
        <w:t xml:space="preserve">6. Pasibaigus leidimo galiojimo terminui arba panaikinus jo galiojimą prieš terminą, savo lėšomis nė vėliau kaip per 10 kalendorinių dienų išmontuoti pramoginius įrenginius ir sutvarkyti teritoriją, atstatyti pažeistą dangą ir (ar) dirvožemį. </w:t>
      </w:r>
      <w:r w:rsidRPr="00640CB3">
        <w:rPr>
          <w:sz w:val="24"/>
          <w:szCs w:val="24"/>
        </w:rPr>
        <w:tab/>
      </w:r>
      <w:r w:rsidRPr="00640CB3">
        <w:rPr>
          <w:sz w:val="24"/>
          <w:szCs w:val="24"/>
        </w:rPr>
        <w:tab/>
      </w:r>
      <w:r w:rsidRPr="00640CB3">
        <w:rPr>
          <w:sz w:val="24"/>
          <w:szCs w:val="24"/>
        </w:rPr>
        <w:tab/>
      </w:r>
      <w:r w:rsidRPr="00640CB3">
        <w:rPr>
          <w:sz w:val="24"/>
          <w:szCs w:val="24"/>
        </w:rPr>
        <w:tab/>
      </w:r>
      <w:r w:rsidRPr="00640CB3">
        <w:rPr>
          <w:sz w:val="24"/>
          <w:szCs w:val="24"/>
        </w:rPr>
        <w:tab/>
      </w:r>
      <w:r w:rsidRPr="00640CB3">
        <w:rPr>
          <w:sz w:val="24"/>
          <w:szCs w:val="24"/>
        </w:rPr>
        <w:tab/>
      </w:r>
      <w:r w:rsidRPr="00640CB3">
        <w:rPr>
          <w:sz w:val="24"/>
          <w:szCs w:val="24"/>
        </w:rPr>
        <w:tab/>
      </w:r>
      <w:r w:rsidRPr="00640CB3">
        <w:rPr>
          <w:sz w:val="24"/>
          <w:szCs w:val="24"/>
        </w:rPr>
        <w:tab/>
        <w:t xml:space="preserve">  7. Užtikrinti žmonių gyvybę ir sveikatos saugumą teisės aktų nustatyta tvarka. </w:t>
      </w:r>
    </w:p>
    <w:p w:rsidR="00640CB3" w:rsidRPr="00640CB3" w:rsidRDefault="00640CB3" w:rsidP="00640CB3">
      <w:pPr>
        <w:ind w:firstLine="851"/>
        <w:jc w:val="both"/>
        <w:rPr>
          <w:sz w:val="24"/>
          <w:szCs w:val="24"/>
        </w:rPr>
      </w:pPr>
      <w:r w:rsidRPr="00640CB3">
        <w:rPr>
          <w:sz w:val="24"/>
          <w:szCs w:val="24"/>
        </w:rPr>
        <w:t>8. Atlyginti iš savo veiklos atsiradusią žalą.</w:t>
      </w:r>
    </w:p>
    <w:p w:rsidR="00640CB3" w:rsidRPr="00640CB3" w:rsidRDefault="00640CB3" w:rsidP="00640CB3">
      <w:pPr>
        <w:ind w:firstLine="851"/>
        <w:jc w:val="both"/>
        <w:rPr>
          <w:sz w:val="24"/>
          <w:szCs w:val="24"/>
        </w:rPr>
      </w:pPr>
      <w:r w:rsidRPr="00640CB3">
        <w:rPr>
          <w:sz w:val="24"/>
          <w:szCs w:val="24"/>
        </w:rPr>
        <w:t>9. Griežtai laikytis Tarybos sprendimu patvirtinto Leidimo teikti paslaugas pramoginiais įrenginiais išdavimo tvarkos aprašo reikalavimų.</w:t>
      </w:r>
    </w:p>
    <w:p w:rsidR="00640CB3" w:rsidRPr="00640CB3" w:rsidRDefault="00640CB3" w:rsidP="00640CB3">
      <w:pPr>
        <w:ind w:firstLine="851"/>
        <w:jc w:val="both"/>
        <w:rPr>
          <w:sz w:val="24"/>
          <w:szCs w:val="24"/>
        </w:rPr>
      </w:pPr>
      <w:r w:rsidRPr="00640CB3">
        <w:rPr>
          <w:bCs/>
          <w:sz w:val="24"/>
          <w:szCs w:val="24"/>
        </w:rPr>
        <w:t>10</w:t>
      </w:r>
      <w:r w:rsidRPr="00640CB3">
        <w:rPr>
          <w:sz w:val="24"/>
          <w:szCs w:val="24"/>
        </w:rPr>
        <w:t>. Pramoginį įrenginį užregistruoti Potencialiai pavojingų įrenginių valstybės registre (tais atvejais, kai pramoginių įrenginių registracija yra privaloma pagal teisės aktus).</w:t>
      </w:r>
    </w:p>
    <w:p w:rsidR="00640CB3" w:rsidRPr="00640CB3" w:rsidRDefault="00640CB3" w:rsidP="00640CB3">
      <w:pPr>
        <w:ind w:firstLine="851"/>
        <w:jc w:val="both"/>
        <w:rPr>
          <w:sz w:val="24"/>
          <w:szCs w:val="24"/>
        </w:rPr>
      </w:pPr>
    </w:p>
    <w:p w:rsidR="00640CB3" w:rsidRDefault="00640CB3" w:rsidP="00640CB3">
      <w:pPr>
        <w:ind w:firstLine="851"/>
        <w:jc w:val="both"/>
        <w:rPr>
          <w:i/>
          <w:sz w:val="24"/>
          <w:szCs w:val="24"/>
        </w:rPr>
      </w:pPr>
      <w:r w:rsidRPr="00640CB3">
        <w:rPr>
          <w:i/>
          <w:sz w:val="24"/>
          <w:szCs w:val="24"/>
        </w:rPr>
        <w:t>Kai juridinio asmens vardu paraišką pasirašo ne juridinio asmens vadovas, turi būti pridedamas įgaliojimas pasirašyti paraišką.</w:t>
      </w:r>
    </w:p>
    <w:p w:rsidR="00C72B4D" w:rsidRPr="00640CB3" w:rsidRDefault="00C72B4D" w:rsidP="00640CB3">
      <w:pPr>
        <w:ind w:firstLine="851"/>
        <w:jc w:val="both"/>
        <w:rPr>
          <w:i/>
          <w:sz w:val="24"/>
          <w:szCs w:val="24"/>
        </w:rPr>
      </w:pPr>
    </w:p>
    <w:p w:rsidR="00640CB3" w:rsidRDefault="00640CB3" w:rsidP="00640CB3">
      <w:pPr>
        <w:jc w:val="both"/>
        <w:rPr>
          <w:lang w:val="fr-FR"/>
        </w:rPr>
      </w:pPr>
      <w:r>
        <w:rPr>
          <w:lang w:val="fr-FR"/>
        </w:rPr>
        <w:lastRenderedPageBreak/>
        <w:t xml:space="preserve">______________________        </w:t>
      </w:r>
      <w:r w:rsidR="00103DC1">
        <w:rPr>
          <w:lang w:val="fr-FR"/>
        </w:rPr>
        <w:t xml:space="preserve">                   </w:t>
      </w:r>
      <w:r>
        <w:rPr>
          <w:lang w:val="fr-FR"/>
        </w:rPr>
        <w:t xml:space="preserve">      ____________________               _______________________</w:t>
      </w:r>
    </w:p>
    <w:p w:rsidR="00640CB3" w:rsidRDefault="00640CB3" w:rsidP="00640CB3">
      <w:pPr>
        <w:ind w:firstLine="720"/>
        <w:jc w:val="both"/>
        <w:rPr>
          <w:lang w:val="fr-FR"/>
        </w:rPr>
      </w:pPr>
      <w:r>
        <w:rPr>
          <w:lang w:val="fr-FR"/>
        </w:rPr>
        <w:t>(pareigos)</w:t>
      </w:r>
      <w:r>
        <w:rPr>
          <w:lang w:val="fr-FR"/>
        </w:rPr>
        <w:tab/>
      </w:r>
      <w:r>
        <w:rPr>
          <w:lang w:val="fr-FR"/>
        </w:rPr>
        <w:tab/>
      </w:r>
      <w:r>
        <w:rPr>
          <w:lang w:val="fr-FR"/>
        </w:rPr>
        <w:tab/>
      </w:r>
      <w:r>
        <w:rPr>
          <w:lang w:val="fr-FR"/>
        </w:rPr>
        <w:tab/>
        <w:t>(parašas)</w:t>
      </w:r>
      <w:r>
        <w:rPr>
          <w:lang w:val="fr-FR"/>
        </w:rPr>
        <w:tab/>
      </w:r>
      <w:r>
        <w:rPr>
          <w:lang w:val="fr-FR"/>
        </w:rPr>
        <w:tab/>
      </w:r>
      <w:r>
        <w:rPr>
          <w:lang w:val="fr-FR"/>
        </w:rPr>
        <w:tab/>
        <w:t>(vardas ir pavardė)</w:t>
      </w:r>
    </w:p>
    <w:p w:rsidR="00640CB3" w:rsidRDefault="00640CB3" w:rsidP="00640CB3">
      <w:pPr>
        <w:ind w:firstLine="720"/>
        <w:jc w:val="both"/>
        <w:rPr>
          <w:lang w:val="fr-FR"/>
        </w:rPr>
      </w:pPr>
    </w:p>
    <w:p w:rsidR="00640CB3" w:rsidRDefault="00640CB3" w:rsidP="00640CB3">
      <w:pPr>
        <w:jc w:val="both"/>
        <w:rPr>
          <w:lang w:val="fr-FR"/>
        </w:rPr>
      </w:pPr>
    </w:p>
    <w:p w:rsidR="00640CB3" w:rsidRDefault="00640CB3" w:rsidP="00640CB3">
      <w:pPr>
        <w:ind w:firstLine="720"/>
        <w:jc w:val="both"/>
        <w:rPr>
          <w:lang w:val="fr-FR"/>
        </w:rPr>
      </w:pPr>
    </w:p>
    <w:p w:rsidR="00640CB3" w:rsidRDefault="00640CB3" w:rsidP="00640CB3">
      <w:pPr>
        <w:ind w:firstLine="720"/>
        <w:jc w:val="both"/>
        <w:rPr>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402"/>
      </w:tblGrid>
      <w:tr w:rsidR="00640CB3" w:rsidTr="00640CB3">
        <w:tc>
          <w:tcPr>
            <w:tcW w:w="6487" w:type="dxa"/>
            <w:tcBorders>
              <w:top w:val="nil"/>
              <w:left w:val="nil"/>
              <w:bottom w:val="nil"/>
              <w:right w:val="nil"/>
            </w:tcBorders>
          </w:tcPr>
          <w:p w:rsidR="00640CB3" w:rsidRDefault="00640CB3">
            <w:pPr>
              <w:rPr>
                <w:lang w:val="fr-FR"/>
              </w:rPr>
            </w:pPr>
          </w:p>
          <w:p w:rsidR="00640CB3" w:rsidRDefault="00640CB3">
            <w:pPr>
              <w:rPr>
                <w:lang w:val="fr-FR"/>
              </w:rPr>
            </w:pPr>
          </w:p>
          <w:p w:rsidR="00640CB3" w:rsidRDefault="00640CB3">
            <w:pPr>
              <w:rPr>
                <w:lang w:val="fr-FR"/>
              </w:rPr>
            </w:pPr>
          </w:p>
          <w:p w:rsidR="00640CB3" w:rsidRDefault="00640CB3">
            <w:pPr>
              <w:rPr>
                <w:lang w:val="fr-FR"/>
              </w:rPr>
            </w:pPr>
          </w:p>
        </w:tc>
        <w:tc>
          <w:tcPr>
            <w:tcW w:w="3402" w:type="dxa"/>
            <w:tcBorders>
              <w:top w:val="nil"/>
              <w:left w:val="nil"/>
              <w:bottom w:val="nil"/>
              <w:right w:val="nil"/>
            </w:tcBorders>
            <w:hideMark/>
          </w:tcPr>
          <w:p w:rsidR="00640CB3" w:rsidRPr="00640CB3" w:rsidRDefault="00640CB3">
            <w:pPr>
              <w:ind w:left="176" w:right="884"/>
              <w:jc w:val="both"/>
              <w:rPr>
                <w:sz w:val="24"/>
                <w:szCs w:val="24"/>
                <w:lang w:val="fr-FR"/>
              </w:rPr>
            </w:pPr>
            <w:r w:rsidRPr="00640CB3">
              <w:rPr>
                <w:sz w:val="24"/>
                <w:szCs w:val="24"/>
                <w:lang w:val="fr-FR"/>
              </w:rPr>
              <w:t>Pramoginių įrenginių operatoriaus atrankos konkurso nuostatų</w:t>
            </w:r>
          </w:p>
          <w:p w:rsidR="00640CB3" w:rsidRDefault="00640CB3">
            <w:pPr>
              <w:ind w:left="176"/>
              <w:jc w:val="both"/>
              <w:rPr>
                <w:lang w:val="fr-FR"/>
              </w:rPr>
            </w:pPr>
            <w:r w:rsidRPr="00640CB3">
              <w:rPr>
                <w:sz w:val="24"/>
                <w:szCs w:val="24"/>
                <w:lang w:val="fr-FR"/>
              </w:rPr>
              <w:t>2 priedas</w:t>
            </w:r>
          </w:p>
        </w:tc>
      </w:tr>
    </w:tbl>
    <w:p w:rsidR="00640CB3" w:rsidRDefault="00640CB3" w:rsidP="00640CB3">
      <w:pPr>
        <w:jc w:val="center"/>
        <w:rPr>
          <w:lang w:val="fr-FR"/>
        </w:rPr>
      </w:pPr>
    </w:p>
    <w:p w:rsidR="00640CB3" w:rsidRDefault="00640CB3" w:rsidP="00640CB3">
      <w:pPr>
        <w:ind w:firstLine="720"/>
        <w:jc w:val="both"/>
        <w:rPr>
          <w:b/>
        </w:rPr>
      </w:pPr>
    </w:p>
    <w:p w:rsidR="00640CB3" w:rsidRPr="00640CB3" w:rsidRDefault="00640CB3" w:rsidP="00640CB3">
      <w:pPr>
        <w:spacing w:line="360" w:lineRule="auto"/>
        <w:ind w:firstLine="720"/>
        <w:jc w:val="center"/>
        <w:rPr>
          <w:b/>
          <w:sz w:val="24"/>
          <w:szCs w:val="24"/>
          <w:lang w:val="fr-FR"/>
        </w:rPr>
      </w:pPr>
      <w:r w:rsidRPr="00640CB3">
        <w:rPr>
          <w:b/>
          <w:sz w:val="24"/>
          <w:szCs w:val="24"/>
          <w:lang w:val="fr-FR"/>
        </w:rPr>
        <w:t>(Konkursinio pasiūlymo forma)</w:t>
      </w:r>
    </w:p>
    <w:p w:rsidR="00640CB3" w:rsidRDefault="00640CB3" w:rsidP="00640CB3">
      <w:pPr>
        <w:spacing w:line="360" w:lineRule="auto"/>
        <w:jc w:val="center"/>
        <w:rPr>
          <w:sz w:val="18"/>
          <w:szCs w:val="18"/>
          <w:lang w:val="en-US"/>
        </w:rPr>
      </w:pPr>
      <w:r>
        <w:rPr>
          <w:sz w:val="18"/>
          <w:szCs w:val="18"/>
          <w:lang w:val="fr-FR"/>
        </w:rPr>
        <w:t>____________________</w:t>
      </w:r>
      <w:r>
        <w:rPr>
          <w:sz w:val="18"/>
          <w:szCs w:val="18"/>
          <w:lang w:val="en-US"/>
        </w:rPr>
        <w:t>_________________</w:t>
      </w:r>
    </w:p>
    <w:p w:rsidR="00640CB3" w:rsidRDefault="00640CB3" w:rsidP="00640CB3">
      <w:pPr>
        <w:spacing w:line="360" w:lineRule="auto"/>
        <w:jc w:val="center"/>
        <w:rPr>
          <w:sz w:val="18"/>
          <w:szCs w:val="18"/>
          <w:lang w:val="en-GB"/>
        </w:rPr>
      </w:pPr>
      <w:r>
        <w:rPr>
          <w:sz w:val="18"/>
          <w:szCs w:val="18"/>
        </w:rPr>
        <w:t>(įmonės pavadinimas ir kodas)</w:t>
      </w:r>
    </w:p>
    <w:p w:rsidR="00640CB3" w:rsidRDefault="00640CB3" w:rsidP="00640CB3">
      <w:pPr>
        <w:spacing w:line="360" w:lineRule="auto"/>
        <w:jc w:val="center"/>
        <w:rPr>
          <w:sz w:val="18"/>
          <w:szCs w:val="18"/>
        </w:rPr>
      </w:pPr>
      <w:r>
        <w:rPr>
          <w:sz w:val="18"/>
          <w:szCs w:val="18"/>
        </w:rPr>
        <w:t>______________________________________</w:t>
      </w:r>
    </w:p>
    <w:p w:rsidR="00640CB3" w:rsidRDefault="00640CB3" w:rsidP="00640CB3">
      <w:pPr>
        <w:spacing w:line="360" w:lineRule="auto"/>
        <w:jc w:val="center"/>
        <w:rPr>
          <w:sz w:val="18"/>
          <w:szCs w:val="18"/>
        </w:rPr>
      </w:pPr>
      <w:r>
        <w:rPr>
          <w:sz w:val="18"/>
          <w:szCs w:val="18"/>
        </w:rPr>
        <w:t>(įmonės adresas)</w:t>
      </w:r>
    </w:p>
    <w:p w:rsidR="00640CB3" w:rsidRDefault="00640CB3" w:rsidP="00640CB3">
      <w:pPr>
        <w:spacing w:line="360" w:lineRule="auto"/>
        <w:jc w:val="center"/>
        <w:rPr>
          <w:sz w:val="18"/>
          <w:szCs w:val="18"/>
        </w:rPr>
      </w:pPr>
      <w:r>
        <w:rPr>
          <w:sz w:val="18"/>
          <w:szCs w:val="18"/>
        </w:rPr>
        <w:t>________________________________________</w:t>
      </w:r>
    </w:p>
    <w:p w:rsidR="00640CB3" w:rsidRDefault="00640CB3" w:rsidP="00640CB3">
      <w:pPr>
        <w:spacing w:line="360" w:lineRule="auto"/>
        <w:jc w:val="center"/>
        <w:rPr>
          <w:sz w:val="18"/>
          <w:szCs w:val="18"/>
        </w:rPr>
      </w:pPr>
      <w:r>
        <w:rPr>
          <w:sz w:val="18"/>
          <w:szCs w:val="18"/>
        </w:rPr>
        <w:t>(telefonas, faksas ir el. paštas)</w:t>
      </w:r>
    </w:p>
    <w:p w:rsidR="00640CB3" w:rsidRDefault="00640CB3" w:rsidP="00640CB3">
      <w:pPr>
        <w:spacing w:line="360" w:lineRule="auto"/>
        <w:jc w:val="center"/>
        <w:rPr>
          <w:sz w:val="18"/>
          <w:szCs w:val="18"/>
        </w:rPr>
      </w:pPr>
    </w:p>
    <w:p w:rsidR="00640CB3" w:rsidRPr="00640CB3" w:rsidRDefault="00640CB3" w:rsidP="00640CB3">
      <w:pPr>
        <w:keepNext/>
        <w:spacing w:before="240" w:after="60"/>
        <w:outlineLvl w:val="1"/>
        <w:rPr>
          <w:bCs/>
          <w:iCs/>
          <w:sz w:val="24"/>
          <w:szCs w:val="24"/>
        </w:rPr>
      </w:pPr>
      <w:r w:rsidRPr="00640CB3">
        <w:rPr>
          <w:bCs/>
          <w:iCs/>
          <w:sz w:val="24"/>
          <w:szCs w:val="24"/>
        </w:rPr>
        <w:t>Panevėžio miesto savivaldybės administracijos</w:t>
      </w:r>
    </w:p>
    <w:p w:rsidR="00640CB3" w:rsidRPr="00640CB3" w:rsidRDefault="00640CB3" w:rsidP="00640CB3">
      <w:pPr>
        <w:spacing w:line="360" w:lineRule="auto"/>
        <w:jc w:val="both"/>
        <w:rPr>
          <w:b/>
          <w:sz w:val="24"/>
          <w:szCs w:val="24"/>
        </w:rPr>
      </w:pPr>
      <w:r w:rsidRPr="00640CB3">
        <w:rPr>
          <w:b/>
          <w:sz w:val="24"/>
          <w:szCs w:val="24"/>
        </w:rPr>
        <w:t>Konkurso pramoginiams įrenginiams įrengti komisijai</w:t>
      </w:r>
    </w:p>
    <w:p w:rsidR="00640CB3" w:rsidRPr="00640CB3" w:rsidRDefault="00640CB3" w:rsidP="00640CB3">
      <w:pPr>
        <w:keepNext/>
        <w:spacing w:before="240" w:after="60"/>
        <w:jc w:val="center"/>
        <w:outlineLvl w:val="2"/>
        <w:rPr>
          <w:b/>
          <w:bCs/>
          <w:sz w:val="24"/>
          <w:szCs w:val="24"/>
        </w:rPr>
      </w:pPr>
      <w:r w:rsidRPr="00640CB3">
        <w:rPr>
          <w:b/>
          <w:bCs/>
          <w:sz w:val="24"/>
          <w:szCs w:val="24"/>
        </w:rPr>
        <w:t>KONKURSINIS PASIŪLYMAS</w:t>
      </w:r>
    </w:p>
    <w:p w:rsidR="00640CB3" w:rsidRPr="00640CB3" w:rsidRDefault="00640CB3" w:rsidP="00640CB3">
      <w:pPr>
        <w:spacing w:line="360" w:lineRule="auto"/>
        <w:jc w:val="center"/>
        <w:rPr>
          <w:sz w:val="24"/>
          <w:szCs w:val="24"/>
        </w:rPr>
      </w:pPr>
      <w:r w:rsidRPr="00640CB3">
        <w:rPr>
          <w:sz w:val="24"/>
          <w:szCs w:val="24"/>
        </w:rPr>
        <w:t>20..... m. …………… .........d.</w:t>
      </w:r>
    </w:p>
    <w:p w:rsidR="00640CB3" w:rsidRPr="00640CB3" w:rsidRDefault="00640CB3" w:rsidP="00640CB3">
      <w:pPr>
        <w:rPr>
          <w:sz w:val="24"/>
          <w:szCs w:val="24"/>
        </w:rPr>
      </w:pPr>
    </w:p>
    <w:p w:rsidR="00640CB3" w:rsidRPr="00640CB3" w:rsidRDefault="00640CB3" w:rsidP="00640CB3">
      <w:pPr>
        <w:rPr>
          <w:sz w:val="24"/>
          <w:szCs w:val="24"/>
        </w:rPr>
      </w:pPr>
    </w:p>
    <w:p w:rsidR="00640CB3" w:rsidRPr="00640CB3" w:rsidRDefault="00640CB3" w:rsidP="00640CB3">
      <w:pPr>
        <w:spacing w:line="360" w:lineRule="auto"/>
        <w:ind w:firstLine="720"/>
        <w:jc w:val="both"/>
        <w:rPr>
          <w:b/>
          <w:bCs/>
          <w:sz w:val="24"/>
          <w:szCs w:val="24"/>
        </w:rPr>
      </w:pPr>
      <w:r w:rsidRPr="00640CB3">
        <w:rPr>
          <w:i/>
          <w:iCs/>
          <w:sz w:val="24"/>
          <w:szCs w:val="24"/>
        </w:rPr>
        <w:t>……………………………………. (įmonės pavadinimas)</w:t>
      </w:r>
      <w:r w:rsidRPr="00640CB3">
        <w:rPr>
          <w:sz w:val="24"/>
          <w:szCs w:val="24"/>
        </w:rPr>
        <w:t xml:space="preserve"> pageidauja teikti paslaugas pramoginiais įrenginiais šioje teritorijoje ……………………………………… </w:t>
      </w:r>
      <w:r w:rsidRPr="00640CB3">
        <w:rPr>
          <w:i/>
          <w:iCs/>
          <w:sz w:val="24"/>
          <w:szCs w:val="24"/>
        </w:rPr>
        <w:t>(teritorijos vieta)</w:t>
      </w:r>
      <w:r w:rsidRPr="00640CB3">
        <w:rPr>
          <w:sz w:val="24"/>
          <w:szCs w:val="24"/>
        </w:rPr>
        <w:t>.</w:t>
      </w:r>
    </w:p>
    <w:p w:rsidR="00640CB3" w:rsidRPr="00640CB3" w:rsidRDefault="00640CB3" w:rsidP="00640CB3">
      <w:pPr>
        <w:spacing w:line="360" w:lineRule="auto"/>
        <w:ind w:firstLine="720"/>
        <w:jc w:val="both"/>
        <w:rPr>
          <w:sz w:val="24"/>
          <w:szCs w:val="24"/>
        </w:rPr>
      </w:pPr>
      <w:r w:rsidRPr="00640CB3">
        <w:rPr>
          <w:sz w:val="24"/>
          <w:szCs w:val="24"/>
        </w:rPr>
        <w:t>Mūsų siūlomas mokėti paramos socialinės infrastruktūros plėtrai dydis kiekvienais metais yra ………………………………………..……… (</w:t>
      </w:r>
      <w:r w:rsidRPr="00640CB3">
        <w:rPr>
          <w:i/>
          <w:sz w:val="24"/>
          <w:szCs w:val="24"/>
        </w:rPr>
        <w:t>suma nurodoma skaičiais ir žodžiais</w:t>
      </w:r>
      <w:r w:rsidRPr="00640CB3">
        <w:rPr>
          <w:sz w:val="24"/>
          <w:szCs w:val="24"/>
        </w:rPr>
        <w:t xml:space="preserve">) </w:t>
      </w:r>
      <w:proofErr w:type="spellStart"/>
      <w:r w:rsidRPr="00640CB3">
        <w:rPr>
          <w:sz w:val="24"/>
          <w:szCs w:val="24"/>
        </w:rPr>
        <w:t>Eur</w:t>
      </w:r>
      <w:proofErr w:type="spellEnd"/>
      <w:r w:rsidRPr="00640CB3">
        <w:rPr>
          <w:sz w:val="24"/>
          <w:szCs w:val="24"/>
        </w:rPr>
        <w:t xml:space="preserve">. </w:t>
      </w:r>
    </w:p>
    <w:p w:rsidR="00640CB3" w:rsidRPr="00640CB3" w:rsidRDefault="00640CB3" w:rsidP="00640CB3">
      <w:pPr>
        <w:spacing w:line="360" w:lineRule="auto"/>
        <w:ind w:firstLine="720"/>
        <w:jc w:val="both"/>
        <w:rPr>
          <w:sz w:val="24"/>
          <w:szCs w:val="24"/>
        </w:rPr>
      </w:pPr>
      <w:r w:rsidRPr="00640CB3">
        <w:rPr>
          <w:sz w:val="24"/>
          <w:szCs w:val="24"/>
        </w:rPr>
        <w:t xml:space="preserve">Įsipareigojame siūlomą paramos socialinės infrastruktūros plėtrai dydį pirmais metais sumokėti per 30 kalendorinių dienų nuo konkurso laimėtojo patvirtinimo Savivaldybės administracijos direktoriaus įsakymu dienos, kiekvienais kitais metais, ne vėliau kaip po metų, skaičiuojant nuo paskutinio mokėjimo dienos, kuris mokamas į Panevėžio miesto savivaldybės biudžeto sąskaitą Nr. LT39 4010 0510 0193 9015, esančią AB DNB banke (banko kodas 40100), o pavedimo kopija pateikiama Panevėžio miesto savivaldybės administracijos Ekonomikos ir turto valdymo skyriui. </w:t>
      </w:r>
    </w:p>
    <w:p w:rsidR="00640CB3" w:rsidRPr="00640CB3" w:rsidRDefault="00640CB3" w:rsidP="00640CB3">
      <w:pPr>
        <w:spacing w:line="360" w:lineRule="auto"/>
        <w:ind w:firstLine="720"/>
        <w:jc w:val="both"/>
        <w:rPr>
          <w:sz w:val="24"/>
          <w:szCs w:val="24"/>
        </w:rPr>
      </w:pPr>
      <w:r w:rsidRPr="00640CB3">
        <w:rPr>
          <w:sz w:val="24"/>
          <w:szCs w:val="24"/>
        </w:rPr>
        <w:t>Pramoginių įrenginių veiklos terminas nuo 20… m. …… ……d. iki 20… m. …… ……d.</w:t>
      </w:r>
    </w:p>
    <w:p w:rsidR="00640CB3" w:rsidRPr="00640CB3" w:rsidRDefault="00640CB3" w:rsidP="00640CB3">
      <w:pPr>
        <w:ind w:firstLine="720"/>
        <w:jc w:val="both"/>
        <w:rPr>
          <w:sz w:val="24"/>
          <w:szCs w:val="24"/>
        </w:rPr>
      </w:pPr>
    </w:p>
    <w:p w:rsidR="00640CB3" w:rsidRDefault="00640CB3" w:rsidP="00640CB3">
      <w:pPr>
        <w:jc w:val="both"/>
      </w:pPr>
      <w:r>
        <w:t xml:space="preserve">______________________      </w:t>
      </w:r>
      <w:r w:rsidR="00103DC1">
        <w:t xml:space="preserve">                  </w:t>
      </w:r>
      <w:r>
        <w:t xml:space="preserve">        ____________________               _______________________</w:t>
      </w:r>
    </w:p>
    <w:p w:rsidR="00640CB3" w:rsidRDefault="00640CB3" w:rsidP="00640CB3">
      <w:pPr>
        <w:ind w:firstLine="720"/>
        <w:jc w:val="both"/>
      </w:pPr>
      <w:r>
        <w:t>(pareigos)</w:t>
      </w:r>
      <w:r>
        <w:tab/>
      </w:r>
      <w:r>
        <w:tab/>
      </w:r>
      <w:r>
        <w:tab/>
      </w:r>
      <w:r>
        <w:tab/>
        <w:t>(parašas)</w:t>
      </w:r>
      <w:r>
        <w:tab/>
      </w:r>
      <w:r>
        <w:tab/>
        <w:t xml:space="preserve">             (vardas ir pavardė)</w:t>
      </w:r>
    </w:p>
    <w:p w:rsidR="00640CB3" w:rsidRDefault="00640CB3" w:rsidP="00640CB3">
      <w:pPr>
        <w:jc w:val="both"/>
      </w:pPr>
    </w:p>
    <w:p w:rsidR="00640CB3" w:rsidRDefault="00640CB3" w:rsidP="00640CB3">
      <w:pPr>
        <w:ind w:firstLine="720"/>
        <w:jc w:val="both"/>
      </w:pPr>
    </w:p>
    <w:p w:rsidR="00640CB3" w:rsidRDefault="00640CB3" w:rsidP="00640CB3">
      <w:pPr>
        <w:jc w:val="center"/>
      </w:pPr>
    </w:p>
    <w:p w:rsidR="00640CB3" w:rsidRPr="004D55BA" w:rsidRDefault="00640CB3">
      <w:pPr>
        <w:jc w:val="both"/>
        <w:rPr>
          <w:sz w:val="24"/>
          <w:szCs w:val="24"/>
        </w:rPr>
      </w:pPr>
    </w:p>
    <w:sectPr w:rsidR="00640CB3" w:rsidRPr="004D55BA" w:rsidSect="0054529E">
      <w:headerReference w:type="even" r:id="rId6"/>
      <w:headerReference w:type="default" r:id="rId7"/>
      <w:footerReference w:type="even" r:id="rId8"/>
      <w:headerReference w:type="first" r:id="rId9"/>
      <w:pgSz w:w="11907" w:h="16840" w:code="9"/>
      <w:pgMar w:top="1134" w:right="708" w:bottom="1138" w:left="1701"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A3A" w:rsidRDefault="003E5A3A">
      <w:r>
        <w:separator/>
      </w:r>
    </w:p>
  </w:endnote>
  <w:endnote w:type="continuationSeparator" w:id="0">
    <w:p w:rsidR="003E5A3A" w:rsidRDefault="003E5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F9" w:rsidRDefault="00915A8C">
    <w:pPr>
      <w:pStyle w:val="Footer"/>
      <w:framePr w:wrap="around" w:vAnchor="text" w:hAnchor="margin" w:xAlign="outside" w:y="1"/>
      <w:rPr>
        <w:rStyle w:val="PageNumber"/>
      </w:rPr>
    </w:pPr>
    <w:r>
      <w:rPr>
        <w:rStyle w:val="PageNumber"/>
      </w:rPr>
      <w:fldChar w:fldCharType="begin"/>
    </w:r>
    <w:r w:rsidR="00816BF9">
      <w:rPr>
        <w:rStyle w:val="PageNumber"/>
      </w:rPr>
      <w:instrText xml:space="preserve">PAGE  </w:instrText>
    </w:r>
    <w:r>
      <w:rPr>
        <w:rStyle w:val="PageNumber"/>
      </w:rPr>
      <w:fldChar w:fldCharType="separate"/>
    </w:r>
    <w:r w:rsidR="00816BF9">
      <w:rPr>
        <w:rStyle w:val="PageNumber"/>
      </w:rPr>
      <w:t>2</w:t>
    </w:r>
    <w:r>
      <w:rPr>
        <w:rStyle w:val="PageNumber"/>
      </w:rPr>
      <w:fldChar w:fldCharType="end"/>
    </w:r>
  </w:p>
  <w:p w:rsidR="00816BF9" w:rsidRDefault="00816BF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A3A" w:rsidRDefault="003E5A3A">
      <w:r>
        <w:separator/>
      </w:r>
    </w:p>
  </w:footnote>
  <w:footnote w:type="continuationSeparator" w:id="0">
    <w:p w:rsidR="003E5A3A" w:rsidRDefault="003E5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F9" w:rsidRDefault="00915A8C">
    <w:pPr>
      <w:pStyle w:val="Header"/>
      <w:framePr w:wrap="around" w:vAnchor="text" w:hAnchor="margin" w:xAlign="right" w:y="1"/>
      <w:rPr>
        <w:rStyle w:val="PageNumber"/>
      </w:rPr>
    </w:pPr>
    <w:r>
      <w:rPr>
        <w:rStyle w:val="PageNumber"/>
      </w:rPr>
      <w:fldChar w:fldCharType="begin"/>
    </w:r>
    <w:r w:rsidR="00816BF9">
      <w:rPr>
        <w:rStyle w:val="PageNumber"/>
      </w:rPr>
      <w:instrText xml:space="preserve">PAGE  </w:instrText>
    </w:r>
    <w:r>
      <w:rPr>
        <w:rStyle w:val="PageNumber"/>
      </w:rPr>
      <w:fldChar w:fldCharType="end"/>
    </w:r>
  </w:p>
  <w:p w:rsidR="00816BF9" w:rsidRDefault="00816BF9">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F9" w:rsidRDefault="00915A8C">
    <w:pPr>
      <w:pStyle w:val="Header"/>
      <w:framePr w:wrap="around" w:vAnchor="text" w:hAnchor="page" w:x="6107" w:y="-2"/>
      <w:rPr>
        <w:rStyle w:val="PageNumber"/>
      </w:rPr>
    </w:pPr>
    <w:r>
      <w:rPr>
        <w:rStyle w:val="PageNumber"/>
      </w:rPr>
      <w:fldChar w:fldCharType="begin"/>
    </w:r>
    <w:r w:rsidR="00816BF9">
      <w:rPr>
        <w:rStyle w:val="PageNumber"/>
      </w:rPr>
      <w:instrText xml:space="preserve">PAGE  </w:instrText>
    </w:r>
    <w:r>
      <w:rPr>
        <w:rStyle w:val="PageNumber"/>
      </w:rPr>
      <w:fldChar w:fldCharType="separate"/>
    </w:r>
    <w:r w:rsidR="0001405D">
      <w:rPr>
        <w:rStyle w:val="PageNumber"/>
        <w:noProof/>
      </w:rPr>
      <w:t>2</w:t>
    </w:r>
    <w:r>
      <w:rPr>
        <w:rStyle w:val="PageNumber"/>
      </w:rPr>
      <w:fldChar w:fldCharType="end"/>
    </w:r>
  </w:p>
  <w:p w:rsidR="00816BF9" w:rsidRDefault="00816BF9">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F9" w:rsidRDefault="00816BF9">
    <w:pPr>
      <w:ind w:left="7200" w:firstLine="720"/>
      <w:rPr>
        <w:sz w:val="22"/>
      </w:rPr>
    </w:pPr>
  </w:p>
  <w:p w:rsidR="00816BF9" w:rsidRDefault="00816BF9">
    <w:pPr>
      <w:pStyle w:val="Heading1"/>
      <w:rPr>
        <w:rFonts w:ascii="Times New Roman" w:hAnsi="Times New Roman"/>
        <w:sz w:val="22"/>
      </w:rPr>
    </w:pPr>
  </w:p>
  <w:p w:rsidR="00816BF9" w:rsidRDefault="00816BF9">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24"/>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D0307A"/>
    <w:rsid w:val="000123E6"/>
    <w:rsid w:val="0001405D"/>
    <w:rsid w:val="00052AFA"/>
    <w:rsid w:val="000612E1"/>
    <w:rsid w:val="00070A4E"/>
    <w:rsid w:val="00076D35"/>
    <w:rsid w:val="000F7013"/>
    <w:rsid w:val="00103DC1"/>
    <w:rsid w:val="00154A86"/>
    <w:rsid w:val="001600F6"/>
    <w:rsid w:val="0017265C"/>
    <w:rsid w:val="00195794"/>
    <w:rsid w:val="001A16F9"/>
    <w:rsid w:val="001A6251"/>
    <w:rsid w:val="001B5293"/>
    <w:rsid w:val="001C242F"/>
    <w:rsid w:val="001F1D93"/>
    <w:rsid w:val="00214603"/>
    <w:rsid w:val="00242ED2"/>
    <w:rsid w:val="00251DF1"/>
    <w:rsid w:val="002763D4"/>
    <w:rsid w:val="002C3334"/>
    <w:rsid w:val="002C3779"/>
    <w:rsid w:val="002E35A0"/>
    <w:rsid w:val="00311918"/>
    <w:rsid w:val="003336FF"/>
    <w:rsid w:val="00337817"/>
    <w:rsid w:val="003902A9"/>
    <w:rsid w:val="003A6F9D"/>
    <w:rsid w:val="003B04E1"/>
    <w:rsid w:val="003E5A3A"/>
    <w:rsid w:val="00417783"/>
    <w:rsid w:val="00470F62"/>
    <w:rsid w:val="00494154"/>
    <w:rsid w:val="004A160A"/>
    <w:rsid w:val="004A435E"/>
    <w:rsid w:val="004D55BA"/>
    <w:rsid w:val="004F6185"/>
    <w:rsid w:val="0054113D"/>
    <w:rsid w:val="0054529E"/>
    <w:rsid w:val="0055084F"/>
    <w:rsid w:val="005761A3"/>
    <w:rsid w:val="005A7425"/>
    <w:rsid w:val="005D6A45"/>
    <w:rsid w:val="00625150"/>
    <w:rsid w:val="006362D4"/>
    <w:rsid w:val="00640CB3"/>
    <w:rsid w:val="00655173"/>
    <w:rsid w:val="0066469F"/>
    <w:rsid w:val="0066694B"/>
    <w:rsid w:val="00685DE8"/>
    <w:rsid w:val="006973BB"/>
    <w:rsid w:val="006B4085"/>
    <w:rsid w:val="006C7C20"/>
    <w:rsid w:val="006E4CB2"/>
    <w:rsid w:val="007171D0"/>
    <w:rsid w:val="00732598"/>
    <w:rsid w:val="00732BAA"/>
    <w:rsid w:val="00770363"/>
    <w:rsid w:val="00796AEF"/>
    <w:rsid w:val="00811497"/>
    <w:rsid w:val="00816BF9"/>
    <w:rsid w:val="008362A3"/>
    <w:rsid w:val="00841B95"/>
    <w:rsid w:val="00847E0F"/>
    <w:rsid w:val="008572AF"/>
    <w:rsid w:val="00887423"/>
    <w:rsid w:val="00897F05"/>
    <w:rsid w:val="008A7CBA"/>
    <w:rsid w:val="00915A8C"/>
    <w:rsid w:val="0094175C"/>
    <w:rsid w:val="00945716"/>
    <w:rsid w:val="00963B5D"/>
    <w:rsid w:val="00977C36"/>
    <w:rsid w:val="00993597"/>
    <w:rsid w:val="009C09B6"/>
    <w:rsid w:val="009C0C55"/>
    <w:rsid w:val="009F01C3"/>
    <w:rsid w:val="00A4747B"/>
    <w:rsid w:val="00A55749"/>
    <w:rsid w:val="00A60427"/>
    <w:rsid w:val="00A914D4"/>
    <w:rsid w:val="00AA440A"/>
    <w:rsid w:val="00AB38C0"/>
    <w:rsid w:val="00AB3FA5"/>
    <w:rsid w:val="00AB4B6B"/>
    <w:rsid w:val="00AC4F03"/>
    <w:rsid w:val="00AF00B8"/>
    <w:rsid w:val="00B04C13"/>
    <w:rsid w:val="00B204AB"/>
    <w:rsid w:val="00B36C52"/>
    <w:rsid w:val="00B91965"/>
    <w:rsid w:val="00BF123E"/>
    <w:rsid w:val="00C07482"/>
    <w:rsid w:val="00C17E33"/>
    <w:rsid w:val="00C2022B"/>
    <w:rsid w:val="00C52E17"/>
    <w:rsid w:val="00C72B4D"/>
    <w:rsid w:val="00C83861"/>
    <w:rsid w:val="00C93034"/>
    <w:rsid w:val="00CA20BA"/>
    <w:rsid w:val="00CB117D"/>
    <w:rsid w:val="00CE0D27"/>
    <w:rsid w:val="00CE6BC7"/>
    <w:rsid w:val="00CF732C"/>
    <w:rsid w:val="00D0307A"/>
    <w:rsid w:val="00D20580"/>
    <w:rsid w:val="00D35F8D"/>
    <w:rsid w:val="00D65063"/>
    <w:rsid w:val="00DA7E7C"/>
    <w:rsid w:val="00DC2BC2"/>
    <w:rsid w:val="00DE44E2"/>
    <w:rsid w:val="00DF09B9"/>
    <w:rsid w:val="00E224DF"/>
    <w:rsid w:val="00E879F1"/>
    <w:rsid w:val="00F13176"/>
    <w:rsid w:val="00F148C1"/>
    <w:rsid w:val="00F240C2"/>
    <w:rsid w:val="00F304C7"/>
    <w:rsid w:val="00F46228"/>
    <w:rsid w:val="00F6537A"/>
    <w:rsid w:val="00F71184"/>
    <w:rsid w:val="00F84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A8C"/>
    <w:rPr>
      <w:lang w:eastAsia="en-US"/>
    </w:rPr>
  </w:style>
  <w:style w:type="paragraph" w:styleId="Heading1">
    <w:name w:val="heading 1"/>
    <w:basedOn w:val="Normal"/>
    <w:next w:val="Normal"/>
    <w:qFormat/>
    <w:rsid w:val="00915A8C"/>
    <w:pPr>
      <w:keepNext/>
      <w:ind w:left="7200" w:firstLine="720"/>
      <w:outlineLvl w:val="0"/>
    </w:pPr>
    <w:rPr>
      <w:rFonts w:ascii="HelveticaLT" w:hAnsi="HelveticaLT"/>
      <w:sz w:val="24"/>
    </w:rPr>
  </w:style>
  <w:style w:type="paragraph" w:styleId="Heading2">
    <w:name w:val="heading 2"/>
    <w:basedOn w:val="Normal"/>
    <w:next w:val="Normal"/>
    <w:qFormat/>
    <w:rsid w:val="00915A8C"/>
    <w:pPr>
      <w:keepNext/>
      <w:jc w:val="center"/>
      <w:outlineLvl w:val="1"/>
    </w:pPr>
    <w:rPr>
      <w:b/>
      <w:sz w:val="24"/>
    </w:rPr>
  </w:style>
  <w:style w:type="paragraph" w:styleId="Heading3">
    <w:name w:val="heading 3"/>
    <w:basedOn w:val="Normal"/>
    <w:next w:val="Normal"/>
    <w:qFormat/>
    <w:rsid w:val="00915A8C"/>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5A8C"/>
    <w:pPr>
      <w:tabs>
        <w:tab w:val="center" w:pos="4320"/>
        <w:tab w:val="right" w:pos="8640"/>
      </w:tabs>
    </w:pPr>
  </w:style>
  <w:style w:type="paragraph" w:styleId="Footer">
    <w:name w:val="footer"/>
    <w:basedOn w:val="Normal"/>
    <w:rsid w:val="00915A8C"/>
    <w:pPr>
      <w:tabs>
        <w:tab w:val="center" w:pos="4320"/>
        <w:tab w:val="right" w:pos="8640"/>
      </w:tabs>
    </w:pPr>
  </w:style>
  <w:style w:type="character" w:styleId="PageNumber">
    <w:name w:val="page number"/>
    <w:basedOn w:val="DefaultParagraphFont"/>
    <w:rsid w:val="00915A8C"/>
  </w:style>
  <w:style w:type="paragraph" w:styleId="BodyText">
    <w:name w:val="Body Text"/>
    <w:basedOn w:val="Normal"/>
    <w:rsid w:val="00915A8C"/>
    <w:rPr>
      <w:rFonts w:ascii="TimesLT" w:hAnsi="TimesLT"/>
      <w:sz w:val="22"/>
    </w:rPr>
  </w:style>
  <w:style w:type="paragraph" w:styleId="Title">
    <w:name w:val="Title"/>
    <w:basedOn w:val="Normal"/>
    <w:qFormat/>
    <w:rsid w:val="00915A8C"/>
    <w:pPr>
      <w:jc w:val="center"/>
    </w:pPr>
    <w:rPr>
      <w:b/>
      <w:sz w:val="28"/>
    </w:rPr>
  </w:style>
  <w:style w:type="paragraph" w:styleId="Subtitle">
    <w:name w:val="Subtitle"/>
    <w:basedOn w:val="Normal"/>
    <w:link w:val="SubtitleChar"/>
    <w:qFormat/>
    <w:rsid w:val="00915A8C"/>
    <w:pPr>
      <w:jc w:val="center"/>
    </w:pPr>
    <w:rPr>
      <w:b/>
      <w:sz w:val="28"/>
    </w:rPr>
  </w:style>
  <w:style w:type="paragraph" w:styleId="BodyText2">
    <w:name w:val="Body Text 2"/>
    <w:basedOn w:val="Normal"/>
    <w:rsid w:val="00915A8C"/>
    <w:rPr>
      <w:sz w:val="24"/>
    </w:rPr>
  </w:style>
  <w:style w:type="character" w:customStyle="1" w:styleId="SubtitleChar">
    <w:name w:val="Subtitle Char"/>
    <w:link w:val="Subtitle"/>
    <w:rsid w:val="004D55BA"/>
    <w:rPr>
      <w:b/>
      <w:sz w:val="28"/>
      <w:lang w:eastAsia="en-US"/>
    </w:rPr>
  </w:style>
</w:styles>
</file>

<file path=word/webSettings.xml><?xml version="1.0" encoding="utf-8"?>
<w:webSettings xmlns:r="http://schemas.openxmlformats.org/officeDocument/2006/relationships" xmlns:w="http://schemas.openxmlformats.org/wordprocessingml/2006/main">
  <w:divs>
    <w:div w:id="164324313">
      <w:bodyDiv w:val="1"/>
      <w:marLeft w:val="0"/>
      <w:marRight w:val="0"/>
      <w:marTop w:val="0"/>
      <w:marBottom w:val="0"/>
      <w:divBdr>
        <w:top w:val="none" w:sz="0" w:space="0" w:color="auto"/>
        <w:left w:val="none" w:sz="0" w:space="0" w:color="auto"/>
        <w:bottom w:val="none" w:sz="0" w:space="0" w:color="auto"/>
        <w:right w:val="none" w:sz="0" w:space="0" w:color="auto"/>
      </w:divBdr>
    </w:div>
    <w:div w:id="15793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Application%20Data\Microsoft\Templates\M_A_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M_A_IS</Template>
  <TotalTime>0</TotalTime>
  <Pages>8</Pages>
  <Words>2679</Words>
  <Characters>15274</Characters>
  <Application>Microsoft Office Word</Application>
  <DocSecurity>0</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Loreta2</cp:lastModifiedBy>
  <cp:revision>2</cp:revision>
  <cp:lastPrinted>2001-06-14T05:27:00Z</cp:lastPrinted>
  <dcterms:created xsi:type="dcterms:W3CDTF">2015-12-23T11:38:00Z</dcterms:created>
  <dcterms:modified xsi:type="dcterms:W3CDTF">2015-12-23T11:38:00Z</dcterms:modified>
</cp:coreProperties>
</file>