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6B2A5206" w14:textId="77777777" w:rsidR="00B52D60" w:rsidRDefault="00B729B8" w:rsidP="00944AD2">
      <w:pPr>
        <w:jc w:val="center"/>
        <w:rPr>
          <w:b/>
        </w:rPr>
      </w:pPr>
      <w:r w:rsidRPr="004550D5">
        <w:rPr>
          <w:b/>
        </w:rPr>
        <w:t xml:space="preserve">DĖL </w:t>
      </w:r>
      <w:r w:rsidR="00B52D60" w:rsidRPr="00B52D60">
        <w:rPr>
          <w:b/>
        </w:rPr>
        <w:t xml:space="preserve">SMĖLYNĖS G. 74 IR 78 SKLYPŲ (KADASTRINIAI NR. 2701/0013:43 IR 2701/0013:136) DETALIOJO PLANO </w:t>
      </w:r>
      <w:r w:rsidR="00944AD2">
        <w:rPr>
          <w:b/>
        </w:rPr>
        <w:t>KOREGAVIMO</w:t>
      </w:r>
      <w:r w:rsidRPr="004550D5">
        <w:rPr>
          <w:b/>
        </w:rPr>
        <w:t xml:space="preserve">, PLANAVIMO TIKSLŲ, FINANSAVIMO, PAVEDIMO TERITORIJŲ PLANAVIMO IR </w:t>
      </w:r>
    </w:p>
    <w:p w14:paraId="4456A339" w14:textId="5199AE22" w:rsidR="00A46122" w:rsidRPr="00944AD2" w:rsidRDefault="00B729B8" w:rsidP="00944AD2">
      <w:pPr>
        <w:jc w:val="center"/>
        <w:rPr>
          <w:b/>
        </w:rPr>
      </w:pPr>
      <w:r w:rsidRPr="004550D5">
        <w:rPr>
          <w:b/>
        </w:rPr>
        <w:t>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6FF8921C"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Pr="004550D5">
        <w:t>28 straipsnio 1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Pr="004550D5">
        <w:t>245, 249, 312 punktais, 319.2 papunkčiu:</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1463F92D" w:rsidR="00A85AD1" w:rsidRDefault="00752BBC" w:rsidP="00A85AD1">
      <w:pPr>
        <w:pStyle w:val="Sraopastraipa"/>
        <w:numPr>
          <w:ilvl w:val="1"/>
          <w:numId w:val="3"/>
        </w:numPr>
        <w:spacing w:line="360" w:lineRule="auto"/>
        <w:ind w:left="0" w:firstLine="851"/>
        <w:jc w:val="both"/>
      </w:pPr>
      <w:r w:rsidRPr="004550D5">
        <w:t xml:space="preserve">pradedamas rengti </w:t>
      </w:r>
      <w:r w:rsidR="00D2527F" w:rsidRPr="00D2527F">
        <w:t>Smėlynės g. 74 ir 78 sklypų (kadastriniai Nr. 2701/0013:43 ir 2701/0013:136) detaliojo plano, patvirtinto Panevėžio miesto savivaldybės administracijos direktoriaus 2008 m. kovo 28 d. įsakymo Nr. A-323 „Dėl Smėlynės g. 74 ir 78 sklypų detaliojo plano patvirtinimo ir adreso suteikimo“ 1 punktu,</w:t>
      </w:r>
      <w:r w:rsidR="00D2527F">
        <w:t xml:space="preserve"> </w:t>
      </w:r>
      <w:r w:rsidR="00BD6EBA" w:rsidRPr="004550D5">
        <w:t>koregavimas</w:t>
      </w:r>
      <w:r w:rsidRPr="004550D5">
        <w:t>;</w:t>
      </w:r>
    </w:p>
    <w:p w14:paraId="4456A341" w14:textId="4506BD61" w:rsidR="003153A5" w:rsidRPr="00A85AD1" w:rsidRDefault="003153A5" w:rsidP="00A85AD1">
      <w:pPr>
        <w:pStyle w:val="Sraopastraipa"/>
        <w:numPr>
          <w:ilvl w:val="1"/>
          <w:numId w:val="3"/>
        </w:numPr>
        <w:spacing w:line="360" w:lineRule="auto"/>
        <w:ind w:left="0" w:firstLine="851"/>
        <w:jc w:val="both"/>
      </w:pPr>
      <w:r w:rsidRPr="004550D5">
        <w:t xml:space="preserve">planavimo tikslai: </w:t>
      </w:r>
      <w:r w:rsidR="00091F9A" w:rsidRPr="004550D5">
        <w:t xml:space="preserve">koreguoti </w:t>
      </w:r>
      <w:r w:rsidR="00D2527F" w:rsidRPr="00D2527F">
        <w:t>Smėlynės g. 74 ir 78 sklypų (kadastriniai Nr. 2701/0013:43 ir 2701/0013:136) detaliojo plano, patvirtinto Panevėžio miesto savivaldybės administracijos direktoriaus 2008 m. kovo 28 d. įsakymo Nr. A-323 „Dėl Smėlynės g. 74 ir 78 sklypų detaliojo plano patvirtinimo ir adreso suteikimo“ 1 punktu,</w:t>
      </w:r>
      <w:r w:rsidR="00091F9A" w:rsidRPr="004550D5">
        <w:t xml:space="preserve"> </w:t>
      </w:r>
      <w:r w:rsidR="00F62052" w:rsidRPr="004550D5">
        <w:t xml:space="preserve">sprendinius, </w:t>
      </w:r>
      <w:r w:rsidR="00FE3B60">
        <w:t>keičiant žemės sklypo, esančio</w:t>
      </w:r>
      <w:r w:rsidR="00406E85" w:rsidRPr="00A85AD1">
        <w:t xml:space="preserve"> </w:t>
      </w:r>
      <w:r w:rsidR="00FE3B60">
        <w:t>Smėlynės g. 74</w:t>
      </w:r>
      <w:r w:rsidR="00406E85" w:rsidRPr="00A85AD1">
        <w:t xml:space="preserve">, Panevėžio mieste, </w:t>
      </w:r>
      <w:r w:rsidR="00FE3B60">
        <w:t>žemės naudojimo būdą</w:t>
      </w:r>
      <w:r w:rsidR="00472B41">
        <w:t xml:space="preserve"> </w:t>
      </w:r>
      <w:r w:rsidR="008172BD">
        <w:t>–</w:t>
      </w:r>
      <w:r w:rsidR="00472B41">
        <w:t xml:space="preserve"> </w:t>
      </w:r>
      <w:r w:rsidR="008172BD">
        <w:t xml:space="preserve">iš komercinės </w:t>
      </w:r>
      <w:r w:rsidR="00C62725">
        <w:t>paskirties objektų teritorijų į visuomeninės paskirties teritorijų</w:t>
      </w:r>
      <w:r w:rsidR="00E52DD0" w:rsidRPr="00A85AD1">
        <w:t xml:space="preserve"> ir</w:t>
      </w:r>
      <w:r w:rsidR="00FE3B60">
        <w:t xml:space="preserve"> nustatant žemės sklypo</w:t>
      </w:r>
      <w:r w:rsidR="00406E85" w:rsidRPr="00A85AD1">
        <w:t xml:space="preserve"> privalomuosius teritorijos naudojimo reglamentus pagal Panevėžio miesto teritorijos bendrojo plano keitimo (T00079711), patvirtinto Panevėžio miesto savivaldybės tarybos 2016 m. lapkričio 24 d. sprendimu Nr. 1-408 „</w:t>
      </w:r>
      <w:r w:rsidR="00406E85" w:rsidRPr="00A85AD1">
        <w:rPr>
          <w:bCs/>
        </w:rPr>
        <w:t>Dėl Panevėžio miesto teritorijos bendrojo plano keitimo patvirtinimo“</w:t>
      </w:r>
      <w:r w:rsidR="00406E85" w:rsidRPr="00A85AD1">
        <w:t>, sprendinius</w:t>
      </w:r>
      <w:r w:rsidR="00091F9A" w:rsidRPr="00A85AD1">
        <w:t>;</w:t>
      </w:r>
    </w:p>
    <w:p w14:paraId="4456A342" w14:textId="0CF10B67" w:rsidR="003153A5" w:rsidRPr="004550D5" w:rsidRDefault="008E43E6" w:rsidP="00E64D52">
      <w:pPr>
        <w:pStyle w:val="Sraas"/>
        <w:numPr>
          <w:ilvl w:val="1"/>
          <w:numId w:val="3"/>
        </w:numPr>
        <w:spacing w:after="0" w:line="360" w:lineRule="auto"/>
        <w:ind w:left="0" w:firstLine="851"/>
        <w:jc w:val="both"/>
      </w:pPr>
      <w:r w:rsidRPr="008E43E6">
        <w:rPr>
          <w:bCs/>
        </w:rPr>
        <w:t>Smėlynės g. 74 ir 78 sklypų (kadastriniai Nr. 2701/0013:43 ir 2701/0013:136) detaliojo plano</w:t>
      </w:r>
      <w:r w:rsidR="00FC2FF6">
        <w:rPr>
          <w:bCs/>
        </w:rPr>
        <w:t xml:space="preserve"> </w:t>
      </w:r>
      <w:r w:rsidR="00101E36" w:rsidRPr="004550D5">
        <w:t>koregavimą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C222" w14:textId="77777777" w:rsidR="008B017E" w:rsidRDefault="008B017E" w:rsidP="001A7B21">
      <w:r>
        <w:separator/>
      </w:r>
    </w:p>
  </w:endnote>
  <w:endnote w:type="continuationSeparator" w:id="0">
    <w:p w14:paraId="2B3F35A8" w14:textId="77777777" w:rsidR="008B017E" w:rsidRDefault="008B017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B7458" w14:textId="77777777" w:rsidR="008B017E" w:rsidRDefault="008B017E" w:rsidP="001A7B21">
      <w:r>
        <w:separator/>
      </w:r>
    </w:p>
  </w:footnote>
  <w:footnote w:type="continuationSeparator" w:id="0">
    <w:p w14:paraId="62F882F7" w14:textId="77777777" w:rsidR="008B017E" w:rsidRDefault="008B017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74756">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85FDC"/>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3DE7"/>
    <w:rsid w:val="00442EC1"/>
    <w:rsid w:val="004440BA"/>
    <w:rsid w:val="004550D5"/>
    <w:rsid w:val="00472B41"/>
    <w:rsid w:val="004807FC"/>
    <w:rsid w:val="0049226C"/>
    <w:rsid w:val="00497675"/>
    <w:rsid w:val="004A7D82"/>
    <w:rsid w:val="004B1FFA"/>
    <w:rsid w:val="004D5B94"/>
    <w:rsid w:val="004E5BAC"/>
    <w:rsid w:val="004F36A2"/>
    <w:rsid w:val="005335CE"/>
    <w:rsid w:val="0053728B"/>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5C8A"/>
    <w:rsid w:val="006D60B9"/>
    <w:rsid w:val="006D70EE"/>
    <w:rsid w:val="006F505E"/>
    <w:rsid w:val="007036C6"/>
    <w:rsid w:val="00725BBF"/>
    <w:rsid w:val="00752BBC"/>
    <w:rsid w:val="00757872"/>
    <w:rsid w:val="0077286E"/>
    <w:rsid w:val="00774BA1"/>
    <w:rsid w:val="00777304"/>
    <w:rsid w:val="00795F6C"/>
    <w:rsid w:val="007A18CD"/>
    <w:rsid w:val="007D128D"/>
    <w:rsid w:val="007D5F6A"/>
    <w:rsid w:val="007D6CA3"/>
    <w:rsid w:val="00803565"/>
    <w:rsid w:val="008172BD"/>
    <w:rsid w:val="008233CB"/>
    <w:rsid w:val="00836806"/>
    <w:rsid w:val="00853186"/>
    <w:rsid w:val="00854318"/>
    <w:rsid w:val="00860B8C"/>
    <w:rsid w:val="00863A1D"/>
    <w:rsid w:val="00867C21"/>
    <w:rsid w:val="00871018"/>
    <w:rsid w:val="008724B1"/>
    <w:rsid w:val="00874C44"/>
    <w:rsid w:val="0087637F"/>
    <w:rsid w:val="0088322B"/>
    <w:rsid w:val="00885498"/>
    <w:rsid w:val="008A2CA6"/>
    <w:rsid w:val="008B017E"/>
    <w:rsid w:val="008C07E8"/>
    <w:rsid w:val="008E43E6"/>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F531E"/>
    <w:rsid w:val="00B017F3"/>
    <w:rsid w:val="00B26279"/>
    <w:rsid w:val="00B37BE4"/>
    <w:rsid w:val="00B45EE7"/>
    <w:rsid w:val="00B52D60"/>
    <w:rsid w:val="00B729B8"/>
    <w:rsid w:val="00BD5061"/>
    <w:rsid w:val="00BD6EBA"/>
    <w:rsid w:val="00BF06D7"/>
    <w:rsid w:val="00C020BC"/>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75D5"/>
    <w:rsid w:val="00CE5EE8"/>
    <w:rsid w:val="00D078CB"/>
    <w:rsid w:val="00D2527F"/>
    <w:rsid w:val="00D32FD3"/>
    <w:rsid w:val="00D34DE0"/>
    <w:rsid w:val="00D3522C"/>
    <w:rsid w:val="00D371B8"/>
    <w:rsid w:val="00D37F37"/>
    <w:rsid w:val="00D449EA"/>
    <w:rsid w:val="00D51D3C"/>
    <w:rsid w:val="00D5451D"/>
    <w:rsid w:val="00D64C86"/>
    <w:rsid w:val="00D70418"/>
    <w:rsid w:val="00DB22FE"/>
    <w:rsid w:val="00DB7870"/>
    <w:rsid w:val="00DC13B1"/>
    <w:rsid w:val="00DC1951"/>
    <w:rsid w:val="00DC6280"/>
    <w:rsid w:val="00DE29BF"/>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4756"/>
    <w:rsid w:val="00F771DB"/>
    <w:rsid w:val="00FC034F"/>
    <w:rsid w:val="00FC2FF6"/>
    <w:rsid w:val="00FC4A25"/>
    <w:rsid w:val="00FC7533"/>
    <w:rsid w:val="00FD04B8"/>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2750</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2021-01-07T06:11:00Z</dcterms:created>
  <dcterms:modified xsi:type="dcterms:W3CDTF">2021-01-07T06:11:00Z</dcterms:modified>
</cp:coreProperties>
</file>