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A3" w:rsidRPr="00531877" w:rsidRDefault="00670EA3" w:rsidP="00531877">
      <w:pPr>
        <w:keepNext/>
        <w:spacing w:after="0" w:line="360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1877">
        <w:rPr>
          <w:rFonts w:ascii="Times New Roman" w:hAnsi="Times New Roman"/>
          <w:b/>
          <w:bCs/>
          <w:color w:val="000000"/>
          <w:sz w:val="24"/>
          <w:szCs w:val="24"/>
        </w:rPr>
        <w:t>AIŠKINAMASIS  RAŠTAS</w:t>
      </w:r>
    </w:p>
    <w:p w:rsidR="00670EA3" w:rsidRPr="00531877" w:rsidRDefault="00670EA3" w:rsidP="0053187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70EA3" w:rsidRPr="00531877" w:rsidRDefault="00670EA3" w:rsidP="00531877">
      <w:pPr>
        <w:keepNext/>
        <w:spacing w:after="0" w:line="36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70EA3" w:rsidRPr="00531877" w:rsidRDefault="00670EA3" w:rsidP="005318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5596F">
        <w:rPr>
          <w:rFonts w:ascii="Times New Roman" w:hAnsi="Times New Roman"/>
          <w:b/>
          <w:caps/>
          <w:sz w:val="24"/>
          <w:szCs w:val="24"/>
        </w:rPr>
        <w:t>DĖL PANEVĖŽIO MIESTO CENTRINĖS DALIES DETALIOJO PLANO DALIES KEITIMO IR PAVEDIMO SAVIVALDYBĖS ADMINISTRACIJOS DIREKTORIUI</w:t>
      </w:r>
      <w:bookmarkStart w:id="0" w:name="_GoBack"/>
      <w:bookmarkEnd w:id="0"/>
    </w:p>
    <w:p w:rsidR="00670EA3" w:rsidRPr="00531877" w:rsidRDefault="00670EA3" w:rsidP="005318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3187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531877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kovo</w:t>
      </w:r>
      <w:r w:rsidRPr="00531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531877">
        <w:rPr>
          <w:rFonts w:ascii="Times New Roman" w:hAnsi="Times New Roman"/>
          <w:sz w:val="24"/>
          <w:szCs w:val="24"/>
        </w:rPr>
        <w:t xml:space="preserve"> d. </w:t>
      </w:r>
    </w:p>
    <w:p w:rsidR="00670EA3" w:rsidRPr="00531877" w:rsidRDefault="00670EA3" w:rsidP="0053187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31877">
        <w:rPr>
          <w:rFonts w:ascii="Times New Roman" w:hAnsi="Times New Roman"/>
          <w:color w:val="000000"/>
          <w:sz w:val="24"/>
          <w:szCs w:val="24"/>
        </w:rPr>
        <w:t>Panevėžys</w:t>
      </w:r>
    </w:p>
    <w:p w:rsidR="00670EA3" w:rsidRPr="00531877" w:rsidRDefault="00670EA3" w:rsidP="005318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70EA3" w:rsidRPr="00531877" w:rsidRDefault="00670EA3" w:rsidP="0053187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1877">
        <w:rPr>
          <w:rFonts w:ascii="Times New Roman" w:hAnsi="Times New Roman"/>
          <w:b/>
          <w:sz w:val="24"/>
          <w:szCs w:val="24"/>
        </w:rPr>
        <w:t>PROBLEMOS ESMĖ</w:t>
      </w:r>
    </w:p>
    <w:p w:rsidR="00670EA3" w:rsidRDefault="00670EA3" w:rsidP="00B258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25841">
        <w:rPr>
          <w:rFonts w:ascii="Times New Roman" w:hAnsi="Times New Roman"/>
          <w:sz w:val="24"/>
          <w:szCs w:val="24"/>
        </w:rPr>
        <w:t>Miesto centrinės dalies, ribojamos A.Smetonos, Vilniaus, J.Basanavičiaus, Kranto g</w:t>
      </w:r>
      <w:r>
        <w:rPr>
          <w:rFonts w:ascii="Times New Roman" w:hAnsi="Times New Roman"/>
          <w:sz w:val="24"/>
          <w:szCs w:val="24"/>
        </w:rPr>
        <w:t>atvių ir Topolių alėjos , detalusis</w:t>
      </w:r>
      <w:r w:rsidRPr="00B25841">
        <w:rPr>
          <w:rFonts w:ascii="Times New Roman" w:hAnsi="Times New Roman"/>
          <w:sz w:val="24"/>
          <w:szCs w:val="24"/>
        </w:rPr>
        <w:t xml:space="preserve"> plan</w:t>
      </w:r>
      <w:r>
        <w:rPr>
          <w:rFonts w:ascii="Times New Roman" w:hAnsi="Times New Roman"/>
          <w:sz w:val="24"/>
          <w:szCs w:val="24"/>
        </w:rPr>
        <w:t>as</w:t>
      </w:r>
      <w:r w:rsidRPr="00B25841">
        <w:rPr>
          <w:rFonts w:ascii="Times New Roman" w:hAnsi="Times New Roman"/>
          <w:sz w:val="24"/>
          <w:szCs w:val="24"/>
        </w:rPr>
        <w:t>, patvirtint</w:t>
      </w:r>
      <w:r>
        <w:rPr>
          <w:rFonts w:ascii="Times New Roman" w:hAnsi="Times New Roman"/>
          <w:sz w:val="24"/>
          <w:szCs w:val="24"/>
        </w:rPr>
        <w:t>as</w:t>
      </w:r>
      <w:r w:rsidRPr="00B25841">
        <w:rPr>
          <w:rFonts w:ascii="Times New Roman" w:hAnsi="Times New Roman"/>
          <w:sz w:val="24"/>
          <w:szCs w:val="24"/>
        </w:rPr>
        <w:t xml:space="preserve"> 2000</w:t>
      </w:r>
      <w:r>
        <w:rPr>
          <w:rFonts w:ascii="Times New Roman" w:hAnsi="Times New Roman"/>
          <w:sz w:val="24"/>
          <w:szCs w:val="24"/>
        </w:rPr>
        <w:t xml:space="preserve">m. kovo </w:t>
      </w:r>
      <w:r w:rsidRPr="00B2584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d.</w:t>
      </w:r>
      <w:r w:rsidRPr="00B25841">
        <w:rPr>
          <w:rFonts w:ascii="Times New Roman" w:hAnsi="Times New Roman"/>
          <w:sz w:val="24"/>
          <w:szCs w:val="24"/>
        </w:rPr>
        <w:t xml:space="preserve"> Panevėžio miesto tarybos sprendimu Nr.30-6</w:t>
      </w:r>
      <w:r>
        <w:rPr>
          <w:rFonts w:ascii="Times New Roman" w:hAnsi="Times New Roman"/>
          <w:sz w:val="24"/>
          <w:szCs w:val="24"/>
        </w:rPr>
        <w:t>.</w:t>
      </w:r>
      <w:r w:rsidRPr="00B258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Panevėžio miestas nuolatos keičiasi įtakojamas įvairiausių veiksnių (būtina </w:t>
      </w:r>
      <w:r w:rsidRPr="00216655">
        <w:rPr>
          <w:rFonts w:ascii="Times New Roman" w:hAnsi="Times New Roman"/>
          <w:sz w:val="24"/>
          <w:szCs w:val="24"/>
        </w:rPr>
        <w:t>kompoziciškai ir funkciškai gerai organizuot</w:t>
      </w:r>
      <w:r>
        <w:rPr>
          <w:rFonts w:ascii="Times New Roman" w:hAnsi="Times New Roman"/>
          <w:sz w:val="24"/>
          <w:szCs w:val="24"/>
        </w:rPr>
        <w:t>i</w:t>
      </w:r>
      <w:r w:rsidRPr="00216655">
        <w:rPr>
          <w:rFonts w:ascii="Times New Roman" w:hAnsi="Times New Roman"/>
          <w:sz w:val="24"/>
          <w:szCs w:val="24"/>
        </w:rPr>
        <w:t xml:space="preserve"> perspektyvin</w:t>
      </w:r>
      <w:r>
        <w:rPr>
          <w:rFonts w:ascii="Times New Roman" w:hAnsi="Times New Roman"/>
          <w:sz w:val="24"/>
          <w:szCs w:val="24"/>
        </w:rPr>
        <w:t>ę</w:t>
      </w:r>
      <w:r w:rsidRPr="00216655">
        <w:rPr>
          <w:rFonts w:ascii="Times New Roman" w:hAnsi="Times New Roman"/>
          <w:sz w:val="24"/>
          <w:szCs w:val="24"/>
        </w:rPr>
        <w:t xml:space="preserve"> miesto centrin</w:t>
      </w:r>
      <w:r>
        <w:rPr>
          <w:rFonts w:ascii="Times New Roman" w:hAnsi="Times New Roman"/>
          <w:sz w:val="24"/>
          <w:szCs w:val="24"/>
        </w:rPr>
        <w:t>ė</w:t>
      </w:r>
      <w:r w:rsidRPr="00216655">
        <w:rPr>
          <w:rFonts w:ascii="Times New Roman" w:hAnsi="Times New Roman"/>
          <w:sz w:val="24"/>
          <w:szCs w:val="24"/>
        </w:rPr>
        <w:t>s dalies struktūr</w:t>
      </w:r>
      <w:r>
        <w:rPr>
          <w:rFonts w:ascii="Times New Roman" w:hAnsi="Times New Roman"/>
          <w:sz w:val="24"/>
          <w:szCs w:val="24"/>
        </w:rPr>
        <w:t>ą). S</w:t>
      </w:r>
      <w:r w:rsidRPr="00B25841">
        <w:rPr>
          <w:rFonts w:ascii="Times New Roman" w:hAnsi="Times New Roman"/>
          <w:sz w:val="24"/>
          <w:szCs w:val="24"/>
        </w:rPr>
        <w:t>iekiant subalansuoto ir integruoto teritorijos pa</w:t>
      </w:r>
      <w:r>
        <w:rPr>
          <w:rFonts w:ascii="Times New Roman" w:hAnsi="Times New Roman"/>
          <w:sz w:val="24"/>
          <w:szCs w:val="24"/>
        </w:rPr>
        <w:t xml:space="preserve">naudojimo Panevėžio miesto centrinės dalies detalųjį planą būtina keisti.  Vadovaujantis Lietuvos Respublikos teritorijų planavimo įstatymo 28 straipsnio 1dalimi </w:t>
      </w:r>
      <w:r w:rsidRPr="00BA0182">
        <w:rPr>
          <w:rFonts w:ascii="Times New Roman" w:hAnsi="Times New Roman"/>
          <w:sz w:val="24"/>
          <w:szCs w:val="24"/>
        </w:rPr>
        <w:t>teritorijų planavimo dokumentai keičiami sprendimą rengti atitinkamą dokumentą priėmusios savivaldybės institucijos sprendimu dėl dokumento keitimo</w:t>
      </w:r>
      <w:r>
        <w:rPr>
          <w:rFonts w:ascii="Times New Roman" w:hAnsi="Times New Roman"/>
          <w:sz w:val="24"/>
          <w:szCs w:val="24"/>
        </w:rPr>
        <w:t xml:space="preserve">. Siūloma suskaidyti jau suplanuotą </w:t>
      </w:r>
      <w:r w:rsidRPr="00B25841">
        <w:rPr>
          <w:rFonts w:ascii="Times New Roman" w:hAnsi="Times New Roman"/>
          <w:sz w:val="24"/>
          <w:szCs w:val="24"/>
        </w:rPr>
        <w:t xml:space="preserve">teritoriją atskiromis teritorijomis, kurioms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5841">
        <w:rPr>
          <w:rFonts w:ascii="Times New Roman" w:hAnsi="Times New Roman"/>
          <w:sz w:val="24"/>
          <w:szCs w:val="24"/>
        </w:rPr>
        <w:t>tikslinga r</w:t>
      </w:r>
      <w:r>
        <w:rPr>
          <w:rFonts w:ascii="Times New Roman" w:hAnsi="Times New Roman"/>
          <w:sz w:val="24"/>
          <w:szCs w:val="24"/>
        </w:rPr>
        <w:t xml:space="preserve">engti detaliuosius planus ir jų </w:t>
      </w:r>
      <w:r w:rsidRPr="00B25841">
        <w:rPr>
          <w:rFonts w:ascii="Times New Roman" w:hAnsi="Times New Roman"/>
          <w:sz w:val="24"/>
          <w:szCs w:val="24"/>
        </w:rPr>
        <w:t>rengimas būtų realiai įgyvendinamas</w:t>
      </w:r>
      <w:r>
        <w:rPr>
          <w:rFonts w:ascii="Times New Roman" w:hAnsi="Times New Roman"/>
          <w:sz w:val="24"/>
          <w:szCs w:val="24"/>
        </w:rPr>
        <w:t>ir esamą detalųjį planą keisti dalimis. 2014m.vasario 20</w:t>
      </w:r>
      <w:r w:rsidRPr="00531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buvo svarstyti </w:t>
      </w:r>
      <w:r w:rsidRPr="00216655">
        <w:rPr>
          <w:rFonts w:ascii="Times New Roman" w:hAnsi="Times New Roman"/>
          <w:sz w:val="24"/>
          <w:szCs w:val="24"/>
        </w:rPr>
        <w:t xml:space="preserve">Panevėžio miesto savivaldybės administracijos darbo grupės teritorijų planavimo dokumentų rengimo eiliškumui nustatyti </w:t>
      </w:r>
      <w:r>
        <w:rPr>
          <w:rFonts w:ascii="Times New Roman" w:hAnsi="Times New Roman"/>
          <w:sz w:val="24"/>
          <w:szCs w:val="24"/>
        </w:rPr>
        <w:t>posėdyje buvo svarstyti klausimai:</w:t>
      </w:r>
    </w:p>
    <w:p w:rsidR="00670EA3" w:rsidRDefault="00670EA3" w:rsidP="00F53A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53AFE">
        <w:rPr>
          <w:rFonts w:ascii="Times New Roman" w:hAnsi="Times New Roman"/>
          <w:sz w:val="24"/>
          <w:szCs w:val="24"/>
        </w:rPr>
        <w:t>1.Teritorij</w:t>
      </w:r>
      <w:r>
        <w:rPr>
          <w:rFonts w:ascii="Times New Roman" w:hAnsi="Times New Roman"/>
          <w:sz w:val="24"/>
          <w:szCs w:val="24"/>
        </w:rPr>
        <w:t>os,</w:t>
      </w:r>
      <w:r w:rsidRPr="00F53AFE">
        <w:rPr>
          <w:rFonts w:ascii="Times New Roman" w:hAnsi="Times New Roman"/>
          <w:sz w:val="24"/>
          <w:szCs w:val="24"/>
        </w:rPr>
        <w:t xml:space="preserve"> ribojam</w:t>
      </w:r>
      <w:r>
        <w:rPr>
          <w:rFonts w:ascii="Times New Roman" w:hAnsi="Times New Roman"/>
          <w:sz w:val="24"/>
          <w:szCs w:val="24"/>
        </w:rPr>
        <w:t xml:space="preserve">os </w:t>
      </w:r>
      <w:r w:rsidRPr="00F53AFE">
        <w:rPr>
          <w:rFonts w:ascii="Times New Roman" w:hAnsi="Times New Roman"/>
          <w:sz w:val="24"/>
          <w:szCs w:val="24"/>
        </w:rPr>
        <w:t>Ukmergės g., Laisvės a., Savanorių a.</w:t>
      </w:r>
      <w:r>
        <w:rPr>
          <w:rFonts w:ascii="Times New Roman" w:hAnsi="Times New Roman"/>
          <w:sz w:val="24"/>
          <w:szCs w:val="24"/>
        </w:rPr>
        <w:t xml:space="preserve"> detaliojo plano </w:t>
      </w:r>
    </w:p>
    <w:p w:rsidR="00670EA3" w:rsidRDefault="00670EA3" w:rsidP="00F53A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2.Teritorijos</w:t>
      </w:r>
      <w:r w:rsidRPr="00F53AFE">
        <w:rPr>
          <w:rFonts w:ascii="Times New Roman" w:hAnsi="Times New Roman"/>
          <w:sz w:val="24"/>
          <w:szCs w:val="24"/>
        </w:rPr>
        <w:t>, ribojam</w:t>
      </w:r>
      <w:r>
        <w:rPr>
          <w:rFonts w:ascii="Times New Roman" w:hAnsi="Times New Roman"/>
          <w:sz w:val="24"/>
          <w:szCs w:val="24"/>
        </w:rPr>
        <w:t xml:space="preserve">os </w:t>
      </w:r>
      <w:r w:rsidRPr="00F53AFE">
        <w:rPr>
          <w:rFonts w:ascii="Times New Roman" w:hAnsi="Times New Roman"/>
          <w:sz w:val="24"/>
          <w:szCs w:val="24"/>
        </w:rPr>
        <w:t xml:space="preserve">Ukmergės g., J, Basanavičiaus g., Elektros g. </w:t>
      </w:r>
      <w:r>
        <w:rPr>
          <w:rFonts w:ascii="Times New Roman" w:hAnsi="Times New Roman"/>
          <w:sz w:val="24"/>
          <w:szCs w:val="24"/>
        </w:rPr>
        <w:t>detaliojo plano rengimo.</w:t>
      </w:r>
    </w:p>
    <w:p w:rsidR="00670EA3" w:rsidRDefault="00670EA3" w:rsidP="00F53A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Nutarta pritarti šių teritorijų detaliųjų planų rengimui.</w:t>
      </w:r>
      <w:r w:rsidRPr="00F53AFE">
        <w:rPr>
          <w:rFonts w:ascii="Times New Roman" w:hAnsi="Times New Roman"/>
          <w:sz w:val="24"/>
          <w:szCs w:val="24"/>
        </w:rPr>
        <w:t xml:space="preserve"> </w:t>
      </w:r>
    </w:p>
    <w:p w:rsidR="00670EA3" w:rsidRDefault="00670EA3" w:rsidP="00F53A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Iškilus būtinybei tikslinga  keisti dalį  Panevėžio miesto centrinės dalies detaliojo plano. </w:t>
      </w:r>
      <w:r w:rsidRPr="000742D3">
        <w:rPr>
          <w:rFonts w:ascii="Times New Roman" w:hAnsi="Times New Roman"/>
          <w:sz w:val="24"/>
          <w:szCs w:val="20"/>
        </w:rPr>
        <w:t>Miesto centrinės dalies, ribojamos A.Smetonos, Vilniaus, J.Basanavičiaus, Kranto gatvių ir Topolių alėjos , detaliojo plano, sprendiniuose teritorijoje į  pietus nuo  Autobusų stoties (Savanorių a.5), esamos Savanorių aikštės skvero vietoje  suformuotas 3139 kv.m. komercinės paskirties žemės sklypas.</w:t>
      </w:r>
      <w:r>
        <w:rPr>
          <w:rFonts w:ascii="Times New Roman" w:hAnsi="Times New Roman"/>
          <w:sz w:val="24"/>
          <w:szCs w:val="20"/>
        </w:rPr>
        <w:t xml:space="preserve"> </w:t>
      </w:r>
      <w:r w:rsidRPr="000742D3">
        <w:rPr>
          <w:rFonts w:ascii="Times New Roman" w:hAnsi="Times New Roman"/>
          <w:sz w:val="24"/>
          <w:szCs w:val="20"/>
        </w:rPr>
        <w:t>Rengiamų aukštesnio lygmens teritorijų planavimo dokumentų: Panevėžio miesto teritorijos bendrojo plano keitimo projekto ir Panevėžio miesto želdynų tvarkymo specialiojo plano sprendiniuose minima teritorija pažymėta kaip Savanorių aikštės skveras - rekreacinės paskirties atskirųjų želdynų teritorija</w:t>
      </w:r>
      <w:r>
        <w:rPr>
          <w:rFonts w:ascii="Times New Roman" w:hAnsi="Times New Roman"/>
          <w:sz w:val="24"/>
          <w:szCs w:val="20"/>
        </w:rPr>
        <w:t>. Reikia nustatyti servitutą per žemės sklypą Ukmergės g. 14. Kitą siūlomą teritoriją reikia planuoti, kadangi nebuvo išspręstos teritorijos viduje ( tarp pastatų J.Basanavičiausg. 2, Ukmergės g. 11, 13, Elektros g. 6) esančio vidinio kiemo panaudojimo galimybės.</w:t>
      </w:r>
    </w:p>
    <w:p w:rsidR="00670EA3" w:rsidRPr="00531877" w:rsidRDefault="00670EA3" w:rsidP="00EB04F4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31877">
        <w:rPr>
          <w:rFonts w:ascii="Times New Roman" w:hAnsi="Times New Roman"/>
          <w:b/>
          <w:sz w:val="24"/>
          <w:szCs w:val="24"/>
        </w:rPr>
        <w:t>2.  KAIP ŠIUO METU SPRENDŽIAMI SPRENDIMO PROJEKTE APTARTI KLAUSIMAI</w:t>
      </w:r>
    </w:p>
    <w:p w:rsidR="00670EA3" w:rsidRPr="000742D3" w:rsidRDefault="00670EA3" w:rsidP="000742D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31877">
        <w:rPr>
          <w:rFonts w:ascii="Times New Roman" w:hAnsi="Times New Roman"/>
          <w:sz w:val="24"/>
          <w:szCs w:val="24"/>
        </w:rPr>
        <w:t xml:space="preserve">      Teikiame Tarybai tvirtinti sprendimo projektą „</w:t>
      </w:r>
      <w:r w:rsidRPr="000742D3">
        <w:rPr>
          <w:rFonts w:ascii="Times New Roman" w:hAnsi="Times New Roman"/>
          <w:sz w:val="24"/>
          <w:szCs w:val="24"/>
        </w:rPr>
        <w:t>Dėl Panevėžio miesto centrinės dalies detaliojo plano</w:t>
      </w:r>
      <w:r>
        <w:rPr>
          <w:rFonts w:ascii="Times New Roman" w:hAnsi="Times New Roman"/>
          <w:sz w:val="24"/>
          <w:szCs w:val="24"/>
        </w:rPr>
        <w:t xml:space="preserve"> dalies</w:t>
      </w:r>
      <w:r w:rsidRPr="000742D3">
        <w:rPr>
          <w:rFonts w:ascii="Times New Roman" w:hAnsi="Times New Roman"/>
          <w:sz w:val="24"/>
          <w:szCs w:val="24"/>
        </w:rPr>
        <w:t xml:space="preserve"> keitimo</w:t>
      </w:r>
      <w:r>
        <w:rPr>
          <w:rFonts w:ascii="Times New Roman" w:hAnsi="Times New Roman"/>
          <w:sz w:val="24"/>
          <w:szCs w:val="24"/>
        </w:rPr>
        <w:t xml:space="preserve"> ir pavedimo savivaldybės administracijos direktoriui</w:t>
      </w:r>
      <w:r w:rsidRPr="000742D3">
        <w:rPr>
          <w:rFonts w:ascii="Times New Roman" w:hAnsi="Times New Roman"/>
          <w:sz w:val="24"/>
          <w:szCs w:val="24"/>
        </w:rPr>
        <w:t>“.</w:t>
      </w:r>
    </w:p>
    <w:p w:rsidR="00670EA3" w:rsidRDefault="00670EA3" w:rsidP="0053187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1877">
        <w:rPr>
          <w:rFonts w:ascii="Times New Roman" w:hAnsi="Times New Roman"/>
          <w:b/>
          <w:sz w:val="24"/>
          <w:szCs w:val="24"/>
        </w:rPr>
        <w:t xml:space="preserve">SPRENDIMO PRIĖMIMO BŪTINUMO PAGRINDIMAS, KOKIŲ POZITYVIŲ REZULTATŲ LAUKIAMA </w:t>
      </w:r>
    </w:p>
    <w:p w:rsidR="00670EA3" w:rsidRPr="00BA0182" w:rsidRDefault="00670EA3" w:rsidP="00BA0182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B04F4">
        <w:rPr>
          <w:rFonts w:ascii="Times New Roman" w:hAnsi="Times New Roman"/>
          <w:sz w:val="24"/>
          <w:szCs w:val="24"/>
        </w:rPr>
        <w:t>Parengus detaliojo plano</w:t>
      </w:r>
      <w:r>
        <w:rPr>
          <w:rFonts w:ascii="Times New Roman" w:hAnsi="Times New Roman"/>
          <w:sz w:val="24"/>
          <w:szCs w:val="24"/>
        </w:rPr>
        <w:t xml:space="preserve"> dalies</w:t>
      </w:r>
      <w:r w:rsidRPr="00EB04F4">
        <w:rPr>
          <w:rFonts w:ascii="Times New Roman" w:hAnsi="Times New Roman"/>
          <w:sz w:val="24"/>
          <w:szCs w:val="24"/>
        </w:rPr>
        <w:t xml:space="preserve"> keitimą bus atsižvelgta į pakitusius visuomenės poreikius, rengiamų aukštesnio lygmens teritorijų planavimo dokumentų, bei galiojančių detaliųjų planų sprendinius.</w:t>
      </w:r>
    </w:p>
    <w:p w:rsidR="00670EA3" w:rsidRPr="00531877" w:rsidRDefault="00670EA3" w:rsidP="00531877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31877">
        <w:rPr>
          <w:rFonts w:ascii="Times New Roman" w:hAnsi="Times New Roman"/>
          <w:b/>
          <w:sz w:val="24"/>
          <w:szCs w:val="24"/>
        </w:rPr>
        <w:t>SKAIČIAVIMAI, IŠLAIDŲ SĄMATOS, FINANSAVIMO ŠALTINIAI</w:t>
      </w:r>
    </w:p>
    <w:p w:rsidR="00670EA3" w:rsidRPr="00531877" w:rsidRDefault="00670EA3" w:rsidP="0053187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31877">
        <w:rPr>
          <w:rFonts w:ascii="Times New Roman" w:hAnsi="Times New Roman"/>
          <w:sz w:val="24"/>
          <w:szCs w:val="24"/>
        </w:rPr>
        <w:t xml:space="preserve">    </w:t>
      </w:r>
      <w:r w:rsidRPr="000742D3">
        <w:rPr>
          <w:rFonts w:ascii="Times New Roman" w:hAnsi="Times New Roman"/>
          <w:sz w:val="24"/>
          <w:szCs w:val="24"/>
        </w:rPr>
        <w:t>Panevėžio miesto centrinės dalies detaliojo plano keitim</w:t>
      </w:r>
      <w:r>
        <w:rPr>
          <w:rFonts w:ascii="Times New Roman" w:hAnsi="Times New Roman"/>
          <w:sz w:val="24"/>
          <w:szCs w:val="24"/>
        </w:rPr>
        <w:t xml:space="preserve">as būtų finansuojamas Panevėžio miesto savivaldybės biudžeto lėšomis. Lėšos yra numatytos. </w:t>
      </w:r>
    </w:p>
    <w:p w:rsidR="00670EA3" w:rsidRPr="00531877" w:rsidRDefault="00670EA3" w:rsidP="0053187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1877">
        <w:rPr>
          <w:rFonts w:ascii="Times New Roman" w:hAnsi="Times New Roman"/>
          <w:b/>
          <w:sz w:val="24"/>
          <w:szCs w:val="24"/>
        </w:rPr>
        <w:t>GALIMOS NEIGIAMOS PASEKMĖS PRIĖMUS SPRENDIMĄ, KOKIŲ PRIEMONIŲ REIKĖTŲ IMTIS, KAD TOKIŲ PASEKMIŲ BŪTŲ IŠVENGTA</w:t>
      </w:r>
    </w:p>
    <w:p w:rsidR="00670EA3" w:rsidRPr="00531877" w:rsidRDefault="00670EA3" w:rsidP="00EB04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1877">
        <w:rPr>
          <w:rFonts w:ascii="Times New Roman" w:hAnsi="Times New Roman"/>
          <w:sz w:val="24"/>
          <w:szCs w:val="24"/>
        </w:rPr>
        <w:t xml:space="preserve"> Nėra. Sprendimo projektas įvertintas antikorupciniu požiūriu. Korupcijos pasireiškimo rizika maža.</w:t>
      </w:r>
    </w:p>
    <w:p w:rsidR="00670EA3" w:rsidRPr="00531877" w:rsidRDefault="00670EA3" w:rsidP="0053187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70EA3" w:rsidRPr="00531877" w:rsidRDefault="00670EA3" w:rsidP="0053187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1877">
        <w:rPr>
          <w:rFonts w:ascii="Times New Roman" w:hAnsi="Times New Roman"/>
          <w:b/>
          <w:sz w:val="24"/>
          <w:szCs w:val="24"/>
        </w:rPr>
        <w:t>KIENO INICIATYVA PARENGTAS SPRENDIMO PROJEKTAS</w:t>
      </w:r>
    </w:p>
    <w:p w:rsidR="00670EA3" w:rsidRPr="00531877" w:rsidRDefault="00670EA3" w:rsidP="005318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1877">
        <w:rPr>
          <w:rFonts w:ascii="Times New Roman" w:hAnsi="Times New Roman"/>
          <w:sz w:val="24"/>
          <w:szCs w:val="24"/>
        </w:rPr>
        <w:t xml:space="preserve">      Panevėžio miesto savivaldybės administracijos iniciatyva.</w:t>
      </w:r>
    </w:p>
    <w:p w:rsidR="00670EA3" w:rsidRPr="00531877" w:rsidRDefault="00670EA3" w:rsidP="00CC493B">
      <w:pPr>
        <w:tabs>
          <w:tab w:val="left" w:pos="273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670EA3" w:rsidRDefault="00670EA3" w:rsidP="00EB04F4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31877">
        <w:rPr>
          <w:rFonts w:ascii="Times New Roman" w:hAnsi="Times New Roman"/>
          <w:b/>
          <w:sz w:val="24"/>
          <w:szCs w:val="24"/>
        </w:rPr>
        <w:t>PRIDEDAMA:</w:t>
      </w:r>
    </w:p>
    <w:p w:rsidR="00670EA3" w:rsidRDefault="00670EA3" w:rsidP="006805C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05CE">
        <w:rPr>
          <w:rFonts w:ascii="Times New Roman" w:hAnsi="Times New Roman"/>
          <w:sz w:val="24"/>
          <w:szCs w:val="24"/>
        </w:rPr>
        <w:t>2013m.  lapkričio 22d. Panevėžio miesto savivaldybės Architektūros ir urbanistikos skyriaus rašto Nr. 8A-18.7.-2171 „ Dėl miesto centrinės dalies, ribojamos A. Smetonos, Vilniaus, J.Basanavičiaus, Kranto gatvių ir Topolių alėjos, detaliojo plano keitimo“ kopija, 1lapas</w:t>
      </w:r>
      <w:r>
        <w:rPr>
          <w:rFonts w:ascii="Times New Roman" w:hAnsi="Times New Roman"/>
          <w:sz w:val="24"/>
          <w:szCs w:val="24"/>
        </w:rPr>
        <w:t>;</w:t>
      </w:r>
    </w:p>
    <w:p w:rsidR="00670EA3" w:rsidRDefault="00670EA3" w:rsidP="005318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2014m. kovo 6d. Panevėžio miesto savivaldybės administracijos direktoriaus įsakymo Nr. A-181 „Dėl siūlymo keisti miesto centrinės dalies detaliojo plano dalį ir pavedimo Architektūros ir urbanistikos skyriui rengti Savivaldybės tarybos sprendimo projektą“ kopija, 1lapas;</w:t>
      </w:r>
    </w:p>
    <w:p w:rsidR="00670EA3" w:rsidRPr="004434F4" w:rsidRDefault="00670EA3" w:rsidP="005318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434F4">
        <w:rPr>
          <w:rFonts w:ascii="Times New Roman" w:hAnsi="Times New Roman"/>
          <w:sz w:val="24"/>
          <w:szCs w:val="24"/>
        </w:rPr>
        <w:t>Panevėžio miesto savivaldybės teisės aktų ar jų projektų antikorupcinio vertinimo metodikos 1 ir 2 priedai, 2 lapai.</w:t>
      </w:r>
    </w:p>
    <w:p w:rsidR="00670EA3" w:rsidRPr="00531877" w:rsidRDefault="00670EA3" w:rsidP="005318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70EA3" w:rsidRPr="00531877" w:rsidRDefault="00670EA3" w:rsidP="005318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70EA3" w:rsidRPr="00531877" w:rsidRDefault="00670EA3" w:rsidP="005318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70EA3" w:rsidRPr="00531877" w:rsidRDefault="00670EA3" w:rsidP="00531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  <w:lang w:eastAsia="lt-LT"/>
        </w:rPr>
      </w:pPr>
    </w:p>
    <w:p w:rsidR="00670EA3" w:rsidRPr="00531877" w:rsidRDefault="00670EA3" w:rsidP="00531877">
      <w:pPr>
        <w:keepNext/>
        <w:spacing w:after="0" w:line="36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31877">
        <w:rPr>
          <w:rFonts w:ascii="Times New Roman" w:hAnsi="Times New Roman"/>
          <w:sz w:val="24"/>
          <w:szCs w:val="24"/>
        </w:rPr>
        <w:t>Vedėjo pavaduotoja                                                                                            Ieva Skiotienė</w:t>
      </w:r>
    </w:p>
    <w:p w:rsidR="00670EA3" w:rsidRPr="00531877" w:rsidRDefault="00670EA3" w:rsidP="00531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70EA3" w:rsidRPr="00531877" w:rsidRDefault="00670EA3" w:rsidP="00531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70EA3" w:rsidRPr="00531877" w:rsidSect="00E15171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EA3" w:rsidRDefault="00670EA3" w:rsidP="00531877">
      <w:pPr>
        <w:spacing w:after="0" w:line="240" w:lineRule="auto"/>
      </w:pPr>
      <w:r>
        <w:separator/>
      </w:r>
    </w:p>
  </w:endnote>
  <w:endnote w:type="continuationSeparator" w:id="0">
    <w:p w:rsidR="00670EA3" w:rsidRDefault="00670EA3" w:rsidP="0053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A3" w:rsidRDefault="00670EA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70EA3" w:rsidRDefault="00670EA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EA3" w:rsidRDefault="00670EA3" w:rsidP="00531877">
      <w:pPr>
        <w:spacing w:after="0" w:line="240" w:lineRule="auto"/>
      </w:pPr>
      <w:r>
        <w:separator/>
      </w:r>
    </w:p>
  </w:footnote>
  <w:footnote w:type="continuationSeparator" w:id="0">
    <w:p w:rsidR="00670EA3" w:rsidRDefault="00670EA3" w:rsidP="00531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A3" w:rsidRDefault="00670E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0EA3" w:rsidRDefault="00670EA3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A3" w:rsidRDefault="00670EA3" w:rsidP="00E15171">
    <w:pPr>
      <w:pStyle w:val="Header"/>
      <w:framePr w:wrap="around" w:vAnchor="text" w:hAnchor="page" w:x="6022" w:y="36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70EA3" w:rsidRDefault="00670EA3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A3" w:rsidRDefault="00670EA3">
    <w:pPr>
      <w:ind w:left="7200" w:firstLine="720"/>
    </w:pPr>
  </w:p>
  <w:p w:rsidR="00670EA3" w:rsidRDefault="00670EA3">
    <w:pPr>
      <w:ind w:left="7200" w:firstLine="720"/>
    </w:pPr>
  </w:p>
  <w:p w:rsidR="00670EA3" w:rsidRDefault="00670EA3">
    <w:pPr>
      <w:ind w:left="7200" w:firstLine="720"/>
    </w:pPr>
  </w:p>
  <w:p w:rsidR="00670EA3" w:rsidRDefault="00670E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CC2"/>
    <w:multiLevelType w:val="hybridMultilevel"/>
    <w:tmpl w:val="F83015C6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7E3CFE"/>
    <w:multiLevelType w:val="hybridMultilevel"/>
    <w:tmpl w:val="2A1CBC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B5E1BE9"/>
    <w:multiLevelType w:val="hybridMultilevel"/>
    <w:tmpl w:val="D2E2AA2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529329D"/>
    <w:multiLevelType w:val="hybridMultilevel"/>
    <w:tmpl w:val="3D38E83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877"/>
    <w:rsid w:val="00032A9F"/>
    <w:rsid w:val="00047561"/>
    <w:rsid w:val="000742D3"/>
    <w:rsid w:val="00087BD8"/>
    <w:rsid w:val="00216655"/>
    <w:rsid w:val="003F7EAF"/>
    <w:rsid w:val="004409C0"/>
    <w:rsid w:val="004434F4"/>
    <w:rsid w:val="004E47A6"/>
    <w:rsid w:val="005137B9"/>
    <w:rsid w:val="00531877"/>
    <w:rsid w:val="005E2949"/>
    <w:rsid w:val="005E7C10"/>
    <w:rsid w:val="00670EA3"/>
    <w:rsid w:val="006805CE"/>
    <w:rsid w:val="007759AB"/>
    <w:rsid w:val="008827A2"/>
    <w:rsid w:val="00B25841"/>
    <w:rsid w:val="00B5596F"/>
    <w:rsid w:val="00B86B34"/>
    <w:rsid w:val="00BA0182"/>
    <w:rsid w:val="00C74EFA"/>
    <w:rsid w:val="00CC493B"/>
    <w:rsid w:val="00DF6383"/>
    <w:rsid w:val="00E15171"/>
    <w:rsid w:val="00E51895"/>
    <w:rsid w:val="00E55821"/>
    <w:rsid w:val="00EB04F4"/>
    <w:rsid w:val="00EC32DB"/>
    <w:rsid w:val="00F5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B3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31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187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1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31877"/>
    <w:rPr>
      <w:rFonts w:cs="Times New Roman"/>
    </w:rPr>
  </w:style>
  <w:style w:type="character" w:styleId="PageNumber">
    <w:name w:val="page number"/>
    <w:basedOn w:val="DefaultParagraphFont"/>
    <w:uiPriority w:val="99"/>
    <w:rsid w:val="0053187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55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58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680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2778</Words>
  <Characters>1585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 RAŠTAS</dc:title>
  <dc:subject/>
  <dc:creator>Ieva Skiotienė</dc:creator>
  <cp:keywords/>
  <dc:description/>
  <cp:lastModifiedBy>Ingrida3</cp:lastModifiedBy>
  <cp:revision>2</cp:revision>
  <cp:lastPrinted>2014-03-07T09:02:00Z</cp:lastPrinted>
  <dcterms:created xsi:type="dcterms:W3CDTF">2014-03-12T13:59:00Z</dcterms:created>
  <dcterms:modified xsi:type="dcterms:W3CDTF">2014-03-12T13:59:00Z</dcterms:modified>
</cp:coreProperties>
</file>