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77" w:rsidRPr="00531877" w:rsidRDefault="00531877" w:rsidP="009A24F8">
      <w:pPr>
        <w:keepNext/>
        <w:spacing w:after="0" w:line="276" w:lineRule="auto"/>
        <w:jc w:val="center"/>
        <w:outlineLvl w:val="3"/>
        <w:rPr>
          <w:rFonts w:ascii="Times New Roman" w:eastAsia="Times New Roman" w:hAnsi="Times New Roman" w:cs="Times New Roman"/>
          <w:b/>
          <w:bCs/>
          <w:color w:val="000000"/>
          <w:sz w:val="24"/>
          <w:szCs w:val="24"/>
        </w:rPr>
      </w:pPr>
      <w:r w:rsidRPr="00531877">
        <w:rPr>
          <w:rFonts w:ascii="Times New Roman" w:eastAsia="Times New Roman" w:hAnsi="Times New Roman" w:cs="Times New Roman"/>
          <w:b/>
          <w:bCs/>
          <w:color w:val="000000"/>
          <w:sz w:val="24"/>
          <w:szCs w:val="24"/>
        </w:rPr>
        <w:t>AIŠKINAMASIS  RAŠTAS</w:t>
      </w:r>
    </w:p>
    <w:p w:rsidR="00531877" w:rsidRPr="00531877" w:rsidRDefault="00531877" w:rsidP="009A24F8">
      <w:pPr>
        <w:spacing w:after="0" w:line="276" w:lineRule="auto"/>
        <w:jc w:val="center"/>
        <w:rPr>
          <w:rFonts w:ascii="Times New Roman" w:eastAsia="Times New Roman" w:hAnsi="Times New Roman" w:cs="Times New Roman"/>
          <w:color w:val="000000"/>
          <w:sz w:val="24"/>
          <w:szCs w:val="24"/>
        </w:rPr>
      </w:pPr>
    </w:p>
    <w:p w:rsidR="00531877" w:rsidRPr="00531877" w:rsidRDefault="00531877" w:rsidP="009A24F8">
      <w:pPr>
        <w:keepNext/>
        <w:spacing w:after="0" w:line="276" w:lineRule="auto"/>
        <w:jc w:val="center"/>
        <w:outlineLvl w:val="1"/>
        <w:rPr>
          <w:rFonts w:ascii="Times New Roman" w:eastAsia="Times New Roman" w:hAnsi="Times New Roman" w:cs="Times New Roman"/>
          <w:b/>
          <w:sz w:val="24"/>
          <w:szCs w:val="24"/>
        </w:rPr>
      </w:pPr>
    </w:p>
    <w:p w:rsidR="009A24F8" w:rsidRPr="009A24F8" w:rsidRDefault="009A24F8" w:rsidP="009A24F8">
      <w:pPr>
        <w:spacing w:after="0" w:line="276" w:lineRule="auto"/>
        <w:jc w:val="center"/>
        <w:rPr>
          <w:rFonts w:ascii="Times New Roman" w:eastAsia="Times New Roman" w:hAnsi="Times New Roman" w:cs="Times New Roman"/>
          <w:b/>
          <w:bCs/>
          <w:caps/>
          <w:sz w:val="24"/>
          <w:szCs w:val="24"/>
        </w:rPr>
      </w:pPr>
      <w:r w:rsidRPr="009A24F8">
        <w:rPr>
          <w:rFonts w:ascii="Times New Roman" w:eastAsia="Times New Roman" w:hAnsi="Times New Roman" w:cs="Times New Roman"/>
          <w:b/>
          <w:caps/>
          <w:sz w:val="24"/>
          <w:szCs w:val="24"/>
          <w:lang w:val="en-US"/>
        </w:rPr>
        <w:t>D</w:t>
      </w:r>
      <w:r w:rsidRPr="009A24F8">
        <w:rPr>
          <w:rFonts w:ascii="Times New Roman" w:eastAsia="Times New Roman" w:hAnsi="Times New Roman" w:cs="Times New Roman"/>
          <w:b/>
          <w:caps/>
          <w:sz w:val="24"/>
          <w:szCs w:val="24"/>
        </w:rPr>
        <w:t xml:space="preserve">ĖL SPECIALIOJO TERITORIJŲ PLANAVIMO DOKUMENTŲ PRIPAŽINIMO SAVIVALDYBĖS BENDROJO PLANO SUDEDAMĄJA DALIMI </w:t>
      </w:r>
    </w:p>
    <w:p w:rsidR="00531877" w:rsidRPr="00531877" w:rsidRDefault="00531877" w:rsidP="009A24F8">
      <w:pPr>
        <w:spacing w:after="0" w:line="276" w:lineRule="auto"/>
        <w:jc w:val="center"/>
        <w:rPr>
          <w:rFonts w:ascii="Times New Roman" w:eastAsia="Times New Roman" w:hAnsi="Times New Roman" w:cs="Times New Roman"/>
          <w:sz w:val="24"/>
          <w:szCs w:val="24"/>
        </w:rPr>
      </w:pPr>
      <w:r w:rsidRPr="00531877">
        <w:rPr>
          <w:rFonts w:ascii="Times New Roman" w:eastAsia="Times New Roman" w:hAnsi="Times New Roman" w:cs="Times New Roman"/>
          <w:sz w:val="24"/>
          <w:szCs w:val="24"/>
        </w:rPr>
        <w:t>201</w:t>
      </w:r>
      <w:r w:rsidR="005137B9">
        <w:rPr>
          <w:rFonts w:ascii="Times New Roman" w:eastAsia="Times New Roman" w:hAnsi="Times New Roman" w:cs="Times New Roman"/>
          <w:sz w:val="24"/>
          <w:szCs w:val="24"/>
        </w:rPr>
        <w:t>4</w:t>
      </w:r>
      <w:r w:rsidRPr="00531877">
        <w:rPr>
          <w:rFonts w:ascii="Times New Roman" w:eastAsia="Times New Roman" w:hAnsi="Times New Roman" w:cs="Times New Roman"/>
          <w:sz w:val="24"/>
          <w:szCs w:val="24"/>
        </w:rPr>
        <w:t xml:space="preserve"> m. </w:t>
      </w:r>
      <w:r w:rsidR="009A24F8">
        <w:rPr>
          <w:rFonts w:ascii="Times New Roman" w:eastAsia="Times New Roman" w:hAnsi="Times New Roman" w:cs="Times New Roman"/>
          <w:sz w:val="24"/>
          <w:szCs w:val="24"/>
        </w:rPr>
        <w:t>rugsėjo 4</w:t>
      </w:r>
      <w:r w:rsidRPr="00531877">
        <w:rPr>
          <w:rFonts w:ascii="Times New Roman" w:eastAsia="Times New Roman" w:hAnsi="Times New Roman" w:cs="Times New Roman"/>
          <w:sz w:val="24"/>
          <w:szCs w:val="24"/>
        </w:rPr>
        <w:t xml:space="preserve"> d. </w:t>
      </w:r>
    </w:p>
    <w:p w:rsidR="00531877" w:rsidRPr="009A24F8" w:rsidRDefault="00531877" w:rsidP="009A24F8">
      <w:pPr>
        <w:spacing w:after="0" w:line="276" w:lineRule="auto"/>
        <w:jc w:val="center"/>
        <w:rPr>
          <w:rFonts w:ascii="Times New Roman" w:eastAsia="Times New Roman" w:hAnsi="Times New Roman" w:cs="Times New Roman"/>
          <w:color w:val="000000"/>
          <w:sz w:val="24"/>
          <w:szCs w:val="24"/>
        </w:rPr>
      </w:pPr>
      <w:r w:rsidRPr="00531877">
        <w:rPr>
          <w:rFonts w:ascii="Times New Roman" w:eastAsia="Times New Roman" w:hAnsi="Times New Roman" w:cs="Times New Roman"/>
          <w:color w:val="000000"/>
          <w:sz w:val="24"/>
          <w:szCs w:val="24"/>
        </w:rPr>
        <w:t>Panevėžys</w:t>
      </w:r>
    </w:p>
    <w:p w:rsidR="00531877" w:rsidRPr="00531877" w:rsidRDefault="009A24F8" w:rsidP="004A3845">
      <w:pPr>
        <w:numPr>
          <w:ilvl w:val="0"/>
          <w:numId w:val="1"/>
        </w:numPr>
        <w:tabs>
          <w:tab w:val="clear" w:pos="72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31877" w:rsidRPr="00531877">
        <w:rPr>
          <w:rFonts w:ascii="Times New Roman" w:eastAsia="Times New Roman" w:hAnsi="Times New Roman" w:cs="Times New Roman"/>
          <w:b/>
          <w:sz w:val="24"/>
          <w:szCs w:val="24"/>
        </w:rPr>
        <w:t>PROBLEMOS ESMĖ</w:t>
      </w:r>
    </w:p>
    <w:p w:rsidR="009A24F8" w:rsidRDefault="00216655" w:rsidP="009A24F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24F8">
        <w:rPr>
          <w:rFonts w:ascii="Times New Roman" w:eastAsia="Times New Roman" w:hAnsi="Times New Roman" w:cs="Times New Roman"/>
          <w:sz w:val="24"/>
          <w:szCs w:val="24"/>
        </w:rPr>
        <w:t>LR teritorijų planavimo įstatymo 22</w:t>
      </w:r>
      <w:r>
        <w:rPr>
          <w:rFonts w:ascii="Times New Roman" w:eastAsia="Times New Roman" w:hAnsi="Times New Roman" w:cs="Times New Roman"/>
          <w:sz w:val="24"/>
          <w:szCs w:val="24"/>
        </w:rPr>
        <w:t xml:space="preserve"> </w:t>
      </w:r>
      <w:r w:rsidR="009A24F8">
        <w:rPr>
          <w:rFonts w:ascii="Times New Roman" w:eastAsia="Times New Roman" w:hAnsi="Times New Roman" w:cs="Times New Roman"/>
          <w:sz w:val="24"/>
          <w:szCs w:val="24"/>
        </w:rPr>
        <w:t>straipsnio 2 dalyje numatyta, kad</w:t>
      </w:r>
      <w:r>
        <w:rPr>
          <w:rFonts w:ascii="Times New Roman" w:eastAsia="Times New Roman" w:hAnsi="Times New Roman" w:cs="Times New Roman"/>
          <w:sz w:val="24"/>
          <w:szCs w:val="24"/>
        </w:rPr>
        <w:t xml:space="preserve"> </w:t>
      </w:r>
      <w:r w:rsidR="009A24F8" w:rsidRPr="009A24F8">
        <w:rPr>
          <w:rFonts w:ascii="Times New Roman" w:eastAsia="Times New Roman" w:hAnsi="Times New Roman" w:cs="Times New Roman"/>
          <w:sz w:val="24"/>
          <w:szCs w:val="24"/>
        </w:rPr>
        <w:t>Savivaldybės tarybos patvirtinti savivaldybės lygmens ar vietovės lygmens specialiojo teritorijų planavimo dokumentų (išskyrus specialiojo teritorijų planavimo žemėtvarkos dokumentus) sprendiniai konkretizuoja savivaldybės bendrojo plano sprendinius ir savivaldybės tarybos sprendimu specialiojo teritorijų planavimo dokumentai pripažįstami savivaldybės bendrojo plano sudedamąja dalimi.</w:t>
      </w:r>
    </w:p>
    <w:p w:rsidR="004A3845" w:rsidRDefault="004A3845" w:rsidP="009A24F8">
      <w:pPr>
        <w:spacing w:after="0" w:line="276" w:lineRule="auto"/>
        <w:jc w:val="both"/>
        <w:rPr>
          <w:rFonts w:ascii="Times New Roman" w:eastAsia="Times New Roman" w:hAnsi="Times New Roman" w:cs="Times New Roman"/>
          <w:sz w:val="24"/>
          <w:szCs w:val="24"/>
        </w:rPr>
      </w:pPr>
    </w:p>
    <w:p w:rsidR="00531877" w:rsidRPr="00531877" w:rsidRDefault="009A24F8" w:rsidP="009A24F8">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31877" w:rsidRPr="00531877">
        <w:rPr>
          <w:rFonts w:ascii="Times New Roman" w:eastAsia="Times New Roman" w:hAnsi="Times New Roman" w:cs="Times New Roman"/>
          <w:b/>
          <w:sz w:val="24"/>
          <w:szCs w:val="24"/>
        </w:rPr>
        <w:t>2.  KAIP ŠIUO METU SPRENDŽIAMI SPRENDIMO PROJEKTE APTARTI KLAUSIMAI</w:t>
      </w:r>
    </w:p>
    <w:p w:rsidR="000742D3" w:rsidRDefault="00531877" w:rsidP="009A24F8">
      <w:pPr>
        <w:spacing w:after="0" w:line="276" w:lineRule="auto"/>
        <w:jc w:val="both"/>
        <w:rPr>
          <w:rFonts w:ascii="Times New Roman" w:eastAsia="Times New Roman" w:hAnsi="Times New Roman" w:cs="Times New Roman"/>
          <w:sz w:val="24"/>
          <w:szCs w:val="24"/>
        </w:rPr>
      </w:pPr>
      <w:r w:rsidRPr="00531877">
        <w:rPr>
          <w:rFonts w:ascii="Times New Roman" w:eastAsia="Times New Roman" w:hAnsi="Times New Roman" w:cs="Times New Roman"/>
          <w:sz w:val="24"/>
          <w:szCs w:val="24"/>
        </w:rPr>
        <w:t xml:space="preserve">      Teikiame Tarybai tvirtinti sprendimo projektą „</w:t>
      </w:r>
      <w:r w:rsidR="009A24F8" w:rsidRPr="009A24F8">
        <w:rPr>
          <w:rFonts w:ascii="Times New Roman" w:eastAsia="Times New Roman" w:hAnsi="Times New Roman" w:cs="Times New Roman"/>
          <w:sz w:val="24"/>
          <w:szCs w:val="24"/>
          <w:lang w:val="en-US"/>
        </w:rPr>
        <w:t>D</w:t>
      </w:r>
      <w:proofErr w:type="spellStart"/>
      <w:r w:rsidR="009A24F8" w:rsidRPr="009A24F8">
        <w:rPr>
          <w:rFonts w:ascii="Times New Roman" w:eastAsia="Times New Roman" w:hAnsi="Times New Roman" w:cs="Times New Roman"/>
          <w:sz w:val="24"/>
          <w:szCs w:val="24"/>
        </w:rPr>
        <w:t>ėl</w:t>
      </w:r>
      <w:proofErr w:type="spellEnd"/>
      <w:r w:rsidR="009A24F8" w:rsidRPr="009A24F8">
        <w:rPr>
          <w:rFonts w:ascii="Times New Roman" w:eastAsia="Times New Roman" w:hAnsi="Times New Roman" w:cs="Times New Roman"/>
          <w:sz w:val="24"/>
          <w:szCs w:val="24"/>
        </w:rPr>
        <w:t xml:space="preserve"> specialiojo teritorijų planavimo dokumentų pripažinimo savivaldybės bendrojo plano sudedamąja dalimi</w:t>
      </w:r>
      <w:r w:rsidR="009A24F8" w:rsidRPr="009A24F8">
        <w:rPr>
          <w:rFonts w:ascii="Times New Roman" w:eastAsia="Times New Roman" w:hAnsi="Times New Roman" w:cs="Times New Roman"/>
          <w:b/>
          <w:sz w:val="24"/>
          <w:szCs w:val="24"/>
        </w:rPr>
        <w:t xml:space="preserve"> </w:t>
      </w:r>
      <w:r w:rsidR="000742D3" w:rsidRPr="000742D3">
        <w:rPr>
          <w:rFonts w:ascii="Times New Roman" w:eastAsia="Times New Roman" w:hAnsi="Times New Roman" w:cs="Times New Roman"/>
          <w:sz w:val="24"/>
          <w:szCs w:val="24"/>
        </w:rPr>
        <w:t>“.</w:t>
      </w:r>
    </w:p>
    <w:p w:rsidR="004A3845" w:rsidRPr="009A24F8" w:rsidRDefault="004A3845" w:rsidP="009A24F8">
      <w:pPr>
        <w:spacing w:after="0" w:line="276" w:lineRule="auto"/>
        <w:jc w:val="both"/>
        <w:rPr>
          <w:rFonts w:ascii="Times New Roman" w:eastAsia="Times New Roman" w:hAnsi="Times New Roman" w:cs="Times New Roman"/>
          <w:b/>
          <w:bCs/>
          <w:sz w:val="24"/>
          <w:szCs w:val="24"/>
        </w:rPr>
      </w:pPr>
    </w:p>
    <w:p w:rsidR="00531877" w:rsidRDefault="00531877" w:rsidP="009A24F8">
      <w:pPr>
        <w:numPr>
          <w:ilvl w:val="0"/>
          <w:numId w:val="3"/>
        </w:numPr>
        <w:spacing w:after="0" w:line="276" w:lineRule="auto"/>
        <w:jc w:val="both"/>
        <w:rPr>
          <w:rFonts w:ascii="Times New Roman" w:eastAsia="Times New Roman" w:hAnsi="Times New Roman" w:cs="Times New Roman"/>
          <w:b/>
          <w:sz w:val="24"/>
          <w:szCs w:val="24"/>
        </w:rPr>
      </w:pPr>
      <w:r w:rsidRPr="00531877">
        <w:rPr>
          <w:rFonts w:ascii="Times New Roman" w:eastAsia="Times New Roman" w:hAnsi="Times New Roman" w:cs="Times New Roman"/>
          <w:b/>
          <w:sz w:val="24"/>
          <w:szCs w:val="24"/>
        </w:rPr>
        <w:t xml:space="preserve">SPRENDIMO PRIĖMIMO BŪTINUMO PAGRINDIMAS, KOKIŲ POZITYVIŲ REZULTATŲ LAUKIAMA </w:t>
      </w:r>
    </w:p>
    <w:p w:rsidR="004A3845" w:rsidRDefault="004A3845" w:rsidP="004A3845">
      <w:pPr>
        <w:spacing w:after="0" w:line="276" w:lineRule="auto"/>
        <w:ind w:left="720"/>
        <w:jc w:val="both"/>
        <w:rPr>
          <w:rFonts w:ascii="Times New Roman" w:eastAsia="Times New Roman" w:hAnsi="Times New Roman" w:cs="Times New Roman"/>
          <w:b/>
          <w:sz w:val="24"/>
          <w:szCs w:val="24"/>
        </w:rPr>
      </w:pPr>
    </w:p>
    <w:p w:rsidR="00EB04F4" w:rsidRPr="00BA0182" w:rsidRDefault="009A24F8" w:rsidP="009A24F8">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Šį sprendimą priimti būtina, kad būtų įgyvendinta </w:t>
      </w:r>
      <w:r w:rsidRPr="009A24F8">
        <w:rPr>
          <w:rFonts w:ascii="Times New Roman" w:eastAsia="Times New Roman" w:hAnsi="Times New Roman" w:cs="Times New Roman"/>
          <w:sz w:val="24"/>
          <w:szCs w:val="24"/>
        </w:rPr>
        <w:t xml:space="preserve">LR teritorijų planavimo įstatymo 22 straipsnio 2 </w:t>
      </w:r>
      <w:r>
        <w:rPr>
          <w:rFonts w:ascii="Times New Roman" w:eastAsia="Times New Roman" w:hAnsi="Times New Roman" w:cs="Times New Roman"/>
          <w:sz w:val="24"/>
          <w:szCs w:val="24"/>
        </w:rPr>
        <w:t>dalies nuostata.</w:t>
      </w:r>
    </w:p>
    <w:p w:rsidR="00531877" w:rsidRPr="00531877" w:rsidRDefault="00531877" w:rsidP="009A24F8">
      <w:pPr>
        <w:numPr>
          <w:ilvl w:val="0"/>
          <w:numId w:val="2"/>
        </w:numPr>
        <w:spacing w:after="0" w:line="276" w:lineRule="auto"/>
        <w:rPr>
          <w:rFonts w:ascii="Times New Roman" w:eastAsia="Times New Roman" w:hAnsi="Times New Roman" w:cs="Times New Roman"/>
          <w:b/>
          <w:sz w:val="24"/>
          <w:szCs w:val="24"/>
        </w:rPr>
      </w:pPr>
      <w:r w:rsidRPr="00531877">
        <w:rPr>
          <w:rFonts w:ascii="Times New Roman" w:eastAsia="Times New Roman" w:hAnsi="Times New Roman" w:cs="Times New Roman"/>
          <w:b/>
          <w:sz w:val="24"/>
          <w:szCs w:val="24"/>
        </w:rPr>
        <w:t>SKAIČIAVIMAI, IŠLAIDŲ SĄMATOS, FINANSAVIMO ŠALTINIAI</w:t>
      </w:r>
    </w:p>
    <w:p w:rsidR="00531877" w:rsidRDefault="00531877" w:rsidP="009A24F8">
      <w:pPr>
        <w:spacing w:after="0" w:line="276" w:lineRule="auto"/>
        <w:rPr>
          <w:rFonts w:ascii="Times New Roman" w:eastAsia="Times New Roman" w:hAnsi="Times New Roman" w:cs="Times New Roman"/>
          <w:sz w:val="24"/>
          <w:szCs w:val="24"/>
        </w:rPr>
      </w:pPr>
      <w:r w:rsidRPr="00531877">
        <w:rPr>
          <w:rFonts w:ascii="Times New Roman" w:eastAsia="Times New Roman" w:hAnsi="Times New Roman" w:cs="Times New Roman"/>
          <w:sz w:val="24"/>
          <w:szCs w:val="24"/>
        </w:rPr>
        <w:t xml:space="preserve">    </w:t>
      </w:r>
      <w:r w:rsidR="009A24F8">
        <w:rPr>
          <w:rFonts w:ascii="Times New Roman" w:eastAsia="Times New Roman" w:hAnsi="Times New Roman" w:cs="Times New Roman"/>
          <w:sz w:val="24"/>
          <w:szCs w:val="24"/>
        </w:rPr>
        <w:t>Išlaidų nenumatoma.</w:t>
      </w:r>
    </w:p>
    <w:p w:rsidR="004A3845" w:rsidRPr="00531877" w:rsidRDefault="004A3845" w:rsidP="009A24F8">
      <w:pPr>
        <w:spacing w:after="0" w:line="276" w:lineRule="auto"/>
        <w:rPr>
          <w:rFonts w:ascii="Times New Roman" w:eastAsia="Times New Roman" w:hAnsi="Times New Roman" w:cs="Times New Roman"/>
          <w:sz w:val="24"/>
          <w:szCs w:val="24"/>
        </w:rPr>
      </w:pPr>
    </w:p>
    <w:p w:rsidR="00531877" w:rsidRPr="00531877" w:rsidRDefault="00531877" w:rsidP="009A24F8">
      <w:pPr>
        <w:numPr>
          <w:ilvl w:val="0"/>
          <w:numId w:val="2"/>
        </w:numPr>
        <w:spacing w:after="0" w:line="276" w:lineRule="auto"/>
        <w:jc w:val="both"/>
        <w:rPr>
          <w:rFonts w:ascii="Times New Roman" w:eastAsia="Times New Roman" w:hAnsi="Times New Roman" w:cs="Times New Roman"/>
          <w:b/>
          <w:sz w:val="24"/>
          <w:szCs w:val="24"/>
        </w:rPr>
      </w:pPr>
      <w:r w:rsidRPr="00531877">
        <w:rPr>
          <w:rFonts w:ascii="Times New Roman" w:eastAsia="Times New Roman" w:hAnsi="Times New Roman" w:cs="Times New Roman"/>
          <w:b/>
          <w:sz w:val="24"/>
          <w:szCs w:val="24"/>
        </w:rPr>
        <w:t>GALIMOS NEIGIAMOS PASEKMĖS PRIĖMUS SPRENDIMĄ, KOKIŲ PRIEMONIŲ REIKĖTŲ IMTIS, KAD TOKIŲ PASEKMIŲ BŪTŲ IŠVENGTA</w:t>
      </w:r>
    </w:p>
    <w:p w:rsidR="00531877" w:rsidRDefault="00531877" w:rsidP="009A24F8">
      <w:pPr>
        <w:spacing w:after="0" w:line="276" w:lineRule="auto"/>
        <w:jc w:val="both"/>
        <w:rPr>
          <w:rFonts w:ascii="Times New Roman" w:eastAsia="Times New Roman" w:hAnsi="Times New Roman" w:cs="Times New Roman"/>
          <w:sz w:val="24"/>
          <w:szCs w:val="24"/>
        </w:rPr>
      </w:pPr>
      <w:r w:rsidRPr="00531877">
        <w:rPr>
          <w:rFonts w:ascii="Times New Roman" w:eastAsia="Times New Roman" w:hAnsi="Times New Roman" w:cs="Times New Roman"/>
          <w:sz w:val="24"/>
          <w:szCs w:val="24"/>
        </w:rPr>
        <w:t xml:space="preserve"> Nėra. Sprendimo projektas įvertintas antikorupciniu požiūriu. Korupcijos pasireiškimo rizika maža.</w:t>
      </w:r>
    </w:p>
    <w:p w:rsidR="004A3845" w:rsidRPr="00531877" w:rsidRDefault="004A3845" w:rsidP="009A24F8">
      <w:pPr>
        <w:spacing w:after="0" w:line="276" w:lineRule="auto"/>
        <w:jc w:val="both"/>
        <w:rPr>
          <w:rFonts w:ascii="Times New Roman" w:eastAsia="Times New Roman" w:hAnsi="Times New Roman" w:cs="Times New Roman"/>
          <w:sz w:val="24"/>
          <w:szCs w:val="24"/>
        </w:rPr>
      </w:pPr>
    </w:p>
    <w:p w:rsidR="00531877" w:rsidRPr="009A24F8" w:rsidRDefault="00531877" w:rsidP="009A24F8">
      <w:pPr>
        <w:pStyle w:val="Sraopastraipa"/>
        <w:numPr>
          <w:ilvl w:val="0"/>
          <w:numId w:val="2"/>
        </w:numPr>
        <w:spacing w:after="0" w:line="276" w:lineRule="auto"/>
        <w:jc w:val="both"/>
        <w:rPr>
          <w:rFonts w:ascii="Times New Roman" w:eastAsia="Times New Roman" w:hAnsi="Times New Roman" w:cs="Times New Roman"/>
          <w:b/>
          <w:sz w:val="24"/>
          <w:szCs w:val="24"/>
        </w:rPr>
      </w:pPr>
      <w:r w:rsidRPr="009A24F8">
        <w:rPr>
          <w:rFonts w:ascii="Times New Roman" w:eastAsia="Times New Roman" w:hAnsi="Times New Roman" w:cs="Times New Roman"/>
          <w:b/>
          <w:sz w:val="24"/>
          <w:szCs w:val="24"/>
        </w:rPr>
        <w:t>KIENO INICIATYVA PARENGTAS SPRENDIMO PROJEKTAS</w:t>
      </w:r>
    </w:p>
    <w:p w:rsidR="00531877" w:rsidRPr="00531877" w:rsidRDefault="00531877" w:rsidP="009A24F8">
      <w:pPr>
        <w:spacing w:after="0" w:line="276" w:lineRule="auto"/>
        <w:jc w:val="both"/>
        <w:rPr>
          <w:rFonts w:ascii="Times New Roman" w:eastAsia="Times New Roman" w:hAnsi="Times New Roman" w:cs="Times New Roman"/>
          <w:sz w:val="24"/>
          <w:szCs w:val="24"/>
        </w:rPr>
      </w:pPr>
      <w:r w:rsidRPr="00531877">
        <w:rPr>
          <w:rFonts w:ascii="Times New Roman" w:eastAsia="Times New Roman" w:hAnsi="Times New Roman" w:cs="Times New Roman"/>
          <w:sz w:val="24"/>
          <w:szCs w:val="24"/>
        </w:rPr>
        <w:t xml:space="preserve">      Panevėžio miesto savivaldybės administracijos iniciatyva.</w:t>
      </w:r>
    </w:p>
    <w:p w:rsidR="009A24F8" w:rsidRDefault="00CC493B" w:rsidP="009A24F8">
      <w:pPr>
        <w:tabs>
          <w:tab w:val="left" w:pos="2730"/>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9A24F8" w:rsidRDefault="009A24F8" w:rsidP="009A24F8">
      <w:pPr>
        <w:tabs>
          <w:tab w:val="left" w:pos="2730"/>
        </w:tabs>
        <w:spacing w:after="0" w:line="276" w:lineRule="auto"/>
        <w:jc w:val="both"/>
        <w:rPr>
          <w:rFonts w:ascii="Times New Roman" w:eastAsia="Times New Roman" w:hAnsi="Times New Roman" w:cs="Times New Roman"/>
          <w:b/>
          <w:sz w:val="24"/>
          <w:szCs w:val="24"/>
        </w:rPr>
      </w:pPr>
    </w:p>
    <w:p w:rsidR="00531877" w:rsidRPr="009A24F8" w:rsidRDefault="009A24F8" w:rsidP="009A24F8">
      <w:pPr>
        <w:tabs>
          <w:tab w:val="left" w:pos="2730"/>
        </w:tabs>
        <w:spacing w:after="0" w:line="276" w:lineRule="auto"/>
        <w:jc w:val="both"/>
        <w:rPr>
          <w:rFonts w:ascii="Times New Roman" w:eastAsia="Times New Roman" w:hAnsi="Times New Roman" w:cs="Times New Roman"/>
          <w:b/>
          <w:sz w:val="24"/>
          <w:szCs w:val="24"/>
        </w:rPr>
      </w:pPr>
      <w:r w:rsidRPr="009A24F8">
        <w:rPr>
          <w:rFonts w:ascii="Times New Roman" w:eastAsia="Times New Roman" w:hAnsi="Times New Roman" w:cs="Times New Roman"/>
          <w:b/>
          <w:sz w:val="24"/>
          <w:szCs w:val="24"/>
        </w:rPr>
        <w:t>PRIDEDAMA.</w:t>
      </w:r>
      <w:r>
        <w:rPr>
          <w:rFonts w:ascii="Times New Roman" w:eastAsia="Times New Roman" w:hAnsi="Times New Roman" w:cs="Times New Roman"/>
          <w:sz w:val="24"/>
          <w:szCs w:val="24"/>
        </w:rPr>
        <w:t xml:space="preserve"> </w:t>
      </w:r>
      <w:r w:rsidR="00531877" w:rsidRPr="009A24F8">
        <w:rPr>
          <w:rFonts w:ascii="Times New Roman" w:eastAsia="Times New Roman" w:hAnsi="Times New Roman" w:cs="Times New Roman"/>
          <w:sz w:val="24"/>
          <w:szCs w:val="24"/>
        </w:rPr>
        <w:t>Panevėžio miesto savivaldybės teisės aktų ar jų projektų antikorupcinio vertinimo metodikos 1 ir 2 priedai, 2 lapai.</w:t>
      </w:r>
    </w:p>
    <w:p w:rsidR="00531877" w:rsidRPr="00531877" w:rsidRDefault="00531877" w:rsidP="009A24F8">
      <w:pPr>
        <w:spacing w:after="0" w:line="276" w:lineRule="auto"/>
        <w:jc w:val="both"/>
        <w:rPr>
          <w:rFonts w:ascii="Times New Roman" w:eastAsia="Times New Roman" w:hAnsi="Times New Roman" w:cs="Times New Roman"/>
          <w:sz w:val="24"/>
          <w:szCs w:val="24"/>
        </w:rPr>
      </w:pPr>
    </w:p>
    <w:p w:rsidR="00531877" w:rsidRPr="00531877" w:rsidRDefault="00531877" w:rsidP="009A24F8">
      <w:pPr>
        <w:spacing w:after="0" w:line="276" w:lineRule="auto"/>
        <w:jc w:val="both"/>
        <w:rPr>
          <w:rFonts w:ascii="Times New Roman" w:eastAsia="Times New Roman" w:hAnsi="Times New Roman" w:cs="Times New Roman"/>
          <w:sz w:val="24"/>
          <w:szCs w:val="24"/>
        </w:rPr>
      </w:pPr>
    </w:p>
    <w:p w:rsidR="00531877" w:rsidRPr="00531877" w:rsidRDefault="00531877" w:rsidP="00531877">
      <w:pPr>
        <w:spacing w:after="0" w:line="360" w:lineRule="auto"/>
        <w:rPr>
          <w:rFonts w:ascii="Times New Roman" w:eastAsia="Times New Roman" w:hAnsi="Times New Roman" w:cs="Times New Roman"/>
          <w:b/>
          <w:sz w:val="24"/>
          <w:szCs w:val="24"/>
        </w:rPr>
      </w:pPr>
    </w:p>
    <w:p w:rsidR="00531877" w:rsidRPr="00531877" w:rsidRDefault="00531877" w:rsidP="0053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lt-LT"/>
        </w:rPr>
      </w:pPr>
    </w:p>
    <w:p w:rsidR="00531877" w:rsidRPr="00531877" w:rsidRDefault="00531877" w:rsidP="00531877">
      <w:pPr>
        <w:keepNext/>
        <w:spacing w:after="0" w:line="360" w:lineRule="auto"/>
        <w:jc w:val="center"/>
        <w:outlineLvl w:val="1"/>
        <w:rPr>
          <w:rFonts w:ascii="Times New Roman" w:eastAsia="Times New Roman" w:hAnsi="Times New Roman" w:cs="Times New Roman"/>
          <w:sz w:val="24"/>
          <w:szCs w:val="24"/>
        </w:rPr>
      </w:pPr>
      <w:r w:rsidRPr="00531877">
        <w:rPr>
          <w:rFonts w:ascii="Times New Roman" w:eastAsia="Times New Roman" w:hAnsi="Times New Roman" w:cs="Times New Roman"/>
          <w:sz w:val="24"/>
          <w:szCs w:val="24"/>
        </w:rPr>
        <w:t>Vedėjo pavaduotoja                                                                                            Ieva Skiotienė</w:t>
      </w:r>
    </w:p>
    <w:p w:rsidR="00531877" w:rsidRPr="00531877" w:rsidRDefault="00531877" w:rsidP="00531877">
      <w:pPr>
        <w:spacing w:after="0" w:line="360" w:lineRule="auto"/>
        <w:rPr>
          <w:rFonts w:ascii="Times New Roman" w:eastAsia="Times New Roman" w:hAnsi="Times New Roman" w:cs="Times New Roman"/>
          <w:sz w:val="24"/>
          <w:szCs w:val="24"/>
        </w:rPr>
      </w:pPr>
    </w:p>
    <w:sectPr w:rsidR="00531877" w:rsidRPr="00531877" w:rsidSect="00E15171">
      <w:headerReference w:type="even" r:id="rId8"/>
      <w:headerReference w:type="default" r:id="rId9"/>
      <w:footerReference w:type="even" r:id="rId10"/>
      <w:headerReference w:type="first" r:id="rId11"/>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21A" w:rsidRDefault="0063521A" w:rsidP="00531877">
      <w:pPr>
        <w:spacing w:after="0" w:line="240" w:lineRule="auto"/>
      </w:pPr>
      <w:r>
        <w:separator/>
      </w:r>
    </w:p>
  </w:endnote>
  <w:endnote w:type="continuationSeparator" w:id="0">
    <w:p w:rsidR="0063521A" w:rsidRDefault="0063521A" w:rsidP="0053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DF638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E51895" w:rsidRDefault="0063521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21A" w:rsidRDefault="0063521A" w:rsidP="00531877">
      <w:pPr>
        <w:spacing w:after="0" w:line="240" w:lineRule="auto"/>
      </w:pPr>
      <w:r>
        <w:separator/>
      </w:r>
    </w:p>
  </w:footnote>
  <w:footnote w:type="continuationSeparator" w:id="0">
    <w:p w:rsidR="0063521A" w:rsidRDefault="0063521A" w:rsidP="00531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DF638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1895" w:rsidRDefault="0063521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DF6383" w:rsidP="00E15171">
    <w:pPr>
      <w:pStyle w:val="Antrats"/>
      <w:framePr w:wrap="around" w:vAnchor="text" w:hAnchor="page" w:x="6022" w:y="36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3845">
      <w:rPr>
        <w:rStyle w:val="Puslapionumeris"/>
        <w:noProof/>
      </w:rPr>
      <w:t>2</w:t>
    </w:r>
    <w:r>
      <w:rPr>
        <w:rStyle w:val="Puslapionumeris"/>
      </w:rPr>
      <w:fldChar w:fldCharType="end"/>
    </w:r>
  </w:p>
  <w:p w:rsidR="00E51895" w:rsidRDefault="0063521A">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A9F" w:rsidRDefault="0063521A">
    <w:pPr>
      <w:ind w:left="7200" w:firstLine="720"/>
    </w:pPr>
  </w:p>
  <w:p w:rsidR="00032A9F" w:rsidRDefault="0063521A">
    <w:pPr>
      <w:ind w:left="7200" w:firstLine="720"/>
    </w:pPr>
  </w:p>
  <w:p w:rsidR="00032A9F" w:rsidRDefault="0063521A">
    <w:pPr>
      <w:ind w:left="7200" w:firstLine="720"/>
    </w:pPr>
  </w:p>
  <w:p w:rsidR="00E51895" w:rsidRDefault="006352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5CC2"/>
    <w:multiLevelType w:val="hybridMultilevel"/>
    <w:tmpl w:val="F83015C6"/>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277E3CFE"/>
    <w:multiLevelType w:val="hybridMultilevel"/>
    <w:tmpl w:val="2A1CBC8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4B5E1BE9"/>
    <w:multiLevelType w:val="hybridMultilevel"/>
    <w:tmpl w:val="D2E2AA2E"/>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6529329D"/>
    <w:multiLevelType w:val="hybridMultilevel"/>
    <w:tmpl w:val="3D38E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77"/>
    <w:rsid w:val="00047561"/>
    <w:rsid w:val="000742D3"/>
    <w:rsid w:val="00087BD8"/>
    <w:rsid w:val="00126100"/>
    <w:rsid w:val="00216655"/>
    <w:rsid w:val="003F7EAF"/>
    <w:rsid w:val="004409C0"/>
    <w:rsid w:val="004434F4"/>
    <w:rsid w:val="004A3845"/>
    <w:rsid w:val="005137B9"/>
    <w:rsid w:val="00531877"/>
    <w:rsid w:val="005E2949"/>
    <w:rsid w:val="005E7C10"/>
    <w:rsid w:val="0063521A"/>
    <w:rsid w:val="006805CE"/>
    <w:rsid w:val="007759AB"/>
    <w:rsid w:val="009A24F8"/>
    <w:rsid w:val="00B25841"/>
    <w:rsid w:val="00B5596F"/>
    <w:rsid w:val="00BA0182"/>
    <w:rsid w:val="00C74EFA"/>
    <w:rsid w:val="00C90362"/>
    <w:rsid w:val="00CC493B"/>
    <w:rsid w:val="00DF6383"/>
    <w:rsid w:val="00E55821"/>
    <w:rsid w:val="00EB04F4"/>
    <w:rsid w:val="00EC32DB"/>
    <w:rsid w:val="00F53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8C985-04FF-4116-B1E6-A9699259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318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31877"/>
  </w:style>
  <w:style w:type="paragraph" w:styleId="Porat">
    <w:name w:val="footer"/>
    <w:basedOn w:val="prastasis"/>
    <w:link w:val="PoratDiagrama"/>
    <w:uiPriority w:val="99"/>
    <w:unhideWhenUsed/>
    <w:rsid w:val="005318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1877"/>
  </w:style>
  <w:style w:type="character" w:styleId="Puslapionumeris">
    <w:name w:val="page number"/>
    <w:basedOn w:val="Numatytasispastraiposriftas"/>
    <w:rsid w:val="00531877"/>
  </w:style>
  <w:style w:type="paragraph" w:styleId="Debesliotekstas">
    <w:name w:val="Balloon Text"/>
    <w:basedOn w:val="prastasis"/>
    <w:link w:val="DebesliotekstasDiagrama"/>
    <w:uiPriority w:val="99"/>
    <w:semiHidden/>
    <w:unhideWhenUsed/>
    <w:rsid w:val="00E558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5821"/>
    <w:rPr>
      <w:rFonts w:ascii="Segoe UI" w:hAnsi="Segoe UI" w:cs="Segoe UI"/>
      <w:sz w:val="18"/>
      <w:szCs w:val="18"/>
    </w:rPr>
  </w:style>
  <w:style w:type="paragraph" w:styleId="Sraopastraipa">
    <w:name w:val="List Paragraph"/>
    <w:basedOn w:val="prastasis"/>
    <w:uiPriority w:val="34"/>
    <w:qFormat/>
    <w:rsid w:val="0068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65076">
      <w:bodyDiv w:val="1"/>
      <w:marLeft w:val="0"/>
      <w:marRight w:val="0"/>
      <w:marTop w:val="0"/>
      <w:marBottom w:val="0"/>
      <w:divBdr>
        <w:top w:val="none" w:sz="0" w:space="0" w:color="auto"/>
        <w:left w:val="none" w:sz="0" w:space="0" w:color="auto"/>
        <w:bottom w:val="none" w:sz="0" w:space="0" w:color="auto"/>
        <w:right w:val="none" w:sz="0" w:space="0" w:color="auto"/>
      </w:divBdr>
    </w:div>
    <w:div w:id="166785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E055-3323-4F15-ACC2-BB0D0116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Skiotienė</dc:creator>
  <cp:keywords/>
  <dc:description/>
  <cp:lastModifiedBy>Ieva Skiotienė</cp:lastModifiedBy>
  <cp:revision>2</cp:revision>
  <cp:lastPrinted>2014-03-07T09:02:00Z</cp:lastPrinted>
  <dcterms:created xsi:type="dcterms:W3CDTF">2014-09-04T08:36:00Z</dcterms:created>
  <dcterms:modified xsi:type="dcterms:W3CDTF">2014-09-04T08:36:00Z</dcterms:modified>
</cp:coreProperties>
</file>