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94" w:rsidRDefault="00CA7D94" w:rsidP="00CA7D94">
      <w:pPr>
        <w:jc w:val="center"/>
      </w:pPr>
      <w:r>
        <w:t>AIŠKINAMASIS RAŠTAS</w:t>
      </w:r>
    </w:p>
    <w:p w:rsidR="00CA7D94" w:rsidRDefault="00CA7D94" w:rsidP="00CA7D94">
      <w:pPr>
        <w:jc w:val="center"/>
      </w:pPr>
    </w:p>
    <w:p w:rsidR="00CA7D94" w:rsidRDefault="00CA7D94" w:rsidP="00CA7D94">
      <w:pPr>
        <w:jc w:val="center"/>
        <w:rPr>
          <w:b/>
        </w:rPr>
      </w:pPr>
      <w:r>
        <w:rPr>
          <w:b/>
        </w:rPr>
        <w:t>DĖL SPRENDIMO</w:t>
      </w:r>
    </w:p>
    <w:p w:rsidR="00CA7D94" w:rsidRPr="00192A41" w:rsidRDefault="00CA7D94" w:rsidP="00CA7D94">
      <w:pPr>
        <w:jc w:val="center"/>
        <w:rPr>
          <w:b/>
          <w:lang w:eastAsia="en-US"/>
        </w:rPr>
      </w:pPr>
      <w:bookmarkStart w:id="0" w:name="Nr"/>
      <w:bookmarkStart w:id="1" w:name="Pavadinimas"/>
      <w:r>
        <w:rPr>
          <w:b/>
          <w:lang w:eastAsia="en-US"/>
        </w:rPr>
        <w:t>,,</w:t>
      </w:r>
      <w:r w:rsidRPr="00192A41">
        <w:rPr>
          <w:b/>
          <w:lang w:eastAsia="en-US"/>
        </w:rPr>
        <w:t xml:space="preserve">DĖL </w:t>
      </w:r>
      <w:r w:rsidRPr="00192A41">
        <w:rPr>
          <w:rFonts w:eastAsia="Calibri"/>
          <w:b/>
          <w:lang w:eastAsia="en-US"/>
        </w:rPr>
        <w:t xml:space="preserve">SOCIALINĖS PAŠALPOS PANEVĖŽIO MIESTO NEPASITURINTIEMS GYVENTOJAMS TVARKOS APRAŠO IR  BŪSTO ŠILDYMO, GERIAMOJO VANDENS IR KARŠTO VANDENS IŠLAIDŲ KOMPENSACIJŲ TEIKIMO </w:t>
      </w:r>
      <w:r w:rsidRPr="00192A41">
        <w:rPr>
          <w:b/>
          <w:lang w:eastAsia="en-US"/>
        </w:rPr>
        <w:t xml:space="preserve"> PANEVĖŽIO MIESTO NEPASITURINTIEMS  GYVENTOJAMS TVARKOS APRAŠO PATVIRTINIMO,  SAVIVALDYBĖS TARYBOS 201</w:t>
      </w:r>
      <w:r>
        <w:rPr>
          <w:b/>
          <w:lang w:eastAsia="en-US"/>
        </w:rPr>
        <w:t>4</w:t>
      </w:r>
      <w:r w:rsidRPr="00192A41">
        <w:rPr>
          <w:b/>
          <w:lang w:eastAsia="en-US"/>
        </w:rPr>
        <w:t xml:space="preserve"> M. S</w:t>
      </w:r>
      <w:r>
        <w:rPr>
          <w:b/>
          <w:lang w:eastAsia="en-US"/>
        </w:rPr>
        <w:t>AUSIO</w:t>
      </w:r>
      <w:r w:rsidRPr="00192A41">
        <w:rPr>
          <w:b/>
          <w:lang w:eastAsia="en-US"/>
        </w:rPr>
        <w:t xml:space="preserve"> </w:t>
      </w:r>
      <w:r>
        <w:rPr>
          <w:b/>
          <w:lang w:eastAsia="en-US"/>
        </w:rPr>
        <w:t>3</w:t>
      </w:r>
      <w:r w:rsidRPr="00192A41">
        <w:rPr>
          <w:b/>
          <w:lang w:eastAsia="en-US"/>
        </w:rPr>
        <w:t>0 D. SPRENDIMO NR. 1-2</w:t>
      </w:r>
      <w:r>
        <w:rPr>
          <w:b/>
          <w:lang w:eastAsia="en-US"/>
        </w:rPr>
        <w:t>4</w:t>
      </w:r>
    </w:p>
    <w:p w:rsidR="00CA7D94" w:rsidRDefault="00CA7D94" w:rsidP="00CA7D94">
      <w:pPr>
        <w:keepNext/>
        <w:jc w:val="center"/>
        <w:outlineLvl w:val="1"/>
      </w:pPr>
      <w:r w:rsidRPr="00192A41">
        <w:rPr>
          <w:lang w:eastAsia="en-US"/>
        </w:rPr>
        <w:t xml:space="preserve"> </w:t>
      </w:r>
      <w:r w:rsidRPr="00192A41">
        <w:rPr>
          <w:b/>
          <w:lang w:eastAsia="en-US"/>
        </w:rPr>
        <w:t>1</w:t>
      </w:r>
      <w:r>
        <w:rPr>
          <w:b/>
          <w:lang w:eastAsia="en-US"/>
        </w:rPr>
        <w:t>.1 IR 1.2. PA</w:t>
      </w:r>
      <w:r w:rsidRPr="00192A41">
        <w:rPr>
          <w:b/>
          <w:lang w:eastAsia="en-US"/>
        </w:rPr>
        <w:t>PUNK</w:t>
      </w:r>
      <w:r>
        <w:rPr>
          <w:b/>
          <w:lang w:eastAsia="en-US"/>
        </w:rPr>
        <w:t xml:space="preserve">ČIŲ </w:t>
      </w:r>
      <w:r w:rsidRPr="00192A41">
        <w:rPr>
          <w:b/>
          <w:lang w:eastAsia="en-US"/>
        </w:rPr>
        <w:t xml:space="preserve"> PRIPAŽINIMO NETEKUSI</w:t>
      </w:r>
      <w:r>
        <w:rPr>
          <w:b/>
          <w:lang w:eastAsia="en-US"/>
        </w:rPr>
        <w:t xml:space="preserve">AIS </w:t>
      </w:r>
      <w:r w:rsidRPr="00192A41">
        <w:rPr>
          <w:b/>
          <w:lang w:eastAsia="en-US"/>
        </w:rPr>
        <w:t xml:space="preserve"> GALIOS</w:t>
      </w:r>
      <w:r>
        <w:rPr>
          <w:b/>
          <w:lang w:eastAsia="en-US"/>
        </w:rPr>
        <w:t xml:space="preserve"> </w:t>
      </w:r>
      <w:bookmarkEnd w:id="0"/>
      <w:bookmarkEnd w:id="1"/>
    </w:p>
    <w:p w:rsidR="00CA7D94" w:rsidRDefault="00CA7D94" w:rsidP="00CA7D94">
      <w:pPr>
        <w:jc w:val="center"/>
      </w:pPr>
    </w:p>
    <w:p w:rsidR="00CA7D94" w:rsidRDefault="00CA7D94" w:rsidP="00CA7D94">
      <w:pPr>
        <w:jc w:val="center"/>
      </w:pPr>
      <w:r>
        <w:t xml:space="preserve">2014-10-13 </w:t>
      </w:r>
    </w:p>
    <w:p w:rsidR="00CA7D94" w:rsidRDefault="00CA7D94" w:rsidP="00CA7D94">
      <w:pPr>
        <w:jc w:val="center"/>
      </w:pPr>
      <w:r>
        <w:t>Panevėžys</w:t>
      </w:r>
    </w:p>
    <w:p w:rsidR="00AC48AD" w:rsidRPr="004F0EE3" w:rsidRDefault="00AC48AD" w:rsidP="00AC48AD">
      <w:pPr>
        <w:ind w:firstLine="1296"/>
        <w:rPr>
          <w:b/>
        </w:rPr>
      </w:pPr>
      <w:r>
        <w:rPr>
          <w:b/>
        </w:rPr>
        <w:t xml:space="preserve">1. </w:t>
      </w:r>
      <w:r w:rsidRPr="004F0EE3">
        <w:rPr>
          <w:b/>
        </w:rPr>
        <w:t xml:space="preserve">Problemos esmė: </w:t>
      </w:r>
    </w:p>
    <w:p w:rsidR="00172D99" w:rsidRDefault="00AC48AD" w:rsidP="00AC48AD">
      <w:pPr>
        <w:tabs>
          <w:tab w:val="num" w:pos="0"/>
        </w:tabs>
        <w:jc w:val="both"/>
      </w:pPr>
      <w:r>
        <w:tab/>
      </w:r>
      <w:r w:rsidR="00CA7D94" w:rsidRPr="004F0EE3">
        <w:t xml:space="preserve">Sprendimo projektas skirtas </w:t>
      </w:r>
      <w:r w:rsidR="00CA7D94">
        <w:t>nustatyti papildomas</w:t>
      </w:r>
      <w:r w:rsidR="00CA7D94" w:rsidRPr="004F0EE3">
        <w:t xml:space="preserve">  socialinės pašalpos ir šildymo išlaidų ir išlaidų karštam vandeniui bei išlaidų geriama</w:t>
      </w:r>
      <w:r w:rsidR="00CA7D94">
        <w:t xml:space="preserve">m vandeniui kompensacijų </w:t>
      </w:r>
      <w:r w:rsidR="00CA7D94" w:rsidRPr="004F0EE3">
        <w:t>pagal LR Piniginės socialinės paramos nepasi</w:t>
      </w:r>
      <w:r w:rsidR="00CA7D94">
        <w:t>turintiems gyventojams  įstatymą</w:t>
      </w:r>
      <w:r w:rsidR="00CA7D94" w:rsidRPr="004F0EE3">
        <w:t xml:space="preserve"> (toliau-Įstatymas)</w:t>
      </w:r>
      <w:r w:rsidR="00172D99">
        <w:t>, neprieštaraujančias įstatymo nuostatoms,  skyrimo ir teikimo sąlygas.</w:t>
      </w:r>
      <w:r w:rsidR="00CA7D94" w:rsidRPr="004F0EE3">
        <w:t xml:space="preserve"> </w:t>
      </w:r>
      <w:r w:rsidR="00CA7D94">
        <w:t>N</w:t>
      </w:r>
      <w:r w:rsidR="00CA7D94" w:rsidRPr="004F0EE3">
        <w:t>uo 2014 metų socialines  pašalpas</w:t>
      </w:r>
      <w:r w:rsidR="00CA7D94" w:rsidRPr="004F0EE3">
        <w:rPr>
          <w:bCs/>
        </w:rPr>
        <w:t xml:space="preserve">  savivaldybės teikia </w:t>
      </w:r>
      <w:r w:rsidR="00CA7D94" w:rsidRPr="004F0EE3">
        <w:t xml:space="preserve">vykdydamos </w:t>
      </w:r>
      <w:proofErr w:type="spellStart"/>
      <w:r w:rsidR="00CA7D94" w:rsidRPr="004F0EE3">
        <w:t>savarankiškąją</w:t>
      </w:r>
      <w:proofErr w:type="spellEnd"/>
      <w:r w:rsidR="00CA7D94" w:rsidRPr="004F0EE3">
        <w:t xml:space="preserve"> savivaldybių funkciją, kuri yra finansuojam</w:t>
      </w:r>
      <w:r w:rsidR="00172D99">
        <w:t xml:space="preserve">a iš savivaldybių biudžetų lėšų, todėl savivaldybėms suteikta daugiau teisių priimant sprendimus dėl socialinės pašalpos skyrimo. Praktika parodė, kad kai kurias dabar galiojančio </w:t>
      </w:r>
      <w:r w:rsidR="00172D99" w:rsidRPr="000E1AC7">
        <w:t>Socialinės pašalpos Panevėžio miesto nepasiturintiems gy</w:t>
      </w:r>
      <w:r w:rsidR="00172D99">
        <w:t>ventojams teikimo tvarkos aprašo nuostatas reikia griežtinti ( dėl nelegalaus darbo ar savarankiškos veiklos arba atsižvelgti skiriant pašalpas į turimų automobilių skaičių ir panašiai) ir kai kurias nuostatas tiksliau išdėstyti atsižvelgiant į praktikoje kylančias jų taikymo problemas (dėl socialinės pašalpos mažinimo).</w:t>
      </w:r>
    </w:p>
    <w:p w:rsidR="00CA7D94" w:rsidRPr="004F0EE3" w:rsidRDefault="00AC48AD" w:rsidP="00AC48AD">
      <w:pPr>
        <w:tabs>
          <w:tab w:val="num" w:pos="0"/>
        </w:tabs>
        <w:jc w:val="both"/>
      </w:pPr>
      <w:r>
        <w:tab/>
      </w:r>
      <w:r w:rsidR="00CA7D94" w:rsidRPr="004F0EE3">
        <w:t xml:space="preserve"> Šildymo išlaidų ir išlaidų karštam vandeniui bei išlaidų geriamam vandeniui kompensacijų (toliau-kompensacijos</w:t>
      </w:r>
      <w:r w:rsidR="000E1AC7">
        <w:t xml:space="preserve">) teikimas yra </w:t>
      </w:r>
      <w:r w:rsidR="00CA7D94" w:rsidRPr="004F0EE3">
        <w:t xml:space="preserve"> valstybės deleguota funkcija, teikiama  iš valstybės biudžeto specialiosios tikslinės dotacijos savivaldybių biudžetams. </w:t>
      </w:r>
      <w:r w:rsidR="004757B4">
        <w:t xml:space="preserve">Skiriant  kompensacijas į pajamas įskaitoma ir socialinė pašalpa, todėl reikia tikslinti ir dabar galiojantį </w:t>
      </w:r>
      <w:r w:rsidR="004757B4" w:rsidRPr="000E1AC7">
        <w:t>Būsto šildymo, geriamojo vandens ir karšto vandens išlaidų kompensacijų teikimo Panevėžio miesto nepasiturint</w:t>
      </w:r>
      <w:r w:rsidR="004757B4">
        <w:t>iems gyventojams tvarkos aprašą.</w:t>
      </w:r>
    </w:p>
    <w:p w:rsidR="00CA7D94" w:rsidRPr="004F0EE3" w:rsidRDefault="00AC48AD" w:rsidP="00AC48AD">
      <w:pPr>
        <w:tabs>
          <w:tab w:val="num" w:pos="0"/>
        </w:tabs>
        <w:jc w:val="both"/>
        <w:rPr>
          <w:b/>
        </w:rPr>
      </w:pPr>
      <w:r>
        <w:rPr>
          <w:b/>
          <w:noProof/>
        </w:rPr>
        <w:tab/>
      </w:r>
      <w:r w:rsidR="00CA7D94" w:rsidRPr="004F0EE3">
        <w:rPr>
          <w:b/>
          <w:noProof/>
        </w:rPr>
        <w:t>2.</w:t>
      </w:r>
      <w:r w:rsidR="00CA7D94" w:rsidRPr="004F0EE3">
        <w:rPr>
          <w:noProof/>
        </w:rPr>
        <w:t xml:space="preserve"> </w:t>
      </w:r>
      <w:r w:rsidR="00CA7D94" w:rsidRPr="004F0EE3">
        <w:rPr>
          <w:b/>
        </w:rPr>
        <w:t xml:space="preserve">Kaip šiuo metu sprendžiami sprendimo projekte aptarti klausimai: </w:t>
      </w:r>
    </w:p>
    <w:p w:rsidR="00CA7D94" w:rsidRPr="000E1AC7" w:rsidRDefault="00AC48AD" w:rsidP="00AC48AD">
      <w:pPr>
        <w:tabs>
          <w:tab w:val="num" w:pos="0"/>
        </w:tabs>
        <w:jc w:val="both"/>
        <w:rPr>
          <w:b/>
        </w:rPr>
      </w:pPr>
      <w:r>
        <w:tab/>
      </w:r>
      <w:r w:rsidR="00570656">
        <w:t>Šiuo metu galioja</w:t>
      </w:r>
      <w:r w:rsidR="00CA7D94" w:rsidRPr="000E1AC7">
        <w:t xml:space="preserve">   Panevėžio miesto savivaldybės tarybos Panevėžio miesto savivaldybės tarybos 201</w:t>
      </w:r>
      <w:r w:rsidR="000E1AC7" w:rsidRPr="000E1AC7">
        <w:t>4</w:t>
      </w:r>
      <w:r w:rsidR="00CA7D94" w:rsidRPr="000E1AC7">
        <w:t xml:space="preserve"> m. </w:t>
      </w:r>
      <w:r w:rsidR="000E1AC7" w:rsidRPr="000E1AC7">
        <w:t xml:space="preserve">sausio 30 </w:t>
      </w:r>
      <w:r w:rsidR="00CA7D94" w:rsidRPr="000E1AC7">
        <w:t xml:space="preserve"> d. sprendimu </w:t>
      </w:r>
      <w:bookmarkStart w:id="2" w:name="n_1"/>
      <w:r w:rsidR="00CA7D94" w:rsidRPr="000E1AC7">
        <w:t xml:space="preserve">Nr. </w:t>
      </w:r>
      <w:bookmarkStart w:id="3" w:name="n_0"/>
      <w:r w:rsidR="00CA7D94" w:rsidRPr="000E1AC7">
        <w:t>1</w:t>
      </w:r>
      <w:bookmarkEnd w:id="2"/>
      <w:r w:rsidR="00CA7D94" w:rsidRPr="000E1AC7">
        <w:t>-2</w:t>
      </w:r>
      <w:r w:rsidR="000E1AC7" w:rsidRPr="000E1AC7">
        <w:t>4</w:t>
      </w:r>
      <w:r w:rsidR="00CA7D94" w:rsidRPr="000E1AC7">
        <w:t xml:space="preserve"> </w:t>
      </w:r>
      <w:bookmarkEnd w:id="3"/>
      <w:r w:rsidR="00CA7D94" w:rsidRPr="000E1AC7">
        <w:t xml:space="preserve">,, </w:t>
      </w:r>
      <w:r w:rsidR="000E1AC7" w:rsidRPr="000E1AC7">
        <w:t xml:space="preserve">Dėl </w:t>
      </w:r>
      <w:r w:rsidR="00172D99">
        <w:t>S</w:t>
      </w:r>
      <w:r w:rsidR="000E1AC7" w:rsidRPr="000E1AC7">
        <w:t>ocialinės pašalpos Panevėžio miesto nepasiturintiems gyventojams tvarkos aprašo ir Būsto šildymo, geriamojo vandens ir karšto vandens išlaidų kompensacijų teikimo Panevėžio miesto nepasiturintiems gyventojams tvarkos aprašo patvirtinimo, Savivaldybės tarybos 2013 m. spalio 10 d. sprendimo Nr. 1-292 1 punkto pripažinimo netekusiu galios ir 2 punkto pakeitimo“</w:t>
      </w:r>
      <w:r w:rsidR="000E1AC7">
        <w:t xml:space="preserve"> patvirtintas</w:t>
      </w:r>
      <w:r w:rsidR="000E1AC7" w:rsidRPr="000E1AC7">
        <w:t xml:space="preserve"> Socialinės pašalpos Panevėžio miesto nepasiturintiems gy</w:t>
      </w:r>
      <w:r w:rsidR="000E1AC7">
        <w:t xml:space="preserve">ventojams teikimo tvarkos aprašas </w:t>
      </w:r>
      <w:r w:rsidR="00570656">
        <w:t xml:space="preserve">ir </w:t>
      </w:r>
      <w:r w:rsidR="000E1AC7" w:rsidRPr="000E1AC7">
        <w:t>Būsto šildymo, geriamojo vandens ir karšto vandens išlaidų kompensacijų teikimo Panevėžio miesto nepasiturint</w:t>
      </w:r>
      <w:r w:rsidR="000E1AC7">
        <w:t>iems gyventojams tvarkos aprašas</w:t>
      </w:r>
      <w:r w:rsidR="00570656">
        <w:t xml:space="preserve">. </w:t>
      </w:r>
      <w:r w:rsidR="000E1AC7">
        <w:t xml:space="preserve"> </w:t>
      </w:r>
    </w:p>
    <w:p w:rsidR="00CA7D94" w:rsidRPr="004F0EE3" w:rsidRDefault="00AC48AD" w:rsidP="00AC48AD">
      <w:pPr>
        <w:tabs>
          <w:tab w:val="num" w:pos="0"/>
        </w:tabs>
        <w:jc w:val="both"/>
      </w:pPr>
      <w:r>
        <w:tab/>
      </w:r>
      <w:r w:rsidR="00CA7D94" w:rsidRPr="004F0EE3">
        <w:rPr>
          <w:b/>
        </w:rPr>
        <w:t>3.</w:t>
      </w:r>
      <w:r w:rsidR="00CA7D94" w:rsidRPr="004F0EE3">
        <w:t xml:space="preserve"> </w:t>
      </w:r>
      <w:r w:rsidR="00CA7D94" w:rsidRPr="004F0EE3">
        <w:rPr>
          <w:b/>
        </w:rPr>
        <w:t>Sprendimo priėmimo būtinumo pagrindimas, kokių pozityvių rezultatų laukiama</w:t>
      </w:r>
      <w:r w:rsidR="00CA7D94" w:rsidRPr="004F0EE3">
        <w:t xml:space="preserve">: </w:t>
      </w:r>
    </w:p>
    <w:p w:rsidR="004757B4" w:rsidRPr="004757B4" w:rsidRDefault="00AC48AD" w:rsidP="00AC48AD">
      <w:pPr>
        <w:tabs>
          <w:tab w:val="left" w:pos="0"/>
        </w:tabs>
        <w:jc w:val="both"/>
        <w:rPr>
          <w:color w:val="FF0000"/>
        </w:rPr>
      </w:pPr>
      <w:r>
        <w:tab/>
      </w:r>
      <w:r w:rsidR="00CA7D94" w:rsidRPr="004F0EE3">
        <w:t>Sprendimas reikalingas tam, kad</w:t>
      </w:r>
      <w:r w:rsidR="000400E5">
        <w:t xml:space="preserve">, </w:t>
      </w:r>
      <w:r w:rsidR="00570656">
        <w:t>įvertinus socialinės pašalpos kaip savarankiškos savival</w:t>
      </w:r>
      <w:r w:rsidR="000400E5">
        <w:t xml:space="preserve">dybės funkcijos teikimo patirtį,  patikslinti ir papildyti socialinės pašalpos teikimo tvarką. </w:t>
      </w:r>
      <w:r w:rsidR="009E42F9">
        <w:t xml:space="preserve"> </w:t>
      </w:r>
      <w:proofErr w:type="spellStart"/>
      <w:r w:rsidR="000400E5">
        <w:t>Pvz</w:t>
      </w:r>
      <w:proofErr w:type="spellEnd"/>
      <w:r w:rsidR="000400E5">
        <w:t>:</w:t>
      </w:r>
      <w:r w:rsidR="009E42F9">
        <w:t xml:space="preserve"> patikslintas socialinės pašalpos skyrimas gavus informaciją  iš nelegalaus darbo kontrolę ir prevenciją vykdančių institucijų t. y. iš Mokesčių inspekcijos ir Darbo saugos inspekcijos apie nelegalų darbą, neteisėtą veiklą, susijusią su pajamų gavimu. Siūloma, jei informacija iš minėtų institucijų yra gauta</w:t>
      </w:r>
      <w:r w:rsidR="000400E5">
        <w:t xml:space="preserve"> apie nelegalų darbą ar veiklą per praėjusius mėnesius, peržiūrėti paskirtą pašalpą atsižvelgiant į tai ar asmuo nurodo gavęs pajamų iš nelegalaus darbo ar veiklos. </w:t>
      </w:r>
      <w:r w:rsidR="004757B4">
        <w:t xml:space="preserve">Siūloma skiriant socialines pašalpas daugiau atsižvelgti į registracijos darbo biržoje trukmę ir tuo metu pasiūlytų darbų skaičių bei jų atsisakymo priežastis. Siūloma neskirti </w:t>
      </w:r>
      <w:r w:rsidR="004757B4" w:rsidRPr="004757B4">
        <w:t xml:space="preserve">vienam gyvenančiam  asmeniui  ar bendrai gyvenantiems  asmenims, kurie  yra nenutrūkstamai ilgiau kaip 36 mėnesius kreipimosi dėl socialinės pašalpos mėnesiui įsiregistravę  teritorinėje darbo biržoje  ir jam ar nors vienam iš bendrai gyvenančių  buvo </w:t>
      </w:r>
      <w:r w:rsidR="004757B4" w:rsidRPr="004757B4">
        <w:lastRenderedPageBreak/>
        <w:t xml:space="preserve">pateikti per tuos 36 mėnesius bent 4 darbo pasiūlymai, kurių jis ar jie  atsisakė su pateisinama priežastimi.  </w:t>
      </w:r>
    </w:p>
    <w:p w:rsidR="00AC48AD" w:rsidRPr="00AC48AD" w:rsidRDefault="00AC48AD" w:rsidP="00AC48AD">
      <w:pPr>
        <w:tabs>
          <w:tab w:val="left" w:pos="0"/>
        </w:tabs>
        <w:jc w:val="both"/>
      </w:pPr>
      <w:r>
        <w:tab/>
      </w:r>
      <w:r w:rsidR="000400E5" w:rsidRPr="000E1AC7">
        <w:t>Būsto šildymo, geriamojo vandens ir karšto vandens išlaidų kompensacijų teikimo Panevėžio miesto nepasiturint</w:t>
      </w:r>
      <w:r w:rsidR="000400E5">
        <w:t>iems gyventojams tvarkos aprašas</w:t>
      </w:r>
      <w:r w:rsidR="00570656">
        <w:t xml:space="preserve"> </w:t>
      </w:r>
      <w:r w:rsidR="00B82263">
        <w:t>keičiamas siekiant patikslinti galiojančio aprašo kai kurias nuostatas.</w:t>
      </w:r>
      <w:r w:rsidRPr="00AC48AD">
        <w:rPr>
          <w:b/>
        </w:rPr>
        <w:t xml:space="preserve"> </w:t>
      </w:r>
      <w:r w:rsidRPr="00AC48AD">
        <w:t xml:space="preserve">Siūloma skirti kompensacijas už butą, kuriame  asmuo negyvena, nes  slaugo ne jo būste gyvenantį asmenį arba   ne ilgiau kaip 6 mėnesius gydomas (slaugomas) medicinos įstaigoje arba dėl sveikatos būklės yra prižiūrimas (slaugomas) artimų giminaičių (gauna priežiūros (pagalbos) ar slaugos išlaidų tikslinę kompensaciją), jei minėtas būstas nėra išnuomotas. </w:t>
      </w:r>
    </w:p>
    <w:p w:rsidR="00570656" w:rsidRDefault="00AC48AD" w:rsidP="00AC48AD">
      <w:pPr>
        <w:widowControl w:val="0"/>
        <w:tabs>
          <w:tab w:val="num" w:pos="0"/>
        </w:tabs>
        <w:jc w:val="both"/>
      </w:pPr>
      <w:r>
        <w:tab/>
        <w:t xml:space="preserve">Sprendimo projektu siūlomi pakeitimų tikslas tai, </w:t>
      </w:r>
      <w:r w:rsidR="00B82263">
        <w:t xml:space="preserve">kad piniginę socialinę paramą gautų tie nepasiturintys Panevėžio miesto gyventojai, kuriems tokia parama labiausiai reikalinga. </w:t>
      </w:r>
    </w:p>
    <w:p w:rsidR="00CA7D94" w:rsidRPr="004F0EE3" w:rsidRDefault="00AC48AD" w:rsidP="00AC48AD">
      <w:pPr>
        <w:tabs>
          <w:tab w:val="num" w:pos="0"/>
        </w:tabs>
        <w:jc w:val="both"/>
        <w:rPr>
          <w:b/>
        </w:rPr>
      </w:pPr>
      <w:r>
        <w:rPr>
          <w:b/>
        </w:rPr>
        <w:tab/>
      </w:r>
      <w:r w:rsidR="00CA7D94">
        <w:rPr>
          <w:b/>
        </w:rPr>
        <w:t xml:space="preserve">4. </w:t>
      </w:r>
      <w:r w:rsidR="00CA7D94" w:rsidRPr="004F0EE3">
        <w:rPr>
          <w:b/>
        </w:rPr>
        <w:t>Skaičiavimai, išlaidų sąmatos, finansavimo šaltiniai:</w:t>
      </w:r>
    </w:p>
    <w:p w:rsidR="00B82263" w:rsidRDefault="00AC48AD" w:rsidP="00AC48AD">
      <w:pPr>
        <w:tabs>
          <w:tab w:val="num" w:pos="0"/>
        </w:tabs>
        <w:jc w:val="both"/>
        <w:rPr>
          <w:lang w:eastAsia="en-US"/>
        </w:rPr>
      </w:pPr>
      <w:r>
        <w:tab/>
      </w:r>
      <w:r w:rsidR="00CA7D94" w:rsidRPr="004F0EE3">
        <w:t xml:space="preserve">Socialinė pašalpa finansuojama iš savivaldybės biudžeto lėšų. Pagal </w:t>
      </w:r>
      <w:r w:rsidR="00CA7D94">
        <w:t>Į</w:t>
      </w:r>
      <w:r w:rsidR="00CA7D94" w:rsidRPr="004F0EE3">
        <w:t xml:space="preserve">statymo  4 straipsnio 1 dalies 3 punktą </w:t>
      </w:r>
      <w:r w:rsidR="00CA7D94" w:rsidRPr="004F0EE3">
        <w:rPr>
          <w:lang w:eastAsia="en-US"/>
        </w:rPr>
        <w:t xml:space="preserve">2014 metams socialinei pašalpai finansuoti skiriama 2012 metais socialinei pašalpai skaičiuoti ir mokėti faktiškai panaudotų valstybės biudžeto lėšų dydžio lėšų suma. Panevėžio miesto savivaldybė  gavo   </w:t>
      </w:r>
      <w:r w:rsidR="00CA7D94">
        <w:rPr>
          <w:lang w:eastAsia="en-US"/>
        </w:rPr>
        <w:t>apie 23 mln. 400 tūkst.</w:t>
      </w:r>
      <w:r w:rsidR="00CA7D94" w:rsidRPr="004F0EE3">
        <w:rPr>
          <w:lang w:eastAsia="en-US"/>
        </w:rPr>
        <w:t xml:space="preserve">   litų. </w:t>
      </w:r>
      <w:r w:rsidR="00B82263">
        <w:rPr>
          <w:lang w:eastAsia="en-US"/>
        </w:rPr>
        <w:t xml:space="preserve">Šių metų spalio 1 dienai jau yra panaudota 12 mln. 510 tūkst. litų. Socialinę pašalpa per tris šių metų ketvirčius gavo </w:t>
      </w:r>
      <w:r w:rsidR="002C4EDF">
        <w:rPr>
          <w:lang w:eastAsia="en-US"/>
        </w:rPr>
        <w:t xml:space="preserve"> 6271 šeima</w:t>
      </w:r>
      <w:r w:rsidR="00B82263">
        <w:rPr>
          <w:lang w:eastAsia="en-US"/>
        </w:rPr>
        <w:t xml:space="preserve"> ir vien</w:t>
      </w:r>
      <w:r w:rsidR="002C4EDF">
        <w:rPr>
          <w:lang w:eastAsia="en-US"/>
        </w:rPr>
        <w:t>as gyvenantis  asmuo</w:t>
      </w:r>
      <w:r w:rsidR="00B82263">
        <w:rPr>
          <w:lang w:eastAsia="en-US"/>
        </w:rPr>
        <w:t xml:space="preserve">. Už 2014 m. rugsėjo mėnesį </w:t>
      </w:r>
      <w:r w:rsidR="002C4EDF">
        <w:rPr>
          <w:lang w:eastAsia="en-US"/>
        </w:rPr>
        <w:t xml:space="preserve">socialinėms pašalpoms </w:t>
      </w:r>
      <w:r w:rsidR="00B82263">
        <w:rPr>
          <w:lang w:eastAsia="en-US"/>
        </w:rPr>
        <w:t xml:space="preserve">sumokėjome 1 mln. 110 tūkst. litų. Išmokamos sumos mažėja. </w:t>
      </w:r>
      <w:proofErr w:type="spellStart"/>
      <w:r w:rsidR="00B82263">
        <w:rPr>
          <w:lang w:eastAsia="en-US"/>
        </w:rPr>
        <w:t>Pvz</w:t>
      </w:r>
      <w:proofErr w:type="spellEnd"/>
      <w:r w:rsidR="00B82263">
        <w:rPr>
          <w:lang w:eastAsia="en-US"/>
        </w:rPr>
        <w:t xml:space="preserve">: </w:t>
      </w:r>
      <w:r w:rsidR="002C4EDF">
        <w:rPr>
          <w:lang w:eastAsia="en-US"/>
        </w:rPr>
        <w:t xml:space="preserve">už šių metų kovo mėnesį sumokėjome 1 mln. 550 tūkst. litų. </w:t>
      </w:r>
    </w:p>
    <w:p w:rsidR="00CA7D94" w:rsidRPr="004F0EE3" w:rsidRDefault="00AC48AD" w:rsidP="00AC48AD">
      <w:pPr>
        <w:tabs>
          <w:tab w:val="num" w:pos="0"/>
        </w:tabs>
        <w:jc w:val="both"/>
      </w:pPr>
      <w:r>
        <w:tab/>
      </w:r>
      <w:r w:rsidR="00CA7D94" w:rsidRPr="004F0EE3">
        <w:t xml:space="preserve">Kompensacijos </w:t>
      </w:r>
      <w:r w:rsidR="00CA7D94" w:rsidRPr="004F0EE3">
        <w:rPr>
          <w:lang w:eastAsia="en-US"/>
        </w:rPr>
        <w:t>f</w:t>
      </w:r>
      <w:r w:rsidR="00CA7D94" w:rsidRPr="004F0EE3">
        <w:t xml:space="preserve">inansuojama  iš valstybės biudžeto specialiosios tikslinės dotacijos savivaldybių biudžetams. Šiai funkcijai vykdyti </w:t>
      </w:r>
      <w:r w:rsidR="00CA7D94">
        <w:t xml:space="preserve">2014 metams gauta 4 </w:t>
      </w:r>
      <w:r w:rsidR="002C4EDF">
        <w:t xml:space="preserve">mln. </w:t>
      </w:r>
      <w:r w:rsidR="00CA7D94">
        <w:t xml:space="preserve">245 tūkst. litų. </w:t>
      </w:r>
      <w:r w:rsidR="002C4EDF">
        <w:t xml:space="preserve">Spalio 1 dienai panaudota beveik 2 mln. 780 tūkst. litų. </w:t>
      </w:r>
      <w:r w:rsidR="00CA7D94" w:rsidRPr="004F0EE3">
        <w:t xml:space="preserve">         </w:t>
      </w:r>
    </w:p>
    <w:p w:rsidR="00CA7D94" w:rsidRPr="004F0EE3" w:rsidRDefault="00AC48AD" w:rsidP="00AC48AD">
      <w:pPr>
        <w:tabs>
          <w:tab w:val="num" w:pos="0"/>
        </w:tabs>
        <w:jc w:val="both"/>
      </w:pPr>
      <w:r>
        <w:rPr>
          <w:b/>
        </w:rPr>
        <w:t xml:space="preserve">                     5.</w:t>
      </w:r>
      <w:r w:rsidR="00CA7D94" w:rsidRPr="004F0EE3">
        <w:rPr>
          <w:b/>
        </w:rPr>
        <w:t xml:space="preserve"> Galimos neigiamos pasekmės priėmus sprendimą, kokių priemonių reikėtų imtis, kad tokių pasekmių būtų išvengta</w:t>
      </w:r>
      <w:r w:rsidR="00CA7D94" w:rsidRPr="004F0EE3">
        <w:t xml:space="preserve">: </w:t>
      </w:r>
    </w:p>
    <w:p w:rsidR="00CA7D94" w:rsidRPr="004F0EE3" w:rsidRDefault="00CA7D94" w:rsidP="00AC48AD">
      <w:pPr>
        <w:tabs>
          <w:tab w:val="num" w:pos="0"/>
        </w:tabs>
      </w:pPr>
      <w:r w:rsidRPr="004F0EE3">
        <w:t xml:space="preserve">Neigiamų pasekmių priėmus sprendimą nebus. </w:t>
      </w:r>
    </w:p>
    <w:p w:rsidR="00CA7D94" w:rsidRPr="004F0EE3" w:rsidRDefault="00AC48AD" w:rsidP="00AC48AD">
      <w:pPr>
        <w:tabs>
          <w:tab w:val="num" w:pos="0"/>
        </w:tabs>
      </w:pPr>
      <w:r>
        <w:rPr>
          <w:b/>
        </w:rPr>
        <w:tab/>
      </w:r>
      <w:r w:rsidR="00CA7D94" w:rsidRPr="004F0EE3">
        <w:rPr>
          <w:b/>
        </w:rPr>
        <w:t>6. Kieno iniciatyva parengtas sprendimo projektas</w:t>
      </w:r>
      <w:r w:rsidR="00CA7D94" w:rsidRPr="004F0EE3">
        <w:t>:</w:t>
      </w:r>
    </w:p>
    <w:p w:rsidR="00CA7D94" w:rsidRPr="004F0EE3" w:rsidRDefault="00CA7D94" w:rsidP="00AC48AD">
      <w:pPr>
        <w:tabs>
          <w:tab w:val="num" w:pos="0"/>
        </w:tabs>
      </w:pPr>
      <w:r w:rsidRPr="004F0EE3">
        <w:t>Socialinės paramos skyriaus iniciatyva.</w:t>
      </w:r>
    </w:p>
    <w:p w:rsidR="001B4CFE" w:rsidRPr="00B31AE0" w:rsidRDefault="001B4CFE" w:rsidP="00AC48AD">
      <w:pPr>
        <w:tabs>
          <w:tab w:val="num" w:pos="0"/>
        </w:tabs>
      </w:pPr>
    </w:p>
    <w:p w:rsidR="001B4CFE" w:rsidRPr="00F9529E" w:rsidRDefault="001B4CFE" w:rsidP="001B4CFE">
      <w:pPr>
        <w:pStyle w:val="Pagrindinistekstas"/>
        <w:ind w:right="638"/>
        <w:rPr>
          <w:sz w:val="24"/>
          <w:szCs w:val="24"/>
        </w:rPr>
      </w:pPr>
      <w:r>
        <w:rPr>
          <w:sz w:val="24"/>
          <w:szCs w:val="24"/>
        </w:rPr>
        <w:t>PRIDEDAMA</w:t>
      </w:r>
      <w:r w:rsidRPr="00F9529E">
        <w:rPr>
          <w:sz w:val="24"/>
          <w:szCs w:val="24"/>
        </w:rPr>
        <w:t xml:space="preserve">: 1. </w:t>
      </w:r>
      <w:r>
        <w:rPr>
          <w:sz w:val="24"/>
          <w:szCs w:val="24"/>
        </w:rPr>
        <w:t>T</w:t>
      </w:r>
      <w:r w:rsidRPr="00F9529E">
        <w:rPr>
          <w:sz w:val="24"/>
          <w:szCs w:val="24"/>
        </w:rPr>
        <w:t>eisės aktų ar jų projektų kokybės vertinimo klausimynas</w:t>
      </w:r>
      <w:r>
        <w:rPr>
          <w:sz w:val="24"/>
          <w:szCs w:val="24"/>
        </w:rPr>
        <w:t>, 1 lapas;</w:t>
      </w:r>
      <w:r w:rsidRPr="00F9529E">
        <w:rPr>
          <w:sz w:val="24"/>
          <w:szCs w:val="24"/>
        </w:rPr>
        <w:t xml:space="preserve"> </w:t>
      </w:r>
    </w:p>
    <w:p w:rsidR="001B4CFE" w:rsidRDefault="001B4CFE" w:rsidP="001B4CFE">
      <w:pPr>
        <w:pStyle w:val="Pagrindinistekstas"/>
        <w:rPr>
          <w:sz w:val="24"/>
          <w:szCs w:val="24"/>
        </w:rPr>
      </w:pPr>
      <w:r w:rsidRPr="00F9529E">
        <w:rPr>
          <w:sz w:val="24"/>
          <w:szCs w:val="24"/>
        </w:rPr>
        <w:tab/>
      </w:r>
      <w:r>
        <w:rPr>
          <w:sz w:val="24"/>
          <w:szCs w:val="24"/>
        </w:rPr>
        <w:t xml:space="preserve">     2. T</w:t>
      </w:r>
      <w:r w:rsidRPr="00F9529E">
        <w:rPr>
          <w:sz w:val="24"/>
          <w:szCs w:val="24"/>
        </w:rPr>
        <w:t>eisės aktų arba teisės aktų projektų turinio vertinimo klausimynas</w:t>
      </w:r>
      <w:r>
        <w:rPr>
          <w:sz w:val="24"/>
          <w:szCs w:val="24"/>
        </w:rPr>
        <w:t>, 1 lapas.</w:t>
      </w:r>
    </w:p>
    <w:p w:rsidR="001B4CFE" w:rsidRDefault="001B4CFE" w:rsidP="001B4CFE">
      <w:pPr>
        <w:pStyle w:val="Pagrindinistekstas"/>
        <w:rPr>
          <w:sz w:val="24"/>
          <w:szCs w:val="24"/>
        </w:rPr>
      </w:pPr>
    </w:p>
    <w:p w:rsidR="001B4CFE" w:rsidRDefault="001B4CFE" w:rsidP="001B4CFE">
      <w:pPr>
        <w:pStyle w:val="Pagrindinistekstas"/>
      </w:pPr>
    </w:p>
    <w:p w:rsidR="00CA7D94" w:rsidRPr="004F0EE3" w:rsidRDefault="00CA7D94" w:rsidP="00CA7D94"/>
    <w:p w:rsidR="00CA7D94" w:rsidRDefault="00CA7D94" w:rsidP="00CA7D94"/>
    <w:p w:rsidR="00CA7D94" w:rsidRDefault="00CA7D94" w:rsidP="00CA7D94">
      <w:r>
        <w:t xml:space="preserve">Socialinės paramos skyriaus vedėjo pavaduotoja </w:t>
      </w:r>
      <w:r>
        <w:tab/>
      </w:r>
      <w:r>
        <w:tab/>
        <w:t xml:space="preserve">      Zita </w:t>
      </w:r>
      <w:proofErr w:type="spellStart"/>
      <w:r>
        <w:t>Ragėnienė</w:t>
      </w:r>
      <w:proofErr w:type="spellEnd"/>
      <w:r>
        <w:t xml:space="preserve"> </w:t>
      </w:r>
    </w:p>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1F0EB5" w:rsidRDefault="001F0EB5" w:rsidP="00CA7D94"/>
    <w:p w:rsidR="00CA7D94" w:rsidRDefault="00CA7D94" w:rsidP="00CA7D94">
      <w:r>
        <w:t xml:space="preserve">      </w:t>
      </w:r>
    </w:p>
    <w:p w:rsidR="00CA7D94" w:rsidRDefault="00CA7D94" w:rsidP="00CA7D94">
      <w:pPr>
        <w:spacing w:line="360" w:lineRule="auto"/>
      </w:pPr>
    </w:p>
    <w:p w:rsidR="0063443F" w:rsidRDefault="0063443F" w:rsidP="001F0EB5">
      <w:pPr>
        <w:pStyle w:val="Pagrindinistekstas21"/>
        <w:spacing w:line="240" w:lineRule="auto"/>
        <w:ind w:left="5400"/>
        <w:jc w:val="left"/>
      </w:pPr>
    </w:p>
    <w:p w:rsidR="0063443F" w:rsidRDefault="0063443F" w:rsidP="001F0EB5">
      <w:pPr>
        <w:pStyle w:val="Pagrindinistekstas21"/>
        <w:spacing w:line="240" w:lineRule="auto"/>
        <w:ind w:left="5400"/>
        <w:jc w:val="left"/>
      </w:pPr>
    </w:p>
    <w:p w:rsidR="0063443F" w:rsidRDefault="0063443F" w:rsidP="001F0EB5">
      <w:pPr>
        <w:pStyle w:val="Pagrindinistekstas21"/>
        <w:spacing w:line="240" w:lineRule="auto"/>
        <w:ind w:left="5400"/>
        <w:jc w:val="left"/>
      </w:pPr>
    </w:p>
    <w:p w:rsidR="001F0EB5" w:rsidRPr="003C741F" w:rsidRDefault="001F0EB5" w:rsidP="001F0EB5">
      <w:pPr>
        <w:pStyle w:val="Pagrindinistekstas21"/>
        <w:spacing w:line="240" w:lineRule="auto"/>
        <w:ind w:left="5400"/>
        <w:jc w:val="left"/>
      </w:pPr>
      <w:r w:rsidRPr="003C741F">
        <w:lastRenderedPageBreak/>
        <w:t>Panevėžio miesto savivaldybės teisės aktų ar jų projektų antikorupcinio</w:t>
      </w:r>
    </w:p>
    <w:p w:rsidR="001F0EB5" w:rsidRPr="003C741F" w:rsidRDefault="001F0EB5" w:rsidP="001F0EB5">
      <w:pPr>
        <w:ind w:left="5400"/>
      </w:pPr>
      <w:r w:rsidRPr="003C741F">
        <w:t>vertinimo metodikos</w:t>
      </w:r>
    </w:p>
    <w:p w:rsidR="001F0EB5" w:rsidRPr="003C741F" w:rsidRDefault="001F0EB5" w:rsidP="001F0EB5">
      <w:pPr>
        <w:ind w:left="5400"/>
      </w:pPr>
      <w:r w:rsidRPr="003C741F">
        <w:t>1 priedas</w:t>
      </w:r>
    </w:p>
    <w:p w:rsidR="001F0EB5" w:rsidRPr="003C741F" w:rsidRDefault="001F0EB5" w:rsidP="001F0EB5"/>
    <w:p w:rsidR="001F0EB5" w:rsidRPr="003C741F" w:rsidRDefault="001F0EB5" w:rsidP="001F0EB5">
      <w:pPr>
        <w:pStyle w:val="Pagrindinistekstas"/>
        <w:ind w:right="638"/>
        <w:rPr>
          <w:sz w:val="24"/>
          <w:szCs w:val="24"/>
        </w:rPr>
      </w:pPr>
      <w:r w:rsidRPr="003C741F">
        <w:rPr>
          <w:sz w:val="24"/>
          <w:szCs w:val="24"/>
        </w:rPr>
        <w:t xml:space="preserve">TEISĖS AKTŲ AR JŲ PROJEKTŲ KOKYBĖS VERTINIMO KLAUSIMYNAS </w:t>
      </w:r>
    </w:p>
    <w:p w:rsidR="001F0EB5" w:rsidRPr="003C741F" w:rsidRDefault="001F0EB5" w:rsidP="001F0EB5"/>
    <w:tbl>
      <w:tblPr>
        <w:tblW w:w="0" w:type="auto"/>
        <w:tblInd w:w="-180" w:type="dxa"/>
        <w:tblLayout w:type="fixed"/>
        <w:tblCellMar>
          <w:left w:w="0" w:type="dxa"/>
          <w:right w:w="0" w:type="dxa"/>
        </w:tblCellMar>
        <w:tblLook w:val="0000"/>
      </w:tblPr>
      <w:tblGrid>
        <w:gridCol w:w="574"/>
        <w:gridCol w:w="6806"/>
        <w:gridCol w:w="1080"/>
        <w:gridCol w:w="910"/>
      </w:tblGrid>
      <w:tr w:rsidR="001F0EB5" w:rsidRPr="003C741F" w:rsidTr="0047266B">
        <w:trPr>
          <w:trHeight w:val="705"/>
        </w:trPr>
        <w:tc>
          <w:tcPr>
            <w:tcW w:w="574"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snapToGrid w:val="0"/>
              <w:jc w:val="center"/>
              <w:rPr>
                <w:bCs/>
              </w:rPr>
            </w:pPr>
            <w:r w:rsidRPr="003C741F">
              <w:rPr>
                <w:bCs/>
              </w:rPr>
              <w:t>Eil.</w:t>
            </w:r>
          </w:p>
          <w:p w:rsidR="001F0EB5" w:rsidRPr="003C741F" w:rsidRDefault="001F0EB5" w:rsidP="0047266B">
            <w:pPr>
              <w:jc w:val="center"/>
              <w:rPr>
                <w:bCs/>
              </w:rPr>
            </w:pPr>
            <w:r w:rsidRPr="003C741F">
              <w:rPr>
                <w:bCs/>
              </w:rPr>
              <w:t>Nr.</w:t>
            </w:r>
          </w:p>
        </w:tc>
        <w:tc>
          <w:tcPr>
            <w:tcW w:w="6806"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pStyle w:val="Antrat1"/>
              <w:snapToGrid w:val="0"/>
              <w:jc w:val="center"/>
              <w:rPr>
                <w:rFonts w:ascii="Times New Roman" w:hAnsi="Times New Roman" w:cs="Times New Roman"/>
                <w:b w:val="0"/>
                <w:sz w:val="24"/>
                <w:szCs w:val="24"/>
              </w:rPr>
            </w:pPr>
            <w:r w:rsidRPr="003C741F">
              <w:rPr>
                <w:rFonts w:ascii="Times New Roman" w:hAnsi="Times New Roman" w:cs="Times New Roman"/>
                <w:b w:val="0"/>
                <w:sz w:val="24"/>
                <w:szCs w:val="24"/>
              </w:rPr>
              <w:t>Teisės aktų ar jų projektų kokybės rodikliai</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1F0EB5" w:rsidRPr="003C741F" w:rsidRDefault="001F0EB5" w:rsidP="0047266B">
            <w:pPr>
              <w:snapToGrid w:val="0"/>
              <w:jc w:val="center"/>
              <w:rPr>
                <w:bCs/>
              </w:rPr>
            </w:pPr>
            <w:r w:rsidRPr="003C741F">
              <w:rPr>
                <w:bCs/>
              </w:rPr>
              <w:t>Vertinimas balais</w:t>
            </w:r>
          </w:p>
        </w:tc>
      </w:tr>
      <w:tr w:rsidR="001F0EB5" w:rsidRPr="003C741F" w:rsidTr="0047266B">
        <w:tblPrEx>
          <w:tblCellMar>
            <w:top w:w="15" w:type="dxa"/>
            <w:left w:w="15" w:type="dxa"/>
            <w:right w:w="15" w:type="dxa"/>
          </w:tblCellMar>
        </w:tblPrEx>
        <w:trPr>
          <w:trHeight w:val="300"/>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tcPr>
          <w:p w:rsidR="001F0EB5" w:rsidRPr="003C741F" w:rsidRDefault="001F0EB5" w:rsidP="0047266B">
            <w:pPr>
              <w:snapToGrid w:val="0"/>
              <w:jc w:val="center"/>
            </w:pPr>
            <w:r w:rsidRPr="003C741F">
              <w:t>PAPRASTUMAS</w:t>
            </w: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praplečia jau kitais teisės aktais Savivaldybės reglamentuotos srities apimtį?</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NUOSEKLUMAS</w:t>
            </w:r>
          </w:p>
        </w:tc>
      </w:tr>
      <w:tr w:rsidR="001F0EB5" w:rsidRPr="003C741F" w:rsidTr="0047266B">
        <w:trPr>
          <w:trHeight w:val="532"/>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2.</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šie tam tikrą sritį reglamentuojantys Savivaldybės teisės aktai prieštarauja įstatymams ar kitiems valstybiniams teisės aktams?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STRUKTŪRA</w:t>
            </w:r>
          </w:p>
        </w:tc>
      </w:tr>
      <w:tr w:rsidR="001F0EB5" w:rsidRPr="003C741F" w:rsidTr="0047266B">
        <w:trPr>
          <w:trHeight w:val="936"/>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3.</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suskirstytas į atskiras aiškias dalis, tokias, kaip pavadinimas, preambulė, reglamentavimas, įgyvendinimo taisyklės, atsakomybė, kontrolė ir kt.?</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4.</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akto struktūra apima pirmiausia bendrus, o vėliau konkretesnius dalykus?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Taip (0)</w:t>
            </w: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5.</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akto struktūra atitinka šios srities teisės aktų struktūrą?</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6.</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akto skyriai, pastraipos yra ilgesnės nei šios srities kitų teisės aktų?</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255"/>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7.</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kiekvienos teisės akto nuostatos tikslas yra aiškus?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Taip (0)</w:t>
            </w: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8.</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tekste yra bendro pobūdžio sąlygų (nuostatų), kurios gali būti aiškinamos skirtingai?</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366"/>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9.</w:t>
            </w:r>
          </w:p>
        </w:tc>
        <w:tc>
          <w:tcPr>
            <w:tcW w:w="6806" w:type="dxa"/>
            <w:tcBorders>
              <w:left w:val="single" w:sz="4" w:space="0" w:color="000000"/>
              <w:bottom w:val="single" w:sz="4" w:space="0" w:color="000000"/>
            </w:tcBorders>
            <w:shd w:val="clear" w:color="auto" w:fill="auto"/>
            <w:vAlign w:val="center"/>
          </w:tcPr>
          <w:p w:rsidR="001F0EB5" w:rsidRPr="003C741F" w:rsidRDefault="001F0EB5" w:rsidP="0047266B">
            <w:pPr>
              <w:snapToGrid w:val="0"/>
              <w:jc w:val="center"/>
            </w:pPr>
            <w:r w:rsidRPr="003C741F">
              <w:t>Ar teisės akte pateikiami sąvokų (techninių terminų) apibrėžimai?</w:t>
            </w:r>
          </w:p>
        </w:tc>
        <w:tc>
          <w:tcPr>
            <w:tcW w:w="1080" w:type="dxa"/>
            <w:tcBorders>
              <w:left w:val="single" w:sz="4" w:space="0" w:color="000000"/>
              <w:bottom w:val="single" w:sz="4" w:space="0" w:color="000000"/>
            </w:tcBorders>
            <w:shd w:val="clear" w:color="auto" w:fill="auto"/>
            <w:vAlign w:val="center"/>
          </w:tcPr>
          <w:p w:rsidR="001F0EB5" w:rsidRPr="003C741F" w:rsidRDefault="001F0EB5" w:rsidP="0047266B">
            <w:pPr>
              <w:snapToGrid w:val="0"/>
              <w:jc w:val="center"/>
            </w:pPr>
          </w:p>
        </w:tc>
        <w:tc>
          <w:tcPr>
            <w:tcW w:w="910" w:type="dxa"/>
            <w:tcBorders>
              <w:left w:val="single" w:sz="4" w:space="0" w:color="000000"/>
              <w:bottom w:val="single" w:sz="4" w:space="0" w:color="000000"/>
              <w:right w:val="single" w:sz="4" w:space="0" w:color="000000"/>
            </w:tcBorders>
            <w:shd w:val="clear" w:color="auto" w:fill="auto"/>
            <w:vAlign w:val="center"/>
          </w:tcPr>
          <w:p w:rsidR="001F0EB5" w:rsidRPr="003C741F" w:rsidRDefault="001F0EB5" w:rsidP="0047266B">
            <w:pPr>
              <w:snapToGrid w:val="0"/>
              <w:jc w:val="center"/>
              <w:rPr>
                <w:rFonts w:eastAsia="Arial Unicode MS"/>
              </w:rPr>
            </w:pPr>
            <w:r w:rsidRPr="003C741F">
              <w:rPr>
                <w:rFonts w:eastAsia="Arial Unicode MS"/>
              </w:rPr>
              <w:t>Ne (0)</w:t>
            </w: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10.</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akte vartojami nereikalingi terminai, apsunkinantys teksto suvokimą?</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blPrEx>
          <w:tblCellMar>
            <w:top w:w="15" w:type="dxa"/>
            <w:left w:w="15" w:type="dxa"/>
            <w:right w:w="15" w:type="dxa"/>
          </w:tblCellMar>
        </w:tblPrEx>
        <w:trPr>
          <w:trHeight w:val="255"/>
        </w:trPr>
        <w:tc>
          <w:tcPr>
            <w:tcW w:w="9370"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ĮGYVENDINAMUMAS</w:t>
            </w:r>
          </w:p>
        </w:tc>
      </w:tr>
      <w:tr w:rsidR="001F0EB5" w:rsidRPr="003C741F" w:rsidTr="0047266B">
        <w:trPr>
          <w:trHeight w:val="510"/>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11.</w:t>
            </w: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akte numatytas mechanizmas ir struktūra, kad būtų užtikrintas tinkamas įgyvendinimas?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765"/>
        </w:trPr>
        <w:tc>
          <w:tcPr>
            <w:tcW w:w="574" w:type="dxa"/>
            <w:tcBorders>
              <w:left w:val="single" w:sz="4" w:space="0" w:color="000000"/>
            </w:tcBorders>
            <w:shd w:val="clear" w:color="auto" w:fill="auto"/>
          </w:tcPr>
          <w:p w:rsidR="001F0EB5" w:rsidRPr="003C741F" w:rsidRDefault="001F0EB5" w:rsidP="0047266B">
            <w:pPr>
              <w:snapToGrid w:val="0"/>
              <w:jc w:val="center"/>
            </w:pPr>
            <w:r w:rsidRPr="003C741F">
              <w:t>12.</w:t>
            </w:r>
          </w:p>
        </w:tc>
        <w:tc>
          <w:tcPr>
            <w:tcW w:w="6806" w:type="dxa"/>
            <w:tcBorders>
              <w:left w:val="single" w:sz="4" w:space="0" w:color="000000"/>
            </w:tcBorders>
            <w:shd w:val="clear" w:color="auto" w:fill="auto"/>
            <w:vAlign w:val="bottom"/>
          </w:tcPr>
          <w:p w:rsidR="001F0EB5" w:rsidRPr="003C741F" w:rsidRDefault="001F0EB5" w:rsidP="0047266B">
            <w:pPr>
              <w:snapToGrid w:val="0"/>
              <w:jc w:val="center"/>
            </w:pPr>
            <w:r w:rsidRPr="003C741F">
              <w:t>Ar teisės aktas suteikia per daug veiksmų laisvės Savivaldybės administracijos padaliniams, asmenims, asmenų grupėms ar įstaigoms, turinčioms įgyvendinti teisės akte apibrėžtas nuostatas?</w:t>
            </w:r>
          </w:p>
        </w:tc>
        <w:tc>
          <w:tcPr>
            <w:tcW w:w="1080" w:type="dxa"/>
            <w:tcBorders>
              <w:left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910" w:type="dxa"/>
            <w:tcBorders>
              <w:left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255"/>
        </w:trPr>
        <w:tc>
          <w:tcPr>
            <w:tcW w:w="574" w:type="dxa"/>
            <w:tcBorders>
              <w:left w:val="single" w:sz="4" w:space="0" w:color="000000"/>
              <w:bottom w:val="single" w:sz="4" w:space="0" w:color="000000"/>
            </w:tcBorders>
            <w:shd w:val="clear" w:color="auto" w:fill="auto"/>
          </w:tcPr>
          <w:p w:rsidR="001F0EB5" w:rsidRPr="003C741F" w:rsidRDefault="001F0EB5" w:rsidP="0047266B">
            <w:pPr>
              <w:snapToGrid w:val="0"/>
              <w:jc w:val="center"/>
            </w:pPr>
          </w:p>
        </w:tc>
        <w:tc>
          <w:tcPr>
            <w:tcW w:w="6806"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p>
        </w:tc>
        <w:tc>
          <w:tcPr>
            <w:tcW w:w="91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p>
        </w:tc>
      </w:tr>
      <w:tr w:rsidR="001F0EB5" w:rsidRPr="003C741F" w:rsidTr="0047266B">
        <w:trPr>
          <w:trHeight w:val="495"/>
        </w:trPr>
        <w:tc>
          <w:tcPr>
            <w:tcW w:w="574"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13.</w:t>
            </w:r>
          </w:p>
        </w:tc>
        <w:tc>
          <w:tcPr>
            <w:tcW w:w="6806"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Vidutinis balas (pagal Metodikos 12 punktą)</w:t>
            </w:r>
          </w:p>
          <w:p w:rsidR="001F0EB5" w:rsidRPr="003C741F" w:rsidRDefault="001F0EB5" w:rsidP="0047266B">
            <w:pPr>
              <w:jc w:val="cente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0</w:t>
            </w:r>
          </w:p>
        </w:tc>
      </w:tr>
    </w:tbl>
    <w:p w:rsidR="001F0EB5" w:rsidRPr="003C741F" w:rsidRDefault="001F0EB5" w:rsidP="001F0EB5">
      <w:pPr>
        <w:tabs>
          <w:tab w:val="left" w:pos="7560"/>
        </w:tabs>
        <w:jc w:val="center"/>
      </w:pPr>
    </w:p>
    <w:p w:rsidR="001F0EB5" w:rsidRPr="003C741F" w:rsidRDefault="001F0EB5" w:rsidP="001F0EB5">
      <w:pPr>
        <w:tabs>
          <w:tab w:val="left" w:pos="7560"/>
        </w:tabs>
        <w:jc w:val="center"/>
      </w:pPr>
      <w:r w:rsidRPr="003C741F">
        <w:t>_____________________________</w:t>
      </w:r>
    </w:p>
    <w:p w:rsidR="001F0EB5" w:rsidRPr="003C741F" w:rsidRDefault="001F0EB5" w:rsidP="001F0EB5">
      <w:pPr>
        <w:tabs>
          <w:tab w:val="left" w:pos="7560"/>
        </w:tabs>
        <w:jc w:val="center"/>
      </w:pPr>
    </w:p>
    <w:p w:rsidR="001F0EB5" w:rsidRPr="003C741F" w:rsidRDefault="001F0EB5" w:rsidP="001F0EB5">
      <w:pPr>
        <w:tabs>
          <w:tab w:val="left" w:pos="7560"/>
        </w:tabs>
        <w:jc w:val="center"/>
      </w:pPr>
    </w:p>
    <w:p w:rsidR="001F0EB5" w:rsidRPr="003C741F" w:rsidRDefault="001F0EB5" w:rsidP="001F0EB5">
      <w:pPr>
        <w:pStyle w:val="Pagrindinistekstas21"/>
        <w:spacing w:line="240" w:lineRule="auto"/>
        <w:ind w:left="5580"/>
        <w:jc w:val="left"/>
      </w:pPr>
    </w:p>
    <w:p w:rsidR="001F0EB5" w:rsidRPr="003C741F" w:rsidRDefault="001F0EB5" w:rsidP="001F0EB5">
      <w:pPr>
        <w:pStyle w:val="Pagrindinistekstas21"/>
        <w:spacing w:line="240" w:lineRule="auto"/>
        <w:ind w:left="5580"/>
        <w:jc w:val="left"/>
      </w:pPr>
    </w:p>
    <w:p w:rsidR="001F0EB5" w:rsidRPr="003C741F" w:rsidRDefault="001F0EB5" w:rsidP="001F0EB5">
      <w:pPr>
        <w:pStyle w:val="Pagrindinistekstas21"/>
        <w:spacing w:line="240" w:lineRule="auto"/>
        <w:ind w:left="5580"/>
        <w:jc w:val="left"/>
      </w:pPr>
    </w:p>
    <w:p w:rsidR="001F0EB5" w:rsidRPr="003C741F" w:rsidRDefault="001F0EB5" w:rsidP="001F0EB5">
      <w:pPr>
        <w:pStyle w:val="Pagrindinistekstas21"/>
        <w:spacing w:line="240" w:lineRule="auto"/>
        <w:jc w:val="left"/>
      </w:pPr>
    </w:p>
    <w:p w:rsidR="001F0EB5" w:rsidRPr="003C741F" w:rsidRDefault="001F0EB5" w:rsidP="001F0EB5">
      <w:pPr>
        <w:pStyle w:val="Pagrindinistekstas21"/>
        <w:spacing w:line="240" w:lineRule="auto"/>
        <w:jc w:val="left"/>
      </w:pPr>
    </w:p>
    <w:p w:rsidR="001F0EB5" w:rsidRPr="003C741F" w:rsidRDefault="001F0EB5" w:rsidP="001F0EB5">
      <w:pPr>
        <w:pStyle w:val="Pagrindinistekstas21"/>
        <w:spacing w:line="240" w:lineRule="auto"/>
        <w:jc w:val="left"/>
      </w:pPr>
    </w:p>
    <w:p w:rsidR="0063443F" w:rsidRDefault="001F0EB5" w:rsidP="0063443F">
      <w:pPr>
        <w:pStyle w:val="Pagrindinistekstas21"/>
        <w:spacing w:line="240" w:lineRule="auto"/>
        <w:ind w:left="2592" w:firstLine="1296"/>
        <w:jc w:val="left"/>
      </w:pPr>
      <w:r w:rsidRPr="003C741F">
        <w:t xml:space="preserve">             </w:t>
      </w:r>
      <w:r w:rsidR="0063443F">
        <w:tab/>
      </w:r>
    </w:p>
    <w:p w:rsidR="0063443F" w:rsidRDefault="0063443F" w:rsidP="0063443F">
      <w:pPr>
        <w:pStyle w:val="Pagrindinistekstas21"/>
        <w:spacing w:line="240" w:lineRule="auto"/>
        <w:ind w:left="2592" w:firstLine="1296"/>
        <w:jc w:val="left"/>
      </w:pPr>
    </w:p>
    <w:p w:rsidR="001F0EB5" w:rsidRPr="003C741F" w:rsidRDefault="001F0EB5" w:rsidP="0063443F">
      <w:pPr>
        <w:pStyle w:val="Pagrindinistekstas21"/>
        <w:spacing w:line="240" w:lineRule="auto"/>
        <w:ind w:left="3888" w:firstLine="1296"/>
        <w:jc w:val="left"/>
      </w:pPr>
      <w:r w:rsidRPr="003C741F">
        <w:lastRenderedPageBreak/>
        <w:t xml:space="preserve">  Panevėžio miesto savivaldybės teisės aktų</w:t>
      </w:r>
    </w:p>
    <w:p w:rsidR="001F0EB5" w:rsidRPr="003C741F" w:rsidRDefault="001F0EB5" w:rsidP="001F0EB5">
      <w:pPr>
        <w:pStyle w:val="Pagrindinistekstas21"/>
        <w:spacing w:line="240" w:lineRule="auto"/>
        <w:jc w:val="left"/>
      </w:pPr>
      <w:r w:rsidRPr="003C741F">
        <w:t xml:space="preserve">                                                                                </w:t>
      </w:r>
      <w:r>
        <w:t xml:space="preserve">     </w:t>
      </w:r>
      <w:r w:rsidRPr="003C741F">
        <w:t xml:space="preserve"> </w:t>
      </w:r>
      <w:r>
        <w:t xml:space="preserve"> </w:t>
      </w:r>
      <w:r w:rsidRPr="003C741F">
        <w:t xml:space="preserve"> ar jų projektų antikorupcinio </w:t>
      </w:r>
    </w:p>
    <w:p w:rsidR="001F0EB5" w:rsidRPr="003C741F" w:rsidRDefault="001F0EB5" w:rsidP="001F0EB5">
      <w:r w:rsidRPr="003C741F">
        <w:t xml:space="preserve">                                                                                  </w:t>
      </w:r>
      <w:r>
        <w:t xml:space="preserve">      </w:t>
      </w:r>
      <w:r w:rsidRPr="003C741F">
        <w:t>vertinimo metodikos</w:t>
      </w:r>
    </w:p>
    <w:p w:rsidR="001F0EB5" w:rsidRPr="003C741F" w:rsidRDefault="001F0EB5" w:rsidP="001F0EB5">
      <w:r w:rsidRPr="003C741F">
        <w:t xml:space="preserve">                                                                               </w:t>
      </w:r>
      <w:r>
        <w:t xml:space="preserve">      </w:t>
      </w:r>
      <w:r w:rsidRPr="003C741F">
        <w:t xml:space="preserve">  </w:t>
      </w:r>
      <w:r>
        <w:t xml:space="preserve"> </w:t>
      </w:r>
      <w:r w:rsidRPr="003C741F">
        <w:t>2 priedas</w:t>
      </w:r>
    </w:p>
    <w:p w:rsidR="001F0EB5" w:rsidRPr="003C741F" w:rsidRDefault="001F0EB5" w:rsidP="001F0EB5">
      <w:pPr>
        <w:pStyle w:val="Pagrindinistekstas"/>
        <w:rPr>
          <w:sz w:val="24"/>
          <w:szCs w:val="24"/>
        </w:rPr>
      </w:pPr>
    </w:p>
    <w:p w:rsidR="001F0EB5" w:rsidRPr="003C741F" w:rsidRDefault="001F0EB5" w:rsidP="001F0EB5">
      <w:pPr>
        <w:pStyle w:val="Pagrindinistekstas"/>
        <w:rPr>
          <w:sz w:val="24"/>
          <w:szCs w:val="24"/>
        </w:rPr>
      </w:pPr>
      <w:r w:rsidRPr="003C741F">
        <w:rPr>
          <w:sz w:val="24"/>
          <w:szCs w:val="24"/>
        </w:rPr>
        <w:t>TEISĖS AKTŲ ARBA TEISĖS AKTŲ PROJEKTŲ TURINIO VERTINIMO KLAUSIMYNAS</w:t>
      </w:r>
    </w:p>
    <w:tbl>
      <w:tblPr>
        <w:tblW w:w="0" w:type="auto"/>
        <w:tblInd w:w="-15" w:type="dxa"/>
        <w:tblLayout w:type="fixed"/>
        <w:tblCellMar>
          <w:left w:w="0" w:type="dxa"/>
          <w:right w:w="0" w:type="dxa"/>
        </w:tblCellMar>
        <w:tblLook w:val="0000"/>
      </w:tblPr>
      <w:tblGrid>
        <w:gridCol w:w="400"/>
        <w:gridCol w:w="6995"/>
        <w:gridCol w:w="1080"/>
        <w:gridCol w:w="1090"/>
      </w:tblGrid>
      <w:tr w:rsidR="001F0EB5" w:rsidRPr="003C741F" w:rsidTr="0047266B">
        <w:trPr>
          <w:trHeight w:val="510"/>
        </w:trPr>
        <w:tc>
          <w:tcPr>
            <w:tcW w:w="400"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rPr>
                <w:bCs/>
              </w:rPr>
            </w:pPr>
          </w:p>
          <w:p w:rsidR="001F0EB5" w:rsidRPr="003C741F" w:rsidRDefault="001F0EB5" w:rsidP="0047266B">
            <w:pPr>
              <w:jc w:val="center"/>
              <w:rPr>
                <w:bCs/>
              </w:rPr>
            </w:pPr>
            <w:r w:rsidRPr="003C741F">
              <w:rPr>
                <w:bCs/>
              </w:rPr>
              <w:t>Eil.</w:t>
            </w:r>
          </w:p>
          <w:p w:rsidR="001F0EB5" w:rsidRPr="003C741F" w:rsidRDefault="001F0EB5" w:rsidP="0047266B">
            <w:pPr>
              <w:jc w:val="center"/>
              <w:rPr>
                <w:bCs/>
              </w:rPr>
            </w:pPr>
            <w:r w:rsidRPr="003C741F">
              <w:rPr>
                <w:bCs/>
              </w:rPr>
              <w:t>Nr.</w:t>
            </w:r>
          </w:p>
        </w:tc>
        <w:tc>
          <w:tcPr>
            <w:tcW w:w="6995"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rPr>
                <w:bCs/>
              </w:rPr>
            </w:pPr>
            <w:r w:rsidRPr="003C741F">
              <w:rPr>
                <w:bCs/>
              </w:rPr>
              <w:t>Teisės akto ar jo projekto turinio rodikliai</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bCs/>
              </w:rPr>
            </w:pPr>
            <w:r w:rsidRPr="003C741F">
              <w:rPr>
                <w:bCs/>
              </w:rPr>
              <w:t>Vertinimas balais</w:t>
            </w:r>
          </w:p>
        </w:tc>
      </w:tr>
      <w:tr w:rsidR="001F0EB5" w:rsidRPr="003C741F" w:rsidTr="0047266B">
        <w:tblPrEx>
          <w:tblCellMar>
            <w:top w:w="15" w:type="dxa"/>
            <w:left w:w="15" w:type="dxa"/>
            <w:right w:w="15" w:type="dxa"/>
          </w:tblCellMar>
        </w:tblPrEx>
        <w:trPr>
          <w:trHeight w:val="255"/>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NAUDINGUMAS</w:t>
            </w:r>
          </w:p>
        </w:tc>
      </w:tr>
      <w:tr w:rsidR="001F0EB5" w:rsidRPr="003C741F" w:rsidTr="0047266B">
        <w:trPr>
          <w:trHeight w:val="513"/>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aktai sustiprina tarnautojų, jiems prilygintų asmenų ar asmenų grupių įgaliojimus teisės akto įgyvendinimo priežiūrai vykdyti?</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Taip (0)</w:t>
            </w: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825"/>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2.</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suteikia įgaliojimus priimti sprendimus arba skirti išmokas vienam subjektui (tarnautojui, jam prilygintam asmeniui, komisijai, darbo grupei ir t. t.)?</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16"/>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3.</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sukuria diskriminuojančias sąlygas konkrečioje srityje veikiantiems subjektams?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1063"/>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4.</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872"/>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5.</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sumažina tarnautojų ar jiems prilygintų asmenų, kuriems šiuo teisės aktu suteikiama teisė priimti sprendimus ir (arba) skirti išmokas, sprendimų priėmimo skaidrumą?</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Ne (0)</w:t>
            </w:r>
          </w:p>
        </w:tc>
      </w:tr>
      <w:tr w:rsidR="001F0EB5" w:rsidRPr="003C741F" w:rsidTr="0047266B">
        <w:trPr>
          <w:trHeight w:val="350"/>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6.</w:t>
            </w:r>
          </w:p>
        </w:tc>
        <w:tc>
          <w:tcPr>
            <w:tcW w:w="6995" w:type="dxa"/>
            <w:tcBorders>
              <w:left w:val="single" w:sz="4" w:space="0" w:color="000000"/>
              <w:bottom w:val="single" w:sz="4" w:space="0" w:color="000000"/>
            </w:tcBorders>
            <w:shd w:val="clear" w:color="auto" w:fill="auto"/>
            <w:vAlign w:val="center"/>
          </w:tcPr>
          <w:p w:rsidR="001F0EB5" w:rsidRPr="003C741F" w:rsidRDefault="001F0EB5" w:rsidP="0047266B">
            <w:pPr>
              <w:snapToGrid w:val="0"/>
              <w:jc w:val="center"/>
            </w:pPr>
            <w:r w:rsidRPr="003C741F">
              <w:t>Ar teisės aktu pailginamas sandorio vykdymo terminas?</w:t>
            </w:r>
          </w:p>
        </w:tc>
        <w:tc>
          <w:tcPr>
            <w:tcW w:w="1080" w:type="dxa"/>
            <w:tcBorders>
              <w:left w:val="single" w:sz="4" w:space="0" w:color="000000"/>
              <w:bottom w:val="single" w:sz="4" w:space="0" w:color="000000"/>
            </w:tcBorders>
            <w:shd w:val="clear" w:color="auto" w:fill="auto"/>
            <w:vAlign w:val="center"/>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center"/>
          </w:tcPr>
          <w:p w:rsidR="001F0EB5" w:rsidRPr="003C741F" w:rsidRDefault="001F0EB5" w:rsidP="0047266B">
            <w:pPr>
              <w:snapToGrid w:val="0"/>
              <w:jc w:val="center"/>
              <w:rPr>
                <w:rFonts w:eastAsia="Arial Unicode MS"/>
              </w:rPr>
            </w:pPr>
          </w:p>
        </w:tc>
      </w:tr>
      <w:tr w:rsidR="001F0EB5" w:rsidRPr="003C741F" w:rsidTr="0047266B">
        <w:trPr>
          <w:trHeight w:val="552"/>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7.</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gali trukdyti vykdyti korupcijos prevenciją, prieštarauti kituose teisės aktuose numatytiems antikorupciniams procesams?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06"/>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8.</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sumažina įprastus asmens, asmenų grupės, padalinio ar įstaigos veiksmingos veiklos priežiūros įgyvendinimo reikalavimus?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14"/>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9.</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aktu mažinama tarnautojų arba jiems prilyginamų asmenų kaitos galimybė?</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22"/>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10.</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aktu sukuriamos arba padidinamos tarnautojų arba jiems prilyginamų asmenų viešųjų ir privačių interesų konfliktų galimybės?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710"/>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11.</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numato tarnautojo arba jam prilyginto asmens, kuriam yra suteikta teisė priimti sprendimus ir (arba) skirti išmokas, atsakomybės ir minimo asmens kontrolės formas?</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Taip (0)</w:t>
            </w: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p>
        </w:tc>
      </w:tr>
      <w:tr w:rsidR="001F0EB5" w:rsidRPr="003C741F" w:rsidTr="0047266B">
        <w:trPr>
          <w:trHeight w:val="522"/>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pPr>
            <w:r w:rsidRPr="003C741F">
              <w:t>12.</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aktu sudaryta galimybė apskųsti tarnautojo arba jam prilyginto asmens sprendimą nepriklausomam asmeniui?</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Ne (0)</w:t>
            </w:r>
          </w:p>
        </w:tc>
      </w:tr>
      <w:tr w:rsidR="001F0EB5" w:rsidRPr="003C741F" w:rsidTr="0047266B">
        <w:tblPrEx>
          <w:tblCellMar>
            <w:top w:w="15" w:type="dxa"/>
            <w:left w:w="15" w:type="dxa"/>
            <w:right w:w="15" w:type="dxa"/>
          </w:tblCellMar>
        </w:tblPrEx>
        <w:trPr>
          <w:trHeight w:val="255"/>
        </w:trPr>
        <w:tc>
          <w:tcPr>
            <w:tcW w:w="956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PRIEINAMUMAS</w:t>
            </w:r>
          </w:p>
        </w:tc>
      </w:tr>
      <w:tr w:rsidR="001F0EB5" w:rsidRPr="003C741F" w:rsidTr="0047266B">
        <w:trPr>
          <w:trHeight w:val="790"/>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13.</w:t>
            </w: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sumažina patirties ir profesinius reikalavimus tarnautojams, jiems prilygintiems asmenims, įstaigoms ir kitiems fiziniams bei juridiniams asmenims, dalyvaujantiems teisės aktu apibrėžtoje veikloje?</w:t>
            </w: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45"/>
        </w:trPr>
        <w:tc>
          <w:tcPr>
            <w:tcW w:w="400" w:type="dxa"/>
            <w:tcBorders>
              <w:left w:val="single" w:sz="4" w:space="0" w:color="000000"/>
            </w:tcBorders>
            <w:shd w:val="clear" w:color="auto" w:fill="auto"/>
          </w:tcPr>
          <w:p w:rsidR="001F0EB5" w:rsidRPr="003C741F" w:rsidRDefault="001F0EB5" w:rsidP="0047266B">
            <w:pPr>
              <w:snapToGrid w:val="0"/>
              <w:jc w:val="center"/>
            </w:pPr>
            <w:r w:rsidRPr="003C741F">
              <w:t>14.</w:t>
            </w:r>
          </w:p>
        </w:tc>
        <w:tc>
          <w:tcPr>
            <w:tcW w:w="6995" w:type="dxa"/>
            <w:tcBorders>
              <w:left w:val="single" w:sz="4" w:space="0" w:color="000000"/>
            </w:tcBorders>
            <w:shd w:val="clear" w:color="auto" w:fill="auto"/>
            <w:vAlign w:val="bottom"/>
          </w:tcPr>
          <w:p w:rsidR="001F0EB5" w:rsidRPr="003C741F" w:rsidRDefault="001F0EB5" w:rsidP="0047266B">
            <w:pPr>
              <w:snapToGrid w:val="0"/>
              <w:jc w:val="center"/>
            </w:pPr>
            <w:r w:rsidRPr="003C741F">
              <w:t>Ar teisės akte numatoma galimybė patikrinti asmenų kvalifikaciją prieš jiems dalyvaujant teisės aktu apibrėžtoje veikloje?</w:t>
            </w:r>
          </w:p>
        </w:tc>
        <w:tc>
          <w:tcPr>
            <w:tcW w:w="1080" w:type="dxa"/>
            <w:tcBorders>
              <w:left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left w:val="single" w:sz="4" w:space="0" w:color="000000"/>
              <w:right w:val="single" w:sz="4" w:space="0" w:color="000000"/>
            </w:tcBorders>
            <w:shd w:val="clear" w:color="auto" w:fill="auto"/>
            <w:vAlign w:val="bottom"/>
          </w:tcPr>
          <w:p w:rsidR="001F0EB5" w:rsidRPr="003C741F" w:rsidRDefault="001F0EB5" w:rsidP="0047266B">
            <w:pPr>
              <w:snapToGrid w:val="0"/>
              <w:jc w:val="center"/>
              <w:rPr>
                <w:rFonts w:eastAsia="Arial Unicode MS"/>
              </w:rPr>
            </w:pPr>
            <w:r w:rsidRPr="003C741F">
              <w:rPr>
                <w:rFonts w:eastAsia="Arial Unicode MS"/>
              </w:rPr>
              <w:t>Ne (0)</w:t>
            </w:r>
          </w:p>
        </w:tc>
      </w:tr>
      <w:tr w:rsidR="001F0EB5" w:rsidRPr="003C741F" w:rsidTr="0047266B">
        <w:trPr>
          <w:trHeight w:val="240"/>
        </w:trPr>
        <w:tc>
          <w:tcPr>
            <w:tcW w:w="400" w:type="dxa"/>
            <w:tcBorders>
              <w:left w:val="single" w:sz="4" w:space="0" w:color="000000"/>
              <w:bottom w:val="single" w:sz="4" w:space="0" w:color="000000"/>
            </w:tcBorders>
            <w:shd w:val="clear" w:color="auto" w:fill="auto"/>
          </w:tcPr>
          <w:p w:rsidR="001F0EB5" w:rsidRPr="003C741F" w:rsidRDefault="001F0EB5" w:rsidP="0047266B">
            <w:pPr>
              <w:snapToGrid w:val="0"/>
              <w:jc w:val="center"/>
            </w:pPr>
          </w:p>
        </w:tc>
        <w:tc>
          <w:tcPr>
            <w:tcW w:w="6995"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p>
        </w:tc>
        <w:tc>
          <w:tcPr>
            <w:tcW w:w="1080" w:type="dxa"/>
            <w:tcBorders>
              <w:left w:val="single" w:sz="4" w:space="0" w:color="000000"/>
              <w:bottom w:val="single" w:sz="4" w:space="0" w:color="000000"/>
            </w:tcBorders>
            <w:shd w:val="clear" w:color="auto" w:fill="auto"/>
            <w:vAlign w:val="bottom"/>
          </w:tcPr>
          <w:p w:rsidR="001F0EB5" w:rsidRPr="003C741F" w:rsidRDefault="001F0EB5" w:rsidP="0047266B">
            <w:pPr>
              <w:snapToGrid w:val="0"/>
              <w:jc w:val="center"/>
            </w:pPr>
          </w:p>
        </w:tc>
        <w:tc>
          <w:tcPr>
            <w:tcW w:w="1090" w:type="dxa"/>
            <w:tcBorders>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p>
        </w:tc>
      </w:tr>
      <w:tr w:rsidR="001F0EB5" w:rsidRPr="003C741F" w:rsidTr="0047266B">
        <w:trPr>
          <w:trHeight w:val="300"/>
        </w:trPr>
        <w:tc>
          <w:tcPr>
            <w:tcW w:w="400"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15.</w:t>
            </w:r>
          </w:p>
        </w:tc>
        <w:tc>
          <w:tcPr>
            <w:tcW w:w="6995"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aktas susijęs su asmeniniais interesais?</w:t>
            </w:r>
          </w:p>
        </w:tc>
        <w:tc>
          <w:tcPr>
            <w:tcW w:w="1080"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45"/>
        </w:trPr>
        <w:tc>
          <w:tcPr>
            <w:tcW w:w="400"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16.</w:t>
            </w:r>
          </w:p>
        </w:tc>
        <w:tc>
          <w:tcPr>
            <w:tcW w:w="6995"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Ar teisės aktu nustatomas reguliavimas būtinas, ar dėl jo neatsiras galimybių pasipelnyti tarnybos sąskaita?</w:t>
            </w:r>
          </w:p>
        </w:tc>
        <w:tc>
          <w:tcPr>
            <w:tcW w:w="1080"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rPr>
                <w:rFonts w:eastAsia="Arial Unicode MS"/>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Ne (0)</w:t>
            </w:r>
          </w:p>
        </w:tc>
      </w:tr>
      <w:tr w:rsidR="001F0EB5" w:rsidRPr="003C741F" w:rsidTr="0047266B">
        <w:trPr>
          <w:trHeight w:val="545"/>
        </w:trPr>
        <w:tc>
          <w:tcPr>
            <w:tcW w:w="400" w:type="dxa"/>
            <w:tcBorders>
              <w:top w:val="single" w:sz="4" w:space="0" w:color="000000"/>
              <w:left w:val="single" w:sz="4" w:space="0" w:color="000000"/>
              <w:bottom w:val="single" w:sz="4" w:space="0" w:color="000000"/>
            </w:tcBorders>
            <w:shd w:val="clear" w:color="auto" w:fill="auto"/>
          </w:tcPr>
          <w:p w:rsidR="001F0EB5" w:rsidRPr="003C741F" w:rsidRDefault="001F0EB5" w:rsidP="0047266B">
            <w:pPr>
              <w:snapToGrid w:val="0"/>
              <w:jc w:val="center"/>
            </w:pPr>
            <w:r w:rsidRPr="003C741F">
              <w:t>17.</w:t>
            </w:r>
          </w:p>
        </w:tc>
        <w:tc>
          <w:tcPr>
            <w:tcW w:w="6995" w:type="dxa"/>
            <w:tcBorders>
              <w:top w:val="single" w:sz="4" w:space="0" w:color="000000"/>
              <w:left w:val="single" w:sz="4" w:space="0" w:color="000000"/>
              <w:bottom w:val="single" w:sz="4" w:space="0" w:color="000000"/>
            </w:tcBorders>
            <w:shd w:val="clear" w:color="auto" w:fill="auto"/>
            <w:vAlign w:val="bottom"/>
          </w:tcPr>
          <w:p w:rsidR="001F0EB5" w:rsidRPr="003C741F" w:rsidRDefault="001F0EB5" w:rsidP="0047266B">
            <w:pPr>
              <w:snapToGrid w:val="0"/>
              <w:jc w:val="center"/>
            </w:pPr>
            <w:r w:rsidRPr="003C741F">
              <w:t>Vidutinis balas (pagal Metodikos 12 punktą)</w:t>
            </w:r>
          </w:p>
          <w:p w:rsidR="001F0EB5" w:rsidRPr="003C741F" w:rsidRDefault="001F0EB5" w:rsidP="0047266B">
            <w:pPr>
              <w:jc w:val="center"/>
            </w:pP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F0EB5" w:rsidRPr="003C741F" w:rsidRDefault="001F0EB5" w:rsidP="0047266B">
            <w:pPr>
              <w:snapToGrid w:val="0"/>
              <w:jc w:val="center"/>
            </w:pPr>
            <w:r w:rsidRPr="003C741F">
              <w:t>0</w:t>
            </w:r>
          </w:p>
        </w:tc>
      </w:tr>
    </w:tbl>
    <w:p w:rsidR="00301385" w:rsidRDefault="00301385" w:rsidP="0063443F">
      <w:pPr>
        <w:jc w:val="center"/>
      </w:pPr>
    </w:p>
    <w:sectPr w:rsidR="00301385" w:rsidSect="0063443F">
      <w:pgSz w:w="11906" w:h="16838"/>
      <w:pgMar w:top="568" w:right="567" w:bottom="1134"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179" w:rsidRDefault="00060179" w:rsidP="004757B4">
      <w:r>
        <w:separator/>
      </w:r>
    </w:p>
  </w:endnote>
  <w:endnote w:type="continuationSeparator" w:id="0">
    <w:p w:rsidR="00060179" w:rsidRDefault="00060179" w:rsidP="004757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179" w:rsidRDefault="00060179" w:rsidP="004757B4">
      <w:r>
        <w:separator/>
      </w:r>
    </w:p>
  </w:footnote>
  <w:footnote w:type="continuationSeparator" w:id="0">
    <w:p w:rsidR="00060179" w:rsidRDefault="00060179" w:rsidP="004757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3427D0"/>
    <w:multiLevelType w:val="hybridMultilevel"/>
    <w:tmpl w:val="DFC04818"/>
    <w:lvl w:ilvl="0" w:tplc="AFF256B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572A2D49"/>
    <w:multiLevelType w:val="hybridMultilevel"/>
    <w:tmpl w:val="F844E74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A7D94"/>
    <w:rsid w:val="000400E5"/>
    <w:rsid w:val="00060179"/>
    <w:rsid w:val="000D04A1"/>
    <w:rsid w:val="000E1AC7"/>
    <w:rsid w:val="00112898"/>
    <w:rsid w:val="00172D99"/>
    <w:rsid w:val="001B4CFE"/>
    <w:rsid w:val="001F0EB5"/>
    <w:rsid w:val="002C4EDF"/>
    <w:rsid w:val="00301385"/>
    <w:rsid w:val="004757B4"/>
    <w:rsid w:val="00570656"/>
    <w:rsid w:val="00585DC2"/>
    <w:rsid w:val="005C3261"/>
    <w:rsid w:val="0063443F"/>
    <w:rsid w:val="00760A2B"/>
    <w:rsid w:val="009145CB"/>
    <w:rsid w:val="009E42F9"/>
    <w:rsid w:val="00AC48AD"/>
    <w:rsid w:val="00B82263"/>
    <w:rsid w:val="00CA7D9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7D94"/>
    <w:pPr>
      <w:ind w:firstLine="0"/>
      <w:jc w:val="left"/>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0EB5"/>
    <w:pPr>
      <w:keepNext/>
      <w:numPr>
        <w:numId w:val="3"/>
      </w:numPr>
      <w:suppressAutoHyphens/>
      <w:spacing w:before="240" w:after="60"/>
      <w:outlineLvl w:val="0"/>
    </w:pPr>
    <w:rPr>
      <w:rFonts w:ascii="Arial" w:hAnsi="Arial" w:cs="Arial"/>
      <w:b/>
      <w:bCs/>
      <w:kern w:val="1"/>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CA7D94"/>
    <w:pPr>
      <w:keepLines/>
      <w:suppressAutoHyphens/>
      <w:autoSpaceDE w:val="0"/>
      <w:autoSpaceDN w:val="0"/>
      <w:adjustRightInd w:val="0"/>
      <w:spacing w:line="288" w:lineRule="auto"/>
      <w:jc w:val="center"/>
    </w:pPr>
    <w:rPr>
      <w:color w:val="000000"/>
      <w:sz w:val="20"/>
      <w:szCs w:val="20"/>
      <w:lang w:val="en-US"/>
    </w:rPr>
  </w:style>
  <w:style w:type="paragraph" w:styleId="Debesliotekstas">
    <w:name w:val="Balloon Text"/>
    <w:basedOn w:val="prastasis"/>
    <w:link w:val="DebesliotekstasDiagrama"/>
    <w:uiPriority w:val="99"/>
    <w:semiHidden/>
    <w:unhideWhenUsed/>
    <w:rsid w:val="002C4E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4EDF"/>
    <w:rPr>
      <w:rFonts w:ascii="Tahoma" w:eastAsia="Times New Roman" w:hAnsi="Tahoma" w:cs="Tahoma"/>
      <w:sz w:val="16"/>
      <w:szCs w:val="16"/>
      <w:lang w:eastAsia="lt-LT"/>
    </w:rPr>
  </w:style>
  <w:style w:type="paragraph" w:styleId="Pagrindinistekstas">
    <w:name w:val="Body Text"/>
    <w:basedOn w:val="prastasis"/>
    <w:link w:val="PagrindinistekstasDiagrama"/>
    <w:uiPriority w:val="99"/>
    <w:semiHidden/>
    <w:unhideWhenUsed/>
    <w:rsid w:val="001B4CFE"/>
    <w:pPr>
      <w:spacing w:after="120"/>
    </w:pPr>
    <w:rPr>
      <w:sz w:val="20"/>
      <w:szCs w:val="20"/>
      <w:lang w:eastAsia="en-US"/>
    </w:rPr>
  </w:style>
  <w:style w:type="character" w:customStyle="1" w:styleId="PagrindinistekstasDiagrama">
    <w:name w:val="Pagrindinis tekstas Diagrama"/>
    <w:basedOn w:val="Numatytasispastraiposriftas"/>
    <w:link w:val="Pagrindinistekstas"/>
    <w:uiPriority w:val="99"/>
    <w:semiHidden/>
    <w:rsid w:val="001B4CFE"/>
    <w:rPr>
      <w:rFonts w:ascii="Times New Roman" w:eastAsia="Times New Roman" w:hAnsi="Times New Roman" w:cs="Times New Roman"/>
      <w:sz w:val="20"/>
      <w:szCs w:val="20"/>
    </w:rPr>
  </w:style>
  <w:style w:type="paragraph" w:styleId="Antrats">
    <w:name w:val="header"/>
    <w:basedOn w:val="prastasis"/>
    <w:link w:val="AntratsDiagrama"/>
    <w:uiPriority w:val="99"/>
    <w:semiHidden/>
    <w:unhideWhenUsed/>
    <w:rsid w:val="004757B4"/>
    <w:pPr>
      <w:tabs>
        <w:tab w:val="center" w:pos="4819"/>
        <w:tab w:val="right" w:pos="9638"/>
      </w:tabs>
    </w:pPr>
  </w:style>
  <w:style w:type="character" w:customStyle="1" w:styleId="AntratsDiagrama">
    <w:name w:val="Antraštės Diagrama"/>
    <w:basedOn w:val="Numatytasispastraiposriftas"/>
    <w:link w:val="Antrats"/>
    <w:uiPriority w:val="99"/>
    <w:semiHidden/>
    <w:rsid w:val="004757B4"/>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4757B4"/>
    <w:pPr>
      <w:tabs>
        <w:tab w:val="center" w:pos="4819"/>
        <w:tab w:val="right" w:pos="9638"/>
      </w:tabs>
    </w:pPr>
  </w:style>
  <w:style w:type="character" w:customStyle="1" w:styleId="PoratDiagrama">
    <w:name w:val="Poraštė Diagrama"/>
    <w:basedOn w:val="Numatytasispastraiposriftas"/>
    <w:link w:val="Porat"/>
    <w:uiPriority w:val="99"/>
    <w:semiHidden/>
    <w:rsid w:val="004757B4"/>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1F0EB5"/>
    <w:rPr>
      <w:rFonts w:ascii="Arial" w:eastAsia="Times New Roman" w:hAnsi="Arial" w:cs="Arial"/>
      <w:b/>
      <w:bCs/>
      <w:kern w:val="1"/>
      <w:sz w:val="32"/>
      <w:szCs w:val="32"/>
      <w:lang w:eastAsia="ar-SA"/>
    </w:rPr>
  </w:style>
  <w:style w:type="paragraph" w:customStyle="1" w:styleId="Pagrindinistekstas21">
    <w:name w:val="Pagrindinis tekstas 21"/>
    <w:basedOn w:val="prastasis"/>
    <w:rsid w:val="001F0EB5"/>
    <w:pPr>
      <w:suppressAutoHyphens/>
      <w:spacing w:line="360" w:lineRule="auto"/>
      <w:jc w:val="both"/>
    </w:pPr>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7024</Words>
  <Characters>4005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9</cp:revision>
  <cp:lastPrinted>2014-10-26T09:47:00Z</cp:lastPrinted>
  <dcterms:created xsi:type="dcterms:W3CDTF">2014-10-20T06:53:00Z</dcterms:created>
  <dcterms:modified xsi:type="dcterms:W3CDTF">2014-11-04T14:01:00Z</dcterms:modified>
</cp:coreProperties>
</file>