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21" w:rsidRPr="00B46FBC" w:rsidRDefault="00754221" w:rsidP="009462D7">
      <w:pPr>
        <w:pStyle w:val="Pagrindinistekstas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B46FBC">
        <w:rPr>
          <w:rFonts w:ascii="Times New Roman" w:hAnsi="Times New Roman"/>
          <w:b/>
          <w:bCs/>
          <w:sz w:val="24"/>
        </w:rPr>
        <w:t xml:space="preserve">AIŠKINAMASIS </w:t>
      </w:r>
      <w:bookmarkStart w:id="0" w:name="Forma"/>
      <w:r w:rsidRPr="00B46FBC">
        <w:rPr>
          <w:rFonts w:ascii="Times New Roman" w:hAnsi="Times New Roman"/>
          <w:b/>
          <w:bCs/>
          <w:sz w:val="24"/>
        </w:rPr>
        <w:t>RAŠTAS</w:t>
      </w:r>
      <w:bookmarkEnd w:id="0"/>
    </w:p>
    <w:p w:rsidR="00E70848" w:rsidRPr="00752404" w:rsidRDefault="00E70848" w:rsidP="00E70848">
      <w:pPr>
        <w:widowControl w:val="0"/>
        <w:tabs>
          <w:tab w:val="left" w:pos="622"/>
          <w:tab w:val="left" w:pos="7088"/>
          <w:tab w:val="right" w:pos="7230"/>
          <w:tab w:val="right" w:pos="9639"/>
        </w:tabs>
        <w:jc w:val="center"/>
        <w:rPr>
          <w:b/>
        </w:rPr>
      </w:pPr>
      <w:bookmarkStart w:id="1" w:name="Data"/>
      <w:r w:rsidRPr="00752404">
        <w:rPr>
          <w:b/>
        </w:rPr>
        <w:t xml:space="preserve">DĖL </w:t>
      </w:r>
      <w:r w:rsidRPr="00752404">
        <w:rPr>
          <w:b/>
          <w:lang w:eastAsia="lt-LT"/>
        </w:rPr>
        <w:t>SAVIVALDYBĖS TARYBOS 2013 M. RUGPJŪČIO 29 D</w:t>
      </w:r>
      <w:r>
        <w:rPr>
          <w:b/>
          <w:lang w:eastAsia="lt-LT"/>
        </w:rPr>
        <w:t xml:space="preserve">. SPRENDIMO NR. 1-250 </w:t>
      </w:r>
      <w:r w:rsidRPr="00073BB6">
        <w:rPr>
          <w:b/>
          <w:lang w:eastAsia="lt-LT"/>
        </w:rPr>
        <w:t>„DĖL PRITARIMO PANEVĖŽIO MIESTO SAVIVALDYBĖS DALYVAVIMUI RENGIANT IR ĮGYVENDINANT PANEVĖŽIO MIESTO INTEGRUOTĄ TERITORIJOS VYSTYMO PROGRAMĄ“</w:t>
      </w:r>
      <w:r>
        <w:rPr>
          <w:lang w:eastAsia="lt-LT"/>
        </w:rPr>
        <w:t xml:space="preserve"> </w:t>
      </w:r>
      <w:r>
        <w:rPr>
          <w:b/>
          <w:lang w:eastAsia="lt-LT"/>
        </w:rPr>
        <w:t>PAKEITIMO</w:t>
      </w:r>
    </w:p>
    <w:p w:rsidR="00754221" w:rsidRPr="00B46FBC" w:rsidRDefault="003C6E04" w:rsidP="003C6E04">
      <w:pPr>
        <w:widowControl w:val="0"/>
        <w:tabs>
          <w:tab w:val="left" w:pos="622"/>
        </w:tabs>
        <w:jc w:val="center"/>
      </w:pPr>
      <w:r w:rsidRPr="00B46FBC">
        <w:t xml:space="preserve">       </w:t>
      </w:r>
      <w:r w:rsidR="00754221" w:rsidRPr="00B46FBC">
        <w:t>201</w:t>
      </w:r>
      <w:bookmarkEnd w:id="1"/>
      <w:r w:rsidR="00B46FBC" w:rsidRPr="00B46FBC">
        <w:t>5</w:t>
      </w:r>
      <w:r w:rsidR="00F701C1" w:rsidRPr="00B46FBC">
        <w:t xml:space="preserve"> m.</w:t>
      </w:r>
      <w:r w:rsidR="00FA72B1" w:rsidRPr="00B46FBC">
        <w:t xml:space="preserve"> </w:t>
      </w:r>
      <w:r w:rsidR="00803573">
        <w:t>sausio</w:t>
      </w:r>
      <w:proofErr w:type="gramStart"/>
      <w:r w:rsidR="00FA72B1" w:rsidRPr="00B46FBC">
        <w:t xml:space="preserve"> </w:t>
      </w:r>
      <w:r w:rsidR="00EC07FE" w:rsidRPr="00B46FBC">
        <w:t xml:space="preserve">    </w:t>
      </w:r>
      <w:proofErr w:type="gramEnd"/>
      <w:r w:rsidR="00FA72B1" w:rsidRPr="00B46FBC">
        <w:t>mėn.</w:t>
      </w:r>
      <w:r w:rsidR="001F2697" w:rsidRPr="00B46FBC">
        <w:t xml:space="preserve"> </w:t>
      </w:r>
    </w:p>
    <w:p w:rsidR="00754221" w:rsidRPr="00B46FBC" w:rsidRDefault="00754221" w:rsidP="009462D7">
      <w:pPr>
        <w:pStyle w:val="Pagrindinistekstas"/>
        <w:ind w:firstLine="709"/>
        <w:jc w:val="center"/>
        <w:rPr>
          <w:rFonts w:ascii="Times New Roman" w:hAnsi="Times New Roman"/>
          <w:sz w:val="24"/>
        </w:rPr>
      </w:pPr>
      <w:r w:rsidRPr="00B46FBC">
        <w:rPr>
          <w:rFonts w:ascii="Times New Roman" w:hAnsi="Times New Roman"/>
          <w:sz w:val="24"/>
        </w:rPr>
        <w:t>Panevėžys</w:t>
      </w:r>
    </w:p>
    <w:p w:rsidR="00754221" w:rsidRPr="00B46FBC" w:rsidRDefault="00754221" w:rsidP="009462D7">
      <w:pPr>
        <w:pStyle w:val="Pagrindinistekstas"/>
        <w:ind w:firstLine="709"/>
        <w:jc w:val="both"/>
        <w:rPr>
          <w:rFonts w:ascii="Times New Roman" w:hAnsi="Times New Roman"/>
          <w:sz w:val="24"/>
        </w:rPr>
      </w:pPr>
    </w:p>
    <w:p w:rsidR="00DC7CF8" w:rsidRPr="00B46FBC" w:rsidRDefault="00420782" w:rsidP="00DC7CF8">
      <w:pPr>
        <w:ind w:firstLine="709"/>
        <w:jc w:val="both"/>
        <w:rPr>
          <w:b/>
        </w:rPr>
      </w:pPr>
      <w:r w:rsidRPr="00B46FBC">
        <w:rPr>
          <w:b/>
        </w:rPr>
        <w:t xml:space="preserve">1. </w:t>
      </w:r>
      <w:r w:rsidR="00754221" w:rsidRPr="00B46FBC">
        <w:rPr>
          <w:b/>
        </w:rPr>
        <w:t>Problemos esmė</w:t>
      </w:r>
    </w:p>
    <w:p w:rsidR="00C416A9" w:rsidRPr="00B46FBC" w:rsidRDefault="00D67A89" w:rsidP="00E316CF">
      <w:pPr>
        <w:ind w:firstLine="709"/>
        <w:jc w:val="both"/>
        <w:rPr>
          <w:lang w:eastAsia="lt-LT"/>
        </w:rPr>
      </w:pPr>
      <w:r w:rsidRPr="00B46FBC">
        <w:t>2013 m. rugpjūčio 29 d.</w:t>
      </w:r>
      <w:r w:rsidR="00D2668C" w:rsidRPr="00B46FBC">
        <w:t xml:space="preserve"> Panevėžio miesto savivaldybės t</w:t>
      </w:r>
      <w:r w:rsidRPr="00B46FBC">
        <w:t xml:space="preserve">aryba sprendimu Nr. 1-250 „Dėl pritarimo Panevėžio miesto savivaldybės dalyvavimui rengiant ir įgyvendinant Panevėžio miesto integruotą teritorijos vystymo programą“ </w:t>
      </w:r>
      <w:r w:rsidR="00226E86" w:rsidRPr="00B46FBC">
        <w:t>pritar</w:t>
      </w:r>
      <w:r w:rsidR="008F1797" w:rsidRPr="00B46FBC">
        <w:t>ė</w:t>
      </w:r>
      <w:r w:rsidR="00226E86" w:rsidRPr="00B46FBC">
        <w:t xml:space="preserve"> </w:t>
      </w:r>
      <w:r w:rsidRPr="00B46FBC">
        <w:t xml:space="preserve">Panevėžio miesto savivaldybės dalyvavimui rengiant ir įgyvendinant </w:t>
      </w:r>
      <w:r w:rsidR="008F1797" w:rsidRPr="00B46FBC">
        <w:rPr>
          <w:lang w:eastAsia="lt-LT"/>
        </w:rPr>
        <w:t xml:space="preserve">2014-2020 m. </w:t>
      </w:r>
      <w:r w:rsidRPr="00B46FBC">
        <w:rPr>
          <w:lang w:eastAsia="lt-LT"/>
        </w:rPr>
        <w:t>Panevėžio miesto integruo</w:t>
      </w:r>
      <w:r w:rsidR="00C416A9" w:rsidRPr="00B46FBC">
        <w:rPr>
          <w:lang w:eastAsia="lt-LT"/>
        </w:rPr>
        <w:t>tos</w:t>
      </w:r>
      <w:r w:rsidR="00DC7CF8" w:rsidRPr="00B46FBC">
        <w:rPr>
          <w:lang w:eastAsia="lt-LT"/>
        </w:rPr>
        <w:t xml:space="preserve"> teritorijos vystymo</w:t>
      </w:r>
      <w:r w:rsidR="008F1797" w:rsidRPr="00B46FBC">
        <w:rPr>
          <w:lang w:eastAsia="lt-LT"/>
        </w:rPr>
        <w:t xml:space="preserve"> ( ITI)</w:t>
      </w:r>
      <w:r w:rsidR="00DC7CF8" w:rsidRPr="00B46FBC">
        <w:rPr>
          <w:lang w:eastAsia="lt-LT"/>
        </w:rPr>
        <w:t xml:space="preserve"> programą</w:t>
      </w:r>
      <w:r w:rsidR="008F1797" w:rsidRPr="00B46FBC">
        <w:rPr>
          <w:lang w:eastAsia="lt-LT"/>
        </w:rPr>
        <w:t>.</w:t>
      </w:r>
      <w:r w:rsidR="00DC7CF8" w:rsidRPr="00B46FBC">
        <w:rPr>
          <w:lang w:eastAsia="lt-LT"/>
        </w:rPr>
        <w:t xml:space="preserve"> </w:t>
      </w:r>
      <w:r w:rsidR="00F701C1" w:rsidRPr="00B46FBC">
        <w:rPr>
          <w:lang w:eastAsia="lt-LT"/>
        </w:rPr>
        <w:t>Lietuvos partnerystės sutartyje</w:t>
      </w:r>
      <w:r w:rsidR="00DC7CF8" w:rsidRPr="00B46FBC">
        <w:rPr>
          <w:lang w:eastAsia="lt-LT"/>
        </w:rPr>
        <w:t xml:space="preserve">, </w:t>
      </w:r>
      <w:r w:rsidR="00F701C1" w:rsidRPr="00B46FBC">
        <w:rPr>
          <w:lang w:eastAsia="lt-LT"/>
        </w:rPr>
        <w:t>patvirtintoje Europos komisijos 2014 m.</w:t>
      </w:r>
      <w:r w:rsidR="00DC7CF8" w:rsidRPr="00B46FBC">
        <w:rPr>
          <w:lang w:eastAsia="lt-LT"/>
        </w:rPr>
        <w:t xml:space="preserve"> </w:t>
      </w:r>
      <w:r w:rsidR="00F701C1" w:rsidRPr="00B46FBC">
        <w:rPr>
          <w:lang w:eastAsia="lt-LT"/>
        </w:rPr>
        <w:t>birželio 20 d.</w:t>
      </w:r>
      <w:r w:rsidR="00DC7CF8" w:rsidRPr="00B46FBC">
        <w:rPr>
          <w:lang w:eastAsia="lt-LT"/>
        </w:rPr>
        <w:t>, yra nuostata (3.1.2. integruotos teritorinės investicijos), kad 5 didžiųjų miestų integruotų terit</w:t>
      </w:r>
      <w:r w:rsidR="00D2668C" w:rsidRPr="00B46FBC">
        <w:rPr>
          <w:lang w:eastAsia="lt-LT"/>
        </w:rPr>
        <w:t>orijų</w:t>
      </w:r>
      <w:r w:rsidR="00151D5C" w:rsidRPr="00B46FBC">
        <w:rPr>
          <w:lang w:eastAsia="lt-LT"/>
        </w:rPr>
        <w:t xml:space="preserve"> vystymo </w:t>
      </w:r>
      <w:r w:rsidR="004E2636" w:rsidRPr="00B46FBC">
        <w:rPr>
          <w:lang w:eastAsia="lt-LT"/>
        </w:rPr>
        <w:t xml:space="preserve">(ITI) </w:t>
      </w:r>
      <w:r w:rsidR="00151D5C" w:rsidRPr="00B46FBC">
        <w:rPr>
          <w:lang w:eastAsia="lt-LT"/>
        </w:rPr>
        <w:t xml:space="preserve">programos </w:t>
      </w:r>
      <w:r w:rsidR="00DC7CF8" w:rsidRPr="00B46FBC">
        <w:rPr>
          <w:lang w:eastAsia="lt-LT"/>
        </w:rPr>
        <w:t>bus įgyvendinamos kaip ITI mechanizmas, investicijas koncentruojant tikslinėse teritorijose, turinčiose 20</w:t>
      </w:r>
      <w:r w:rsidR="008E0408" w:rsidRPr="00B46FBC">
        <w:rPr>
          <w:lang w:eastAsia="lt-LT"/>
        </w:rPr>
        <w:t xml:space="preserve"> </w:t>
      </w:r>
      <w:r w:rsidR="00DC7CF8" w:rsidRPr="00B46FBC">
        <w:rPr>
          <w:lang w:eastAsia="lt-LT"/>
        </w:rPr>
        <w:t>-</w:t>
      </w:r>
      <w:r w:rsidR="008E0408" w:rsidRPr="00B46FBC">
        <w:rPr>
          <w:lang w:eastAsia="lt-LT"/>
        </w:rPr>
        <w:t xml:space="preserve"> </w:t>
      </w:r>
      <w:r w:rsidR="00DC7CF8" w:rsidRPr="00B46FBC">
        <w:rPr>
          <w:lang w:eastAsia="lt-LT"/>
        </w:rPr>
        <w:t xml:space="preserve">40 tūkst. </w:t>
      </w:r>
      <w:r w:rsidR="00C416A9" w:rsidRPr="00B46FBC">
        <w:rPr>
          <w:lang w:eastAsia="lt-LT"/>
        </w:rPr>
        <w:t>G</w:t>
      </w:r>
      <w:r w:rsidR="00DC7CF8" w:rsidRPr="00B46FBC">
        <w:rPr>
          <w:lang w:eastAsia="lt-LT"/>
        </w:rPr>
        <w:t>yventojų</w:t>
      </w:r>
      <w:r w:rsidR="00C416A9" w:rsidRPr="00B46FBC">
        <w:rPr>
          <w:lang w:eastAsia="lt-LT"/>
        </w:rPr>
        <w:t>. Integruotos teritorinės plėtros aprašymas pateiktas 2014-2020 metų Europos Sąjungos fondų investicijų veiksmų programos 4 skirsnyje.</w:t>
      </w:r>
    </w:p>
    <w:p w:rsidR="00FA72B1" w:rsidRPr="00B46FBC" w:rsidRDefault="008E0408" w:rsidP="00E316CF">
      <w:pPr>
        <w:ind w:firstLine="709"/>
        <w:jc w:val="both"/>
        <w:rPr>
          <w:szCs w:val="19"/>
        </w:rPr>
      </w:pPr>
      <w:r w:rsidRPr="00B46FBC">
        <w:rPr>
          <w:szCs w:val="19"/>
        </w:rPr>
        <w:t xml:space="preserve"> </w:t>
      </w:r>
      <w:r w:rsidR="00876E6D" w:rsidRPr="00B46FBC">
        <w:rPr>
          <w:szCs w:val="19"/>
        </w:rPr>
        <w:t xml:space="preserve">Atsižvelgiant </w:t>
      </w:r>
      <w:r w:rsidR="00717F7F" w:rsidRPr="00B46FBC">
        <w:rPr>
          <w:szCs w:val="19"/>
        </w:rPr>
        <w:t xml:space="preserve">į </w:t>
      </w:r>
      <w:r w:rsidR="004E2636" w:rsidRPr="00B46FBC">
        <w:rPr>
          <w:szCs w:val="19"/>
        </w:rPr>
        <w:t>ta</w:t>
      </w:r>
      <w:r w:rsidR="00804E1B" w:rsidRPr="00B46FBC">
        <w:rPr>
          <w:szCs w:val="19"/>
        </w:rPr>
        <w:t>i</w:t>
      </w:r>
      <w:r w:rsidR="004E2636" w:rsidRPr="00B46FBC">
        <w:rPr>
          <w:szCs w:val="19"/>
        </w:rPr>
        <w:t xml:space="preserve">, kad ITI programos projektas </w:t>
      </w:r>
      <w:r w:rsidR="008F1797" w:rsidRPr="00B46FBC">
        <w:rPr>
          <w:szCs w:val="19"/>
        </w:rPr>
        <w:t xml:space="preserve">privalo būti </w:t>
      </w:r>
      <w:r w:rsidR="004E2636" w:rsidRPr="00B46FBC">
        <w:rPr>
          <w:szCs w:val="19"/>
        </w:rPr>
        <w:t>rengiamas, vadovaujantis 2014 m. liepos 11</w:t>
      </w:r>
      <w:r w:rsidR="0024377E" w:rsidRPr="00B46FBC">
        <w:rPr>
          <w:szCs w:val="19"/>
        </w:rPr>
        <w:t xml:space="preserve"> </w:t>
      </w:r>
      <w:r w:rsidR="004E2636" w:rsidRPr="00B46FBC">
        <w:rPr>
          <w:szCs w:val="19"/>
        </w:rPr>
        <w:t>d. Vidaus reikalų ministro sprendimu Nr. 1V-480 patvirtintomis programos rengimo gairėmis</w:t>
      </w:r>
      <w:r w:rsidR="0024377E" w:rsidRPr="00B46FBC">
        <w:rPr>
          <w:szCs w:val="19"/>
        </w:rPr>
        <w:t xml:space="preserve"> </w:t>
      </w:r>
      <w:r w:rsidR="00C416A9" w:rsidRPr="00B46FBC">
        <w:rPr>
          <w:szCs w:val="19"/>
        </w:rPr>
        <w:t>(Gairės)</w:t>
      </w:r>
      <w:r w:rsidR="008F1797" w:rsidRPr="00B46FBC">
        <w:rPr>
          <w:szCs w:val="19"/>
        </w:rPr>
        <w:t xml:space="preserve">, kurios </w:t>
      </w:r>
      <w:r w:rsidR="004E2636" w:rsidRPr="00B46FBC">
        <w:rPr>
          <w:szCs w:val="19"/>
        </w:rPr>
        <w:t xml:space="preserve">įsigaliojo nuo </w:t>
      </w:r>
      <w:r w:rsidR="00B46FBC" w:rsidRPr="00B46FBC">
        <w:rPr>
          <w:szCs w:val="19"/>
        </w:rPr>
        <w:t xml:space="preserve">2014 </w:t>
      </w:r>
      <w:r w:rsidR="004E2636" w:rsidRPr="00B46FBC">
        <w:rPr>
          <w:szCs w:val="19"/>
        </w:rPr>
        <w:t>m. spalio 1</w:t>
      </w:r>
      <w:r w:rsidR="0024377E" w:rsidRPr="00B46FBC">
        <w:rPr>
          <w:szCs w:val="19"/>
        </w:rPr>
        <w:t xml:space="preserve"> </w:t>
      </w:r>
      <w:r w:rsidR="004E2636" w:rsidRPr="00B46FBC">
        <w:rPr>
          <w:szCs w:val="19"/>
        </w:rPr>
        <w:t>d., reikalinga patvirtinti ne tik tikslinę teritoriją, bet ir susietą teritoriją</w:t>
      </w:r>
      <w:r w:rsidR="008F1797" w:rsidRPr="00B46FBC">
        <w:rPr>
          <w:szCs w:val="19"/>
        </w:rPr>
        <w:t>, jeigu tokia teritorija ir joje numatyti konkretūs veiksmai</w:t>
      </w:r>
      <w:r w:rsidR="00803573">
        <w:rPr>
          <w:szCs w:val="19"/>
        </w:rPr>
        <w:t xml:space="preserve"> (projektai)</w:t>
      </w:r>
      <w:r w:rsidR="008F1797" w:rsidRPr="00B46FBC">
        <w:rPr>
          <w:szCs w:val="19"/>
        </w:rPr>
        <w:t xml:space="preserve"> prisideda prie ITI programos tikslų įgyvendinimo</w:t>
      </w:r>
      <w:r w:rsidR="004E2636" w:rsidRPr="00B46FBC">
        <w:rPr>
          <w:szCs w:val="19"/>
        </w:rPr>
        <w:t>.</w:t>
      </w:r>
    </w:p>
    <w:p w:rsidR="00A27618" w:rsidRPr="00B46FBC" w:rsidRDefault="004E2636" w:rsidP="00E316CF">
      <w:pPr>
        <w:ind w:firstLine="709"/>
        <w:jc w:val="both"/>
        <w:rPr>
          <w:szCs w:val="19"/>
        </w:rPr>
      </w:pPr>
      <w:r w:rsidRPr="00B46FBC">
        <w:rPr>
          <w:szCs w:val="19"/>
        </w:rPr>
        <w:t>V</w:t>
      </w:r>
      <w:r w:rsidR="00FA72B1" w:rsidRPr="00B46FBC">
        <w:rPr>
          <w:szCs w:val="19"/>
        </w:rPr>
        <w:t xml:space="preserve">adovaujantis </w:t>
      </w:r>
      <w:r w:rsidR="00CE6C54" w:rsidRPr="00B46FBC">
        <w:rPr>
          <w:szCs w:val="19"/>
        </w:rPr>
        <w:t>G</w:t>
      </w:r>
      <w:r w:rsidR="00A27618" w:rsidRPr="00B46FBC">
        <w:rPr>
          <w:szCs w:val="19"/>
        </w:rPr>
        <w:t>airių 5 punktu, numatančiu kad „susietos teritorijos nustatomos savivaldybių tarybų sprendimais“ ir 5.1 papunkčiu: „tikslines teritorijas supančioje įtakos zonoje arba funkciniais ryšiais susietose teritorijose gali būti įgyvendinti konkretūs veiksmai, kurie prisidės prie tikslinėms teritorijoms keliamų tikslų ir uždavinių įgyvendinimo...“</w:t>
      </w:r>
      <w:r w:rsidR="00C416A9" w:rsidRPr="00B46FBC">
        <w:rPr>
          <w:szCs w:val="19"/>
        </w:rPr>
        <w:t>, yra numatyta, kad Panevėžio laisvoji ekonominė zona bus laikoma susieta teritorija, įgyvendinant Panevėžio miesto ITI programą pa</w:t>
      </w:r>
      <w:r w:rsidR="006F6500" w:rsidRPr="00B46FBC">
        <w:rPr>
          <w:szCs w:val="19"/>
        </w:rPr>
        <w:t>tvirtintoje</w:t>
      </w:r>
      <w:r w:rsidR="00C416A9" w:rsidRPr="00B46FBC">
        <w:rPr>
          <w:szCs w:val="19"/>
        </w:rPr>
        <w:t xml:space="preserve"> tikslinėje teritorijoje</w:t>
      </w:r>
      <w:r w:rsidR="00A27618" w:rsidRPr="00B46FBC">
        <w:rPr>
          <w:szCs w:val="19"/>
        </w:rPr>
        <w:t>.</w:t>
      </w:r>
    </w:p>
    <w:p w:rsidR="00553860" w:rsidRPr="00B46FBC" w:rsidRDefault="00A27618" w:rsidP="00E316CF">
      <w:pPr>
        <w:ind w:firstLine="709"/>
        <w:jc w:val="both"/>
        <w:rPr>
          <w:szCs w:val="19"/>
        </w:rPr>
      </w:pPr>
      <w:r w:rsidRPr="00B46FBC">
        <w:rPr>
          <w:szCs w:val="19"/>
        </w:rPr>
        <w:t xml:space="preserve"> Rengiamame ITI programos projekte</w:t>
      </w:r>
      <w:r w:rsidR="00804E1B" w:rsidRPr="00B46FBC">
        <w:rPr>
          <w:szCs w:val="19"/>
        </w:rPr>
        <w:t>,</w:t>
      </w:r>
      <w:r w:rsidRPr="00B46FBC">
        <w:rPr>
          <w:szCs w:val="19"/>
        </w:rPr>
        <w:t xml:space="preserve"> būklės analizėje konstatuojama </w:t>
      </w:r>
      <w:r w:rsidR="006F6500" w:rsidRPr="00B46FBC">
        <w:rPr>
          <w:szCs w:val="19"/>
        </w:rPr>
        <w:t xml:space="preserve">viena iš </w:t>
      </w:r>
      <w:r w:rsidRPr="00B46FBC">
        <w:rPr>
          <w:szCs w:val="19"/>
        </w:rPr>
        <w:t>miesto stipryb</w:t>
      </w:r>
      <w:r w:rsidR="006F6500" w:rsidRPr="00B46FBC">
        <w:rPr>
          <w:szCs w:val="19"/>
        </w:rPr>
        <w:t>ių</w:t>
      </w:r>
      <w:r w:rsidRPr="00B46FBC">
        <w:rPr>
          <w:szCs w:val="19"/>
        </w:rPr>
        <w:t xml:space="preserve">: „Laisvoji ekonominės zona“, </w:t>
      </w:r>
      <w:r w:rsidR="006F6500" w:rsidRPr="00B46FBC">
        <w:rPr>
          <w:szCs w:val="19"/>
        </w:rPr>
        <w:t>ir</w:t>
      </w:r>
      <w:r w:rsidRPr="00B46FBC">
        <w:rPr>
          <w:szCs w:val="19"/>
        </w:rPr>
        <w:t xml:space="preserve"> pagrindžiančioje informacijoje teigiama, </w:t>
      </w:r>
      <w:r w:rsidR="006F6500" w:rsidRPr="00B46FBC">
        <w:rPr>
          <w:szCs w:val="19"/>
        </w:rPr>
        <w:t xml:space="preserve">kad su </w:t>
      </w:r>
      <w:r w:rsidRPr="00B46FBC">
        <w:rPr>
          <w:szCs w:val="19"/>
        </w:rPr>
        <w:t>Panevėžio ekonomin</w:t>
      </w:r>
      <w:r w:rsidR="006F6500" w:rsidRPr="00B46FBC">
        <w:rPr>
          <w:szCs w:val="19"/>
        </w:rPr>
        <w:t>e</w:t>
      </w:r>
      <w:r w:rsidRPr="00B46FBC">
        <w:rPr>
          <w:szCs w:val="19"/>
        </w:rPr>
        <w:t xml:space="preserve"> laisv</w:t>
      </w:r>
      <w:r w:rsidR="006F6500" w:rsidRPr="00B46FBC">
        <w:rPr>
          <w:szCs w:val="19"/>
        </w:rPr>
        <w:t>ąja</w:t>
      </w:r>
      <w:r w:rsidRPr="00B46FBC">
        <w:rPr>
          <w:szCs w:val="19"/>
        </w:rPr>
        <w:t xml:space="preserve"> zon</w:t>
      </w:r>
      <w:r w:rsidR="006F6500" w:rsidRPr="00B46FBC">
        <w:rPr>
          <w:szCs w:val="19"/>
        </w:rPr>
        <w:t xml:space="preserve">a (LEZ) </w:t>
      </w:r>
      <w:r w:rsidRPr="00B46FBC">
        <w:rPr>
          <w:szCs w:val="19"/>
        </w:rPr>
        <w:t xml:space="preserve">siejami didžiausi investicijų projektai, </w:t>
      </w:r>
      <w:r w:rsidR="003A6CF7" w:rsidRPr="00B46FBC">
        <w:rPr>
          <w:szCs w:val="19"/>
        </w:rPr>
        <w:t xml:space="preserve">tikimasi, jog dėl investicijų į Panevėžio LEZ kreipsis apie </w:t>
      </w:r>
      <w:r w:rsidR="006F6500" w:rsidRPr="00B46FBC">
        <w:rPr>
          <w:szCs w:val="19"/>
        </w:rPr>
        <w:t>5</w:t>
      </w:r>
      <w:r w:rsidR="003A6CF7" w:rsidRPr="00B46FBC">
        <w:rPr>
          <w:szCs w:val="19"/>
        </w:rPr>
        <w:t>- 1</w:t>
      </w:r>
      <w:r w:rsidR="006F6500" w:rsidRPr="00B46FBC">
        <w:rPr>
          <w:szCs w:val="19"/>
        </w:rPr>
        <w:t>0</w:t>
      </w:r>
      <w:r w:rsidR="003A6CF7" w:rsidRPr="00B46FBC">
        <w:rPr>
          <w:szCs w:val="19"/>
        </w:rPr>
        <w:t xml:space="preserve"> įmonių, kurios sukurs apie </w:t>
      </w:r>
      <w:r w:rsidR="00F07BFE" w:rsidRPr="00B46FBC">
        <w:rPr>
          <w:szCs w:val="19"/>
        </w:rPr>
        <w:t xml:space="preserve">1500- </w:t>
      </w:r>
      <w:r w:rsidR="003A6CF7" w:rsidRPr="00B46FBC">
        <w:rPr>
          <w:szCs w:val="19"/>
        </w:rPr>
        <w:t>2000 naujų darbo vietų</w:t>
      </w:r>
      <w:r w:rsidR="00F07BFE" w:rsidRPr="00B46FBC">
        <w:rPr>
          <w:szCs w:val="19"/>
        </w:rPr>
        <w:t xml:space="preserve">, investicijos sudarys </w:t>
      </w:r>
      <w:r w:rsidR="00A93A3E">
        <w:rPr>
          <w:szCs w:val="19"/>
        </w:rPr>
        <w:t>6</w:t>
      </w:r>
      <w:r w:rsidR="00F07BFE" w:rsidRPr="00B46FBC">
        <w:rPr>
          <w:szCs w:val="19"/>
        </w:rPr>
        <w:t>-</w:t>
      </w:r>
      <w:r w:rsidR="00A93A3E">
        <w:rPr>
          <w:szCs w:val="19"/>
        </w:rPr>
        <w:t>2</w:t>
      </w:r>
      <w:r w:rsidR="00F07BFE" w:rsidRPr="00B46FBC">
        <w:rPr>
          <w:szCs w:val="19"/>
        </w:rPr>
        <w:t>0 mln.</w:t>
      </w:r>
      <w:r w:rsidR="00955D9B" w:rsidRPr="00B46FBC">
        <w:rPr>
          <w:szCs w:val="19"/>
        </w:rPr>
        <w:t xml:space="preserve"> </w:t>
      </w:r>
      <w:r w:rsidR="00A93A3E">
        <w:rPr>
          <w:szCs w:val="19"/>
        </w:rPr>
        <w:t>eurų</w:t>
      </w:r>
      <w:r w:rsidR="003A6CF7" w:rsidRPr="00B46FBC">
        <w:rPr>
          <w:szCs w:val="19"/>
        </w:rPr>
        <w:t xml:space="preserve">. </w:t>
      </w:r>
      <w:r w:rsidRPr="00B46FBC">
        <w:rPr>
          <w:szCs w:val="19"/>
        </w:rPr>
        <w:t xml:space="preserve">  </w:t>
      </w:r>
      <w:r w:rsidR="003A6CF7" w:rsidRPr="00B46FBC">
        <w:rPr>
          <w:szCs w:val="19"/>
        </w:rPr>
        <w:t xml:space="preserve">Tai numatyta </w:t>
      </w:r>
      <w:r w:rsidR="00804E1B" w:rsidRPr="00B46FBC">
        <w:rPr>
          <w:szCs w:val="19"/>
        </w:rPr>
        <w:t xml:space="preserve">ir </w:t>
      </w:r>
      <w:r w:rsidR="003A6CF7" w:rsidRPr="00B46FBC">
        <w:rPr>
          <w:szCs w:val="19"/>
        </w:rPr>
        <w:t>Savivaldybės 201</w:t>
      </w:r>
      <w:r w:rsidR="00F07BFE" w:rsidRPr="00B46FBC">
        <w:rPr>
          <w:szCs w:val="19"/>
        </w:rPr>
        <w:t>0</w:t>
      </w:r>
      <w:r w:rsidR="003A6CF7" w:rsidRPr="00B46FBC">
        <w:rPr>
          <w:szCs w:val="19"/>
        </w:rPr>
        <w:t>-2014 m. vykdyto</w:t>
      </w:r>
      <w:r w:rsidR="006F6500" w:rsidRPr="00B46FBC">
        <w:rPr>
          <w:szCs w:val="19"/>
        </w:rPr>
        <w:t xml:space="preserve"> </w:t>
      </w:r>
      <w:r w:rsidR="003A6CF7" w:rsidRPr="00B46FBC">
        <w:rPr>
          <w:szCs w:val="19"/>
        </w:rPr>
        <w:t xml:space="preserve">iš dalies </w:t>
      </w:r>
      <w:r w:rsidR="006F6500" w:rsidRPr="00B46FBC">
        <w:rPr>
          <w:szCs w:val="19"/>
        </w:rPr>
        <w:t xml:space="preserve">ES </w:t>
      </w:r>
      <w:r w:rsidR="003A6CF7" w:rsidRPr="00B46FBC">
        <w:rPr>
          <w:szCs w:val="19"/>
        </w:rPr>
        <w:t>finansuoto projekto „Panevėžio pramonės parko rinkodara“ priemonių plane</w:t>
      </w:r>
      <w:r w:rsidR="00553860" w:rsidRPr="00B46FBC">
        <w:rPr>
          <w:szCs w:val="19"/>
        </w:rPr>
        <w:t xml:space="preserve">. </w:t>
      </w:r>
      <w:r w:rsidR="003A6CF7" w:rsidRPr="00B46FBC">
        <w:rPr>
          <w:szCs w:val="19"/>
        </w:rPr>
        <w:t xml:space="preserve"> </w:t>
      </w:r>
    </w:p>
    <w:p w:rsidR="00553860" w:rsidRPr="00B46FBC" w:rsidRDefault="00955D9B" w:rsidP="00E316CF">
      <w:pPr>
        <w:ind w:firstLine="709"/>
        <w:jc w:val="both"/>
        <w:rPr>
          <w:szCs w:val="19"/>
        </w:rPr>
      </w:pPr>
      <w:r w:rsidRPr="00B46FBC">
        <w:rPr>
          <w:szCs w:val="19"/>
        </w:rPr>
        <w:t xml:space="preserve">Panevėžio ITI programos projekte keliamas </w:t>
      </w:r>
      <w:r w:rsidR="006F6500" w:rsidRPr="00B46FBC">
        <w:rPr>
          <w:szCs w:val="19"/>
        </w:rPr>
        <w:t>pirmas</w:t>
      </w:r>
      <w:r w:rsidRPr="00B46FBC">
        <w:rPr>
          <w:szCs w:val="19"/>
        </w:rPr>
        <w:t xml:space="preserve"> tikslas </w:t>
      </w:r>
      <w:r w:rsidR="00804E1B" w:rsidRPr="00B46FBC">
        <w:rPr>
          <w:szCs w:val="19"/>
        </w:rPr>
        <w:t>„</w:t>
      </w:r>
      <w:r w:rsidRPr="00B46FBC">
        <w:rPr>
          <w:szCs w:val="19"/>
        </w:rPr>
        <w:t xml:space="preserve">Didinti ekonomiškai aktyvių gyventojų skaičių, skatinant verslo kūrimąsi ir plėtrą“ </w:t>
      </w:r>
      <w:r w:rsidR="00804E1B" w:rsidRPr="00B46FBC">
        <w:rPr>
          <w:szCs w:val="19"/>
        </w:rPr>
        <w:t>ir</w:t>
      </w:r>
      <w:r w:rsidRPr="00B46FBC">
        <w:rPr>
          <w:szCs w:val="19"/>
        </w:rPr>
        <w:t xml:space="preserve"> konkre</w:t>
      </w:r>
      <w:r w:rsidR="00804E1B" w:rsidRPr="00B46FBC">
        <w:rPr>
          <w:szCs w:val="19"/>
        </w:rPr>
        <w:t>tus</w:t>
      </w:r>
      <w:r w:rsidRPr="00B46FBC">
        <w:rPr>
          <w:szCs w:val="19"/>
        </w:rPr>
        <w:t xml:space="preserve"> uždavin</w:t>
      </w:r>
      <w:r w:rsidR="00804E1B" w:rsidRPr="00B46FBC">
        <w:rPr>
          <w:szCs w:val="19"/>
        </w:rPr>
        <w:t>ys</w:t>
      </w:r>
      <w:r w:rsidRPr="00B46FBC">
        <w:rPr>
          <w:szCs w:val="19"/>
        </w:rPr>
        <w:t xml:space="preserve"> „Skatinti verslo kūrimąsi ir plėtrą, sutvarkant viešąsias erdves, inžinierinę infrastruktūrą bei skatinant bendruomenių, viešųjų institucijų ir verslo sektoriaus bendradarbiavimą“</w:t>
      </w:r>
      <w:r w:rsidR="006F6500" w:rsidRPr="00B46FBC">
        <w:rPr>
          <w:szCs w:val="19"/>
        </w:rPr>
        <w:t xml:space="preserve"> bei</w:t>
      </w:r>
      <w:r w:rsidR="00804E1B" w:rsidRPr="00B46FBC">
        <w:rPr>
          <w:szCs w:val="19"/>
        </w:rPr>
        <w:t xml:space="preserve"> </w:t>
      </w:r>
      <w:r w:rsidRPr="00B46FBC">
        <w:rPr>
          <w:szCs w:val="19"/>
        </w:rPr>
        <w:t>numatyta 1.1.1.3 priemon</w:t>
      </w:r>
      <w:r w:rsidR="00B46FBC">
        <w:rPr>
          <w:szCs w:val="19"/>
        </w:rPr>
        <w:t>ė „Inžinierinės infrastruktūros</w:t>
      </w:r>
      <w:r w:rsidRPr="00B46FBC">
        <w:rPr>
          <w:szCs w:val="19"/>
        </w:rPr>
        <w:t>, reikalingos verslo kūrimuisi ir plėtrai, sutvarkymas“</w:t>
      </w:r>
      <w:r w:rsidR="006F6500" w:rsidRPr="00B46FBC">
        <w:rPr>
          <w:szCs w:val="19"/>
        </w:rPr>
        <w:t>, kurios vykdymui</w:t>
      </w:r>
      <w:r w:rsidR="00803573">
        <w:rPr>
          <w:szCs w:val="19"/>
        </w:rPr>
        <w:t xml:space="preserve"> numatytas</w:t>
      </w:r>
      <w:r w:rsidR="006F6500" w:rsidRPr="00B46FBC">
        <w:rPr>
          <w:szCs w:val="19"/>
        </w:rPr>
        <w:t xml:space="preserve"> vienas iš</w:t>
      </w:r>
      <w:r w:rsidRPr="00B46FBC">
        <w:rPr>
          <w:szCs w:val="19"/>
        </w:rPr>
        <w:t xml:space="preserve"> didžiausių savo investicijomis projektų – </w:t>
      </w:r>
      <w:r w:rsidR="006F6500" w:rsidRPr="00B46FBC">
        <w:rPr>
          <w:szCs w:val="19"/>
        </w:rPr>
        <w:t>„</w:t>
      </w:r>
      <w:r w:rsidRPr="00B46FBC">
        <w:rPr>
          <w:szCs w:val="19"/>
        </w:rPr>
        <w:t>Panevėžio LEZ sujungimas su magist</w:t>
      </w:r>
      <w:r w:rsidR="00B46FBC" w:rsidRPr="00B46FBC">
        <w:rPr>
          <w:szCs w:val="19"/>
        </w:rPr>
        <w:t xml:space="preserve">ralės </w:t>
      </w:r>
      <w:r w:rsidR="00803573">
        <w:rPr>
          <w:szCs w:val="19"/>
        </w:rPr>
        <w:t>„</w:t>
      </w:r>
      <w:r w:rsidR="00B46FBC" w:rsidRPr="00B46FBC">
        <w:rPr>
          <w:szCs w:val="19"/>
        </w:rPr>
        <w:t>Via Baltica</w:t>
      </w:r>
      <w:r w:rsidR="00803573">
        <w:rPr>
          <w:szCs w:val="19"/>
        </w:rPr>
        <w:t>“</w:t>
      </w:r>
      <w:r w:rsidR="00B46FBC" w:rsidRPr="00B46FBC">
        <w:rPr>
          <w:szCs w:val="19"/>
        </w:rPr>
        <w:t xml:space="preserve"> aplinkkeliu“ (</w:t>
      </w:r>
      <w:r w:rsidRPr="00B46FBC">
        <w:rPr>
          <w:szCs w:val="19"/>
        </w:rPr>
        <w:t>vertė 4997</w:t>
      </w:r>
      <w:r w:rsidR="00B46FBC" w:rsidRPr="00B46FBC">
        <w:rPr>
          <w:szCs w:val="19"/>
        </w:rPr>
        <w:t>,</w:t>
      </w:r>
      <w:r w:rsidRPr="00B46FBC">
        <w:rPr>
          <w:szCs w:val="19"/>
        </w:rPr>
        <w:t>234 mln.</w:t>
      </w:r>
      <w:r w:rsidR="00B46FBC" w:rsidRPr="00B46FBC">
        <w:rPr>
          <w:szCs w:val="19"/>
        </w:rPr>
        <w:t xml:space="preserve"> </w:t>
      </w:r>
      <w:r w:rsidRPr="00B46FBC">
        <w:rPr>
          <w:szCs w:val="19"/>
        </w:rPr>
        <w:t>eurų)</w:t>
      </w:r>
      <w:r w:rsidR="006F6500" w:rsidRPr="00B46FBC">
        <w:rPr>
          <w:szCs w:val="19"/>
        </w:rPr>
        <w:t xml:space="preserve">. </w:t>
      </w:r>
      <w:r w:rsidR="00803573" w:rsidRPr="00803573">
        <w:t xml:space="preserve">Kadangi „Via Baltica“ yra </w:t>
      </w:r>
      <w:r w:rsidR="00803573" w:rsidRPr="00803573">
        <w:rPr>
          <w:color w:val="000000"/>
          <w:shd w:val="clear" w:color="auto" w:fill="FFFFFF"/>
        </w:rPr>
        <w:t>įtrauktas į tarptautinės reikšmės kelių tinklą (TEN-T) ir pripažintas europinės reikšmės magistrale, projektui</w:t>
      </w:r>
      <w:r w:rsidR="006F6500" w:rsidRPr="00803573">
        <w:t xml:space="preserve"> įgyvendinti</w:t>
      </w:r>
      <w:r w:rsidRPr="00803573">
        <w:t xml:space="preserve"> numat</w:t>
      </w:r>
      <w:r w:rsidR="006F6500" w:rsidRPr="00803573">
        <w:t>yti</w:t>
      </w:r>
      <w:r w:rsidRPr="00803573">
        <w:t xml:space="preserve"> vykdytoj</w:t>
      </w:r>
      <w:r w:rsidR="006F6500" w:rsidRPr="00803573">
        <w:t>ai</w:t>
      </w:r>
      <w:r w:rsidRPr="00803573">
        <w:t xml:space="preserve"> Susisiekimo ministerij</w:t>
      </w:r>
      <w:r w:rsidR="006F6500" w:rsidRPr="00803573">
        <w:t>a</w:t>
      </w:r>
      <w:r w:rsidRPr="00803573">
        <w:t xml:space="preserve"> ir </w:t>
      </w:r>
      <w:r w:rsidR="006F6500" w:rsidRPr="00803573">
        <w:t>transporto investicijų direkcija</w:t>
      </w:r>
      <w:r w:rsidRPr="00803573">
        <w:t xml:space="preserve"> (TID).</w:t>
      </w:r>
      <w:r w:rsidRPr="00B46FBC">
        <w:rPr>
          <w:szCs w:val="19"/>
        </w:rPr>
        <w:t xml:space="preserve"> Įgyvendinus šį valstybinio planavimo projektą, </w:t>
      </w:r>
      <w:r w:rsidR="006F6500" w:rsidRPr="00B46FBC">
        <w:rPr>
          <w:szCs w:val="19"/>
        </w:rPr>
        <w:t xml:space="preserve">Panevėžio susietoje teritorijoje </w:t>
      </w:r>
      <w:r w:rsidRPr="00B46FBC">
        <w:rPr>
          <w:szCs w:val="19"/>
        </w:rPr>
        <w:t xml:space="preserve">būtų sukurta iki 2000 darbo vietų ir </w:t>
      </w:r>
      <w:r w:rsidR="006F6500" w:rsidRPr="00B46FBC">
        <w:rPr>
          <w:szCs w:val="19"/>
        </w:rPr>
        <w:t xml:space="preserve">tai leistų </w:t>
      </w:r>
      <w:r w:rsidR="00803573">
        <w:rPr>
          <w:szCs w:val="19"/>
        </w:rPr>
        <w:t xml:space="preserve">ženkliai </w:t>
      </w:r>
      <w:r w:rsidRPr="00B46FBC">
        <w:rPr>
          <w:szCs w:val="19"/>
        </w:rPr>
        <w:t>padidint</w:t>
      </w:r>
      <w:r w:rsidR="006F6500" w:rsidRPr="00B46FBC">
        <w:rPr>
          <w:szCs w:val="19"/>
        </w:rPr>
        <w:t>i</w:t>
      </w:r>
      <w:r w:rsidRPr="00B46FBC">
        <w:rPr>
          <w:szCs w:val="19"/>
        </w:rPr>
        <w:t xml:space="preserve"> </w:t>
      </w:r>
      <w:r w:rsidR="006F6500" w:rsidRPr="00B46FBC">
        <w:rPr>
          <w:szCs w:val="19"/>
        </w:rPr>
        <w:t xml:space="preserve">Panevėžio ITI </w:t>
      </w:r>
      <w:r w:rsidRPr="00B46FBC">
        <w:rPr>
          <w:szCs w:val="19"/>
        </w:rPr>
        <w:t>programos efekto</w:t>
      </w:r>
      <w:r w:rsidR="00A93A3E" w:rsidRPr="00B46FBC">
        <w:rPr>
          <w:szCs w:val="19"/>
        </w:rPr>
        <w:t xml:space="preserve"> </w:t>
      </w:r>
      <w:r w:rsidRPr="00B46FBC">
        <w:rPr>
          <w:szCs w:val="19"/>
        </w:rPr>
        <w:t>rodiklio reikšmę „Dirbančiųjų ir darbingo amžiaus gyventojų santykis Panevėžio mieste, proc.“</w:t>
      </w:r>
      <w:r w:rsidR="00C3280A" w:rsidRPr="00B46FBC">
        <w:rPr>
          <w:szCs w:val="19"/>
        </w:rPr>
        <w:t xml:space="preserve"> bei produkto rodiklį „Sukurtų naujų darbo vietų skaičius naujai įsteigtose įmonėse/versluose, vnt.“</w:t>
      </w:r>
    </w:p>
    <w:p w:rsidR="00553860" w:rsidRPr="00B46FBC" w:rsidRDefault="00C3280A" w:rsidP="00E316CF">
      <w:pPr>
        <w:ind w:firstLine="709"/>
        <w:jc w:val="both"/>
        <w:rPr>
          <w:szCs w:val="19"/>
        </w:rPr>
      </w:pPr>
      <w:r w:rsidRPr="00B46FBC">
        <w:rPr>
          <w:szCs w:val="19"/>
        </w:rPr>
        <w:t>Kadangi Panevėžio LEZ teritorija</w:t>
      </w:r>
      <w:r w:rsidR="00B46FBC">
        <w:rPr>
          <w:szCs w:val="19"/>
        </w:rPr>
        <w:t xml:space="preserve"> </w:t>
      </w:r>
      <w:r w:rsidRPr="00B46FBC">
        <w:rPr>
          <w:szCs w:val="19"/>
        </w:rPr>
        <w:t>(47 ha) turės didžiausią įtaką naujų darbo vietų skaičiaus didinimui, todėl siūloma minimą teritoriją patvirtinti kaip susietą teritoriją.</w:t>
      </w:r>
    </w:p>
    <w:p w:rsidR="00725E7C" w:rsidRPr="00B46FBC" w:rsidRDefault="00BD21A6" w:rsidP="00E316CF">
      <w:pPr>
        <w:ind w:firstLine="709"/>
        <w:jc w:val="both"/>
        <w:rPr>
          <w:szCs w:val="19"/>
        </w:rPr>
      </w:pPr>
      <w:r w:rsidRPr="00B46FBC">
        <w:rPr>
          <w:bCs/>
        </w:rPr>
        <w:t xml:space="preserve">2013 m. rugpjūčio 29 d. Tarybos sprendimą </w:t>
      </w:r>
      <w:r w:rsidR="00803573" w:rsidRPr="00B46FBC">
        <w:rPr>
          <w:bCs/>
        </w:rPr>
        <w:t xml:space="preserve">siūloma </w:t>
      </w:r>
      <w:r w:rsidRPr="00B46FBC">
        <w:rPr>
          <w:bCs/>
        </w:rPr>
        <w:t>pa</w:t>
      </w:r>
      <w:r w:rsidR="00D8132B" w:rsidRPr="00B46FBC">
        <w:rPr>
          <w:bCs/>
        </w:rPr>
        <w:t>keisti</w:t>
      </w:r>
      <w:r w:rsidRPr="00B46FBC">
        <w:rPr>
          <w:bCs/>
        </w:rPr>
        <w:t xml:space="preserve"> atsižvelgiant </w:t>
      </w:r>
      <w:r w:rsidRPr="00B46FBC">
        <w:rPr>
          <w:szCs w:val="19"/>
        </w:rPr>
        <w:t>į Lietuvos Respublikos ministerijų rekomendacijas, į Panevėžio miesto integruotos teritorijos vystymo 2014–</w:t>
      </w:r>
      <w:r w:rsidR="00803573">
        <w:rPr>
          <w:szCs w:val="19"/>
        </w:rPr>
        <w:lastRenderedPageBreak/>
        <w:t>2020 m. programos projekte keliamus</w:t>
      </w:r>
      <w:r w:rsidRPr="00B46FBC">
        <w:rPr>
          <w:szCs w:val="19"/>
        </w:rPr>
        <w:t xml:space="preserve"> tikslus ir uždavinius, rezultatų bei produktų rodiklius, į tai, kad investicijos bus koncentruojamos į tikslinę teritoriją, į planuojamus įgyvendinti </w:t>
      </w:r>
      <w:r w:rsidR="00835AA9">
        <w:rPr>
          <w:szCs w:val="19"/>
        </w:rPr>
        <w:t xml:space="preserve">konkrečius </w:t>
      </w:r>
      <w:r w:rsidRPr="00B46FBC">
        <w:rPr>
          <w:szCs w:val="19"/>
        </w:rPr>
        <w:t>projektus</w:t>
      </w:r>
      <w:r w:rsidRPr="00B46FBC">
        <w:rPr>
          <w:bCs/>
        </w:rPr>
        <w:t xml:space="preserve"> </w:t>
      </w:r>
    </w:p>
    <w:p w:rsidR="006F6500" w:rsidRPr="00B46FBC" w:rsidRDefault="009975BD" w:rsidP="0024377E">
      <w:pPr>
        <w:ind w:firstLine="709"/>
        <w:jc w:val="both"/>
        <w:rPr>
          <w:szCs w:val="19"/>
        </w:rPr>
      </w:pPr>
      <w:r w:rsidRPr="00B46FBC">
        <w:rPr>
          <w:szCs w:val="19"/>
        </w:rPr>
        <w:t>S</w:t>
      </w:r>
      <w:r w:rsidR="00717F7F" w:rsidRPr="00B46FBC">
        <w:rPr>
          <w:szCs w:val="19"/>
        </w:rPr>
        <w:t xml:space="preserve">iūloma </w:t>
      </w:r>
      <w:r w:rsidR="006F6500" w:rsidRPr="00B46FBC">
        <w:rPr>
          <w:szCs w:val="19"/>
        </w:rPr>
        <w:t xml:space="preserve">sprendimo 4 punkte </w:t>
      </w:r>
      <w:r w:rsidRPr="00B46FBC">
        <w:rPr>
          <w:szCs w:val="19"/>
        </w:rPr>
        <w:t>pa</w:t>
      </w:r>
      <w:r w:rsidR="006F6500" w:rsidRPr="00B46FBC">
        <w:rPr>
          <w:szCs w:val="19"/>
        </w:rPr>
        <w:t>keisti</w:t>
      </w:r>
      <w:r w:rsidRPr="00B46FBC">
        <w:rPr>
          <w:szCs w:val="19"/>
        </w:rPr>
        <w:t xml:space="preserve"> žodį „tvirtinti“ –žodžiu „pritarti“, kadangi ITI programą tvirtins vidaus reikalų ministras, Savivaldybės tarybai pritarus.</w:t>
      </w:r>
      <w:r w:rsidR="006F6500" w:rsidRPr="00B46FBC">
        <w:rPr>
          <w:szCs w:val="19"/>
        </w:rPr>
        <w:t xml:space="preserve"> </w:t>
      </w:r>
    </w:p>
    <w:p w:rsidR="00EC07FE" w:rsidRPr="00B46FBC" w:rsidRDefault="00EC07FE" w:rsidP="0024377E">
      <w:pPr>
        <w:ind w:firstLine="709"/>
        <w:jc w:val="both"/>
        <w:rPr>
          <w:szCs w:val="19"/>
        </w:rPr>
      </w:pPr>
    </w:p>
    <w:p w:rsidR="00754221" w:rsidRPr="00B46FBC" w:rsidRDefault="00420782" w:rsidP="009462D7">
      <w:pPr>
        <w:ind w:firstLine="709"/>
        <w:jc w:val="both"/>
        <w:rPr>
          <w:b/>
        </w:rPr>
      </w:pPr>
      <w:r w:rsidRPr="00B46FBC">
        <w:rPr>
          <w:b/>
        </w:rPr>
        <w:t xml:space="preserve">2. </w:t>
      </w:r>
      <w:r w:rsidR="00754221" w:rsidRPr="00B46FBC">
        <w:rPr>
          <w:b/>
        </w:rPr>
        <w:t>Kaip šiuo metu sprendžiami sprendimo projekte aptarti klausimai</w:t>
      </w:r>
    </w:p>
    <w:p w:rsidR="00220912" w:rsidRPr="00B46FBC" w:rsidRDefault="00754221" w:rsidP="009462D7">
      <w:pPr>
        <w:ind w:firstLine="709"/>
        <w:jc w:val="both"/>
      </w:pPr>
      <w:r w:rsidRPr="00B46FBC">
        <w:t xml:space="preserve">Šiuo metu teikiamas Tarybos sprendimo projektas, kuriame </w:t>
      </w:r>
      <w:r w:rsidR="00220912" w:rsidRPr="00B46FBC">
        <w:t>siūloma</w:t>
      </w:r>
      <w:r w:rsidR="00835AA9">
        <w:t xml:space="preserve"> tikslinę teritoriją</w:t>
      </w:r>
      <w:r w:rsidR="00220912" w:rsidRPr="00B46FBC">
        <w:t xml:space="preserve"> p</w:t>
      </w:r>
      <w:r w:rsidR="009975BD" w:rsidRPr="00B46FBC">
        <w:t>apildyti susiet</w:t>
      </w:r>
      <w:r w:rsidR="00835AA9">
        <w:t>a</w:t>
      </w:r>
      <w:r w:rsidR="009975BD" w:rsidRPr="00B46FBC">
        <w:t xml:space="preserve"> teritorij</w:t>
      </w:r>
      <w:r w:rsidR="00835AA9">
        <w:t>a</w:t>
      </w:r>
      <w:r w:rsidR="00610A98" w:rsidRPr="00B46FBC">
        <w:t xml:space="preserve">. </w:t>
      </w:r>
      <w:r w:rsidR="00795ECF" w:rsidRPr="00B46FBC">
        <w:t>T</w:t>
      </w:r>
      <w:r w:rsidR="009975BD" w:rsidRPr="00B46FBC">
        <w:t>am p</w:t>
      </w:r>
      <w:r w:rsidR="00CA115D" w:rsidRPr="00B46FBC">
        <w:t>ritarta Investicijų projektų atrankos grupės posėdyje</w:t>
      </w:r>
      <w:r w:rsidR="00835AA9">
        <w:t xml:space="preserve"> (2014 m. gruodžio 3 d. ir 2015 m. sausio 5 d.).</w:t>
      </w:r>
      <w:r w:rsidR="00795ECF" w:rsidRPr="00B46FBC">
        <w:t xml:space="preserve"> </w:t>
      </w:r>
    </w:p>
    <w:p w:rsidR="00610A98" w:rsidRPr="00B46FBC" w:rsidRDefault="00610A98" w:rsidP="009462D7">
      <w:pPr>
        <w:ind w:firstLine="709"/>
        <w:jc w:val="both"/>
      </w:pPr>
    </w:p>
    <w:p w:rsidR="00E03BFA" w:rsidRPr="00B46FBC" w:rsidRDefault="00420782" w:rsidP="00E03BFA">
      <w:pPr>
        <w:ind w:firstLine="709"/>
        <w:jc w:val="both"/>
        <w:rPr>
          <w:b/>
        </w:rPr>
      </w:pPr>
      <w:r w:rsidRPr="00B46FBC">
        <w:rPr>
          <w:b/>
        </w:rPr>
        <w:t xml:space="preserve">3. </w:t>
      </w:r>
      <w:r w:rsidR="00754221" w:rsidRPr="00B46FBC">
        <w:rPr>
          <w:b/>
        </w:rPr>
        <w:t>Sprendimo priėmimo būtinumo pagrindas, kokių pozityvių rezultatų laukiama</w:t>
      </w:r>
    </w:p>
    <w:p w:rsidR="00C47392" w:rsidRPr="00B46FBC" w:rsidRDefault="006B333C" w:rsidP="00E03BFA">
      <w:pPr>
        <w:ind w:firstLine="709"/>
        <w:jc w:val="both"/>
        <w:rPr>
          <w:b/>
        </w:rPr>
      </w:pPr>
      <w:r w:rsidRPr="00B46FBC">
        <w:rPr>
          <w:bCs/>
        </w:rPr>
        <w:t xml:space="preserve">2013 m. rugpjūčio 29 d. Tarybos sprendimą patikslinti </w:t>
      </w:r>
      <w:r w:rsidR="00CA115D" w:rsidRPr="00B46FBC">
        <w:rPr>
          <w:bCs/>
        </w:rPr>
        <w:t>siūloma</w:t>
      </w:r>
      <w:r w:rsidRPr="00B46FBC">
        <w:rPr>
          <w:bCs/>
        </w:rPr>
        <w:t xml:space="preserve"> atsižvelgiant </w:t>
      </w:r>
      <w:r w:rsidR="00CA115D" w:rsidRPr="00B46FBC">
        <w:rPr>
          <w:szCs w:val="19"/>
        </w:rPr>
        <w:t xml:space="preserve">į </w:t>
      </w:r>
      <w:r w:rsidR="00EF2448" w:rsidRPr="00B46FBC">
        <w:rPr>
          <w:szCs w:val="19"/>
        </w:rPr>
        <w:t>2014 m. liepos 11d. Vidaus reikalų ministro sprendimu Nr. 1V-480 patvirtintų ITI programos rengimo gairių reikalavimus.</w:t>
      </w:r>
    </w:p>
    <w:p w:rsidR="00754221" w:rsidRPr="00B46FBC" w:rsidRDefault="00754221" w:rsidP="00255698">
      <w:pPr>
        <w:jc w:val="both"/>
      </w:pPr>
    </w:p>
    <w:p w:rsidR="00754221" w:rsidRPr="00B46FBC" w:rsidRDefault="00754221" w:rsidP="009462D7">
      <w:pPr>
        <w:ind w:firstLine="709"/>
        <w:jc w:val="both"/>
        <w:rPr>
          <w:b/>
        </w:rPr>
      </w:pPr>
      <w:r w:rsidRPr="00B46FBC">
        <w:rPr>
          <w:b/>
        </w:rPr>
        <w:t>4. Skaičiavimai, išlaidų sąmatos, finansavimo šaltiniai:</w:t>
      </w:r>
    </w:p>
    <w:p w:rsidR="000B667A" w:rsidRPr="00B46FBC" w:rsidRDefault="00F701C1" w:rsidP="000B667A">
      <w:pPr>
        <w:pStyle w:val="Default"/>
        <w:tabs>
          <w:tab w:val="left" w:pos="993"/>
          <w:tab w:val="left" w:pos="1134"/>
          <w:tab w:val="left" w:pos="1276"/>
          <w:tab w:val="left" w:pos="1560"/>
        </w:tabs>
        <w:ind w:firstLine="709"/>
        <w:jc w:val="both"/>
        <w:rPr>
          <w:color w:val="auto"/>
          <w:lang w:eastAsia="en-US"/>
        </w:rPr>
      </w:pPr>
      <w:r w:rsidRPr="00B46FBC">
        <w:rPr>
          <w:color w:val="auto"/>
          <w:lang w:eastAsia="en-US"/>
        </w:rPr>
        <w:t>Netaikoma</w:t>
      </w:r>
    </w:p>
    <w:p w:rsidR="009462D7" w:rsidRPr="00B46FBC" w:rsidRDefault="009462D7" w:rsidP="009462D7">
      <w:pPr>
        <w:pStyle w:val="Default"/>
        <w:tabs>
          <w:tab w:val="left" w:pos="993"/>
          <w:tab w:val="left" w:pos="1134"/>
          <w:tab w:val="left" w:pos="1276"/>
          <w:tab w:val="left" w:pos="1560"/>
        </w:tabs>
        <w:ind w:firstLine="709"/>
        <w:jc w:val="both"/>
        <w:rPr>
          <w:color w:val="auto"/>
          <w:lang w:eastAsia="en-US"/>
        </w:rPr>
      </w:pPr>
    </w:p>
    <w:p w:rsidR="00C47392" w:rsidRPr="00B46FBC" w:rsidRDefault="00C47392" w:rsidP="00C47392">
      <w:pPr>
        <w:ind w:firstLine="709"/>
        <w:jc w:val="both"/>
        <w:rPr>
          <w:b/>
        </w:rPr>
      </w:pPr>
      <w:r w:rsidRPr="00B46FBC">
        <w:rPr>
          <w:b/>
        </w:rPr>
        <w:t>5. Galimos neigiamos</w:t>
      </w:r>
      <w:r w:rsidR="00754221" w:rsidRPr="00B46FBC">
        <w:rPr>
          <w:b/>
        </w:rPr>
        <w:t xml:space="preserve"> pasekmės priėmus sprendimą, kokių priemonių reikėtų imtis, kad tokių pasekmių būtų išvengta</w:t>
      </w:r>
    </w:p>
    <w:p w:rsidR="00754221" w:rsidRPr="00B46FBC" w:rsidRDefault="00754221" w:rsidP="00C47392">
      <w:pPr>
        <w:ind w:firstLine="709"/>
        <w:jc w:val="both"/>
        <w:rPr>
          <w:b/>
        </w:rPr>
      </w:pPr>
      <w:r w:rsidRPr="00B46FBC">
        <w:t>Priėmus sprendimą neigiamų pasekmių nebus.</w:t>
      </w:r>
      <w:r w:rsidR="00C47392" w:rsidRPr="00B46FBC">
        <w:t xml:space="preserve"> </w:t>
      </w:r>
      <w:r w:rsidR="00C47392" w:rsidRPr="00B46FBC">
        <w:rPr>
          <w:bCs/>
        </w:rPr>
        <w:t>Teigiamos pasekmės – pritrauktos ES fondų lėšos miesto plėtros projektų įgyvendinimui.</w:t>
      </w:r>
      <w:r w:rsidR="00C47392" w:rsidRPr="00B46FBC">
        <w:t xml:space="preserve"> </w:t>
      </w:r>
      <w:r w:rsidRPr="00B46FBC">
        <w:t>Sprendimo projektas įvertintas antikorupciniu požiūriu. Korupcijos pasireiškimo rizika maža.</w:t>
      </w:r>
    </w:p>
    <w:p w:rsidR="00D8097B" w:rsidRPr="00B46FBC" w:rsidRDefault="00D8097B" w:rsidP="009462D7">
      <w:pPr>
        <w:ind w:firstLine="709"/>
        <w:jc w:val="both"/>
        <w:rPr>
          <w:b/>
        </w:rPr>
      </w:pPr>
    </w:p>
    <w:p w:rsidR="00754221" w:rsidRPr="00B46FBC" w:rsidRDefault="00754221" w:rsidP="009462D7">
      <w:pPr>
        <w:ind w:firstLine="709"/>
        <w:jc w:val="both"/>
      </w:pPr>
      <w:r w:rsidRPr="00B46FBC">
        <w:rPr>
          <w:b/>
        </w:rPr>
        <w:t>6. Kieno iniciatyva parengtas Tarybos sprendimo</w:t>
      </w:r>
      <w:r w:rsidRPr="00B46FBC">
        <w:t xml:space="preserve"> </w:t>
      </w:r>
      <w:r w:rsidRPr="00B46FBC">
        <w:rPr>
          <w:b/>
        </w:rPr>
        <w:t>projektas</w:t>
      </w:r>
      <w:r w:rsidRPr="00B46FBC">
        <w:t xml:space="preserve"> </w:t>
      </w:r>
    </w:p>
    <w:p w:rsidR="00754221" w:rsidRPr="00B46FBC" w:rsidRDefault="00754221" w:rsidP="009462D7">
      <w:pPr>
        <w:ind w:firstLine="709"/>
        <w:jc w:val="both"/>
      </w:pPr>
      <w:r w:rsidRPr="00B46FBC">
        <w:t>Panevėžio miesto savivaldybės administracijos.</w:t>
      </w:r>
    </w:p>
    <w:p w:rsidR="00754221" w:rsidRPr="00B46FBC" w:rsidRDefault="00754221" w:rsidP="009462D7">
      <w:pPr>
        <w:ind w:firstLine="709"/>
        <w:jc w:val="both"/>
      </w:pPr>
    </w:p>
    <w:p w:rsidR="00754221" w:rsidRPr="00B46FBC" w:rsidRDefault="00754221" w:rsidP="00A554F2">
      <w:pPr>
        <w:ind w:firstLine="709"/>
        <w:jc w:val="both"/>
      </w:pPr>
      <w:r w:rsidRPr="00B46FBC">
        <w:rPr>
          <w:b/>
        </w:rPr>
        <w:t>7. Tarybos sprendimo projektas suderintas</w:t>
      </w:r>
      <w:r w:rsidRPr="00B46FBC">
        <w:t xml:space="preserve"> </w:t>
      </w:r>
      <w:bookmarkStart w:id="2" w:name="_GoBack"/>
      <w:r w:rsidRPr="00B46FBC">
        <w:t xml:space="preserve">su Savivaldybės </w:t>
      </w:r>
      <w:r w:rsidR="00A554F2" w:rsidRPr="00B46FBC">
        <w:t xml:space="preserve">mero pavaduotoju M. Grėbliūnu, </w:t>
      </w:r>
      <w:r w:rsidRPr="00B46FBC">
        <w:t>Administracijos direktore K.</w:t>
      </w:r>
      <w:r w:rsidR="0007225A" w:rsidRPr="00B46FBC">
        <w:t xml:space="preserve"> </w:t>
      </w:r>
      <w:r w:rsidR="00CA115D" w:rsidRPr="00B46FBC">
        <w:t>Nakutytė</w:t>
      </w:r>
      <w:r w:rsidRPr="00B46FBC">
        <w:t>,</w:t>
      </w:r>
      <w:r w:rsidR="009056C9">
        <w:t xml:space="preserve"> Administracijos direktoriaus pavaduotoja J. </w:t>
      </w:r>
      <w:proofErr w:type="spellStart"/>
      <w:r w:rsidR="009056C9">
        <w:t>Gaidžiūnaite</w:t>
      </w:r>
      <w:proofErr w:type="spellEnd"/>
      <w:r w:rsidR="009056C9">
        <w:t>,</w:t>
      </w:r>
      <w:r w:rsidRPr="00B46FBC">
        <w:t xml:space="preserve"> Tarybos </w:t>
      </w:r>
      <w:r w:rsidR="0007225A" w:rsidRPr="00B46FBC">
        <w:t>sekretore I. Mazaliauskiene</w:t>
      </w:r>
      <w:r w:rsidRPr="00B46FBC">
        <w:t>, Teisės skyriaus vedėja D.</w:t>
      </w:r>
      <w:r w:rsidR="0007225A" w:rsidRPr="00B46FBC">
        <w:t xml:space="preserve"> </w:t>
      </w:r>
      <w:proofErr w:type="spellStart"/>
      <w:r w:rsidRPr="00B46FBC">
        <w:t>Svireliene</w:t>
      </w:r>
      <w:proofErr w:type="spellEnd"/>
      <w:r w:rsidRPr="00B46FBC">
        <w:t>,</w:t>
      </w:r>
      <w:r w:rsidR="00A554F2" w:rsidRPr="00B46FBC">
        <w:t xml:space="preserve"> </w:t>
      </w:r>
      <w:r w:rsidR="009056C9">
        <w:t>K</w:t>
      </w:r>
      <w:r w:rsidR="00ED0DE4" w:rsidRPr="00B46FBC">
        <w:t>anceliarijos</w:t>
      </w:r>
      <w:r w:rsidR="0007225A" w:rsidRPr="00B46FBC">
        <w:t xml:space="preserve"> vyr</w:t>
      </w:r>
      <w:r w:rsidR="00CA115D" w:rsidRPr="00B46FBC">
        <w:t xml:space="preserve">. </w:t>
      </w:r>
      <w:r w:rsidRPr="00B46FBC">
        <w:t>specialiste D. Petruityte.</w:t>
      </w:r>
      <w:bookmarkEnd w:id="2"/>
    </w:p>
    <w:p w:rsidR="00F701C1" w:rsidRPr="00B46FBC" w:rsidRDefault="00F701C1" w:rsidP="00F701C1">
      <w:pPr>
        <w:jc w:val="both"/>
      </w:pPr>
    </w:p>
    <w:p w:rsidR="00F701C1" w:rsidRPr="00B46FBC" w:rsidRDefault="00F701C1" w:rsidP="00F701C1">
      <w:pPr>
        <w:jc w:val="both"/>
      </w:pPr>
      <w:r w:rsidRPr="00B46FBC">
        <w:t>PRIDEDAMA</w:t>
      </w:r>
    </w:p>
    <w:p w:rsidR="00F701C1" w:rsidRPr="00B46FBC" w:rsidRDefault="00F701C1" w:rsidP="00F701C1">
      <w:pPr>
        <w:jc w:val="both"/>
        <w:rPr>
          <w:b/>
        </w:rPr>
      </w:pPr>
    </w:p>
    <w:p w:rsidR="00A554F2" w:rsidRPr="00B46FBC" w:rsidRDefault="00D2668C" w:rsidP="00F701C1">
      <w:pPr>
        <w:numPr>
          <w:ilvl w:val="0"/>
          <w:numId w:val="9"/>
        </w:numPr>
        <w:jc w:val="both"/>
        <w:rPr>
          <w:lang w:eastAsia="lt-LT"/>
        </w:rPr>
      </w:pPr>
      <w:r w:rsidRPr="00B46FBC">
        <w:rPr>
          <w:lang w:eastAsia="lt-LT"/>
        </w:rPr>
        <w:t>Panevėžio miesto integr</w:t>
      </w:r>
      <w:r w:rsidR="00BB1C37" w:rsidRPr="00B46FBC">
        <w:rPr>
          <w:lang w:eastAsia="lt-LT"/>
        </w:rPr>
        <w:t xml:space="preserve">uotos teritorijos vystymo 2014-2020 m. </w:t>
      </w:r>
      <w:r w:rsidRPr="00B46FBC">
        <w:rPr>
          <w:lang w:eastAsia="lt-LT"/>
        </w:rPr>
        <w:t xml:space="preserve">programos </w:t>
      </w:r>
      <w:r w:rsidR="00EC07FE" w:rsidRPr="00B46FBC">
        <w:rPr>
          <w:lang w:eastAsia="lt-LT"/>
        </w:rPr>
        <w:t xml:space="preserve">tikslinės ir </w:t>
      </w:r>
      <w:r w:rsidR="004B3326" w:rsidRPr="00B46FBC">
        <w:rPr>
          <w:lang w:eastAsia="lt-LT"/>
        </w:rPr>
        <w:t>susiet</w:t>
      </w:r>
      <w:r w:rsidR="00EC07FE" w:rsidRPr="00B46FBC">
        <w:rPr>
          <w:lang w:eastAsia="lt-LT"/>
        </w:rPr>
        <w:t>os</w:t>
      </w:r>
      <w:r w:rsidR="004B3326" w:rsidRPr="00B46FBC">
        <w:rPr>
          <w:lang w:eastAsia="lt-LT"/>
        </w:rPr>
        <w:t xml:space="preserve"> </w:t>
      </w:r>
      <w:r w:rsidRPr="00B46FBC">
        <w:rPr>
          <w:lang w:eastAsia="lt-LT"/>
        </w:rPr>
        <w:t>teritorij</w:t>
      </w:r>
      <w:r w:rsidR="00EC07FE" w:rsidRPr="00B46FBC">
        <w:rPr>
          <w:lang w:eastAsia="lt-LT"/>
        </w:rPr>
        <w:t>os ribos</w:t>
      </w:r>
      <w:r w:rsidR="004B3326" w:rsidRPr="00B46FBC">
        <w:rPr>
          <w:lang w:eastAsia="lt-LT"/>
        </w:rPr>
        <w:t xml:space="preserve"> ,- </w:t>
      </w:r>
      <w:r w:rsidRPr="00B46FBC">
        <w:rPr>
          <w:lang w:eastAsia="lt-LT"/>
        </w:rPr>
        <w:t>1 lapas</w:t>
      </w:r>
      <w:r w:rsidR="004B3326" w:rsidRPr="00B46FBC">
        <w:rPr>
          <w:lang w:eastAsia="lt-LT"/>
        </w:rPr>
        <w:t xml:space="preserve"> (schema)</w:t>
      </w:r>
      <w:r w:rsidR="00DB027A" w:rsidRPr="00B46FBC">
        <w:rPr>
          <w:lang w:eastAsia="lt-LT"/>
        </w:rPr>
        <w:t>;</w:t>
      </w:r>
    </w:p>
    <w:p w:rsidR="00F701C1" w:rsidRPr="00B46FBC" w:rsidRDefault="00F701C1" w:rsidP="00F701C1">
      <w:pPr>
        <w:numPr>
          <w:ilvl w:val="0"/>
          <w:numId w:val="9"/>
        </w:numPr>
        <w:jc w:val="both"/>
        <w:rPr>
          <w:lang w:eastAsia="lt-LT"/>
        </w:rPr>
      </w:pPr>
      <w:r w:rsidRPr="00B46FBC">
        <w:t>Antikorupcinio vertinimo metodikos 1 ir 2 priedai, 2 lapai.</w:t>
      </w:r>
    </w:p>
    <w:p w:rsidR="00DB027A" w:rsidRPr="00B46FBC" w:rsidRDefault="00DB027A" w:rsidP="00BF66B9">
      <w:pPr>
        <w:ind w:firstLine="709"/>
        <w:jc w:val="both"/>
        <w:rPr>
          <w:b/>
        </w:rPr>
      </w:pPr>
    </w:p>
    <w:p w:rsidR="00754221" w:rsidRPr="00B46FBC" w:rsidRDefault="00754221" w:rsidP="009462D7">
      <w:pPr>
        <w:pStyle w:val="Pagrindinistekstas2"/>
        <w:spacing w:line="240" w:lineRule="auto"/>
        <w:ind w:firstLine="709"/>
      </w:pPr>
    </w:p>
    <w:p w:rsidR="00754221" w:rsidRPr="00B46FBC" w:rsidRDefault="00754221" w:rsidP="009462D7">
      <w:pPr>
        <w:ind w:firstLine="709"/>
        <w:jc w:val="both"/>
      </w:pPr>
    </w:p>
    <w:p w:rsidR="00E92183" w:rsidRPr="00B46FBC" w:rsidRDefault="00E92183" w:rsidP="00E92183">
      <w:pPr>
        <w:tabs>
          <w:tab w:val="left" w:pos="7513"/>
          <w:tab w:val="left" w:pos="7797"/>
          <w:tab w:val="left" w:pos="7938"/>
          <w:tab w:val="right" w:pos="9923"/>
        </w:tabs>
        <w:jc w:val="both"/>
      </w:pPr>
      <w:r w:rsidRPr="00B46FBC">
        <w:t>Investicijų skyriaus vedėja</w:t>
      </w:r>
      <w:r w:rsidRPr="00B46FBC">
        <w:tab/>
        <w:t>Diana Bajorūnė</w:t>
      </w:r>
    </w:p>
    <w:p w:rsidR="00E92183" w:rsidRPr="00B46FBC" w:rsidRDefault="00E92183" w:rsidP="00E92183">
      <w:pPr>
        <w:tabs>
          <w:tab w:val="left" w:pos="7513"/>
          <w:tab w:val="left" w:pos="7797"/>
          <w:tab w:val="left" w:pos="7938"/>
          <w:tab w:val="right" w:pos="9923"/>
        </w:tabs>
        <w:jc w:val="both"/>
      </w:pPr>
    </w:p>
    <w:p w:rsidR="00E92183" w:rsidRPr="00B46FBC" w:rsidRDefault="00E92183" w:rsidP="00E92183">
      <w:pPr>
        <w:tabs>
          <w:tab w:val="left" w:pos="7513"/>
          <w:tab w:val="left" w:pos="7797"/>
          <w:tab w:val="left" w:pos="7938"/>
          <w:tab w:val="right" w:pos="9923"/>
        </w:tabs>
        <w:jc w:val="both"/>
      </w:pPr>
      <w:r w:rsidRPr="00B46FBC">
        <w:rPr>
          <w:lang w:eastAsia="lt-LT"/>
        </w:rPr>
        <w:t>Investicijų skyriaus vyriausias investicijų projektų specialistas</w:t>
      </w:r>
      <w:r w:rsidRPr="00B46FBC">
        <w:rPr>
          <w:lang w:eastAsia="lt-LT"/>
        </w:rPr>
        <w:tab/>
        <w:t>Donatas Mickevičius</w:t>
      </w:r>
      <w:r w:rsidRPr="00B46FBC">
        <w:rPr>
          <w:lang w:eastAsia="lt-LT"/>
        </w:rPr>
        <w:tab/>
      </w:r>
    </w:p>
    <w:p w:rsidR="00ED0DE4" w:rsidRPr="00B46FBC" w:rsidRDefault="00ED0DE4" w:rsidP="00CA115D">
      <w:pPr>
        <w:tabs>
          <w:tab w:val="right" w:pos="9923"/>
        </w:tabs>
        <w:jc w:val="both"/>
      </w:pPr>
    </w:p>
    <w:p w:rsidR="00ED0DE4" w:rsidRPr="00B46FBC" w:rsidRDefault="00ED0DE4" w:rsidP="00CA115D">
      <w:pPr>
        <w:tabs>
          <w:tab w:val="right" w:pos="9923"/>
        </w:tabs>
        <w:jc w:val="both"/>
      </w:pPr>
    </w:p>
    <w:sectPr w:rsidR="00ED0DE4" w:rsidRPr="00B46FBC">
      <w:headerReference w:type="even" r:id="rId9"/>
      <w:headerReference w:type="default" r:id="rId10"/>
      <w:pgSz w:w="11907" w:h="16840" w:code="9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C4" w:rsidRDefault="006C7DC4">
      <w:r>
        <w:separator/>
      </w:r>
    </w:p>
  </w:endnote>
  <w:endnote w:type="continuationSeparator" w:id="0">
    <w:p w:rsidR="006C7DC4" w:rsidRDefault="006C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C4" w:rsidRDefault="006C7DC4">
      <w:r>
        <w:separator/>
      </w:r>
    </w:p>
  </w:footnote>
  <w:footnote w:type="continuationSeparator" w:id="0">
    <w:p w:rsidR="006C7DC4" w:rsidRDefault="006C7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21" w:rsidRDefault="007542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54221" w:rsidRDefault="007542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21" w:rsidRDefault="007542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56C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54221" w:rsidRDefault="0075422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2E96"/>
    <w:multiLevelType w:val="hybridMultilevel"/>
    <w:tmpl w:val="B29EDA4C"/>
    <w:lvl w:ilvl="0" w:tplc="BFDAA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35C26BF"/>
    <w:multiLevelType w:val="hybridMultilevel"/>
    <w:tmpl w:val="1DC677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9088D"/>
    <w:multiLevelType w:val="hybridMultilevel"/>
    <w:tmpl w:val="893420E6"/>
    <w:lvl w:ilvl="0" w:tplc="3E62C84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424FD5"/>
    <w:multiLevelType w:val="multilevel"/>
    <w:tmpl w:val="A6324F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61391335"/>
    <w:multiLevelType w:val="hybridMultilevel"/>
    <w:tmpl w:val="1B70EC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840CB7"/>
    <w:multiLevelType w:val="hybridMultilevel"/>
    <w:tmpl w:val="3332725C"/>
    <w:lvl w:ilvl="0" w:tplc="4824F58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7F7578DE"/>
    <w:multiLevelType w:val="hybridMultilevel"/>
    <w:tmpl w:val="59B01386"/>
    <w:lvl w:ilvl="0" w:tplc="3E62C844">
      <w:start w:val="1"/>
      <w:numFmt w:val="bullet"/>
      <w:lvlText w:val="−"/>
      <w:lvlJc w:val="left"/>
      <w:pPr>
        <w:ind w:left="485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AF"/>
    <w:rsid w:val="00002025"/>
    <w:rsid w:val="00033030"/>
    <w:rsid w:val="00036F3E"/>
    <w:rsid w:val="00056FBC"/>
    <w:rsid w:val="00062891"/>
    <w:rsid w:val="00071701"/>
    <w:rsid w:val="00071B57"/>
    <w:rsid w:val="0007225A"/>
    <w:rsid w:val="000877B7"/>
    <w:rsid w:val="00090AA0"/>
    <w:rsid w:val="00090B64"/>
    <w:rsid w:val="000B667A"/>
    <w:rsid w:val="000D73EE"/>
    <w:rsid w:val="000D75E6"/>
    <w:rsid w:val="00102BEB"/>
    <w:rsid w:val="0010592E"/>
    <w:rsid w:val="00141C72"/>
    <w:rsid w:val="00151D5C"/>
    <w:rsid w:val="001629E5"/>
    <w:rsid w:val="00170EE4"/>
    <w:rsid w:val="00176678"/>
    <w:rsid w:val="001A67C0"/>
    <w:rsid w:val="001B1F4E"/>
    <w:rsid w:val="001E2BA6"/>
    <w:rsid w:val="001F2697"/>
    <w:rsid w:val="001F3972"/>
    <w:rsid w:val="001F533A"/>
    <w:rsid w:val="002020B0"/>
    <w:rsid w:val="00220912"/>
    <w:rsid w:val="00226E86"/>
    <w:rsid w:val="00231EED"/>
    <w:rsid w:val="0024377E"/>
    <w:rsid w:val="00245ED5"/>
    <w:rsid w:val="00250AC7"/>
    <w:rsid w:val="00255698"/>
    <w:rsid w:val="00256396"/>
    <w:rsid w:val="002673BE"/>
    <w:rsid w:val="00277280"/>
    <w:rsid w:val="00282762"/>
    <w:rsid w:val="002B6580"/>
    <w:rsid w:val="002B7458"/>
    <w:rsid w:val="002F3FB5"/>
    <w:rsid w:val="00301926"/>
    <w:rsid w:val="00303141"/>
    <w:rsid w:val="0034224D"/>
    <w:rsid w:val="0038003B"/>
    <w:rsid w:val="003A297E"/>
    <w:rsid w:val="003A6CF7"/>
    <w:rsid w:val="003C1F7B"/>
    <w:rsid w:val="003C6716"/>
    <w:rsid w:val="003C6E04"/>
    <w:rsid w:val="003F1F3A"/>
    <w:rsid w:val="00400CDB"/>
    <w:rsid w:val="0041783A"/>
    <w:rsid w:val="00420782"/>
    <w:rsid w:val="00431E6F"/>
    <w:rsid w:val="004565EC"/>
    <w:rsid w:val="0046179D"/>
    <w:rsid w:val="00464F97"/>
    <w:rsid w:val="004662F0"/>
    <w:rsid w:val="004731A0"/>
    <w:rsid w:val="00491C8C"/>
    <w:rsid w:val="00495E03"/>
    <w:rsid w:val="004A7EE6"/>
    <w:rsid w:val="004B3326"/>
    <w:rsid w:val="004E2636"/>
    <w:rsid w:val="004F023A"/>
    <w:rsid w:val="00520464"/>
    <w:rsid w:val="00553860"/>
    <w:rsid w:val="00586D1D"/>
    <w:rsid w:val="005D6438"/>
    <w:rsid w:val="005F6FC5"/>
    <w:rsid w:val="006007AF"/>
    <w:rsid w:val="00610A98"/>
    <w:rsid w:val="0062580C"/>
    <w:rsid w:val="00634E33"/>
    <w:rsid w:val="006A6246"/>
    <w:rsid w:val="006B333C"/>
    <w:rsid w:val="006B6033"/>
    <w:rsid w:val="006C31B1"/>
    <w:rsid w:val="006C5E76"/>
    <w:rsid w:val="006C7DC4"/>
    <w:rsid w:val="006F6500"/>
    <w:rsid w:val="00717F7F"/>
    <w:rsid w:val="00725E7C"/>
    <w:rsid w:val="00727DF4"/>
    <w:rsid w:val="007341AF"/>
    <w:rsid w:val="0074274B"/>
    <w:rsid w:val="00754221"/>
    <w:rsid w:val="00791314"/>
    <w:rsid w:val="007942DE"/>
    <w:rsid w:val="00795ECF"/>
    <w:rsid w:val="007C3343"/>
    <w:rsid w:val="007F75AF"/>
    <w:rsid w:val="00802137"/>
    <w:rsid w:val="00803573"/>
    <w:rsid w:val="00804E1B"/>
    <w:rsid w:val="00822622"/>
    <w:rsid w:val="00835AA9"/>
    <w:rsid w:val="00850E90"/>
    <w:rsid w:val="00856254"/>
    <w:rsid w:val="00876E6D"/>
    <w:rsid w:val="00891A81"/>
    <w:rsid w:val="008A1FF7"/>
    <w:rsid w:val="008A6127"/>
    <w:rsid w:val="008C2A78"/>
    <w:rsid w:val="008C4F9A"/>
    <w:rsid w:val="008C7439"/>
    <w:rsid w:val="008E0408"/>
    <w:rsid w:val="008E0D92"/>
    <w:rsid w:val="008F1797"/>
    <w:rsid w:val="009056C9"/>
    <w:rsid w:val="009246F9"/>
    <w:rsid w:val="009252A2"/>
    <w:rsid w:val="00932436"/>
    <w:rsid w:val="009462D7"/>
    <w:rsid w:val="00955D9B"/>
    <w:rsid w:val="00973C92"/>
    <w:rsid w:val="00982B1B"/>
    <w:rsid w:val="009975BD"/>
    <w:rsid w:val="009C404A"/>
    <w:rsid w:val="009D4901"/>
    <w:rsid w:val="009E765F"/>
    <w:rsid w:val="00A27618"/>
    <w:rsid w:val="00A50F5E"/>
    <w:rsid w:val="00A554F2"/>
    <w:rsid w:val="00A65FCE"/>
    <w:rsid w:val="00A93857"/>
    <w:rsid w:val="00A93A3E"/>
    <w:rsid w:val="00AA0F6F"/>
    <w:rsid w:val="00AA56C0"/>
    <w:rsid w:val="00AC5AA3"/>
    <w:rsid w:val="00AD0689"/>
    <w:rsid w:val="00AD13DC"/>
    <w:rsid w:val="00AE6ECE"/>
    <w:rsid w:val="00B13E56"/>
    <w:rsid w:val="00B206FA"/>
    <w:rsid w:val="00B237A4"/>
    <w:rsid w:val="00B46FBC"/>
    <w:rsid w:val="00BB1C37"/>
    <w:rsid w:val="00BC52D0"/>
    <w:rsid w:val="00BD21A6"/>
    <w:rsid w:val="00BE5DB1"/>
    <w:rsid w:val="00BF66B9"/>
    <w:rsid w:val="00C02B50"/>
    <w:rsid w:val="00C210F3"/>
    <w:rsid w:val="00C273F9"/>
    <w:rsid w:val="00C3280A"/>
    <w:rsid w:val="00C416A9"/>
    <w:rsid w:val="00C45834"/>
    <w:rsid w:val="00C46781"/>
    <w:rsid w:val="00C47392"/>
    <w:rsid w:val="00CA115D"/>
    <w:rsid w:val="00CB421F"/>
    <w:rsid w:val="00CD05FE"/>
    <w:rsid w:val="00CD5579"/>
    <w:rsid w:val="00CE6C54"/>
    <w:rsid w:val="00CF6F47"/>
    <w:rsid w:val="00D0793F"/>
    <w:rsid w:val="00D2668C"/>
    <w:rsid w:val="00D3516F"/>
    <w:rsid w:val="00D577E6"/>
    <w:rsid w:val="00D60E29"/>
    <w:rsid w:val="00D67A89"/>
    <w:rsid w:val="00D71206"/>
    <w:rsid w:val="00D72BE7"/>
    <w:rsid w:val="00D8097B"/>
    <w:rsid w:val="00D8132B"/>
    <w:rsid w:val="00D9626F"/>
    <w:rsid w:val="00DB027A"/>
    <w:rsid w:val="00DC7CF8"/>
    <w:rsid w:val="00DD5F92"/>
    <w:rsid w:val="00E03BFA"/>
    <w:rsid w:val="00E10F64"/>
    <w:rsid w:val="00E26767"/>
    <w:rsid w:val="00E316CF"/>
    <w:rsid w:val="00E70848"/>
    <w:rsid w:val="00E83CE5"/>
    <w:rsid w:val="00E85A2C"/>
    <w:rsid w:val="00E92183"/>
    <w:rsid w:val="00E94C20"/>
    <w:rsid w:val="00EA3B14"/>
    <w:rsid w:val="00EC07FE"/>
    <w:rsid w:val="00EC35E7"/>
    <w:rsid w:val="00ED0DE4"/>
    <w:rsid w:val="00ED3DED"/>
    <w:rsid w:val="00EF2448"/>
    <w:rsid w:val="00F07BFE"/>
    <w:rsid w:val="00F1453F"/>
    <w:rsid w:val="00F23B72"/>
    <w:rsid w:val="00F31540"/>
    <w:rsid w:val="00F5667D"/>
    <w:rsid w:val="00F57A9D"/>
    <w:rsid w:val="00F701C1"/>
    <w:rsid w:val="00FA72B1"/>
    <w:rsid w:val="00FD5051"/>
    <w:rsid w:val="00FF18D2"/>
    <w:rsid w:val="00FF33BA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8C2A78"/>
    <w:pPr>
      <w:keepNext/>
      <w:jc w:val="center"/>
      <w:outlineLvl w:val="1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rFonts w:ascii="TimesLT" w:hAnsi="TimesLT"/>
      <w:sz w:val="22"/>
      <w:szCs w:val="20"/>
    </w:rPr>
  </w:style>
  <w:style w:type="paragraph" w:styleId="Pagrindinistekstas2">
    <w:name w:val="Body Text 2"/>
    <w:basedOn w:val="prastasis"/>
    <w:pPr>
      <w:spacing w:line="480" w:lineRule="auto"/>
      <w:jc w:val="both"/>
    </w:pPr>
    <w:rPr>
      <w:szCs w:val="20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Puslapionumeris">
    <w:name w:val="page number"/>
    <w:basedOn w:val="Numatytasispastraiposriftas"/>
  </w:style>
  <w:style w:type="paragraph" w:customStyle="1" w:styleId="CharCharChar">
    <w:name w:val="Char Char Char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semiHidden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2">
    <w:name w:val="Char2"/>
    <w:basedOn w:val="prastasis"/>
    <w:semiHidden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2">
    <w:name w:val="Diagrama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CD5579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rsid w:val="00D67A8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D67A89"/>
    <w:rPr>
      <w:sz w:val="24"/>
      <w:szCs w:val="24"/>
      <w:lang w:eastAsia="en-US"/>
    </w:rPr>
  </w:style>
  <w:style w:type="paragraph" w:customStyle="1" w:styleId="CharChar">
    <w:name w:val="Char Char"/>
    <w:basedOn w:val="prastasis"/>
    <w:semiHidden/>
    <w:rsid w:val="00D2668C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etarp">
    <w:name w:val="No Spacing"/>
    <w:uiPriority w:val="1"/>
    <w:qFormat/>
    <w:rsid w:val="008A6127"/>
    <w:rPr>
      <w:rFonts w:ascii="Calibri" w:eastAsia="Calibri" w:hAnsi="Calibri"/>
      <w:sz w:val="22"/>
      <w:szCs w:val="22"/>
      <w:lang w:val="lt-LT"/>
    </w:rPr>
  </w:style>
  <w:style w:type="character" w:styleId="Hipersaitas">
    <w:name w:val="Hyperlink"/>
    <w:basedOn w:val="Numatytasispastraiposriftas"/>
    <w:rsid w:val="003A6CF7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8C2A78"/>
    <w:rPr>
      <w:b/>
      <w:sz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8C2A78"/>
    <w:pPr>
      <w:keepNext/>
      <w:jc w:val="center"/>
      <w:outlineLvl w:val="1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rFonts w:ascii="TimesLT" w:hAnsi="TimesLT"/>
      <w:sz w:val="22"/>
      <w:szCs w:val="20"/>
    </w:rPr>
  </w:style>
  <w:style w:type="paragraph" w:styleId="Pagrindinistekstas2">
    <w:name w:val="Body Text 2"/>
    <w:basedOn w:val="prastasis"/>
    <w:pPr>
      <w:spacing w:line="480" w:lineRule="auto"/>
      <w:jc w:val="both"/>
    </w:pPr>
    <w:rPr>
      <w:szCs w:val="20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Puslapionumeris">
    <w:name w:val="page number"/>
    <w:basedOn w:val="Numatytasispastraiposriftas"/>
  </w:style>
  <w:style w:type="paragraph" w:customStyle="1" w:styleId="CharCharChar">
    <w:name w:val="Char Char Char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semiHidden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2">
    <w:name w:val="Char2"/>
    <w:basedOn w:val="prastasis"/>
    <w:semiHidden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2">
    <w:name w:val="Diagrama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CD5579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rsid w:val="00D67A8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D67A89"/>
    <w:rPr>
      <w:sz w:val="24"/>
      <w:szCs w:val="24"/>
      <w:lang w:eastAsia="en-US"/>
    </w:rPr>
  </w:style>
  <w:style w:type="paragraph" w:customStyle="1" w:styleId="CharChar">
    <w:name w:val="Char Char"/>
    <w:basedOn w:val="prastasis"/>
    <w:semiHidden/>
    <w:rsid w:val="00D2668C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etarp">
    <w:name w:val="No Spacing"/>
    <w:uiPriority w:val="1"/>
    <w:qFormat/>
    <w:rsid w:val="008A6127"/>
    <w:rPr>
      <w:rFonts w:ascii="Calibri" w:eastAsia="Calibri" w:hAnsi="Calibri"/>
      <w:sz w:val="22"/>
      <w:szCs w:val="22"/>
      <w:lang w:val="lt-LT"/>
    </w:rPr>
  </w:style>
  <w:style w:type="character" w:styleId="Hipersaitas">
    <w:name w:val="Hyperlink"/>
    <w:basedOn w:val="Numatytasispastraiposriftas"/>
    <w:rsid w:val="003A6CF7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8C2A78"/>
    <w:rPr>
      <w:b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F7ED9-60B2-4E73-B85E-F843C649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782</Words>
  <Characters>5592</Characters>
  <Application>Microsoft Office Word</Application>
  <DocSecurity>0</DocSecurity>
  <Lines>107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Tadas</dc:creator>
  <cp:lastModifiedBy>Donatas Mickevičius</cp:lastModifiedBy>
  <cp:revision>12</cp:revision>
  <cp:lastPrinted>2015-01-08T10:57:00Z</cp:lastPrinted>
  <dcterms:created xsi:type="dcterms:W3CDTF">2014-12-02T13:49:00Z</dcterms:created>
  <dcterms:modified xsi:type="dcterms:W3CDTF">2015-01-19T09:46:00Z</dcterms:modified>
</cp:coreProperties>
</file>