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A8E" w:rsidRPr="007A0C5B" w:rsidRDefault="007D6A8E" w:rsidP="007A0C5B">
      <w:pPr>
        <w:pStyle w:val="BodyText"/>
        <w:spacing w:after="0"/>
        <w:jc w:val="center"/>
        <w:rPr>
          <w:b/>
          <w:szCs w:val="24"/>
        </w:rPr>
      </w:pPr>
      <w:r w:rsidRPr="007A0C5B">
        <w:rPr>
          <w:b/>
          <w:szCs w:val="24"/>
        </w:rPr>
        <w:t xml:space="preserve">DĖL </w:t>
      </w:r>
      <w:r w:rsidRPr="004B172A">
        <w:rPr>
          <w:b/>
          <w:caps/>
        </w:rPr>
        <w:t>Lietuvos Respublikos Vyriausybės 2001 m. BIRŽELIO 27 d. nutarimo Nr. 785 „DĖL MOKINIO KREPŠELIO LĖŠŲ APSKAIČIAVIMO IR PASKIRSTYMO METODIKOS</w:t>
      </w:r>
      <w:r>
        <w:rPr>
          <w:b/>
          <w:caps/>
        </w:rPr>
        <w:t xml:space="preserve"> patvirtinimo</w:t>
      </w:r>
      <w:r w:rsidRPr="004B172A">
        <w:rPr>
          <w:b/>
          <w:caps/>
        </w:rPr>
        <w:t>“ pakeitimo</w:t>
      </w:r>
    </w:p>
    <w:p w:rsidR="007D6A8E" w:rsidRPr="00874392" w:rsidRDefault="007D6A8E" w:rsidP="00E14DB1"/>
    <w:p w:rsidR="007D6A8E" w:rsidRDefault="007451CB">
      <w:pPr>
        <w:jc w:val="center"/>
      </w:pPr>
      <w:r>
        <w:t>2011 m. gruodžio 28 d.</w:t>
      </w:r>
      <w:r w:rsidR="007D6A8E">
        <w:t xml:space="preserve"> Nr. </w:t>
      </w:r>
      <w:r>
        <w:t>1542</w:t>
      </w:r>
    </w:p>
    <w:p w:rsidR="007D6A8E" w:rsidRDefault="007D6A8E">
      <w:pPr>
        <w:jc w:val="center"/>
      </w:pPr>
      <w:r>
        <w:t>Vilnius</w:t>
      </w:r>
    </w:p>
    <w:p w:rsidR="007D6A8E" w:rsidRDefault="007D6A8E">
      <w:pPr>
        <w:jc w:val="center"/>
      </w:pPr>
    </w:p>
    <w:p w:rsidR="007D6A8E" w:rsidRPr="006A2A82" w:rsidRDefault="007D6A8E" w:rsidP="002C1AFD">
      <w:pPr>
        <w:pStyle w:val="BodyText"/>
        <w:spacing w:after="0" w:line="360" w:lineRule="atLeast"/>
        <w:ind w:firstLine="720"/>
        <w:jc w:val="both"/>
        <w:rPr>
          <w:szCs w:val="24"/>
        </w:rPr>
      </w:pPr>
      <w:r w:rsidRPr="00465D2F">
        <w:rPr>
          <w:szCs w:val="24"/>
        </w:rPr>
        <w:t>Lietuvos Respublikos Vyriausybė</w:t>
      </w:r>
      <w:r w:rsidRPr="00465D2F">
        <w:rPr>
          <w:spacing w:val="80"/>
          <w:szCs w:val="24"/>
        </w:rPr>
        <w:t xml:space="preserve"> nutaria</w:t>
      </w:r>
      <w:r w:rsidRPr="00465D2F">
        <w:rPr>
          <w:szCs w:val="24"/>
        </w:rPr>
        <w:t>:</w:t>
      </w:r>
    </w:p>
    <w:p w:rsidR="007D6A8E" w:rsidRPr="00874392" w:rsidRDefault="007D6A8E" w:rsidP="00874392">
      <w:pPr>
        <w:pStyle w:val="BodyText"/>
        <w:spacing w:after="0" w:line="360" w:lineRule="atLeast"/>
        <w:ind w:firstLine="720"/>
        <w:jc w:val="both"/>
        <w:rPr>
          <w:szCs w:val="24"/>
        </w:rPr>
      </w:pPr>
      <w:r w:rsidRPr="00874392">
        <w:rPr>
          <w:szCs w:val="24"/>
        </w:rPr>
        <w:t xml:space="preserve">1. Pakeisti Lietuvos Respublikos Vyriausybės </w:t>
      </w:r>
      <w:smartTag w:uri="schemas-tilde-lv/tildestengine" w:element="metric2">
        <w:smartTagPr>
          <w:attr w:name="metric_text" w:val="m"/>
          <w:attr w:name="metric_value" w:val="2001"/>
        </w:smartTagPr>
        <w:r w:rsidRPr="00874392">
          <w:rPr>
            <w:szCs w:val="24"/>
          </w:rPr>
          <w:t>2001 m</w:t>
        </w:r>
      </w:smartTag>
      <w:r w:rsidRPr="00874392">
        <w:rPr>
          <w:szCs w:val="24"/>
        </w:rPr>
        <w:t xml:space="preserve">. birželio 27 d. nutarimą </w:t>
      </w:r>
      <w:hyperlink r:id="rId8" w:tgtFrame="FTurinys" w:tooltip="Dėl Bendrojo lavinimo mokyklų finansavimo reformos priemonių įgyvendinimo" w:history="1">
        <w:r w:rsidRPr="00874392">
          <w:rPr>
            <w:szCs w:val="24"/>
          </w:rPr>
          <w:t>Nr. 785</w:t>
        </w:r>
      </w:hyperlink>
      <w:r w:rsidRPr="00874392">
        <w:rPr>
          <w:szCs w:val="24"/>
        </w:rPr>
        <w:t xml:space="preserve"> </w:t>
      </w:r>
      <w:r>
        <w:rPr>
          <w:szCs w:val="24"/>
        </w:rPr>
        <w:t>„</w:t>
      </w:r>
      <w:r w:rsidRPr="00874392">
        <w:rPr>
          <w:szCs w:val="24"/>
        </w:rPr>
        <w:t xml:space="preserve">Dėl Mokinio krepšelio lėšų apskaičiavimo ir paskirstymo metodikos patvirtinimo“ (Žin., 2001, Nr. </w:t>
      </w:r>
      <w:hyperlink r:id="rId9" w:history="1">
        <w:r w:rsidRPr="007C1A42">
          <w:rPr>
            <w:rStyle w:val="Hyperlink"/>
            <w:szCs w:val="24"/>
          </w:rPr>
          <w:t>57-2040</w:t>
        </w:r>
      </w:hyperlink>
      <w:r w:rsidRPr="00874392">
        <w:rPr>
          <w:szCs w:val="24"/>
        </w:rPr>
        <w:t xml:space="preserve">; 2009, Nr. </w:t>
      </w:r>
      <w:hyperlink r:id="rId10" w:history="1">
        <w:r w:rsidRPr="007C1A42">
          <w:rPr>
            <w:rStyle w:val="Hyperlink"/>
            <w:szCs w:val="24"/>
          </w:rPr>
          <w:t>158-7134</w:t>
        </w:r>
      </w:hyperlink>
      <w:r w:rsidRPr="00874392">
        <w:rPr>
          <w:szCs w:val="24"/>
        </w:rPr>
        <w:t xml:space="preserve">; 2010, Nr. </w:t>
      </w:r>
      <w:hyperlink r:id="rId11" w:history="1">
        <w:r w:rsidRPr="007C1A42">
          <w:rPr>
            <w:rStyle w:val="Hyperlink"/>
            <w:szCs w:val="24"/>
          </w:rPr>
          <w:t>155-7872</w:t>
        </w:r>
      </w:hyperlink>
      <w:r w:rsidRPr="00874392">
        <w:rPr>
          <w:szCs w:val="24"/>
        </w:rPr>
        <w:t xml:space="preserve">; 2011, Nr. </w:t>
      </w:r>
      <w:hyperlink r:id="rId12" w:history="1">
        <w:r w:rsidRPr="007C1A42">
          <w:rPr>
            <w:rStyle w:val="Hyperlink"/>
            <w:szCs w:val="24"/>
          </w:rPr>
          <w:t>91-4350</w:t>
        </w:r>
      </w:hyperlink>
      <w:r w:rsidRPr="00874392">
        <w:rPr>
          <w:szCs w:val="24"/>
        </w:rPr>
        <w:t>):</w:t>
      </w:r>
    </w:p>
    <w:p w:rsidR="007D6A8E" w:rsidRPr="00634AD8" w:rsidRDefault="007D6A8E" w:rsidP="002F7E59">
      <w:pPr>
        <w:spacing w:line="360" w:lineRule="atLeast"/>
        <w:ind w:firstLine="709"/>
        <w:jc w:val="both"/>
      </w:pPr>
      <w:r w:rsidRPr="00634AD8">
        <w:t>1.1. Išdėstyti preambulę taip:</w:t>
      </w:r>
    </w:p>
    <w:p w:rsidR="007D6A8E" w:rsidRDefault="007D6A8E" w:rsidP="002F7E59">
      <w:pPr>
        <w:spacing w:line="360" w:lineRule="atLeast"/>
        <w:ind w:firstLine="709"/>
        <w:jc w:val="both"/>
        <w:rPr>
          <w:szCs w:val="24"/>
        </w:rPr>
      </w:pPr>
      <w:r>
        <w:t>„</w:t>
      </w:r>
      <w:r w:rsidRPr="00634AD8">
        <w:t xml:space="preserve">Vadovaudamasi Lietuvos Respublikos švietimo įstatymo (Žin., 1991, Nr. </w:t>
      </w:r>
      <w:hyperlink r:id="rId13" w:history="1">
        <w:r w:rsidRPr="007C1A42">
          <w:rPr>
            <w:rStyle w:val="Hyperlink"/>
          </w:rPr>
          <w:t>23-593</w:t>
        </w:r>
      </w:hyperlink>
      <w:r w:rsidRPr="00634AD8">
        <w:t xml:space="preserve">; 2011, Nr. </w:t>
      </w:r>
      <w:hyperlink r:id="rId14" w:history="1">
        <w:r w:rsidRPr="007C1A42">
          <w:rPr>
            <w:rStyle w:val="Hyperlink"/>
          </w:rPr>
          <w:t>38-1804</w:t>
        </w:r>
      </w:hyperlink>
      <w:r w:rsidRPr="00634AD8">
        <w:t>) 67 straipsnio 1 dalimi, Lietuvos Respublikos Vyriausybė</w:t>
      </w:r>
      <w:r w:rsidRPr="001F27B4">
        <w:rPr>
          <w:spacing w:val="80"/>
          <w:szCs w:val="24"/>
        </w:rPr>
        <w:t xml:space="preserve"> </w:t>
      </w:r>
      <w:r w:rsidRPr="00465D2F">
        <w:rPr>
          <w:spacing w:val="80"/>
          <w:szCs w:val="24"/>
        </w:rPr>
        <w:t>nutaria</w:t>
      </w:r>
      <w:r w:rsidRPr="00465D2F">
        <w:rPr>
          <w:szCs w:val="24"/>
        </w:rPr>
        <w:t>:</w:t>
      </w:r>
      <w:r>
        <w:rPr>
          <w:szCs w:val="24"/>
        </w:rPr>
        <w:t>“.</w:t>
      </w:r>
    </w:p>
    <w:p w:rsidR="007D6A8E" w:rsidRPr="00634AD8" w:rsidRDefault="007D6A8E" w:rsidP="002F7E59">
      <w:pPr>
        <w:spacing w:line="360" w:lineRule="atLeast"/>
        <w:ind w:firstLine="709"/>
        <w:jc w:val="both"/>
      </w:pPr>
      <w:r w:rsidRPr="00634AD8">
        <w:t>1.2. Nurodytu nutarimu patvirtintoje Mokinio krepšelio lėšų apskaičiavimo ir paskirstymo metodikoje:</w:t>
      </w:r>
    </w:p>
    <w:p w:rsidR="007D6A8E" w:rsidRPr="00634AD8" w:rsidRDefault="007D6A8E" w:rsidP="002F7E59">
      <w:pPr>
        <w:spacing w:line="360" w:lineRule="atLeast"/>
        <w:ind w:firstLine="709"/>
        <w:jc w:val="both"/>
      </w:pPr>
      <w:r w:rsidRPr="00634AD8">
        <w:t>1.2.1. Įrašyti 1, 7, 9.3, 9.6</w:t>
      </w:r>
      <w:r w:rsidRPr="00874392">
        <w:t xml:space="preserve"> </w:t>
      </w:r>
      <w:r w:rsidRPr="00634AD8">
        <w:t>punktuose</w:t>
      </w:r>
      <w:r>
        <w:t xml:space="preserve"> ir</w:t>
      </w:r>
      <w:r w:rsidRPr="00634AD8">
        <w:t xml:space="preserve"> 2 priedo 1.3 punkt</w:t>
      </w:r>
      <w:r>
        <w:t>e vietoj žodžių „</w:t>
      </w:r>
      <w:r w:rsidRPr="00634AD8">
        <w:t>bendr</w:t>
      </w:r>
      <w:r>
        <w:t>asis</w:t>
      </w:r>
      <w:r w:rsidRPr="00634AD8">
        <w:t xml:space="preserve"> lavinim</w:t>
      </w:r>
      <w:r>
        <w:t>as“ žodžius „</w:t>
      </w:r>
      <w:r w:rsidRPr="00634AD8">
        <w:t>bendr</w:t>
      </w:r>
      <w:r>
        <w:t>asis</w:t>
      </w:r>
      <w:r w:rsidRPr="00634AD8">
        <w:t xml:space="preserve"> ugdym</w:t>
      </w:r>
      <w:r>
        <w:t>as“</w:t>
      </w:r>
      <w:r w:rsidRPr="00634AD8">
        <w:t xml:space="preserve"> (reikiamu linksniu).</w:t>
      </w:r>
    </w:p>
    <w:p w:rsidR="007D6A8E" w:rsidRPr="00634AD8" w:rsidRDefault="007D6A8E" w:rsidP="002F7E59">
      <w:pPr>
        <w:spacing w:line="360" w:lineRule="atLeast"/>
        <w:ind w:firstLine="709"/>
        <w:jc w:val="both"/>
      </w:pPr>
      <w:r w:rsidRPr="00634AD8">
        <w:t>1.2.2. Įrašyti 2 punkte vietoj nuorodos į oficialaus paskelbimo šaltinį „2003, Nr. 63-2853“ nuorodą į oficialaus paskelbimo šaltinį „2011, Nr. 38-1804</w:t>
      </w:r>
      <w:r>
        <w:t>“</w:t>
      </w:r>
      <w:r w:rsidRPr="00634AD8">
        <w:t>.</w:t>
      </w:r>
    </w:p>
    <w:p w:rsidR="007D6A8E" w:rsidRPr="00874392" w:rsidRDefault="007D6A8E" w:rsidP="00874392">
      <w:pPr>
        <w:spacing w:line="360" w:lineRule="atLeast"/>
        <w:ind w:firstLine="709"/>
        <w:jc w:val="both"/>
        <w:rPr>
          <w:szCs w:val="24"/>
        </w:rPr>
      </w:pPr>
      <w:r w:rsidRPr="00874392">
        <w:rPr>
          <w:szCs w:val="24"/>
        </w:rPr>
        <w:t xml:space="preserve">1.2.3. Išdėstyti 5.1 punkto </w:t>
      </w:r>
      <w:r w:rsidRPr="00874392">
        <w:t>trečiąją</w:t>
      </w:r>
      <w:r w:rsidRPr="00874392">
        <w:rPr>
          <w:szCs w:val="24"/>
        </w:rPr>
        <w:t xml:space="preserve"> ir ketvirtąją pastraipas taip:</w:t>
      </w:r>
    </w:p>
    <w:p w:rsidR="007D6A8E" w:rsidRPr="00634AD8" w:rsidRDefault="007D6A8E" w:rsidP="002F7E59">
      <w:pPr>
        <w:pStyle w:val="Title"/>
        <w:spacing w:line="360" w:lineRule="atLeast"/>
        <w:ind w:firstLine="709"/>
        <w:jc w:val="both"/>
        <w:rPr>
          <w:b w:val="0"/>
          <w:sz w:val="24"/>
          <w:szCs w:val="24"/>
        </w:rPr>
      </w:pPr>
      <w:r w:rsidRPr="00634AD8">
        <w:rPr>
          <w:b w:val="0"/>
          <w:sz w:val="24"/>
          <w:szCs w:val="24"/>
        </w:rPr>
        <w:t>„Ugdymo programų įgyvendinimo dedamoji (k</w:t>
      </w:r>
      <w:r w:rsidRPr="00634AD8">
        <w:rPr>
          <w:b w:val="0"/>
          <w:sz w:val="24"/>
          <w:szCs w:val="24"/>
          <w:vertAlign w:val="subscript"/>
        </w:rPr>
        <w:t>ug</w:t>
      </w:r>
      <w:r w:rsidRPr="00634AD8">
        <w:rPr>
          <w:b w:val="0"/>
          <w:sz w:val="24"/>
          <w:szCs w:val="24"/>
        </w:rPr>
        <w:t>) apskaičiuojama vidutinį sąlyginį pedagogo tarifinio atlygio koeficientą (R) padauginus iš pedagoginių normų skaičiaus klasei (n) ir padalijus iš klasės mokinių skaičiaus vidurkio (s), nustatyto šios metodikos 1 priede, t. y. k</w:t>
      </w:r>
      <w:r w:rsidRPr="00634AD8">
        <w:rPr>
          <w:b w:val="0"/>
          <w:sz w:val="24"/>
          <w:szCs w:val="24"/>
          <w:vertAlign w:val="subscript"/>
        </w:rPr>
        <w:t xml:space="preserve">ug </w:t>
      </w:r>
      <w:r w:rsidRPr="00634AD8">
        <w:rPr>
          <w:b w:val="0"/>
          <w:sz w:val="24"/>
          <w:szCs w:val="24"/>
        </w:rPr>
        <w:t>= Rn/s.</w:t>
      </w:r>
    </w:p>
    <w:p w:rsidR="007D6A8E" w:rsidRPr="00634AD8" w:rsidRDefault="007D6A8E" w:rsidP="002F7E59">
      <w:pPr>
        <w:pStyle w:val="Title"/>
        <w:spacing w:line="360" w:lineRule="atLeast"/>
        <w:ind w:firstLine="709"/>
        <w:jc w:val="both"/>
        <w:rPr>
          <w:b w:val="0"/>
          <w:sz w:val="24"/>
          <w:szCs w:val="24"/>
        </w:rPr>
      </w:pPr>
      <w:r w:rsidRPr="00634AD8">
        <w:rPr>
          <w:b w:val="0"/>
          <w:sz w:val="24"/>
          <w:szCs w:val="24"/>
        </w:rPr>
        <w:t>Vidutinis sąlyginis pedagogo tarifinio atlygio koeficientas (R) nustatomas apskaičiavus atskirų mokytojų pareigybių (mokytojo, kuriam nesuteikta kvalifikacinė kategorija, mokytojo, kuriam suteikta kvalifikacinė kategorija, vyresniojo mokytojo, mokytojo metodininko ir mokytojo eksperto) tarifinių atlygių koeficientų, nustatytų atsižvelgiant į pedagoginio darbo stažą, vidurkius ir išvedus šių vidurkių svertinį vidurkį pagal statistinę atitinkamų pareigybių mokytojų dalį, tenkančią bendram mokytojų skaičiui. Šis koeficientas gali būti tikslinamas atsižvelgiant į lėšas</w:t>
      </w:r>
      <w:r>
        <w:rPr>
          <w:b w:val="0"/>
          <w:sz w:val="24"/>
          <w:szCs w:val="24"/>
        </w:rPr>
        <w:t>,</w:t>
      </w:r>
      <w:r w:rsidRPr="00634AD8">
        <w:rPr>
          <w:b w:val="0"/>
          <w:sz w:val="24"/>
          <w:szCs w:val="24"/>
        </w:rPr>
        <w:t xml:space="preserve"> gaunamas iš </w:t>
      </w:r>
      <w:r>
        <w:rPr>
          <w:b w:val="0"/>
          <w:sz w:val="24"/>
          <w:szCs w:val="24"/>
        </w:rPr>
        <w:t xml:space="preserve">Lietuvos Respublikos </w:t>
      </w:r>
      <w:r w:rsidRPr="00634AD8">
        <w:rPr>
          <w:b w:val="0"/>
          <w:sz w:val="24"/>
          <w:szCs w:val="24"/>
        </w:rPr>
        <w:t>valstybės biudžeto. Vidutinio sąlyginio pedagogo tarifinio atlygio koeficiento (R) dydis nurodytas šios metodikos 1 priede.“</w:t>
      </w:r>
    </w:p>
    <w:p w:rsidR="007D6A8E" w:rsidRPr="00634AD8" w:rsidRDefault="007D6A8E" w:rsidP="002F7E59">
      <w:pPr>
        <w:spacing w:line="360" w:lineRule="atLeast"/>
        <w:ind w:firstLine="709"/>
        <w:jc w:val="both"/>
      </w:pPr>
      <w:r w:rsidRPr="00634AD8">
        <w:t>1.2.4. Išdėstyti 10 punktą taip:</w:t>
      </w:r>
    </w:p>
    <w:p w:rsidR="007D6A8E" w:rsidRPr="00634AD8" w:rsidRDefault="007D6A8E" w:rsidP="002F7E59">
      <w:pPr>
        <w:spacing w:line="360" w:lineRule="atLeast"/>
        <w:ind w:firstLine="709"/>
        <w:jc w:val="both"/>
      </w:pPr>
      <w:r w:rsidRPr="00634AD8">
        <w:t>„10</w:t>
      </w:r>
      <w:r>
        <w:t>.</w:t>
      </w:r>
      <w:r w:rsidRPr="00634AD8">
        <w:t xml:space="preserve"> Šios metodikos 9.1 punkte nurodytai mokymo reikmei tenkinti savivaldybės turi skirti ne mažiau kaip 80 procentų, o 9.5 punkte – ne mažiau kaip 50 procentų šios metodikos </w:t>
      </w:r>
      <w:r w:rsidRPr="00634AD8">
        <w:lastRenderedPageBreak/>
        <w:t>2 priede atitinkamai mokymo reikmei nurodytos rekomenduojamos mokinio krepšelio lėšų sumos. Šios metodikos 9.2, 9.3, 9.4, 9.6 ir 9.7 punktuose nurodytoms mokymo reikmėms tenkinti savivaldybės skiria lėšų pagal poreikį.“</w:t>
      </w:r>
    </w:p>
    <w:p w:rsidR="007D6A8E" w:rsidRPr="00634AD8" w:rsidRDefault="007D6A8E" w:rsidP="002F7E59">
      <w:pPr>
        <w:spacing w:line="360" w:lineRule="atLeast"/>
        <w:ind w:firstLine="709"/>
        <w:jc w:val="both"/>
      </w:pPr>
      <w:r w:rsidRPr="00634AD8">
        <w:t>1.2.5. Išdėstyti 12 punktą taip:</w:t>
      </w:r>
    </w:p>
    <w:p w:rsidR="007D6A8E" w:rsidRPr="00634AD8" w:rsidRDefault="007D6A8E" w:rsidP="002F7E59">
      <w:pPr>
        <w:spacing w:line="360" w:lineRule="atLeast"/>
        <w:ind w:firstLine="709"/>
        <w:jc w:val="both"/>
      </w:pPr>
      <w:r w:rsidRPr="00634AD8">
        <w:t xml:space="preserve">„12. Mokinio krepšelio lėšos tarp mokyklų perskirstomos vadovaujantis atitinkamų metų Lietuvos Respublikos valstybės biudžeto ir savivaldybių biudžetų finansinių rodiklių patvirtinimo įstatymo nuostatomis.“ </w:t>
      </w:r>
    </w:p>
    <w:p w:rsidR="007D6A8E" w:rsidRPr="00634AD8" w:rsidRDefault="007D6A8E" w:rsidP="002F7E59">
      <w:pPr>
        <w:spacing w:line="360" w:lineRule="atLeast"/>
        <w:ind w:firstLine="709"/>
        <w:jc w:val="both"/>
      </w:pPr>
      <w:r w:rsidRPr="00634AD8">
        <w:t>1.2.6. Išdėstyti 13.1 punktą taip:</w:t>
      </w:r>
    </w:p>
    <w:p w:rsidR="007D6A8E" w:rsidRPr="00634AD8" w:rsidRDefault="007D6A8E" w:rsidP="002F7E59">
      <w:pPr>
        <w:spacing w:line="360" w:lineRule="atLeast"/>
        <w:ind w:firstLine="709"/>
        <w:jc w:val="both"/>
      </w:pPr>
      <w:r w:rsidRPr="00634AD8">
        <w:t>„13.1. darbo užmokesčiui pagal ugdymo planą (ir apmokėti už ikimokyklinio ir priešmokyklinio ugdymo valandas, finansuojamas iš mokinio krepšelio lėšų), mokyklos ugdymo procesui organizuoti ir valdyti, mokyklos bibliotekos darbuotojams išlaikyti, psichologinei, specialiajai pedagoginei, specialiajai ir socialinei pedagoginei pagalbai organizuoti; ne mažiau kaip 3 procentai šių lėšų turi būti skiriama psichologinei, specialiajai pedagoginei, specialiajai ir socialinei pedagoginei pagalbai organizuoti; iš šiame punkte nurodytų mokinio krepšelio lėšų gali būti mokama</w:t>
      </w:r>
      <w:r w:rsidRPr="00634AD8">
        <w:rPr>
          <w:b/>
        </w:rPr>
        <w:t xml:space="preserve"> </w:t>
      </w:r>
      <w:r w:rsidRPr="00634AD8">
        <w:t xml:space="preserve">už darbą pedagoginiams darbuotojams, nurodytiems Pareigybių, kurias atliekant darbas yra laikomas pedagoginiu, sąraše, patvirtintame švietimo ir mokslo ministro </w:t>
      </w:r>
      <w:smartTag w:uri="schemas-tilde-lv/tildestengine" w:element="metric2">
        <w:smartTagPr>
          <w:attr w:name="metric_text" w:val="m"/>
          <w:attr w:name="metric_value" w:val="2003"/>
        </w:smartTagPr>
        <w:r w:rsidRPr="00634AD8">
          <w:t>2003 m</w:t>
        </w:r>
      </w:smartTag>
      <w:r w:rsidRPr="00634AD8">
        <w:t xml:space="preserve">. spalio 9 d. įsakymu Nr. ĮSAK-1407 (Žin., 2003, Nr. </w:t>
      </w:r>
      <w:hyperlink r:id="rId15" w:history="1">
        <w:r w:rsidRPr="007C1A42">
          <w:rPr>
            <w:rStyle w:val="Hyperlink"/>
          </w:rPr>
          <w:t>97-4367</w:t>
        </w:r>
      </w:hyperlink>
      <w:r w:rsidRPr="00634AD8">
        <w:t>), taip pat už darbą mokyklos bibliotekos darbuotojams, gestų kalbos vertėjams, mokytojų padėjėjams ir darbuotojams, kurių funkcijoms priskiriamas mokyklų veiklos kokybės įsivertinimas;“</w:t>
      </w:r>
      <w:r>
        <w:t>.</w:t>
      </w:r>
    </w:p>
    <w:p w:rsidR="007D6A8E" w:rsidRPr="00634AD8" w:rsidRDefault="007D6A8E" w:rsidP="002F7E59">
      <w:pPr>
        <w:spacing w:line="360" w:lineRule="atLeast"/>
        <w:ind w:firstLine="709"/>
        <w:jc w:val="both"/>
      </w:pPr>
      <w:r w:rsidRPr="00634AD8">
        <w:t>1.2.7. Išdėstyti 14 punktą taip:</w:t>
      </w:r>
    </w:p>
    <w:p w:rsidR="007D6A8E" w:rsidRPr="00634AD8" w:rsidRDefault="007D6A8E" w:rsidP="002F7E59">
      <w:pPr>
        <w:spacing w:line="360" w:lineRule="atLeast"/>
        <w:ind w:firstLine="709"/>
        <w:jc w:val="both"/>
        <w:rPr>
          <w:strike/>
          <w:color w:val="000000"/>
        </w:rPr>
      </w:pPr>
      <w:r w:rsidRPr="00634AD8">
        <w:t xml:space="preserve">„14. Šios metodikos 13.2–13.5 punktuose nurodytoms mokymo reikmėms tenkinti mokyklos </w:t>
      </w:r>
      <w:r w:rsidRPr="00634AD8">
        <w:rPr>
          <w:color w:val="000000"/>
        </w:rPr>
        <w:t>skiria šios metodikos 2 priede atitinkamoms mokymo reikmėms nurodytų rekomenduojamų mokinio krepšelio lėšų sumų tiek, kad būtų užtikrintas šių lėšų poreikis.“</w:t>
      </w:r>
    </w:p>
    <w:p w:rsidR="007D6A8E" w:rsidRPr="00634AD8" w:rsidRDefault="007D6A8E" w:rsidP="002F7E59">
      <w:pPr>
        <w:spacing w:line="360" w:lineRule="atLeast"/>
        <w:ind w:firstLine="709"/>
        <w:jc w:val="both"/>
      </w:pPr>
      <w:r w:rsidRPr="00634AD8">
        <w:t>1.2.8. Išdėstyti 17 punktą taip:</w:t>
      </w:r>
    </w:p>
    <w:p w:rsidR="007D6A8E" w:rsidRPr="00634AD8" w:rsidRDefault="007D6A8E" w:rsidP="002F7E59">
      <w:pPr>
        <w:pStyle w:val="Title"/>
        <w:spacing w:line="360" w:lineRule="atLeast"/>
        <w:ind w:firstLine="709"/>
        <w:jc w:val="both"/>
        <w:rPr>
          <w:b w:val="0"/>
          <w:color w:val="000000"/>
          <w:sz w:val="24"/>
          <w:szCs w:val="24"/>
        </w:rPr>
      </w:pPr>
      <w:r w:rsidRPr="00634AD8">
        <w:rPr>
          <w:b w:val="0"/>
          <w:sz w:val="24"/>
          <w:szCs w:val="24"/>
        </w:rPr>
        <w:t xml:space="preserve">„17. Savivaldybėms ateinantiems biudžetiniams metams skiriama mokinio krepšelio lėšų suma apskaičiuojama pagal mokinių skaičių einamųjų metų rugsėjo 1 dieną, o ligoninių mokykloms (taip pat paskirtoms ar kitoms mokykloms, su kuriomis gydomas mokinys yra sudaręs mokymo sutartį) ir sanatorijų mokykloms (kuriose mokomi mokiniai, atvykę trumpai gydytis į sanatoriją) – pagal vidutinį metinį mokinių (gydomų) skaičių. </w:t>
      </w:r>
      <w:r w:rsidRPr="00634AD8">
        <w:rPr>
          <w:b w:val="0"/>
          <w:color w:val="000000"/>
          <w:sz w:val="24"/>
          <w:szCs w:val="24"/>
        </w:rPr>
        <w:t xml:space="preserve">Vidutinis metinis mokinių skaičius apskaičiuojamas sudėjus praėjusių mokslo metų kiekvieno mėnesio vidutinį mokinių skaičių ir šią sumą padalijus iš to laikotarpio mėnesių, kuriais buvo mokinių, skaičiaus. </w:t>
      </w:r>
      <w:r>
        <w:rPr>
          <w:b w:val="0"/>
          <w:color w:val="000000"/>
          <w:sz w:val="24"/>
          <w:szCs w:val="24"/>
        </w:rPr>
        <w:t>V</w:t>
      </w:r>
      <w:r w:rsidRPr="00634AD8">
        <w:rPr>
          <w:b w:val="0"/>
          <w:color w:val="000000"/>
          <w:sz w:val="24"/>
          <w:szCs w:val="24"/>
        </w:rPr>
        <w:t xml:space="preserve">idutinis </w:t>
      </w:r>
      <w:r>
        <w:rPr>
          <w:b w:val="0"/>
          <w:color w:val="000000"/>
          <w:sz w:val="24"/>
          <w:szCs w:val="24"/>
        </w:rPr>
        <w:t>m</w:t>
      </w:r>
      <w:r w:rsidRPr="00634AD8">
        <w:rPr>
          <w:b w:val="0"/>
          <w:color w:val="000000"/>
          <w:sz w:val="24"/>
          <w:szCs w:val="24"/>
        </w:rPr>
        <w:t>ėnesi</w:t>
      </w:r>
      <w:r>
        <w:rPr>
          <w:b w:val="0"/>
          <w:color w:val="000000"/>
          <w:sz w:val="24"/>
          <w:szCs w:val="24"/>
        </w:rPr>
        <w:t>nis</w:t>
      </w:r>
      <w:r w:rsidRPr="00634AD8">
        <w:rPr>
          <w:b w:val="0"/>
          <w:color w:val="000000"/>
          <w:sz w:val="24"/>
          <w:szCs w:val="24"/>
        </w:rPr>
        <w:t xml:space="preserve"> mokinių skaičius apskaičiuojamas sudėjus kiekvieną dieną buvusius mokinius ir šį bendrą skaičių padalijus iš mėnesio dienų, kuriais buvo mokinių, skaičiaus. Į mokinių skaičių įskaičiuojami tik tie mokiniai, kurie buvo mokomi. Vidutinis mokinių skaičius, gautas 1–4, 5–8, 9–10 (I–II gimnazijos) ir 11–12 (III–IV gimnazijos) klasių grupėse, kiekvienoje grupėje apvalinamas iki sveiko skaičiaus.“</w:t>
      </w:r>
    </w:p>
    <w:p w:rsidR="007D6A8E" w:rsidRPr="00634AD8" w:rsidRDefault="007D6A8E" w:rsidP="002F7E59">
      <w:pPr>
        <w:pStyle w:val="Title"/>
        <w:spacing w:line="360" w:lineRule="atLeast"/>
        <w:ind w:firstLine="709"/>
        <w:jc w:val="both"/>
        <w:rPr>
          <w:b w:val="0"/>
          <w:sz w:val="24"/>
          <w:szCs w:val="24"/>
        </w:rPr>
      </w:pPr>
      <w:r w:rsidRPr="00634AD8">
        <w:rPr>
          <w:b w:val="0"/>
          <w:sz w:val="24"/>
          <w:szCs w:val="24"/>
        </w:rPr>
        <w:t>1.2.9. Išdėstyti nauja redakcija 1 priedą (pridedama).</w:t>
      </w:r>
    </w:p>
    <w:p w:rsidR="007D6A8E" w:rsidRPr="00634AD8" w:rsidRDefault="007D6A8E" w:rsidP="002F7E59">
      <w:pPr>
        <w:pStyle w:val="Title"/>
        <w:spacing w:line="360" w:lineRule="atLeast"/>
        <w:ind w:firstLine="709"/>
        <w:jc w:val="both"/>
        <w:rPr>
          <w:b w:val="0"/>
          <w:sz w:val="24"/>
          <w:szCs w:val="24"/>
        </w:rPr>
      </w:pPr>
      <w:r w:rsidRPr="00634AD8">
        <w:rPr>
          <w:b w:val="0"/>
          <w:sz w:val="24"/>
          <w:szCs w:val="24"/>
        </w:rPr>
        <w:t>1.2.10. Išdėstyti nauja redakcija 1 priedą (pridedama).</w:t>
      </w:r>
    </w:p>
    <w:p w:rsidR="007D6A8E" w:rsidRPr="00634AD8" w:rsidRDefault="007D6A8E" w:rsidP="002F7E59">
      <w:pPr>
        <w:spacing w:line="360" w:lineRule="atLeast"/>
        <w:ind w:firstLine="709"/>
        <w:jc w:val="both"/>
      </w:pPr>
      <w:r w:rsidRPr="00634AD8">
        <w:lastRenderedPageBreak/>
        <w:t xml:space="preserve">2. Nustatyti, kad nuo </w:t>
      </w:r>
      <w:smartTag w:uri="schemas-tilde-lv/tildestengine" w:element="metric2">
        <w:smartTagPr>
          <w:attr w:name="metric_text" w:val="m"/>
          <w:attr w:name="metric_value" w:val="2012"/>
        </w:smartTagPr>
        <w:r w:rsidRPr="00634AD8">
          <w:t>2012 m</w:t>
        </w:r>
      </w:smartTag>
      <w:r w:rsidRPr="00634AD8">
        <w:t xml:space="preserve">. sausio 1 d. iki </w:t>
      </w:r>
      <w:smartTag w:uri="schemas-tilde-lv/tildestengine" w:element="metric2">
        <w:smartTagPr>
          <w:attr w:name="metric_text" w:val="m"/>
          <w:attr w:name="metric_value" w:val="2012"/>
        </w:smartTagPr>
        <w:r w:rsidRPr="00634AD8">
          <w:t>2012 m</w:t>
        </w:r>
      </w:smartTag>
      <w:r w:rsidRPr="00634AD8">
        <w:t xml:space="preserve">. gruodžio 31 d. 0,91915 procento </w:t>
      </w:r>
      <w:r>
        <w:t xml:space="preserve">metinės mokinio krepšelio dotacijos sumos </w:t>
      </w:r>
      <w:r w:rsidRPr="00634AD8">
        <w:t xml:space="preserve">iš savivaldybių perskirstomos mokinio krepšelio dalies, pateiktos </w:t>
      </w:r>
      <w:r>
        <w:t xml:space="preserve">nurodytu </w:t>
      </w:r>
      <w:r w:rsidRPr="00634AD8">
        <w:t>nutarimu patvirtintos Mokinio krepšelio lėšų apskaičiavimo ir paskirstymo metodikos 9 punkte</w:t>
      </w:r>
      <w:r>
        <w:t>,</w:t>
      </w:r>
      <w:r w:rsidRPr="00634AD8">
        <w:t xml:space="preserve"> neskiriama savivaldybėms dėl</w:t>
      </w:r>
      <w:r>
        <w:t xml:space="preserve"> šalies ekonominės situacijos.</w:t>
      </w:r>
    </w:p>
    <w:p w:rsidR="007D6A8E" w:rsidRPr="00634AD8" w:rsidRDefault="007D6A8E" w:rsidP="002F7E59">
      <w:pPr>
        <w:pStyle w:val="Title"/>
        <w:spacing w:line="360" w:lineRule="atLeast"/>
        <w:ind w:firstLine="709"/>
        <w:jc w:val="both"/>
        <w:rPr>
          <w:b w:val="0"/>
          <w:sz w:val="24"/>
          <w:szCs w:val="24"/>
        </w:rPr>
      </w:pPr>
      <w:r w:rsidRPr="00634AD8">
        <w:rPr>
          <w:b w:val="0"/>
          <w:sz w:val="24"/>
          <w:szCs w:val="24"/>
        </w:rPr>
        <w:t xml:space="preserve">3. Šis nutarimas, išskyrus 1.2.10 punktą, įsigalioja </w:t>
      </w:r>
      <w:smartTag w:uri="schemas-tilde-lv/tildestengine" w:element="metric2">
        <w:smartTagPr>
          <w:attr w:name="metric_text" w:val="m"/>
          <w:attr w:name="metric_value" w:val="2012"/>
        </w:smartTagPr>
        <w:r w:rsidRPr="00634AD8">
          <w:rPr>
            <w:b w:val="0"/>
            <w:sz w:val="24"/>
            <w:szCs w:val="24"/>
          </w:rPr>
          <w:t>2012 m</w:t>
        </w:r>
      </w:smartTag>
      <w:r w:rsidRPr="00634AD8">
        <w:rPr>
          <w:b w:val="0"/>
          <w:sz w:val="24"/>
          <w:szCs w:val="24"/>
        </w:rPr>
        <w:t>. sausio 1 dieną.</w:t>
      </w:r>
    </w:p>
    <w:p w:rsidR="007D6A8E" w:rsidRPr="00634AD8" w:rsidRDefault="007D6A8E" w:rsidP="002F7E59">
      <w:pPr>
        <w:pStyle w:val="Title"/>
        <w:spacing w:line="360" w:lineRule="atLeast"/>
        <w:ind w:firstLine="709"/>
        <w:jc w:val="both"/>
        <w:rPr>
          <w:b w:val="0"/>
          <w:sz w:val="24"/>
          <w:szCs w:val="24"/>
        </w:rPr>
      </w:pPr>
      <w:r w:rsidRPr="00634AD8">
        <w:rPr>
          <w:b w:val="0"/>
          <w:sz w:val="24"/>
          <w:szCs w:val="24"/>
        </w:rPr>
        <w:t xml:space="preserve">4. Šio nutarimo 1.2.10 punktas įsigalioja </w:t>
      </w:r>
      <w:smartTag w:uri="schemas-tilde-lv/tildestengine" w:element="metric2">
        <w:smartTagPr>
          <w:attr w:name="metric_text" w:val="m"/>
          <w:attr w:name="metric_value" w:val="2012"/>
        </w:smartTagPr>
        <w:r w:rsidRPr="00634AD8">
          <w:rPr>
            <w:b w:val="0"/>
            <w:sz w:val="24"/>
            <w:szCs w:val="24"/>
          </w:rPr>
          <w:t>2012 m</w:t>
        </w:r>
      </w:smartTag>
      <w:r w:rsidRPr="00634AD8">
        <w:rPr>
          <w:b w:val="0"/>
          <w:sz w:val="24"/>
          <w:szCs w:val="24"/>
        </w:rPr>
        <w:t>. rugsėjo 1 dieną.</w:t>
      </w:r>
    </w:p>
    <w:p w:rsidR="007D6A8E" w:rsidRPr="00634AD8" w:rsidRDefault="007D6A8E" w:rsidP="002F7E59">
      <w:pPr>
        <w:pStyle w:val="Title"/>
        <w:spacing w:line="360" w:lineRule="atLeast"/>
        <w:ind w:firstLine="709"/>
        <w:jc w:val="both"/>
        <w:rPr>
          <w:b w:val="0"/>
          <w:sz w:val="24"/>
          <w:szCs w:val="24"/>
        </w:rPr>
      </w:pPr>
      <w:r w:rsidRPr="00634AD8">
        <w:rPr>
          <w:b w:val="0"/>
          <w:sz w:val="24"/>
          <w:szCs w:val="24"/>
        </w:rPr>
        <w:t xml:space="preserve">5. Šio nutarimo 1.2.9 punktas galioja iki </w:t>
      </w:r>
      <w:smartTag w:uri="schemas-tilde-lv/tildestengine" w:element="metric2">
        <w:smartTagPr>
          <w:attr w:name="metric_text" w:val="m"/>
          <w:attr w:name="metric_value" w:val="2012"/>
        </w:smartTagPr>
        <w:r w:rsidRPr="00634AD8">
          <w:rPr>
            <w:b w:val="0"/>
            <w:sz w:val="24"/>
            <w:szCs w:val="24"/>
          </w:rPr>
          <w:t>2012 m</w:t>
        </w:r>
      </w:smartTag>
      <w:r w:rsidRPr="00634AD8">
        <w:rPr>
          <w:b w:val="0"/>
          <w:sz w:val="24"/>
          <w:szCs w:val="24"/>
        </w:rPr>
        <w:t xml:space="preserve">. rugpjūčio 31 dienos. </w:t>
      </w:r>
    </w:p>
    <w:p w:rsidR="007D6A8E" w:rsidRDefault="007D6A8E" w:rsidP="002C1AFD">
      <w:pPr>
        <w:keepNext/>
        <w:keepLines/>
        <w:ind w:firstLine="709"/>
        <w:jc w:val="both"/>
      </w:pPr>
    </w:p>
    <w:p w:rsidR="007D6A8E" w:rsidRDefault="007D6A8E" w:rsidP="002C1AFD">
      <w:pPr>
        <w:ind w:firstLine="709"/>
        <w:jc w:val="both"/>
      </w:pPr>
    </w:p>
    <w:p w:rsidR="007D6A8E" w:rsidRDefault="007D6A8E" w:rsidP="002C1AFD">
      <w:pPr>
        <w:ind w:firstLine="709"/>
        <w:jc w:val="both"/>
      </w:pPr>
    </w:p>
    <w:p w:rsidR="007D6A8E" w:rsidRDefault="007D6A8E" w:rsidP="002C1AFD">
      <w:pPr>
        <w:pStyle w:val="Header"/>
        <w:tabs>
          <w:tab w:val="clear" w:pos="4153"/>
          <w:tab w:val="center" w:pos="-7800"/>
          <w:tab w:val="left" w:pos="6237"/>
        </w:tabs>
      </w:pPr>
      <w:r>
        <w:t>Ministras Pirmininkas</w:t>
      </w:r>
      <w:r>
        <w:tab/>
        <w:t>Andrius Kubilius</w:t>
      </w:r>
    </w:p>
    <w:p w:rsidR="007D6A8E" w:rsidRDefault="007D6A8E" w:rsidP="002C1AFD">
      <w:pPr>
        <w:pStyle w:val="Header"/>
        <w:tabs>
          <w:tab w:val="clear" w:pos="4153"/>
          <w:tab w:val="center" w:pos="-7800"/>
          <w:tab w:val="left" w:pos="6237"/>
        </w:tabs>
      </w:pPr>
    </w:p>
    <w:p w:rsidR="007D6A8E" w:rsidRDefault="007D6A8E" w:rsidP="002C1AFD">
      <w:pPr>
        <w:pStyle w:val="Header"/>
        <w:tabs>
          <w:tab w:val="clear" w:pos="4153"/>
          <w:tab w:val="center" w:pos="-7800"/>
          <w:tab w:val="left" w:pos="6237"/>
        </w:tabs>
      </w:pPr>
    </w:p>
    <w:p w:rsidR="007D6A8E" w:rsidRDefault="007D6A8E" w:rsidP="002C1AFD">
      <w:pPr>
        <w:pStyle w:val="Header"/>
        <w:tabs>
          <w:tab w:val="clear" w:pos="4153"/>
          <w:tab w:val="center" w:pos="-7800"/>
          <w:tab w:val="left" w:pos="6237"/>
        </w:tabs>
      </w:pPr>
    </w:p>
    <w:p w:rsidR="007D6A8E" w:rsidRDefault="007D6A8E">
      <w:pPr>
        <w:pStyle w:val="Header"/>
        <w:tabs>
          <w:tab w:val="clear" w:pos="4153"/>
          <w:tab w:val="left" w:pos="6237"/>
        </w:tabs>
      </w:pPr>
      <w:r>
        <w:t>Švietimo ir mokslo ministras</w:t>
      </w:r>
      <w:r>
        <w:tab/>
        <w:t>Gintaras Steponavičius</w:t>
      </w:r>
    </w:p>
    <w:p w:rsidR="007D6A8E" w:rsidRDefault="007D6A8E" w:rsidP="00AE1E21">
      <w:pPr>
        <w:ind w:firstLine="709"/>
        <w:jc w:val="both"/>
      </w:pPr>
    </w:p>
    <w:p w:rsidR="00AF0384" w:rsidRDefault="00AF0384" w:rsidP="003F753B">
      <w:pPr>
        <w:pStyle w:val="BodyTextIndent"/>
        <w:tabs>
          <w:tab w:val="left" w:pos="6804"/>
        </w:tabs>
        <w:spacing w:before="0"/>
        <w:ind w:left="8931"/>
        <w:jc w:val="left"/>
        <w:sectPr w:rsidR="00AF0384" w:rsidSect="00B66AFD">
          <w:headerReference w:type="even" r:id="rId16"/>
          <w:headerReference w:type="default" r:id="rId17"/>
          <w:headerReference w:type="first" r:id="rId18"/>
          <w:pgSz w:w="11906" w:h="16838"/>
          <w:pgMar w:top="1134" w:right="1134" w:bottom="1134" w:left="1701" w:header="567" w:footer="567" w:gutter="0"/>
          <w:pgNumType w:start="1"/>
          <w:cols w:space="1296"/>
          <w:titlePg/>
        </w:sectPr>
      </w:pPr>
    </w:p>
    <w:p w:rsidR="00AF0384" w:rsidRDefault="00AF0384" w:rsidP="003F753B">
      <w:pPr>
        <w:pStyle w:val="BodyTextIndent"/>
        <w:tabs>
          <w:tab w:val="left" w:pos="6804"/>
        </w:tabs>
        <w:spacing w:before="0"/>
        <w:ind w:left="8931"/>
        <w:jc w:val="left"/>
        <w:rPr>
          <w:lang w:eastAsia="ar-SA"/>
        </w:rPr>
      </w:pPr>
      <w:r w:rsidRPr="003F753B">
        <w:rPr>
          <w:szCs w:val="24"/>
        </w:rPr>
        <w:lastRenderedPageBreak/>
        <w:t xml:space="preserve">Mokinio krepšelio lėšų apskaičiavimo ir </w:t>
      </w:r>
      <w:r w:rsidRPr="003F753B">
        <w:rPr>
          <w:szCs w:val="24"/>
        </w:rPr>
        <w:br/>
        <w:t>paskirstymo metodikos</w:t>
      </w:r>
      <w:r w:rsidRPr="003F753B">
        <w:rPr>
          <w:szCs w:val="24"/>
          <w:lang w:eastAsia="ar-SA"/>
        </w:rPr>
        <w:t xml:space="preserve"> </w:t>
      </w:r>
      <w:r w:rsidRPr="003F753B">
        <w:rPr>
          <w:szCs w:val="24"/>
          <w:lang w:eastAsia="ar-SA"/>
        </w:rPr>
        <w:br/>
      </w:r>
      <w:r w:rsidRPr="003F753B">
        <w:rPr>
          <w:szCs w:val="24"/>
        </w:rPr>
        <w:t>1 priedas</w:t>
      </w:r>
      <w:r w:rsidRPr="003F753B">
        <w:rPr>
          <w:szCs w:val="24"/>
        </w:rPr>
        <w:br/>
      </w:r>
      <w:r>
        <w:rPr>
          <w:sz w:val="22"/>
          <w:szCs w:val="22"/>
        </w:rPr>
        <w:t>(</w:t>
      </w:r>
      <w:r>
        <w:rPr>
          <w:lang w:eastAsia="ar-SA"/>
        </w:rPr>
        <w:t>Lietuvos Respublikos Vyriausybės</w:t>
      </w:r>
      <w:r>
        <w:rPr>
          <w:lang w:eastAsia="ar-SA"/>
        </w:rPr>
        <w:br/>
      </w:r>
      <w:r>
        <w:t>2011 m. gruodžio 28 d.</w:t>
      </w:r>
      <w:r>
        <w:rPr>
          <w:lang w:eastAsia="ar-SA"/>
        </w:rPr>
        <w:t xml:space="preserve"> nutarimo Nr. </w:t>
      </w:r>
      <w:r>
        <w:t>1542</w:t>
      </w:r>
      <w:r>
        <w:rPr>
          <w:lang w:eastAsia="ar-SA"/>
        </w:rPr>
        <w:br/>
        <w:t>redakcija)</w:t>
      </w:r>
    </w:p>
    <w:p w:rsidR="00AF0384" w:rsidRDefault="00AF0384" w:rsidP="002D4B01">
      <w:pPr>
        <w:pStyle w:val="Header"/>
        <w:tabs>
          <w:tab w:val="clear" w:pos="4153"/>
          <w:tab w:val="clear" w:pos="8306"/>
          <w:tab w:val="left" w:pos="6237"/>
        </w:tabs>
      </w:pPr>
    </w:p>
    <w:p w:rsidR="00AF0384" w:rsidRPr="00BA0A21" w:rsidRDefault="00AF0384" w:rsidP="003F753B">
      <w:pPr>
        <w:pStyle w:val="Heading2"/>
        <w:rPr>
          <w:szCs w:val="24"/>
        </w:rPr>
      </w:pPr>
      <w:r w:rsidRPr="008A4BFC">
        <w:rPr>
          <w:caps w:val="0"/>
          <w:szCs w:val="24"/>
        </w:rPr>
        <w:t>SUTARTINIŲ MOKINIŲ APSKAIČIAVIMO KOEFICIENTAI</w:t>
      </w:r>
      <w:r>
        <w:rPr>
          <w:caps w:val="0"/>
          <w:szCs w:val="24"/>
        </w:rPr>
        <w:t xml:space="preserve"> </w:t>
      </w:r>
      <w:r w:rsidRPr="00BA0A21">
        <w:rPr>
          <w:szCs w:val="24"/>
        </w:rPr>
        <w:t>iki 2012 m. rugpjūčio 31 d.</w:t>
      </w:r>
    </w:p>
    <w:p w:rsidR="00AF0384" w:rsidRPr="00F44015" w:rsidRDefault="00AF0384" w:rsidP="003F753B">
      <w:pPr>
        <w:rPr>
          <w:sz w:val="22"/>
          <w:szCs w:val="2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4154"/>
        <w:gridCol w:w="1418"/>
        <w:gridCol w:w="1275"/>
        <w:gridCol w:w="1134"/>
        <w:gridCol w:w="1525"/>
        <w:gridCol w:w="1452"/>
        <w:gridCol w:w="3203"/>
      </w:tblGrid>
      <w:tr w:rsidR="00AF0384" w:rsidRPr="003F753B" w:rsidTr="00F565FB">
        <w:trPr>
          <w:cantSplit/>
          <w:trHeight w:val="20"/>
          <w:tblHeader/>
        </w:trPr>
        <w:tc>
          <w:tcPr>
            <w:tcW w:w="581" w:type="dxa"/>
            <w:vMerge w:val="restart"/>
            <w:tcMar>
              <w:top w:w="28" w:type="dxa"/>
              <w:left w:w="57" w:type="dxa"/>
              <w:bottom w:w="28" w:type="dxa"/>
              <w:right w:w="57" w:type="dxa"/>
            </w:tcMar>
            <w:vAlign w:val="center"/>
          </w:tcPr>
          <w:p w:rsidR="00AF0384" w:rsidRPr="003F753B" w:rsidRDefault="00AF0384" w:rsidP="003F753B">
            <w:pPr>
              <w:jc w:val="center"/>
              <w:rPr>
                <w:szCs w:val="22"/>
              </w:rPr>
            </w:pPr>
            <w:r w:rsidRPr="003F753B">
              <w:rPr>
                <w:sz w:val="22"/>
                <w:szCs w:val="22"/>
              </w:rPr>
              <w:t>Eil. Nr.</w:t>
            </w:r>
          </w:p>
        </w:tc>
        <w:tc>
          <w:tcPr>
            <w:tcW w:w="4154" w:type="dxa"/>
            <w:vMerge w:val="restart"/>
            <w:tcMar>
              <w:top w:w="28" w:type="dxa"/>
              <w:left w:w="57" w:type="dxa"/>
              <w:bottom w:w="28" w:type="dxa"/>
              <w:right w:w="57" w:type="dxa"/>
            </w:tcMar>
            <w:vAlign w:val="center"/>
          </w:tcPr>
          <w:p w:rsidR="00AF0384" w:rsidRPr="003F753B" w:rsidRDefault="00AF0384" w:rsidP="003F753B">
            <w:pPr>
              <w:jc w:val="center"/>
              <w:rPr>
                <w:szCs w:val="22"/>
              </w:rPr>
            </w:pPr>
            <w:r w:rsidRPr="003F753B">
              <w:rPr>
                <w:sz w:val="22"/>
                <w:szCs w:val="22"/>
              </w:rPr>
              <w:t>Mokyklos (klasės, grupės, mokymosi formos) apibūdinimas</w:t>
            </w:r>
          </w:p>
        </w:tc>
        <w:tc>
          <w:tcPr>
            <w:tcW w:w="1418" w:type="dxa"/>
            <w:vMerge w:val="restart"/>
            <w:tcMar>
              <w:top w:w="28" w:type="dxa"/>
              <w:left w:w="57" w:type="dxa"/>
              <w:bottom w:w="28" w:type="dxa"/>
              <w:right w:w="57" w:type="dxa"/>
            </w:tcMar>
            <w:vAlign w:val="center"/>
          </w:tcPr>
          <w:p w:rsidR="00AF0384" w:rsidRPr="003F753B" w:rsidRDefault="00AF0384" w:rsidP="003F753B">
            <w:pPr>
              <w:jc w:val="center"/>
              <w:rPr>
                <w:szCs w:val="22"/>
              </w:rPr>
            </w:pPr>
            <w:r w:rsidRPr="003F753B">
              <w:rPr>
                <w:sz w:val="22"/>
                <w:szCs w:val="22"/>
              </w:rPr>
              <w:t>Klasės mokinių skaičiaus vidurkis</w:t>
            </w:r>
          </w:p>
        </w:tc>
        <w:tc>
          <w:tcPr>
            <w:tcW w:w="5386" w:type="dxa"/>
            <w:gridSpan w:val="4"/>
            <w:tcMar>
              <w:top w:w="28" w:type="dxa"/>
              <w:left w:w="57" w:type="dxa"/>
              <w:bottom w:w="28" w:type="dxa"/>
              <w:right w:w="57" w:type="dxa"/>
            </w:tcMar>
            <w:vAlign w:val="center"/>
          </w:tcPr>
          <w:p w:rsidR="00AF0384" w:rsidRPr="003F753B" w:rsidRDefault="00AF0384" w:rsidP="003F753B">
            <w:pPr>
              <w:jc w:val="center"/>
              <w:rPr>
                <w:szCs w:val="22"/>
              </w:rPr>
            </w:pPr>
            <w:r w:rsidRPr="003F753B">
              <w:rPr>
                <w:sz w:val="22"/>
                <w:szCs w:val="22"/>
              </w:rPr>
              <w:t>Sutartinių mokinių apskaičiavimo koeficientai</w:t>
            </w:r>
          </w:p>
        </w:tc>
        <w:tc>
          <w:tcPr>
            <w:tcW w:w="3203" w:type="dxa"/>
            <w:vMerge w:val="restart"/>
            <w:tcMar>
              <w:top w:w="28" w:type="dxa"/>
              <w:left w:w="57" w:type="dxa"/>
              <w:bottom w:w="28" w:type="dxa"/>
              <w:right w:w="57" w:type="dxa"/>
            </w:tcMar>
            <w:vAlign w:val="center"/>
          </w:tcPr>
          <w:p w:rsidR="00AF0384" w:rsidRPr="003F753B" w:rsidRDefault="00AF0384" w:rsidP="003F753B">
            <w:pPr>
              <w:jc w:val="center"/>
              <w:rPr>
                <w:szCs w:val="22"/>
              </w:rPr>
            </w:pPr>
            <w:r w:rsidRPr="003F753B">
              <w:rPr>
                <w:sz w:val="22"/>
                <w:szCs w:val="22"/>
              </w:rPr>
              <w:t>Pastabos</w:t>
            </w:r>
          </w:p>
        </w:tc>
      </w:tr>
      <w:tr w:rsidR="00AF0384" w:rsidRPr="003F753B" w:rsidTr="00F565FB">
        <w:trPr>
          <w:cantSplit/>
          <w:trHeight w:val="20"/>
          <w:tblHeader/>
        </w:trPr>
        <w:tc>
          <w:tcPr>
            <w:tcW w:w="581" w:type="dxa"/>
            <w:vMerge/>
            <w:tcMar>
              <w:top w:w="28" w:type="dxa"/>
              <w:left w:w="57" w:type="dxa"/>
              <w:bottom w:w="28" w:type="dxa"/>
              <w:right w:w="57" w:type="dxa"/>
            </w:tcMar>
            <w:vAlign w:val="center"/>
          </w:tcPr>
          <w:p w:rsidR="00AF0384" w:rsidRPr="003F753B" w:rsidRDefault="00AF0384" w:rsidP="003F753B">
            <w:pPr>
              <w:jc w:val="center"/>
              <w:rPr>
                <w:szCs w:val="22"/>
              </w:rPr>
            </w:pPr>
          </w:p>
        </w:tc>
        <w:tc>
          <w:tcPr>
            <w:tcW w:w="4154" w:type="dxa"/>
            <w:vMerge/>
            <w:tcMar>
              <w:top w:w="28" w:type="dxa"/>
              <w:left w:w="57" w:type="dxa"/>
              <w:bottom w:w="28" w:type="dxa"/>
              <w:right w:w="57" w:type="dxa"/>
            </w:tcMar>
            <w:vAlign w:val="center"/>
          </w:tcPr>
          <w:p w:rsidR="00AF0384" w:rsidRPr="003F753B" w:rsidRDefault="00AF0384" w:rsidP="003F753B">
            <w:pPr>
              <w:jc w:val="center"/>
              <w:rPr>
                <w:szCs w:val="22"/>
              </w:rPr>
            </w:pPr>
          </w:p>
        </w:tc>
        <w:tc>
          <w:tcPr>
            <w:tcW w:w="1418" w:type="dxa"/>
            <w:vMerge/>
            <w:tcMar>
              <w:top w:w="28" w:type="dxa"/>
              <w:left w:w="57" w:type="dxa"/>
              <w:bottom w:w="28" w:type="dxa"/>
              <w:right w:w="57" w:type="dxa"/>
            </w:tcMar>
            <w:vAlign w:val="center"/>
          </w:tcPr>
          <w:p w:rsidR="00AF0384" w:rsidRPr="003F753B" w:rsidRDefault="00AF0384" w:rsidP="003F753B">
            <w:pPr>
              <w:jc w:val="center"/>
              <w:rPr>
                <w:szCs w:val="22"/>
              </w:rPr>
            </w:pPr>
          </w:p>
        </w:tc>
        <w:tc>
          <w:tcPr>
            <w:tcW w:w="1275" w:type="dxa"/>
            <w:tcMar>
              <w:top w:w="28" w:type="dxa"/>
              <w:left w:w="57" w:type="dxa"/>
              <w:bottom w:w="28" w:type="dxa"/>
              <w:right w:w="57" w:type="dxa"/>
            </w:tcMar>
            <w:vAlign w:val="center"/>
          </w:tcPr>
          <w:p w:rsidR="00AF0384" w:rsidRPr="003F753B" w:rsidRDefault="00AF0384" w:rsidP="003F753B">
            <w:pPr>
              <w:jc w:val="center"/>
              <w:rPr>
                <w:szCs w:val="22"/>
              </w:rPr>
            </w:pPr>
            <w:r w:rsidRPr="003F753B">
              <w:rPr>
                <w:sz w:val="22"/>
                <w:szCs w:val="22"/>
              </w:rPr>
              <w:t>1–4 klasės</w:t>
            </w:r>
          </w:p>
        </w:tc>
        <w:tc>
          <w:tcPr>
            <w:tcW w:w="1134" w:type="dxa"/>
            <w:tcMar>
              <w:top w:w="28" w:type="dxa"/>
              <w:left w:w="57" w:type="dxa"/>
              <w:bottom w:w="28" w:type="dxa"/>
              <w:right w:w="57" w:type="dxa"/>
            </w:tcMar>
            <w:vAlign w:val="center"/>
          </w:tcPr>
          <w:p w:rsidR="00AF0384" w:rsidRPr="003F753B" w:rsidRDefault="00AF0384" w:rsidP="003F753B">
            <w:pPr>
              <w:jc w:val="center"/>
              <w:rPr>
                <w:szCs w:val="22"/>
              </w:rPr>
            </w:pPr>
            <w:r w:rsidRPr="003F753B">
              <w:rPr>
                <w:sz w:val="22"/>
                <w:szCs w:val="22"/>
              </w:rPr>
              <w:t>5–8 klasės</w:t>
            </w:r>
          </w:p>
        </w:tc>
        <w:tc>
          <w:tcPr>
            <w:tcW w:w="1525" w:type="dxa"/>
            <w:tcMar>
              <w:top w:w="28" w:type="dxa"/>
              <w:left w:w="57" w:type="dxa"/>
              <w:bottom w:w="28" w:type="dxa"/>
              <w:right w:w="57" w:type="dxa"/>
            </w:tcMar>
            <w:vAlign w:val="center"/>
          </w:tcPr>
          <w:p w:rsidR="00AF0384" w:rsidRPr="003F753B" w:rsidRDefault="00AF0384" w:rsidP="003F753B">
            <w:pPr>
              <w:jc w:val="center"/>
              <w:rPr>
                <w:szCs w:val="22"/>
              </w:rPr>
            </w:pPr>
            <w:r w:rsidRPr="003F753B">
              <w:rPr>
                <w:sz w:val="22"/>
                <w:szCs w:val="22"/>
              </w:rPr>
              <w:t>9–10</w:t>
            </w:r>
            <w:r w:rsidRPr="003F753B">
              <w:rPr>
                <w:sz w:val="22"/>
                <w:szCs w:val="22"/>
              </w:rPr>
              <w:br/>
              <w:t>(I–II gim</w:t>
            </w:r>
            <w:r>
              <w:rPr>
                <w:sz w:val="22"/>
                <w:szCs w:val="22"/>
              </w:rPr>
              <w:softHyphen/>
            </w:r>
            <w:r w:rsidRPr="003F753B">
              <w:rPr>
                <w:sz w:val="22"/>
                <w:szCs w:val="22"/>
              </w:rPr>
              <w:t>nazijos) klasės</w:t>
            </w:r>
          </w:p>
        </w:tc>
        <w:tc>
          <w:tcPr>
            <w:tcW w:w="1452" w:type="dxa"/>
            <w:tcMar>
              <w:top w:w="28" w:type="dxa"/>
              <w:left w:w="57" w:type="dxa"/>
              <w:bottom w:w="28" w:type="dxa"/>
              <w:right w:w="57" w:type="dxa"/>
            </w:tcMar>
            <w:vAlign w:val="center"/>
          </w:tcPr>
          <w:p w:rsidR="00AF0384" w:rsidRPr="003F753B" w:rsidRDefault="00AF0384" w:rsidP="003F753B">
            <w:pPr>
              <w:jc w:val="center"/>
              <w:rPr>
                <w:szCs w:val="22"/>
              </w:rPr>
            </w:pPr>
            <w:r w:rsidRPr="003F753B">
              <w:rPr>
                <w:sz w:val="22"/>
                <w:szCs w:val="22"/>
              </w:rPr>
              <w:t>11–12</w:t>
            </w:r>
            <w:r>
              <w:rPr>
                <w:sz w:val="22"/>
                <w:szCs w:val="22"/>
              </w:rPr>
              <w:t xml:space="preserve"> </w:t>
            </w:r>
            <w:r>
              <w:rPr>
                <w:sz w:val="22"/>
                <w:szCs w:val="22"/>
              </w:rPr>
              <w:br/>
            </w:r>
            <w:r w:rsidRPr="003F753B">
              <w:rPr>
                <w:sz w:val="22"/>
                <w:szCs w:val="22"/>
              </w:rPr>
              <w:t>(III–IV gim</w:t>
            </w:r>
            <w:r>
              <w:rPr>
                <w:sz w:val="22"/>
                <w:szCs w:val="22"/>
              </w:rPr>
              <w:softHyphen/>
            </w:r>
            <w:r w:rsidRPr="003F753B">
              <w:rPr>
                <w:sz w:val="22"/>
                <w:szCs w:val="22"/>
              </w:rPr>
              <w:t>nazijos) klasės</w:t>
            </w:r>
          </w:p>
        </w:tc>
        <w:tc>
          <w:tcPr>
            <w:tcW w:w="3203" w:type="dxa"/>
            <w:vMerge/>
            <w:tcMar>
              <w:top w:w="28" w:type="dxa"/>
              <w:left w:w="57" w:type="dxa"/>
              <w:bottom w:w="28" w:type="dxa"/>
              <w:right w:w="57" w:type="dxa"/>
            </w:tcMar>
            <w:vAlign w:val="center"/>
          </w:tcPr>
          <w:p w:rsidR="00AF0384" w:rsidRPr="003F753B" w:rsidRDefault="00AF0384" w:rsidP="003F753B">
            <w:pPr>
              <w:jc w:val="center"/>
              <w:rPr>
                <w:szCs w:val="22"/>
              </w:rPr>
            </w:pPr>
          </w:p>
        </w:tc>
      </w:tr>
      <w:tr w:rsidR="00AF0384" w:rsidRPr="003F753B" w:rsidTr="00F565FB">
        <w:trPr>
          <w:cantSplit/>
          <w:trHeight w:val="20"/>
        </w:trPr>
        <w:tc>
          <w:tcPr>
            <w:tcW w:w="581" w:type="dxa"/>
            <w:vMerge w:val="restart"/>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w:t>
            </w:r>
          </w:p>
        </w:tc>
        <w:tc>
          <w:tcPr>
            <w:tcW w:w="4154" w:type="dxa"/>
            <w:tcMar>
              <w:top w:w="28" w:type="dxa"/>
              <w:left w:w="57" w:type="dxa"/>
              <w:bottom w:w="28" w:type="dxa"/>
              <w:right w:w="57" w:type="dxa"/>
            </w:tcMar>
          </w:tcPr>
          <w:p w:rsidR="00AF0384" w:rsidRPr="003F753B" w:rsidRDefault="00AF0384" w:rsidP="003F753B">
            <w:pPr>
              <w:rPr>
                <w:szCs w:val="22"/>
              </w:rPr>
            </w:pPr>
            <w:r w:rsidRPr="003F753B">
              <w:rPr>
                <w:sz w:val="22"/>
                <w:szCs w:val="22"/>
              </w:rPr>
              <w:t>Miestelyje arba kaime:</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p>
        </w:tc>
        <w:tc>
          <w:tcPr>
            <w:tcW w:w="1134" w:type="dxa"/>
            <w:tcMar>
              <w:top w:w="28" w:type="dxa"/>
              <w:left w:w="57" w:type="dxa"/>
              <w:bottom w:w="28" w:type="dxa"/>
              <w:right w:w="57" w:type="dxa"/>
            </w:tcMar>
          </w:tcPr>
          <w:p w:rsidR="00AF0384" w:rsidRPr="003F753B" w:rsidRDefault="00AF0384" w:rsidP="003F753B">
            <w:pPr>
              <w:jc w:val="center"/>
              <w:rPr>
                <w:szCs w:val="22"/>
              </w:rPr>
            </w:pPr>
          </w:p>
        </w:tc>
        <w:tc>
          <w:tcPr>
            <w:tcW w:w="1525" w:type="dxa"/>
            <w:tcMar>
              <w:top w:w="28" w:type="dxa"/>
              <w:left w:w="57" w:type="dxa"/>
              <w:bottom w:w="28" w:type="dxa"/>
              <w:right w:w="57" w:type="dxa"/>
            </w:tcMar>
          </w:tcPr>
          <w:p w:rsidR="00AF0384" w:rsidRPr="003F753B" w:rsidRDefault="00AF0384" w:rsidP="003F753B">
            <w:pPr>
              <w:jc w:val="center"/>
              <w:rPr>
                <w:szCs w:val="22"/>
              </w:rPr>
            </w:pPr>
          </w:p>
        </w:tc>
        <w:tc>
          <w:tcPr>
            <w:tcW w:w="1452" w:type="dxa"/>
            <w:tcMar>
              <w:top w:w="28" w:type="dxa"/>
              <w:left w:w="57" w:type="dxa"/>
              <w:bottom w:w="28" w:type="dxa"/>
              <w:right w:w="57" w:type="dxa"/>
            </w:tcMar>
          </w:tcPr>
          <w:p w:rsidR="00AF0384" w:rsidRPr="003F753B" w:rsidRDefault="00AF0384" w:rsidP="003F753B">
            <w:pPr>
              <w:jc w:val="center"/>
              <w:rPr>
                <w:szCs w:val="22"/>
              </w:rPr>
            </w:pPr>
          </w:p>
        </w:tc>
        <w:tc>
          <w:tcPr>
            <w:tcW w:w="3203" w:type="dxa"/>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167"/>
              <w:rPr>
                <w:szCs w:val="22"/>
              </w:rPr>
            </w:pPr>
            <w:r w:rsidRPr="003F753B">
              <w:rPr>
                <w:sz w:val="22"/>
                <w:szCs w:val="22"/>
              </w:rPr>
              <w:t>pradinė mokykla (filialas*, skyrius*), kurioje (kuriame) mokosi iki 40 mokinių**</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10</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1,9177</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3203" w:type="dxa"/>
            <w:vMerge w:val="restart"/>
            <w:tcMar>
              <w:top w:w="28" w:type="dxa"/>
              <w:left w:w="57" w:type="dxa"/>
              <w:bottom w:w="28" w:type="dxa"/>
              <w:right w:w="57" w:type="dxa"/>
            </w:tcMar>
          </w:tcPr>
          <w:p w:rsidR="00AF0384" w:rsidRPr="003F753B" w:rsidRDefault="00AF0384" w:rsidP="003F753B">
            <w:pPr>
              <w:rPr>
                <w:szCs w:val="22"/>
              </w:rPr>
            </w:pPr>
            <w:r w:rsidRPr="003F753B">
              <w:rPr>
                <w:sz w:val="22"/>
                <w:szCs w:val="22"/>
              </w:rPr>
              <w:t>* jeigu filialas ar skyrius yra toje pat vietovėje kaip ir bazinė mokykla, jam taikomi bazinės mokyklos sutartinių mokinių apskaičiavimo koeficientai</w:t>
            </w:r>
          </w:p>
          <w:p w:rsidR="00AF0384" w:rsidRPr="003F753B" w:rsidRDefault="00AF0384" w:rsidP="003F753B">
            <w:pPr>
              <w:rPr>
                <w:szCs w:val="22"/>
              </w:rPr>
            </w:pPr>
            <w:r w:rsidRPr="003F753B">
              <w:rPr>
                <w:sz w:val="22"/>
                <w:szCs w:val="22"/>
              </w:rPr>
              <w:t xml:space="preserve">** tik bendrųjų klasių mokiniai pagal Klasių tipų klasifikatorių, patvirtintą švietimo ir mokslo ministro </w:t>
            </w:r>
            <w:smartTag w:uri="schemas-tilde-lv/tildestengine" w:element="metric2">
              <w:smartTagPr>
                <w:attr w:name="metric_text" w:val="m"/>
                <w:attr w:name="metric_value" w:val="2009"/>
              </w:smartTagPr>
              <w:r w:rsidRPr="003F753B">
                <w:rPr>
                  <w:sz w:val="22"/>
                  <w:szCs w:val="22"/>
                </w:rPr>
                <w:t>2009 m</w:t>
              </w:r>
            </w:smartTag>
            <w:r w:rsidRPr="003F753B">
              <w:rPr>
                <w:sz w:val="22"/>
                <w:szCs w:val="22"/>
              </w:rPr>
              <w:t xml:space="preserve">. rugsėjo 21 d. įsakymu Nr. ISAK-1889 (Žin., 2009, Nr. </w:t>
            </w:r>
            <w:hyperlink r:id="rId19" w:history="1">
              <w:r w:rsidRPr="007C1A42">
                <w:rPr>
                  <w:rStyle w:val="Hyperlink"/>
                  <w:sz w:val="22"/>
                  <w:szCs w:val="22"/>
                </w:rPr>
                <w:t>117-5058</w:t>
              </w:r>
            </w:hyperlink>
            <w:r w:rsidRPr="003F753B">
              <w:rPr>
                <w:sz w:val="22"/>
                <w:szCs w:val="22"/>
              </w:rPr>
              <w:t>)</w:t>
            </w: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167"/>
              <w:rPr>
                <w:szCs w:val="22"/>
              </w:rPr>
            </w:pPr>
            <w:r w:rsidRPr="003F753B">
              <w:rPr>
                <w:sz w:val="22"/>
                <w:szCs w:val="22"/>
              </w:rPr>
              <w:t>pagrindinė mokykla (progimnazija) (filialas*, skyrius*), kurioje (kuriame) mokosi iki 80 mokinių**</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10</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1,8264</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2,2644</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2,7438</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val="restart"/>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w:t>
            </w:r>
          </w:p>
        </w:tc>
        <w:tc>
          <w:tcPr>
            <w:tcW w:w="4154" w:type="dxa"/>
            <w:tcMar>
              <w:top w:w="28" w:type="dxa"/>
              <w:left w:w="57" w:type="dxa"/>
              <w:bottom w:w="28" w:type="dxa"/>
              <w:right w:w="57" w:type="dxa"/>
            </w:tcMar>
          </w:tcPr>
          <w:p w:rsidR="00AF0384" w:rsidRPr="003F753B" w:rsidRDefault="00AF0384" w:rsidP="003F753B">
            <w:pPr>
              <w:rPr>
                <w:szCs w:val="22"/>
              </w:rPr>
            </w:pPr>
            <w:r w:rsidRPr="003F753B">
              <w:rPr>
                <w:sz w:val="22"/>
                <w:szCs w:val="22"/>
              </w:rPr>
              <w:t>Miestelyje arba kaime:</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p>
        </w:tc>
        <w:tc>
          <w:tcPr>
            <w:tcW w:w="1134" w:type="dxa"/>
            <w:tcMar>
              <w:top w:w="28" w:type="dxa"/>
              <w:left w:w="57" w:type="dxa"/>
              <w:bottom w:w="28" w:type="dxa"/>
              <w:right w:w="57" w:type="dxa"/>
            </w:tcMar>
          </w:tcPr>
          <w:p w:rsidR="00AF0384" w:rsidRPr="003F753B" w:rsidRDefault="00AF0384" w:rsidP="003F753B">
            <w:pPr>
              <w:jc w:val="center"/>
              <w:rPr>
                <w:szCs w:val="22"/>
              </w:rPr>
            </w:pPr>
          </w:p>
        </w:tc>
        <w:tc>
          <w:tcPr>
            <w:tcW w:w="1525" w:type="dxa"/>
            <w:tcMar>
              <w:top w:w="28" w:type="dxa"/>
              <w:left w:w="57" w:type="dxa"/>
              <w:bottom w:w="28" w:type="dxa"/>
              <w:right w:w="57" w:type="dxa"/>
            </w:tcMar>
          </w:tcPr>
          <w:p w:rsidR="00AF0384" w:rsidRPr="003F753B" w:rsidRDefault="00AF0384" w:rsidP="003F753B">
            <w:pPr>
              <w:jc w:val="center"/>
              <w:rPr>
                <w:szCs w:val="22"/>
              </w:rPr>
            </w:pPr>
          </w:p>
        </w:tc>
        <w:tc>
          <w:tcPr>
            <w:tcW w:w="1452" w:type="dxa"/>
            <w:tcMar>
              <w:top w:w="28" w:type="dxa"/>
              <w:left w:w="57" w:type="dxa"/>
              <w:bottom w:w="28" w:type="dxa"/>
              <w:right w:w="57" w:type="dxa"/>
            </w:tcMar>
          </w:tcPr>
          <w:p w:rsidR="00AF0384" w:rsidRPr="003F753B" w:rsidRDefault="00AF0384" w:rsidP="003F753B">
            <w:pPr>
              <w:jc w:val="center"/>
              <w:rPr>
                <w:szCs w:val="22"/>
              </w:rPr>
            </w:pP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167"/>
              <w:rPr>
                <w:szCs w:val="22"/>
              </w:rPr>
            </w:pPr>
            <w:r w:rsidRPr="003F753B">
              <w:rPr>
                <w:sz w:val="22"/>
                <w:szCs w:val="22"/>
              </w:rPr>
              <w:t>pradinė mokykla (filialas*, skyrius*), kurioje (kuriame) mokosi nuo 41 iki 50 mokinių**</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12</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1,5644</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167"/>
              <w:rPr>
                <w:szCs w:val="22"/>
              </w:rPr>
            </w:pPr>
            <w:r w:rsidRPr="003F753B">
              <w:rPr>
                <w:sz w:val="22"/>
                <w:szCs w:val="22"/>
              </w:rPr>
              <w:t>pagrindinė mokykla (progimnazija), kurioje mokosi nuo 81 iki 120 mokinių**</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12</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1,5644</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1,9095</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2,4028</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167"/>
              <w:rPr>
                <w:szCs w:val="22"/>
              </w:rPr>
            </w:pPr>
            <w:r w:rsidRPr="003F753B">
              <w:rPr>
                <w:sz w:val="22"/>
                <w:szCs w:val="22"/>
              </w:rPr>
              <w:t>vidurinė mokykla (gimnazija), kurioje mokosi iki 300 mokinių**</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15</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1,2435</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1,5276</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1,9222</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1,9993</w:t>
            </w:r>
          </w:p>
        </w:tc>
        <w:tc>
          <w:tcPr>
            <w:tcW w:w="3203" w:type="dxa"/>
            <w:vMerge/>
            <w:tcBorders>
              <w:bottom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Borders>
              <w:bottom w:val="nil"/>
            </w:tcBorders>
            <w:tcMar>
              <w:top w:w="28" w:type="dxa"/>
              <w:left w:w="57" w:type="dxa"/>
              <w:bottom w:w="28" w:type="dxa"/>
              <w:right w:w="57" w:type="dxa"/>
            </w:tcMar>
          </w:tcPr>
          <w:p w:rsidR="00AF0384" w:rsidRPr="003F753B" w:rsidRDefault="00AF0384" w:rsidP="003F753B">
            <w:pPr>
              <w:jc w:val="center"/>
              <w:rPr>
                <w:szCs w:val="22"/>
              </w:rPr>
            </w:pPr>
            <w:r w:rsidRPr="003F753B">
              <w:rPr>
                <w:sz w:val="22"/>
                <w:szCs w:val="22"/>
              </w:rPr>
              <w:t>3.</w:t>
            </w:r>
          </w:p>
        </w:tc>
        <w:tc>
          <w:tcPr>
            <w:tcW w:w="4154" w:type="dxa"/>
            <w:tcMar>
              <w:top w:w="28" w:type="dxa"/>
              <w:left w:w="57" w:type="dxa"/>
              <w:bottom w:w="28" w:type="dxa"/>
              <w:right w:w="57" w:type="dxa"/>
            </w:tcMar>
          </w:tcPr>
          <w:p w:rsidR="00AF0384" w:rsidRPr="003F753B" w:rsidRDefault="00AF0384" w:rsidP="003F753B">
            <w:pPr>
              <w:rPr>
                <w:szCs w:val="22"/>
              </w:rPr>
            </w:pPr>
            <w:r w:rsidRPr="003F753B">
              <w:rPr>
                <w:sz w:val="22"/>
                <w:szCs w:val="22"/>
              </w:rPr>
              <w:t>Miestelyje arba kaime:</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p>
        </w:tc>
        <w:tc>
          <w:tcPr>
            <w:tcW w:w="1134" w:type="dxa"/>
            <w:tcMar>
              <w:top w:w="28" w:type="dxa"/>
              <w:left w:w="57" w:type="dxa"/>
              <w:bottom w:w="28" w:type="dxa"/>
              <w:right w:w="57" w:type="dxa"/>
            </w:tcMar>
          </w:tcPr>
          <w:p w:rsidR="00AF0384" w:rsidRPr="003F753B" w:rsidRDefault="00AF0384" w:rsidP="003F753B">
            <w:pPr>
              <w:jc w:val="center"/>
              <w:rPr>
                <w:szCs w:val="22"/>
              </w:rPr>
            </w:pPr>
          </w:p>
        </w:tc>
        <w:tc>
          <w:tcPr>
            <w:tcW w:w="1525" w:type="dxa"/>
            <w:tcMar>
              <w:top w:w="28" w:type="dxa"/>
              <w:left w:w="57" w:type="dxa"/>
              <w:bottom w:w="28" w:type="dxa"/>
              <w:right w:w="57" w:type="dxa"/>
            </w:tcMar>
          </w:tcPr>
          <w:p w:rsidR="00AF0384" w:rsidRPr="003F753B" w:rsidRDefault="00AF0384" w:rsidP="003F753B">
            <w:pPr>
              <w:jc w:val="center"/>
              <w:rPr>
                <w:szCs w:val="22"/>
              </w:rPr>
            </w:pPr>
          </w:p>
        </w:tc>
        <w:tc>
          <w:tcPr>
            <w:tcW w:w="1452" w:type="dxa"/>
            <w:tcMar>
              <w:top w:w="28" w:type="dxa"/>
              <w:left w:w="57" w:type="dxa"/>
              <w:bottom w:w="28" w:type="dxa"/>
              <w:right w:w="57" w:type="dxa"/>
            </w:tcMar>
          </w:tcPr>
          <w:p w:rsidR="00AF0384" w:rsidRPr="003F753B" w:rsidRDefault="00AF0384" w:rsidP="003F753B">
            <w:pPr>
              <w:jc w:val="center"/>
              <w:rPr>
                <w:szCs w:val="22"/>
              </w:rPr>
            </w:pPr>
          </w:p>
        </w:tc>
        <w:tc>
          <w:tcPr>
            <w:tcW w:w="3203" w:type="dxa"/>
            <w:tcBorders>
              <w:top w:val="nil"/>
              <w:bottom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pradinė mokykla, kurioje mokosi nuo 51 iki 80 mokinių**</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15</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1,2435</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3203" w:type="dxa"/>
            <w:tcBorders>
              <w:top w:val="nil"/>
              <w:bottom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pagrindinė mokykla (progimnazija), kurioje mo</w:t>
            </w:r>
            <w:r w:rsidRPr="003F753B">
              <w:rPr>
                <w:sz w:val="22"/>
                <w:szCs w:val="22"/>
              </w:rPr>
              <w:softHyphen/>
              <w:t>ko</w:t>
            </w:r>
            <w:r w:rsidRPr="003F753B">
              <w:rPr>
                <w:sz w:val="22"/>
                <w:szCs w:val="22"/>
              </w:rPr>
              <w:softHyphen/>
              <w:t>si nuo 121 iki 200 mokinių**</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15</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1,2435</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1,5276</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1,9222</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3203" w:type="dxa"/>
            <w:tcBorders>
              <w:top w:val="nil"/>
              <w:bottom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Borders>
              <w:top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vidurinė mokykla (gimnazija), kurioje mokosi nuo 301 iki 500 mokinių**</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20</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0,9792</w:t>
            </w:r>
          </w:p>
        </w:tc>
        <w:tc>
          <w:tcPr>
            <w:tcW w:w="1134"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1,3634</w:t>
            </w:r>
          </w:p>
        </w:tc>
        <w:tc>
          <w:tcPr>
            <w:tcW w:w="152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1,4417</w:t>
            </w:r>
          </w:p>
        </w:tc>
        <w:tc>
          <w:tcPr>
            <w:tcW w:w="1452"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1,4995</w:t>
            </w:r>
          </w:p>
        </w:tc>
        <w:tc>
          <w:tcPr>
            <w:tcW w:w="3203" w:type="dxa"/>
            <w:tcBorders>
              <w:top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val="restart"/>
            <w:tcMar>
              <w:top w:w="28" w:type="dxa"/>
              <w:left w:w="57" w:type="dxa"/>
              <w:bottom w:w="28" w:type="dxa"/>
              <w:right w:w="57" w:type="dxa"/>
            </w:tcMar>
          </w:tcPr>
          <w:p w:rsidR="00AF0384" w:rsidRPr="003F753B" w:rsidRDefault="00AF0384" w:rsidP="003F753B">
            <w:pPr>
              <w:keepNext/>
              <w:jc w:val="center"/>
              <w:rPr>
                <w:szCs w:val="22"/>
              </w:rPr>
            </w:pPr>
            <w:r w:rsidRPr="003F753B">
              <w:rPr>
                <w:sz w:val="22"/>
                <w:szCs w:val="22"/>
              </w:rPr>
              <w:t>4.</w:t>
            </w:r>
          </w:p>
        </w:tc>
        <w:tc>
          <w:tcPr>
            <w:tcW w:w="4154" w:type="dxa"/>
            <w:tcMar>
              <w:top w:w="28" w:type="dxa"/>
              <w:left w:w="57" w:type="dxa"/>
              <w:bottom w:w="28" w:type="dxa"/>
              <w:right w:w="57" w:type="dxa"/>
            </w:tcMar>
          </w:tcPr>
          <w:p w:rsidR="00AF0384" w:rsidRPr="003F753B" w:rsidRDefault="00AF0384" w:rsidP="003F753B">
            <w:pPr>
              <w:keepNext/>
              <w:rPr>
                <w:szCs w:val="22"/>
              </w:rPr>
            </w:pPr>
            <w:r w:rsidRPr="003F753B">
              <w:rPr>
                <w:sz w:val="22"/>
                <w:szCs w:val="22"/>
              </w:rPr>
              <w:t>Miestelyje arba kaime:</w:t>
            </w:r>
          </w:p>
        </w:tc>
        <w:tc>
          <w:tcPr>
            <w:tcW w:w="1418" w:type="dxa"/>
            <w:tcMar>
              <w:top w:w="28" w:type="dxa"/>
              <w:left w:w="57" w:type="dxa"/>
              <w:bottom w:w="28" w:type="dxa"/>
              <w:right w:w="57" w:type="dxa"/>
            </w:tcMar>
          </w:tcPr>
          <w:p w:rsidR="00AF0384" w:rsidRPr="003F753B" w:rsidRDefault="00AF0384" w:rsidP="003F753B">
            <w:pPr>
              <w:keepNext/>
              <w:jc w:val="center"/>
              <w:rPr>
                <w:szCs w:val="22"/>
              </w:rPr>
            </w:pPr>
            <w:r w:rsidRPr="003F753B">
              <w:rPr>
                <w:sz w:val="22"/>
                <w:szCs w:val="22"/>
              </w:rPr>
              <w:t>20/22/25</w:t>
            </w:r>
          </w:p>
        </w:tc>
        <w:tc>
          <w:tcPr>
            <w:tcW w:w="1275" w:type="dxa"/>
            <w:tcMar>
              <w:top w:w="28" w:type="dxa"/>
              <w:left w:w="57" w:type="dxa"/>
              <w:bottom w:w="28" w:type="dxa"/>
              <w:right w:w="57" w:type="dxa"/>
            </w:tcMar>
          </w:tcPr>
          <w:p w:rsidR="00AF0384" w:rsidRPr="003F753B" w:rsidRDefault="00AF0384" w:rsidP="003F753B">
            <w:pPr>
              <w:keepNext/>
              <w:jc w:val="center"/>
              <w:rPr>
                <w:strike/>
                <w:szCs w:val="22"/>
              </w:rPr>
            </w:pPr>
          </w:p>
        </w:tc>
        <w:tc>
          <w:tcPr>
            <w:tcW w:w="1134" w:type="dxa"/>
            <w:tcMar>
              <w:top w:w="28" w:type="dxa"/>
              <w:left w:w="57" w:type="dxa"/>
              <w:bottom w:w="28" w:type="dxa"/>
              <w:right w:w="57" w:type="dxa"/>
            </w:tcMar>
          </w:tcPr>
          <w:p w:rsidR="00AF0384" w:rsidRPr="003F753B" w:rsidRDefault="00AF0384" w:rsidP="003F753B">
            <w:pPr>
              <w:keepNext/>
              <w:jc w:val="center"/>
              <w:rPr>
                <w:strike/>
                <w:szCs w:val="22"/>
              </w:rPr>
            </w:pPr>
          </w:p>
        </w:tc>
        <w:tc>
          <w:tcPr>
            <w:tcW w:w="1525" w:type="dxa"/>
            <w:tcMar>
              <w:top w:w="28" w:type="dxa"/>
              <w:left w:w="57" w:type="dxa"/>
              <w:bottom w:w="28" w:type="dxa"/>
              <w:right w:w="57" w:type="dxa"/>
            </w:tcMar>
          </w:tcPr>
          <w:p w:rsidR="00AF0384" w:rsidRPr="003F753B" w:rsidRDefault="00AF0384" w:rsidP="003F753B">
            <w:pPr>
              <w:keepNext/>
              <w:jc w:val="center"/>
              <w:rPr>
                <w:strike/>
                <w:szCs w:val="22"/>
              </w:rPr>
            </w:pPr>
          </w:p>
        </w:tc>
        <w:tc>
          <w:tcPr>
            <w:tcW w:w="1452" w:type="dxa"/>
            <w:tcMar>
              <w:top w:w="28" w:type="dxa"/>
              <w:left w:w="57" w:type="dxa"/>
              <w:bottom w:w="28" w:type="dxa"/>
              <w:right w:w="57" w:type="dxa"/>
            </w:tcMar>
          </w:tcPr>
          <w:p w:rsidR="00AF0384" w:rsidRPr="003F753B" w:rsidRDefault="00AF0384" w:rsidP="003F753B">
            <w:pPr>
              <w:keepNext/>
              <w:jc w:val="center"/>
              <w:rPr>
                <w:strike/>
                <w:szCs w:val="22"/>
              </w:rPr>
            </w:pPr>
          </w:p>
        </w:tc>
        <w:tc>
          <w:tcPr>
            <w:tcW w:w="3203" w:type="dxa"/>
            <w:tcBorders>
              <w:bottom w:val="nil"/>
            </w:tcBorders>
            <w:tcMar>
              <w:top w:w="28" w:type="dxa"/>
              <w:left w:w="57" w:type="dxa"/>
              <w:bottom w:w="28" w:type="dxa"/>
              <w:right w:w="57" w:type="dxa"/>
            </w:tcMar>
          </w:tcPr>
          <w:p w:rsidR="00AF0384" w:rsidRPr="003F753B" w:rsidRDefault="00AF0384" w:rsidP="003F753B">
            <w:pPr>
              <w:keepNext/>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pradinė mokykla, kurioje mokosi 81 ir daugiau mokinių**</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20</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0,9792</w:t>
            </w:r>
          </w:p>
        </w:tc>
        <w:tc>
          <w:tcPr>
            <w:tcW w:w="1134"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152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1452"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3203" w:type="dxa"/>
            <w:tcBorders>
              <w:top w:val="nil"/>
              <w:bottom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pagrindinė mokykla (progimnazija), kurioje mokosi 201 ir daugiau mokinių**</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 xml:space="preserve">25, išskyrus: </w:t>
            </w:r>
            <w:r w:rsidRPr="003F753B">
              <w:rPr>
                <w:sz w:val="22"/>
                <w:szCs w:val="22"/>
              </w:rPr>
              <w:br/>
              <w:t xml:space="preserve">1–4 kl. – 20, </w:t>
            </w:r>
            <w:r w:rsidRPr="003F753B">
              <w:rPr>
                <w:sz w:val="22"/>
                <w:szCs w:val="22"/>
              </w:rPr>
              <w:br/>
              <w:t>5–8 kl. – 22</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0,9792</w:t>
            </w:r>
          </w:p>
        </w:tc>
        <w:tc>
          <w:tcPr>
            <w:tcW w:w="1134"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1,2685</w:t>
            </w:r>
          </w:p>
        </w:tc>
        <w:tc>
          <w:tcPr>
            <w:tcW w:w="152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1,4077</w:t>
            </w:r>
          </w:p>
        </w:tc>
        <w:tc>
          <w:tcPr>
            <w:tcW w:w="1452"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3203" w:type="dxa"/>
            <w:tcBorders>
              <w:top w:val="nil"/>
              <w:bottom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BA0A21">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vidurinė mokykla (gimnazija), kurioje mokosi 501 ir daugiau mokinių**</w:t>
            </w:r>
          </w:p>
        </w:tc>
        <w:tc>
          <w:tcPr>
            <w:tcW w:w="1418"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 xml:space="preserve">25, išskyrus: </w:t>
            </w:r>
            <w:r w:rsidRPr="003F753B">
              <w:rPr>
                <w:sz w:val="22"/>
                <w:szCs w:val="22"/>
              </w:rPr>
              <w:br/>
              <w:t xml:space="preserve">1–4 kl. – 20, </w:t>
            </w:r>
            <w:r w:rsidRPr="003F753B">
              <w:rPr>
                <w:sz w:val="22"/>
                <w:szCs w:val="22"/>
              </w:rPr>
              <w:br/>
              <w:t>5–8 kl. – 22</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0,9792</w:t>
            </w:r>
          </w:p>
        </w:tc>
        <w:tc>
          <w:tcPr>
            <w:tcW w:w="1134"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1,2685</w:t>
            </w:r>
          </w:p>
        </w:tc>
        <w:tc>
          <w:tcPr>
            <w:tcW w:w="152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1,4077</w:t>
            </w:r>
          </w:p>
        </w:tc>
        <w:tc>
          <w:tcPr>
            <w:tcW w:w="1452"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1,4345</w:t>
            </w:r>
          </w:p>
        </w:tc>
        <w:tc>
          <w:tcPr>
            <w:tcW w:w="3203" w:type="dxa"/>
            <w:tcBorders>
              <w:top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BA0A21">
        <w:trPr>
          <w:cantSplit/>
          <w:trHeight w:val="20"/>
        </w:trPr>
        <w:tc>
          <w:tcPr>
            <w:tcW w:w="581" w:type="dxa"/>
            <w:vMerge w:val="restart"/>
            <w:tcMar>
              <w:top w:w="28" w:type="dxa"/>
              <w:left w:w="57" w:type="dxa"/>
              <w:bottom w:w="28" w:type="dxa"/>
              <w:right w:w="57" w:type="dxa"/>
            </w:tcMar>
          </w:tcPr>
          <w:p w:rsidR="00AF0384" w:rsidRPr="003F753B" w:rsidRDefault="00AF0384" w:rsidP="003F753B">
            <w:pPr>
              <w:jc w:val="center"/>
              <w:rPr>
                <w:szCs w:val="22"/>
              </w:rPr>
            </w:pPr>
            <w:r w:rsidRPr="003F753B">
              <w:rPr>
                <w:sz w:val="22"/>
                <w:szCs w:val="22"/>
              </w:rPr>
              <w:t>5.</w:t>
            </w:r>
          </w:p>
        </w:tc>
        <w:tc>
          <w:tcPr>
            <w:tcW w:w="4154" w:type="dxa"/>
            <w:tcMar>
              <w:top w:w="28" w:type="dxa"/>
              <w:left w:w="57" w:type="dxa"/>
              <w:bottom w:w="28" w:type="dxa"/>
              <w:right w:w="57" w:type="dxa"/>
            </w:tcMar>
          </w:tcPr>
          <w:p w:rsidR="00AF0384" w:rsidRPr="003F753B" w:rsidRDefault="00AF0384" w:rsidP="003F753B">
            <w:pPr>
              <w:rPr>
                <w:szCs w:val="22"/>
              </w:rPr>
            </w:pPr>
            <w:r w:rsidRPr="003F753B">
              <w:rPr>
                <w:sz w:val="22"/>
                <w:szCs w:val="22"/>
              </w:rPr>
              <w:t>Mieste:</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22/25</w:t>
            </w:r>
          </w:p>
        </w:tc>
        <w:tc>
          <w:tcPr>
            <w:tcW w:w="1275" w:type="dxa"/>
            <w:tcMar>
              <w:top w:w="28" w:type="dxa"/>
              <w:left w:w="57" w:type="dxa"/>
              <w:bottom w:w="28" w:type="dxa"/>
              <w:right w:w="57" w:type="dxa"/>
            </w:tcMar>
          </w:tcPr>
          <w:p w:rsidR="00AF0384" w:rsidRPr="003F753B" w:rsidRDefault="00AF0384" w:rsidP="003F753B">
            <w:pPr>
              <w:jc w:val="center"/>
              <w:rPr>
                <w:szCs w:val="22"/>
              </w:rPr>
            </w:pPr>
          </w:p>
        </w:tc>
        <w:tc>
          <w:tcPr>
            <w:tcW w:w="1134" w:type="dxa"/>
            <w:tcMar>
              <w:top w:w="28" w:type="dxa"/>
              <w:left w:w="57" w:type="dxa"/>
              <w:bottom w:w="28" w:type="dxa"/>
              <w:right w:w="57" w:type="dxa"/>
            </w:tcMar>
          </w:tcPr>
          <w:p w:rsidR="00AF0384" w:rsidRPr="003F753B" w:rsidRDefault="00AF0384" w:rsidP="003F753B">
            <w:pPr>
              <w:jc w:val="center"/>
              <w:rPr>
                <w:strike/>
                <w:szCs w:val="22"/>
              </w:rPr>
            </w:pPr>
          </w:p>
        </w:tc>
        <w:tc>
          <w:tcPr>
            <w:tcW w:w="1525" w:type="dxa"/>
            <w:tcMar>
              <w:top w:w="28" w:type="dxa"/>
              <w:left w:w="57" w:type="dxa"/>
              <w:bottom w:w="28" w:type="dxa"/>
              <w:right w:w="57" w:type="dxa"/>
            </w:tcMar>
          </w:tcPr>
          <w:p w:rsidR="00AF0384" w:rsidRPr="003F753B" w:rsidRDefault="00AF0384" w:rsidP="003F753B">
            <w:pPr>
              <w:jc w:val="center"/>
              <w:rPr>
                <w:strike/>
                <w:szCs w:val="22"/>
              </w:rPr>
            </w:pPr>
          </w:p>
        </w:tc>
        <w:tc>
          <w:tcPr>
            <w:tcW w:w="1452" w:type="dxa"/>
            <w:tcMar>
              <w:top w:w="28" w:type="dxa"/>
              <w:left w:w="57" w:type="dxa"/>
              <w:bottom w:w="28" w:type="dxa"/>
              <w:right w:w="57" w:type="dxa"/>
            </w:tcMar>
          </w:tcPr>
          <w:p w:rsidR="00AF0384" w:rsidRPr="003F753B" w:rsidRDefault="00AF0384" w:rsidP="003F753B">
            <w:pPr>
              <w:jc w:val="center"/>
              <w:rPr>
                <w:strike/>
                <w:szCs w:val="22"/>
              </w:rPr>
            </w:pPr>
          </w:p>
        </w:tc>
        <w:tc>
          <w:tcPr>
            <w:tcW w:w="3203" w:type="dxa"/>
            <w:tcBorders>
              <w:bottom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pradinė mokykla</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22</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0,9792</w:t>
            </w:r>
          </w:p>
        </w:tc>
        <w:tc>
          <w:tcPr>
            <w:tcW w:w="1134"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152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1452"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3203" w:type="dxa"/>
            <w:tcBorders>
              <w:top w:val="nil"/>
              <w:bottom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pagrindinė mokykla (progimnazija)</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 xml:space="preserve">25, išskyrus </w:t>
            </w:r>
            <w:r w:rsidRPr="003F753B">
              <w:rPr>
                <w:sz w:val="22"/>
                <w:szCs w:val="22"/>
              </w:rPr>
              <w:br/>
              <w:t>1–4 kl. – 22</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0,9461</w:t>
            </w:r>
          </w:p>
        </w:tc>
        <w:tc>
          <w:tcPr>
            <w:tcW w:w="1134"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1,2064</w:t>
            </w:r>
          </w:p>
        </w:tc>
        <w:tc>
          <w:tcPr>
            <w:tcW w:w="152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1,4077</w:t>
            </w:r>
          </w:p>
        </w:tc>
        <w:tc>
          <w:tcPr>
            <w:tcW w:w="1452"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3203" w:type="dxa"/>
            <w:tcBorders>
              <w:top w:val="nil"/>
              <w:bottom w:val="nil"/>
            </w:tcBorders>
            <w:tcMar>
              <w:top w:w="28" w:type="dxa"/>
              <w:left w:w="57" w:type="dxa"/>
              <w:bottom w:w="28" w:type="dxa"/>
              <w:right w:w="57" w:type="dxa"/>
            </w:tcMar>
          </w:tcPr>
          <w:p w:rsidR="00AF0384" w:rsidRPr="003F753B" w:rsidRDefault="00AF0384" w:rsidP="003F753B">
            <w:pPr>
              <w:rPr>
                <w:szCs w:val="22"/>
              </w:rPr>
            </w:pPr>
          </w:p>
        </w:tc>
      </w:tr>
      <w:tr w:rsidR="00AF0384" w:rsidRPr="00F565F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 xml:space="preserve">vidurinė mokykla ir gimnazija, turinti </w:t>
            </w:r>
            <w:r>
              <w:rPr>
                <w:sz w:val="22"/>
                <w:szCs w:val="22"/>
              </w:rPr>
              <w:br/>
            </w:r>
            <w:r w:rsidRPr="003F753B">
              <w:rPr>
                <w:sz w:val="22"/>
                <w:szCs w:val="22"/>
              </w:rPr>
              <w:t xml:space="preserve">I–IV gimnazijos klases ir 1–8 arba </w:t>
            </w:r>
            <w:r>
              <w:rPr>
                <w:sz w:val="22"/>
                <w:szCs w:val="22"/>
              </w:rPr>
              <w:br/>
            </w:r>
            <w:r w:rsidRPr="003F753B">
              <w:rPr>
                <w:sz w:val="22"/>
                <w:szCs w:val="22"/>
              </w:rPr>
              <w:t>5–8 klases</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 xml:space="preserve">25, išskyrus </w:t>
            </w:r>
            <w:r w:rsidRPr="003F753B">
              <w:rPr>
                <w:sz w:val="22"/>
                <w:szCs w:val="22"/>
              </w:rPr>
              <w:br/>
              <w:t>1–4 kl. – 22</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0,9461</w:t>
            </w:r>
          </w:p>
        </w:tc>
        <w:tc>
          <w:tcPr>
            <w:tcW w:w="1134"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1,1274</w:t>
            </w:r>
          </w:p>
        </w:tc>
        <w:tc>
          <w:tcPr>
            <w:tcW w:w="152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1,4077</w:t>
            </w:r>
          </w:p>
        </w:tc>
        <w:tc>
          <w:tcPr>
            <w:tcW w:w="1452"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1,4345</w:t>
            </w:r>
          </w:p>
        </w:tc>
        <w:tc>
          <w:tcPr>
            <w:tcW w:w="3203" w:type="dxa"/>
            <w:tcBorders>
              <w:top w:val="nil"/>
              <w:bottom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vidurinės mokyklos (gimnazijos) tarptautinio bakalaureato klasės</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25</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1452"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1,6568</w:t>
            </w:r>
          </w:p>
        </w:tc>
        <w:tc>
          <w:tcPr>
            <w:tcW w:w="3203" w:type="dxa"/>
            <w:tcBorders>
              <w:top w:val="nil"/>
              <w:bottom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 xml:space="preserve">gimnazija, turinti tik </w:t>
            </w:r>
            <w:r w:rsidRPr="003F753B">
              <w:rPr>
                <w:sz w:val="22"/>
                <w:szCs w:val="22"/>
              </w:rPr>
              <w:br/>
              <w:t>I–IV gimnazijos klases</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25</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1,4359</w:t>
            </w:r>
          </w:p>
          <w:p w:rsidR="00AF0384" w:rsidRPr="003F753B" w:rsidRDefault="00AF0384" w:rsidP="003F753B">
            <w:pPr>
              <w:jc w:val="center"/>
              <w:rPr>
                <w:szCs w:val="22"/>
              </w:rPr>
            </w:pP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1,4632</w:t>
            </w:r>
          </w:p>
          <w:p w:rsidR="00AF0384" w:rsidRPr="003F753B" w:rsidRDefault="00AF0384" w:rsidP="003F753B">
            <w:pPr>
              <w:jc w:val="center"/>
              <w:rPr>
                <w:szCs w:val="22"/>
              </w:rPr>
            </w:pPr>
          </w:p>
        </w:tc>
        <w:tc>
          <w:tcPr>
            <w:tcW w:w="3203" w:type="dxa"/>
            <w:tcBorders>
              <w:top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val="restart"/>
            <w:tcMar>
              <w:top w:w="28" w:type="dxa"/>
              <w:left w:w="57" w:type="dxa"/>
              <w:bottom w:w="28" w:type="dxa"/>
              <w:right w:w="57" w:type="dxa"/>
            </w:tcMar>
          </w:tcPr>
          <w:p w:rsidR="00AF0384" w:rsidRPr="003F753B" w:rsidRDefault="00AF0384" w:rsidP="003F753B">
            <w:pPr>
              <w:jc w:val="center"/>
              <w:rPr>
                <w:szCs w:val="22"/>
              </w:rPr>
            </w:pPr>
            <w:r w:rsidRPr="003F753B">
              <w:rPr>
                <w:sz w:val="22"/>
                <w:szCs w:val="22"/>
              </w:rPr>
              <w:t>6.</w:t>
            </w:r>
          </w:p>
        </w:tc>
        <w:tc>
          <w:tcPr>
            <w:tcW w:w="4154" w:type="dxa"/>
            <w:tcMar>
              <w:top w:w="28" w:type="dxa"/>
              <w:left w:w="57" w:type="dxa"/>
              <w:bottom w:w="28" w:type="dxa"/>
              <w:right w:w="57" w:type="dxa"/>
            </w:tcMar>
          </w:tcPr>
          <w:p w:rsidR="00AF0384" w:rsidRPr="003F753B" w:rsidRDefault="00AF0384" w:rsidP="003F753B">
            <w:pPr>
              <w:rPr>
                <w:szCs w:val="22"/>
              </w:rPr>
            </w:pPr>
            <w:r w:rsidRPr="003F753B">
              <w:rPr>
                <w:sz w:val="22"/>
                <w:szCs w:val="22"/>
              </w:rPr>
              <w:t>Mokyklos, skirtos mokiniams, dėl išskirtinių gabumų turintiems specialiųjų ugdymosi poreikių*:</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p>
        </w:tc>
        <w:tc>
          <w:tcPr>
            <w:tcW w:w="1134" w:type="dxa"/>
            <w:tcMar>
              <w:top w:w="28" w:type="dxa"/>
              <w:left w:w="57" w:type="dxa"/>
              <w:bottom w:w="28" w:type="dxa"/>
              <w:right w:w="57" w:type="dxa"/>
            </w:tcMar>
          </w:tcPr>
          <w:p w:rsidR="00AF0384" w:rsidRPr="003F753B" w:rsidRDefault="00AF0384" w:rsidP="003F753B">
            <w:pPr>
              <w:jc w:val="center"/>
              <w:rPr>
                <w:szCs w:val="22"/>
              </w:rPr>
            </w:pPr>
          </w:p>
        </w:tc>
        <w:tc>
          <w:tcPr>
            <w:tcW w:w="1525" w:type="dxa"/>
            <w:tcMar>
              <w:top w:w="28" w:type="dxa"/>
              <w:left w:w="57" w:type="dxa"/>
              <w:bottom w:w="28" w:type="dxa"/>
              <w:right w:w="57" w:type="dxa"/>
            </w:tcMar>
          </w:tcPr>
          <w:p w:rsidR="00AF0384" w:rsidRPr="003F753B" w:rsidRDefault="00AF0384" w:rsidP="003F753B">
            <w:pPr>
              <w:jc w:val="center"/>
              <w:rPr>
                <w:szCs w:val="22"/>
              </w:rPr>
            </w:pPr>
          </w:p>
        </w:tc>
        <w:tc>
          <w:tcPr>
            <w:tcW w:w="1452" w:type="dxa"/>
            <w:tcMar>
              <w:top w:w="28" w:type="dxa"/>
              <w:left w:w="57" w:type="dxa"/>
              <w:bottom w:w="28" w:type="dxa"/>
              <w:right w:w="57" w:type="dxa"/>
            </w:tcMar>
          </w:tcPr>
          <w:p w:rsidR="00AF0384" w:rsidRPr="003F753B" w:rsidRDefault="00AF0384" w:rsidP="003F753B">
            <w:pPr>
              <w:jc w:val="center"/>
              <w:rPr>
                <w:szCs w:val="22"/>
              </w:rPr>
            </w:pPr>
          </w:p>
        </w:tc>
        <w:tc>
          <w:tcPr>
            <w:tcW w:w="3203" w:type="dxa"/>
            <w:vMerge w:val="restart"/>
            <w:tcMar>
              <w:top w:w="28" w:type="dxa"/>
              <w:left w:w="57" w:type="dxa"/>
              <w:bottom w:w="28" w:type="dxa"/>
              <w:right w:w="57" w:type="dxa"/>
            </w:tcMar>
          </w:tcPr>
          <w:p w:rsidR="00AF0384" w:rsidRPr="003F753B" w:rsidRDefault="00AF0384" w:rsidP="003F753B">
            <w:pPr>
              <w:rPr>
                <w:szCs w:val="22"/>
              </w:rPr>
            </w:pPr>
            <w:r w:rsidRPr="003F753B">
              <w:rPr>
                <w:sz w:val="22"/>
                <w:szCs w:val="22"/>
              </w:rPr>
              <w:t>13 klasei taikomas sutartinio mokinio apskaičiavimo koeficientas – 2,5908</w:t>
            </w:r>
          </w:p>
          <w:p w:rsidR="00AF0384" w:rsidRPr="003F753B" w:rsidRDefault="00AF0384" w:rsidP="003F753B">
            <w:pPr>
              <w:rPr>
                <w:szCs w:val="22"/>
              </w:rPr>
            </w:pPr>
            <w:r w:rsidRPr="003F753B">
              <w:rPr>
                <w:sz w:val="22"/>
                <w:szCs w:val="22"/>
              </w:rPr>
              <w:lastRenderedPageBreak/>
              <w:t xml:space="preserve">* </w:t>
            </w:r>
            <w:r w:rsidRPr="003F753B">
              <w:rPr>
                <w:bCs/>
                <w:sz w:val="22"/>
                <w:szCs w:val="22"/>
              </w:rPr>
              <w:t xml:space="preserve">taikoma tik </w:t>
            </w:r>
            <w:r w:rsidRPr="003F753B">
              <w:rPr>
                <w:sz w:val="22"/>
                <w:szCs w:val="22"/>
              </w:rPr>
              <w:t xml:space="preserve">bendrojo ugdymo mokykloms, skirtoms mokiniams, dėl išskirtinių gabumų turintiems specialiųjų ugdymosi poreikių, vykdančioms Studijų, mokymo programų ir kvalifikacijų registre </w:t>
            </w: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firstLine="237"/>
              <w:rPr>
                <w:szCs w:val="22"/>
              </w:rPr>
            </w:pPr>
            <w:r w:rsidRPr="003F753B">
              <w:rPr>
                <w:sz w:val="22"/>
                <w:szCs w:val="22"/>
              </w:rPr>
              <w:t>bendrajam ugdymui</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0,7501</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0,8938</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1,1160</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1,1373</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firstLine="237"/>
              <w:rPr>
                <w:szCs w:val="22"/>
              </w:rPr>
            </w:pPr>
            <w:r w:rsidRPr="003F753B">
              <w:rPr>
                <w:sz w:val="22"/>
                <w:szCs w:val="22"/>
              </w:rPr>
              <w:t>meniniam ugdymui:</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p>
        </w:tc>
        <w:tc>
          <w:tcPr>
            <w:tcW w:w="1134" w:type="dxa"/>
            <w:tcMar>
              <w:top w:w="28" w:type="dxa"/>
              <w:left w:w="57" w:type="dxa"/>
              <w:bottom w:w="28" w:type="dxa"/>
              <w:right w:w="57" w:type="dxa"/>
            </w:tcMar>
          </w:tcPr>
          <w:p w:rsidR="00AF0384" w:rsidRPr="003F753B" w:rsidRDefault="00AF0384" w:rsidP="003F753B">
            <w:pPr>
              <w:jc w:val="center"/>
              <w:rPr>
                <w:szCs w:val="22"/>
              </w:rPr>
            </w:pPr>
          </w:p>
        </w:tc>
        <w:tc>
          <w:tcPr>
            <w:tcW w:w="1525" w:type="dxa"/>
            <w:tcMar>
              <w:top w:w="28" w:type="dxa"/>
              <w:left w:w="57" w:type="dxa"/>
              <w:bottom w:w="28" w:type="dxa"/>
              <w:right w:w="57" w:type="dxa"/>
            </w:tcMar>
          </w:tcPr>
          <w:p w:rsidR="00AF0384" w:rsidRPr="003F753B" w:rsidRDefault="00AF0384" w:rsidP="003F753B">
            <w:pPr>
              <w:jc w:val="center"/>
              <w:rPr>
                <w:szCs w:val="22"/>
              </w:rPr>
            </w:pPr>
          </w:p>
        </w:tc>
        <w:tc>
          <w:tcPr>
            <w:tcW w:w="1452" w:type="dxa"/>
            <w:tcMar>
              <w:top w:w="28" w:type="dxa"/>
              <w:left w:w="57" w:type="dxa"/>
              <w:bottom w:w="28" w:type="dxa"/>
              <w:right w:w="57" w:type="dxa"/>
            </w:tcMar>
          </w:tcPr>
          <w:p w:rsidR="00AF0384" w:rsidRPr="003F753B" w:rsidRDefault="00AF0384" w:rsidP="003F753B">
            <w:pPr>
              <w:jc w:val="center"/>
              <w:rPr>
                <w:szCs w:val="22"/>
              </w:rPr>
            </w:pP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720" w:hanging="69"/>
              <w:rPr>
                <w:szCs w:val="22"/>
              </w:rPr>
            </w:pPr>
            <w:r w:rsidRPr="003F753B">
              <w:rPr>
                <w:sz w:val="22"/>
                <w:szCs w:val="22"/>
              </w:rPr>
              <w:t>dailei</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0,8098</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0,9650</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1,2048</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1,2278</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720" w:hanging="69"/>
              <w:rPr>
                <w:szCs w:val="22"/>
              </w:rPr>
            </w:pPr>
            <w:r w:rsidRPr="003F753B">
              <w:rPr>
                <w:sz w:val="22"/>
                <w:szCs w:val="22"/>
              </w:rPr>
              <w:t>muzikai</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1,9097</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2,2757</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2,8414</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2,8955</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720" w:hanging="69"/>
              <w:rPr>
                <w:szCs w:val="22"/>
              </w:rPr>
            </w:pPr>
            <w:r w:rsidRPr="003F753B">
              <w:rPr>
                <w:sz w:val="22"/>
                <w:szCs w:val="22"/>
              </w:rPr>
              <w:t>baletui</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2,4047</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2,8655</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3,5779</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3,6460</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Borders>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720" w:hanging="69"/>
              <w:rPr>
                <w:szCs w:val="22"/>
              </w:rPr>
            </w:pPr>
            <w:r w:rsidRPr="003F753B">
              <w:rPr>
                <w:sz w:val="22"/>
                <w:szCs w:val="22"/>
              </w:rPr>
              <w:t>choreografijai</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1,1568</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1,3785</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1,7212</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1,7540</w:t>
            </w:r>
          </w:p>
        </w:tc>
        <w:tc>
          <w:tcPr>
            <w:tcW w:w="3203" w:type="dxa"/>
            <w:tcMar>
              <w:top w:w="28" w:type="dxa"/>
              <w:left w:w="57" w:type="dxa"/>
              <w:bottom w:w="28" w:type="dxa"/>
              <w:right w:w="57" w:type="dxa"/>
            </w:tcMar>
          </w:tcPr>
          <w:p w:rsidR="00AF0384" w:rsidRPr="003F753B" w:rsidRDefault="00AF0384" w:rsidP="003F753B">
            <w:pPr>
              <w:rPr>
                <w:szCs w:val="22"/>
              </w:rPr>
            </w:pPr>
            <w:r w:rsidRPr="003F753B">
              <w:rPr>
                <w:sz w:val="22"/>
                <w:szCs w:val="22"/>
              </w:rPr>
              <w:t>įregistruotas specializuoto ugdymo krypties programas, jei</w:t>
            </w:r>
            <w:r>
              <w:rPr>
                <w:sz w:val="22"/>
                <w:szCs w:val="22"/>
              </w:rPr>
              <w:t>gu</w:t>
            </w:r>
            <w:r w:rsidRPr="003F753B">
              <w:rPr>
                <w:sz w:val="22"/>
                <w:szCs w:val="22"/>
              </w:rPr>
              <w:t xml:space="preserve"> jų vykdymas raštu suderintas su švietimo ir mokslo ministru</w:t>
            </w:r>
          </w:p>
        </w:tc>
      </w:tr>
      <w:tr w:rsidR="00AF0384" w:rsidRPr="003F753B" w:rsidTr="00F565FB">
        <w:trPr>
          <w:cantSplit/>
          <w:trHeight w:val="20"/>
        </w:trPr>
        <w:tc>
          <w:tcPr>
            <w:tcW w:w="581" w:type="dxa"/>
            <w:tcBorders>
              <w:top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firstLine="237"/>
              <w:rPr>
                <w:szCs w:val="22"/>
              </w:rPr>
            </w:pPr>
            <w:r w:rsidRPr="003F753B">
              <w:rPr>
                <w:sz w:val="22"/>
                <w:szCs w:val="22"/>
              </w:rPr>
              <w:t>neakivaizdiniam mokymui</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1,2016</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1,4318</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1,7878</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1,8219</w:t>
            </w:r>
          </w:p>
        </w:tc>
        <w:tc>
          <w:tcPr>
            <w:tcW w:w="3203" w:type="dxa"/>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7.</w:t>
            </w:r>
          </w:p>
        </w:tc>
        <w:tc>
          <w:tcPr>
            <w:tcW w:w="4154" w:type="dxa"/>
            <w:tcMar>
              <w:top w:w="28" w:type="dxa"/>
              <w:left w:w="57" w:type="dxa"/>
              <w:bottom w:w="28" w:type="dxa"/>
              <w:right w:w="57" w:type="dxa"/>
            </w:tcMar>
          </w:tcPr>
          <w:p w:rsidR="00AF0384" w:rsidRPr="003F753B" w:rsidRDefault="00AF0384" w:rsidP="003F753B">
            <w:pPr>
              <w:rPr>
                <w:szCs w:val="22"/>
              </w:rPr>
            </w:pPr>
            <w:r w:rsidRPr="003F753B">
              <w:rPr>
                <w:sz w:val="22"/>
                <w:szCs w:val="22"/>
              </w:rPr>
              <w:t>Jaunimo iki 18 metų mokyklos (klasės)</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10</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1,8264</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2,1565</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2,7438</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3203" w:type="dxa"/>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val="restart"/>
            <w:tcMar>
              <w:top w:w="28" w:type="dxa"/>
              <w:left w:w="57" w:type="dxa"/>
              <w:bottom w:w="28" w:type="dxa"/>
              <w:right w:w="57" w:type="dxa"/>
            </w:tcMar>
          </w:tcPr>
          <w:p w:rsidR="00AF0384" w:rsidRPr="003F753B" w:rsidRDefault="00AF0384" w:rsidP="003F753B">
            <w:pPr>
              <w:jc w:val="center"/>
              <w:rPr>
                <w:szCs w:val="22"/>
              </w:rPr>
            </w:pPr>
            <w:r w:rsidRPr="003F753B">
              <w:rPr>
                <w:sz w:val="22"/>
                <w:szCs w:val="22"/>
              </w:rPr>
              <w:t>8.</w:t>
            </w:r>
          </w:p>
        </w:tc>
        <w:tc>
          <w:tcPr>
            <w:tcW w:w="4154" w:type="dxa"/>
            <w:tcMar>
              <w:top w:w="28" w:type="dxa"/>
              <w:left w:w="57" w:type="dxa"/>
              <w:bottom w:w="28" w:type="dxa"/>
              <w:right w:w="57" w:type="dxa"/>
            </w:tcMar>
          </w:tcPr>
          <w:p w:rsidR="00AF0384" w:rsidRPr="003F753B" w:rsidRDefault="00AF0384" w:rsidP="003F753B">
            <w:pPr>
              <w:rPr>
                <w:szCs w:val="22"/>
              </w:rPr>
            </w:pPr>
            <w:r w:rsidRPr="003F753B">
              <w:rPr>
                <w:sz w:val="22"/>
                <w:szCs w:val="22"/>
              </w:rPr>
              <w:t>Suaugusiųjų mokykla (klasė, centras), 16–17 metų dirbančio jaunimo klasė, nepilnamečių tardymo izoliatoriaus ar (ir) pataisos įstaigos mokykla, kuriose taikoma mokymosi forma:</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trike/>
                <w:szCs w:val="22"/>
              </w:rPr>
            </w:pPr>
          </w:p>
        </w:tc>
        <w:tc>
          <w:tcPr>
            <w:tcW w:w="1134" w:type="dxa"/>
            <w:tcMar>
              <w:top w:w="28" w:type="dxa"/>
              <w:left w:w="57" w:type="dxa"/>
              <w:bottom w:w="28" w:type="dxa"/>
              <w:right w:w="57" w:type="dxa"/>
            </w:tcMar>
          </w:tcPr>
          <w:p w:rsidR="00AF0384" w:rsidRPr="003F753B" w:rsidRDefault="00AF0384" w:rsidP="003F753B">
            <w:pPr>
              <w:jc w:val="center"/>
              <w:rPr>
                <w:szCs w:val="22"/>
              </w:rPr>
            </w:pPr>
          </w:p>
        </w:tc>
        <w:tc>
          <w:tcPr>
            <w:tcW w:w="1525" w:type="dxa"/>
            <w:tcMar>
              <w:top w:w="28" w:type="dxa"/>
              <w:left w:w="57" w:type="dxa"/>
              <w:bottom w:w="28" w:type="dxa"/>
              <w:right w:w="57" w:type="dxa"/>
            </w:tcMar>
          </w:tcPr>
          <w:p w:rsidR="00AF0384" w:rsidRPr="003F753B" w:rsidRDefault="00AF0384" w:rsidP="003F753B">
            <w:pPr>
              <w:jc w:val="center"/>
              <w:rPr>
                <w:szCs w:val="22"/>
              </w:rPr>
            </w:pPr>
          </w:p>
        </w:tc>
        <w:tc>
          <w:tcPr>
            <w:tcW w:w="1452" w:type="dxa"/>
            <w:tcMar>
              <w:top w:w="28" w:type="dxa"/>
              <w:left w:w="57" w:type="dxa"/>
              <w:bottom w:w="28" w:type="dxa"/>
              <w:right w:w="57" w:type="dxa"/>
            </w:tcMar>
          </w:tcPr>
          <w:p w:rsidR="00AF0384" w:rsidRPr="003F753B" w:rsidRDefault="00AF0384" w:rsidP="003F753B">
            <w:pPr>
              <w:jc w:val="center"/>
              <w:rPr>
                <w:szCs w:val="22"/>
              </w:rPr>
            </w:pPr>
          </w:p>
        </w:tc>
        <w:tc>
          <w:tcPr>
            <w:tcW w:w="3203" w:type="dxa"/>
            <w:vMerge w:val="restart"/>
            <w:tcMar>
              <w:top w:w="28" w:type="dxa"/>
              <w:left w:w="57" w:type="dxa"/>
              <w:bottom w:w="28" w:type="dxa"/>
              <w:right w:w="57" w:type="dxa"/>
            </w:tcMar>
          </w:tcPr>
          <w:p w:rsidR="00AF0384" w:rsidRPr="003F753B" w:rsidRDefault="00AF0384" w:rsidP="003F753B">
            <w:pPr>
              <w:rPr>
                <w:szCs w:val="22"/>
              </w:rPr>
            </w:pPr>
            <w:r w:rsidRPr="003F753B">
              <w:rPr>
                <w:sz w:val="22"/>
                <w:szCs w:val="22"/>
              </w:rPr>
              <w:t>*</w:t>
            </w:r>
            <w:r>
              <w:rPr>
                <w:sz w:val="22"/>
                <w:szCs w:val="22"/>
              </w:rPr>
              <w:t xml:space="preserve"> </w:t>
            </w:r>
            <w:r w:rsidRPr="003F753B">
              <w:rPr>
                <w:sz w:val="22"/>
                <w:szCs w:val="22"/>
              </w:rPr>
              <w:t xml:space="preserve">išskyrus 16–17 metų dirbantį jaunimą  </w:t>
            </w: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dieninė, vakarinė</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20</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0,6528*</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0,8020*</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1,0092</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1,0497</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neakivaizdinė, savarankiško mokymosi, nuotolinė</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0,4663*</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0,5729*</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0,7209</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0,7498</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Borders>
              <w:bottom w:val="nil"/>
            </w:tcBorders>
            <w:tcMar>
              <w:top w:w="28" w:type="dxa"/>
              <w:left w:w="57" w:type="dxa"/>
              <w:bottom w:w="28" w:type="dxa"/>
              <w:right w:w="57" w:type="dxa"/>
            </w:tcMar>
          </w:tcPr>
          <w:p w:rsidR="00AF0384" w:rsidRPr="003F753B" w:rsidRDefault="00AF0384" w:rsidP="003F753B">
            <w:pPr>
              <w:jc w:val="center"/>
              <w:rPr>
                <w:szCs w:val="22"/>
              </w:rPr>
            </w:pPr>
            <w:r w:rsidRPr="003F753B">
              <w:rPr>
                <w:sz w:val="22"/>
                <w:szCs w:val="22"/>
              </w:rPr>
              <w:t>9.</w:t>
            </w:r>
          </w:p>
        </w:tc>
        <w:tc>
          <w:tcPr>
            <w:tcW w:w="4154" w:type="dxa"/>
            <w:tcMar>
              <w:top w:w="28" w:type="dxa"/>
              <w:left w:w="57" w:type="dxa"/>
              <w:bottom w:w="28" w:type="dxa"/>
              <w:right w:w="57" w:type="dxa"/>
            </w:tcMar>
          </w:tcPr>
          <w:p w:rsidR="00AF0384" w:rsidRPr="003F753B" w:rsidRDefault="00AF0384" w:rsidP="003F753B">
            <w:pPr>
              <w:rPr>
                <w:szCs w:val="22"/>
              </w:rPr>
            </w:pPr>
            <w:r w:rsidRPr="003F753B">
              <w:rPr>
                <w:sz w:val="22"/>
                <w:szCs w:val="22"/>
              </w:rPr>
              <w:t>Mokomi namie, mokomasi savarankiškai ir mokoma ligoninių ir sanatorijų mokyklose:</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p>
        </w:tc>
        <w:tc>
          <w:tcPr>
            <w:tcW w:w="1134" w:type="dxa"/>
            <w:tcMar>
              <w:top w:w="28" w:type="dxa"/>
              <w:left w:w="57" w:type="dxa"/>
              <w:bottom w:w="28" w:type="dxa"/>
              <w:right w:w="57" w:type="dxa"/>
            </w:tcMar>
          </w:tcPr>
          <w:p w:rsidR="00AF0384" w:rsidRPr="003F753B" w:rsidRDefault="00AF0384" w:rsidP="003F753B">
            <w:pPr>
              <w:jc w:val="center"/>
              <w:rPr>
                <w:szCs w:val="22"/>
              </w:rPr>
            </w:pPr>
          </w:p>
        </w:tc>
        <w:tc>
          <w:tcPr>
            <w:tcW w:w="1525" w:type="dxa"/>
            <w:tcMar>
              <w:top w:w="28" w:type="dxa"/>
              <w:left w:w="57" w:type="dxa"/>
              <w:bottom w:w="28" w:type="dxa"/>
              <w:right w:w="57" w:type="dxa"/>
            </w:tcMar>
          </w:tcPr>
          <w:p w:rsidR="00AF0384" w:rsidRPr="003F753B" w:rsidRDefault="00AF0384" w:rsidP="003F753B">
            <w:pPr>
              <w:jc w:val="center"/>
              <w:rPr>
                <w:szCs w:val="22"/>
              </w:rPr>
            </w:pPr>
          </w:p>
        </w:tc>
        <w:tc>
          <w:tcPr>
            <w:tcW w:w="1452" w:type="dxa"/>
            <w:tcMar>
              <w:top w:w="28" w:type="dxa"/>
              <w:left w:w="57" w:type="dxa"/>
              <w:bottom w:w="28" w:type="dxa"/>
              <w:right w:w="57" w:type="dxa"/>
            </w:tcMar>
          </w:tcPr>
          <w:p w:rsidR="00AF0384" w:rsidRPr="003F753B" w:rsidRDefault="00AF0384" w:rsidP="003F753B">
            <w:pPr>
              <w:jc w:val="center"/>
              <w:rPr>
                <w:szCs w:val="22"/>
              </w:rPr>
            </w:pPr>
          </w:p>
        </w:tc>
        <w:tc>
          <w:tcPr>
            <w:tcW w:w="3203" w:type="dxa"/>
            <w:vMerge w:val="restart"/>
            <w:tcMar>
              <w:top w:w="28" w:type="dxa"/>
              <w:left w:w="57" w:type="dxa"/>
              <w:bottom w:w="28" w:type="dxa"/>
              <w:right w:w="57" w:type="dxa"/>
            </w:tcMar>
          </w:tcPr>
          <w:p w:rsidR="00AF0384" w:rsidRPr="003F753B" w:rsidRDefault="00AF0384" w:rsidP="00F565FB">
            <w:pPr>
              <w:rPr>
                <w:szCs w:val="22"/>
              </w:rPr>
            </w:pPr>
            <w:r w:rsidRPr="003F753B">
              <w:rPr>
                <w:sz w:val="22"/>
                <w:szCs w:val="22"/>
              </w:rPr>
              <w:t>pagal 9 punktą didinami tik ligoninių ir sanatorijų mokyklose esančių integruotų specialiųjų ugdymosi poreikių turinčių sutartinių mokinių apskaičiavimo koeficientai</w:t>
            </w:r>
          </w:p>
        </w:tc>
      </w:tr>
      <w:tr w:rsidR="00AF0384" w:rsidRPr="003F753B" w:rsidTr="00F565FB">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37"/>
              <w:rPr>
                <w:szCs w:val="22"/>
              </w:rPr>
            </w:pPr>
            <w:r w:rsidRPr="003F753B">
              <w:rPr>
                <w:sz w:val="22"/>
                <w:szCs w:val="22"/>
              </w:rPr>
              <w:t>mokomi namie (dėl ligos ar patologinės būklės)</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1,5805</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2,2830</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2,5757</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2,6927</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37"/>
              <w:rPr>
                <w:szCs w:val="22"/>
              </w:rPr>
            </w:pPr>
            <w:r w:rsidRPr="003F753B">
              <w:rPr>
                <w:sz w:val="22"/>
                <w:szCs w:val="22"/>
              </w:rPr>
              <w:t>mokomasi savarankiškai:</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p>
        </w:tc>
        <w:tc>
          <w:tcPr>
            <w:tcW w:w="1134" w:type="dxa"/>
            <w:tcMar>
              <w:top w:w="28" w:type="dxa"/>
              <w:left w:w="57" w:type="dxa"/>
              <w:bottom w:w="28" w:type="dxa"/>
              <w:right w:w="57" w:type="dxa"/>
            </w:tcMar>
          </w:tcPr>
          <w:p w:rsidR="00AF0384" w:rsidRPr="003F753B" w:rsidRDefault="00AF0384" w:rsidP="003F753B">
            <w:pPr>
              <w:jc w:val="center"/>
              <w:rPr>
                <w:szCs w:val="22"/>
              </w:rPr>
            </w:pPr>
          </w:p>
        </w:tc>
        <w:tc>
          <w:tcPr>
            <w:tcW w:w="1525" w:type="dxa"/>
            <w:tcMar>
              <w:top w:w="28" w:type="dxa"/>
              <w:left w:w="57" w:type="dxa"/>
              <w:bottom w:w="28" w:type="dxa"/>
              <w:right w:w="57" w:type="dxa"/>
            </w:tcMar>
          </w:tcPr>
          <w:p w:rsidR="00AF0384" w:rsidRPr="003F753B" w:rsidRDefault="00AF0384" w:rsidP="003F753B">
            <w:pPr>
              <w:jc w:val="center"/>
              <w:rPr>
                <w:szCs w:val="22"/>
              </w:rPr>
            </w:pPr>
          </w:p>
        </w:tc>
        <w:tc>
          <w:tcPr>
            <w:tcW w:w="1452" w:type="dxa"/>
            <w:tcMar>
              <w:top w:w="28" w:type="dxa"/>
              <w:left w:w="57" w:type="dxa"/>
              <w:bottom w:w="28" w:type="dxa"/>
              <w:right w:w="57" w:type="dxa"/>
            </w:tcMar>
          </w:tcPr>
          <w:p w:rsidR="00AF0384" w:rsidRPr="003F753B" w:rsidRDefault="00AF0384" w:rsidP="003F753B">
            <w:pPr>
              <w:jc w:val="center"/>
              <w:rPr>
                <w:szCs w:val="22"/>
              </w:rPr>
            </w:pP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37"/>
              <w:rPr>
                <w:szCs w:val="22"/>
              </w:rPr>
            </w:pPr>
            <w:r w:rsidRPr="003F753B">
              <w:rPr>
                <w:sz w:val="22"/>
                <w:szCs w:val="22"/>
              </w:rPr>
              <w:t>savarankiškai (tiesioginės konsultacijos sudaro ne mažiau kaip 2/3 visų konsultacijų)</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 xml:space="preserve">1–4 kl. – 22, </w:t>
            </w:r>
            <w:r w:rsidRPr="003F753B">
              <w:rPr>
                <w:sz w:val="22"/>
                <w:szCs w:val="22"/>
              </w:rPr>
              <w:br/>
              <w:t>5–12 kl. – 25</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0,4661</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0,5581</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0,6945</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0,7173</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37"/>
              <w:rPr>
                <w:szCs w:val="22"/>
              </w:rPr>
            </w:pPr>
            <w:r w:rsidRPr="003F753B">
              <w:rPr>
                <w:sz w:val="22"/>
                <w:szCs w:val="22"/>
              </w:rPr>
              <w:t>nuotoliniu būdu (nuotolinės konsultacijos sudaro ne mažiau kaip 2/3 visų konsultacijų)</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 xml:space="preserve">1–4 kl. – 24, </w:t>
            </w:r>
            <w:r w:rsidRPr="003F753B">
              <w:rPr>
                <w:sz w:val="22"/>
                <w:szCs w:val="22"/>
              </w:rPr>
              <w:br/>
              <w:t>5–12 kl. – 30</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0,4273</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0,4651</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0,5788</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0,5977</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Borders>
              <w:top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37"/>
              <w:rPr>
                <w:szCs w:val="22"/>
              </w:rPr>
            </w:pPr>
            <w:r w:rsidRPr="003F753B">
              <w:rPr>
                <w:sz w:val="22"/>
                <w:szCs w:val="22"/>
              </w:rPr>
              <w:t>mokoma ligoninių ir sanatorijų mokyklose</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10</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1,8264</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2,1565</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2,7438</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1,9993</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10.</w:t>
            </w:r>
          </w:p>
        </w:tc>
        <w:tc>
          <w:tcPr>
            <w:tcW w:w="4154" w:type="dxa"/>
            <w:tcMar>
              <w:top w:w="28" w:type="dxa"/>
              <w:left w:w="57" w:type="dxa"/>
              <w:bottom w:w="28" w:type="dxa"/>
              <w:right w:w="57" w:type="dxa"/>
            </w:tcMar>
          </w:tcPr>
          <w:p w:rsidR="00AF0384" w:rsidRPr="003F753B" w:rsidRDefault="00AF0384" w:rsidP="003F753B">
            <w:pPr>
              <w:rPr>
                <w:szCs w:val="22"/>
              </w:rPr>
            </w:pPr>
            <w:r w:rsidRPr="003F753B">
              <w:rPr>
                <w:sz w:val="22"/>
                <w:szCs w:val="22"/>
              </w:rPr>
              <w:t>Profesinės mokyklos</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25</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1134"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152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1,2420</w:t>
            </w:r>
          </w:p>
          <w:p w:rsidR="00AF0384" w:rsidRPr="003F753B" w:rsidRDefault="00AF0384" w:rsidP="003F753B">
            <w:pPr>
              <w:jc w:val="center"/>
              <w:rPr>
                <w:strike/>
                <w:szCs w:val="22"/>
              </w:rPr>
            </w:pPr>
            <w:r w:rsidRPr="003F753B">
              <w:rPr>
                <w:sz w:val="22"/>
                <w:szCs w:val="22"/>
              </w:rPr>
              <w:t>1,3041*</w:t>
            </w:r>
          </w:p>
        </w:tc>
        <w:tc>
          <w:tcPr>
            <w:tcW w:w="1452"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0,8694</w:t>
            </w:r>
          </w:p>
          <w:p w:rsidR="00AF0384" w:rsidRPr="003F753B" w:rsidRDefault="00AF0384" w:rsidP="003F753B">
            <w:pPr>
              <w:jc w:val="center"/>
              <w:rPr>
                <w:strike/>
                <w:szCs w:val="22"/>
              </w:rPr>
            </w:pPr>
            <w:r w:rsidRPr="003F753B">
              <w:rPr>
                <w:sz w:val="22"/>
                <w:szCs w:val="22"/>
              </w:rPr>
              <w:t>0,9781*</w:t>
            </w:r>
          </w:p>
        </w:tc>
        <w:tc>
          <w:tcPr>
            <w:tcW w:w="3203" w:type="dxa"/>
            <w:tcMar>
              <w:top w:w="28" w:type="dxa"/>
              <w:left w:w="57" w:type="dxa"/>
              <w:bottom w:w="28" w:type="dxa"/>
              <w:right w:w="57" w:type="dxa"/>
            </w:tcMar>
          </w:tcPr>
          <w:p w:rsidR="00AF0384" w:rsidRPr="003F753B" w:rsidRDefault="00AF0384" w:rsidP="003F753B">
            <w:pPr>
              <w:rPr>
                <w:szCs w:val="22"/>
              </w:rPr>
            </w:pPr>
            <w:r w:rsidRPr="003F753B">
              <w:rPr>
                <w:sz w:val="22"/>
                <w:szCs w:val="22"/>
              </w:rPr>
              <w:t>* tautinės mažumos kalba</w:t>
            </w:r>
          </w:p>
        </w:tc>
      </w:tr>
      <w:tr w:rsidR="00AF0384" w:rsidRPr="003F753B" w:rsidTr="00F565FB">
        <w:trPr>
          <w:cantSplit/>
          <w:trHeight w:val="20"/>
        </w:trPr>
        <w:tc>
          <w:tcPr>
            <w:tcW w:w="581" w:type="dxa"/>
            <w:tcBorders>
              <w:bottom w:val="nil"/>
            </w:tcBorders>
            <w:tcMar>
              <w:top w:w="28" w:type="dxa"/>
              <w:left w:w="57" w:type="dxa"/>
              <w:bottom w:w="28" w:type="dxa"/>
              <w:right w:w="57" w:type="dxa"/>
            </w:tcMar>
          </w:tcPr>
          <w:p w:rsidR="00AF0384" w:rsidRPr="003F753B" w:rsidRDefault="00AF0384" w:rsidP="00F565FB">
            <w:pPr>
              <w:keepNext/>
              <w:jc w:val="center"/>
              <w:rPr>
                <w:szCs w:val="22"/>
              </w:rPr>
            </w:pPr>
            <w:r w:rsidRPr="003F753B">
              <w:rPr>
                <w:sz w:val="22"/>
                <w:szCs w:val="22"/>
              </w:rPr>
              <w:t>11.</w:t>
            </w:r>
          </w:p>
        </w:tc>
        <w:tc>
          <w:tcPr>
            <w:tcW w:w="4154" w:type="dxa"/>
            <w:tcMar>
              <w:top w:w="28" w:type="dxa"/>
              <w:left w:w="57" w:type="dxa"/>
              <w:bottom w:w="28" w:type="dxa"/>
              <w:right w:w="57" w:type="dxa"/>
            </w:tcMar>
          </w:tcPr>
          <w:p w:rsidR="00AF0384" w:rsidRPr="003F753B" w:rsidRDefault="00AF0384" w:rsidP="00F565FB">
            <w:pPr>
              <w:keepNext/>
              <w:rPr>
                <w:szCs w:val="22"/>
              </w:rPr>
            </w:pPr>
            <w:r w:rsidRPr="003F753B">
              <w:rPr>
                <w:sz w:val="22"/>
                <w:szCs w:val="22"/>
              </w:rPr>
              <w:t>Specialiosios mokyklos, specialiosios klasės, išlyginamosios klasės, vaikų socializacijos centrai:</w:t>
            </w:r>
          </w:p>
        </w:tc>
        <w:tc>
          <w:tcPr>
            <w:tcW w:w="1418" w:type="dxa"/>
            <w:tcMar>
              <w:top w:w="28" w:type="dxa"/>
              <w:left w:w="57" w:type="dxa"/>
              <w:bottom w:w="28" w:type="dxa"/>
              <w:right w:w="57" w:type="dxa"/>
            </w:tcMar>
          </w:tcPr>
          <w:p w:rsidR="00AF0384" w:rsidRPr="003F753B" w:rsidRDefault="00AF0384" w:rsidP="00F565FB">
            <w:pPr>
              <w:keepNext/>
              <w:jc w:val="center"/>
              <w:rPr>
                <w:strike/>
                <w:szCs w:val="22"/>
              </w:rPr>
            </w:pPr>
          </w:p>
        </w:tc>
        <w:tc>
          <w:tcPr>
            <w:tcW w:w="1275" w:type="dxa"/>
            <w:tcMar>
              <w:top w:w="28" w:type="dxa"/>
              <w:left w:w="57" w:type="dxa"/>
              <w:bottom w:w="28" w:type="dxa"/>
              <w:right w:w="57" w:type="dxa"/>
            </w:tcMar>
          </w:tcPr>
          <w:p w:rsidR="00AF0384" w:rsidRPr="003F753B" w:rsidRDefault="00AF0384" w:rsidP="00F565FB">
            <w:pPr>
              <w:keepNext/>
              <w:jc w:val="center"/>
              <w:rPr>
                <w:strike/>
                <w:szCs w:val="22"/>
              </w:rPr>
            </w:pPr>
          </w:p>
        </w:tc>
        <w:tc>
          <w:tcPr>
            <w:tcW w:w="1134" w:type="dxa"/>
            <w:tcMar>
              <w:top w:w="28" w:type="dxa"/>
              <w:left w:w="57" w:type="dxa"/>
              <w:bottom w:w="28" w:type="dxa"/>
              <w:right w:w="57" w:type="dxa"/>
            </w:tcMar>
          </w:tcPr>
          <w:p w:rsidR="00AF0384" w:rsidRPr="003F753B" w:rsidRDefault="00AF0384" w:rsidP="00F565FB">
            <w:pPr>
              <w:keepNext/>
              <w:jc w:val="center"/>
              <w:rPr>
                <w:strike/>
                <w:szCs w:val="22"/>
              </w:rPr>
            </w:pPr>
          </w:p>
        </w:tc>
        <w:tc>
          <w:tcPr>
            <w:tcW w:w="1525" w:type="dxa"/>
            <w:tcMar>
              <w:top w:w="28" w:type="dxa"/>
              <w:left w:w="57" w:type="dxa"/>
              <w:bottom w:w="28" w:type="dxa"/>
              <w:right w:w="57" w:type="dxa"/>
            </w:tcMar>
          </w:tcPr>
          <w:p w:rsidR="00AF0384" w:rsidRPr="003F753B" w:rsidRDefault="00AF0384" w:rsidP="00F565FB">
            <w:pPr>
              <w:keepNext/>
              <w:jc w:val="center"/>
              <w:rPr>
                <w:strike/>
                <w:szCs w:val="22"/>
              </w:rPr>
            </w:pPr>
          </w:p>
        </w:tc>
        <w:tc>
          <w:tcPr>
            <w:tcW w:w="1452" w:type="dxa"/>
            <w:tcMar>
              <w:top w:w="28" w:type="dxa"/>
              <w:left w:w="57" w:type="dxa"/>
              <w:bottom w:w="28" w:type="dxa"/>
              <w:right w:w="57" w:type="dxa"/>
            </w:tcMar>
          </w:tcPr>
          <w:p w:rsidR="00AF0384" w:rsidRPr="003F753B" w:rsidRDefault="00AF0384" w:rsidP="00F565FB">
            <w:pPr>
              <w:keepNext/>
              <w:jc w:val="center"/>
              <w:rPr>
                <w:strike/>
                <w:szCs w:val="22"/>
              </w:rPr>
            </w:pPr>
          </w:p>
        </w:tc>
        <w:tc>
          <w:tcPr>
            <w:tcW w:w="3203" w:type="dxa"/>
            <w:vMerge w:val="restart"/>
            <w:tcMar>
              <w:top w:w="28" w:type="dxa"/>
              <w:left w:w="57" w:type="dxa"/>
              <w:bottom w:w="28" w:type="dxa"/>
              <w:right w:w="57" w:type="dxa"/>
            </w:tcMar>
          </w:tcPr>
          <w:p w:rsidR="00AF0384" w:rsidRPr="003F753B" w:rsidRDefault="00AF0384" w:rsidP="00F565FB">
            <w:pPr>
              <w:keepNext/>
              <w:rPr>
                <w:strike/>
                <w:szCs w:val="22"/>
              </w:rPr>
            </w:pPr>
            <w:r w:rsidRPr="003F753B">
              <w:rPr>
                <w:sz w:val="22"/>
                <w:szCs w:val="22"/>
              </w:rPr>
              <w:t>* taikoma mokiniams, kurie mokosi pagal socialinių įgūdžių (darbinio) ugdymo programą</w:t>
            </w:r>
          </w:p>
          <w:p w:rsidR="00AF0384" w:rsidRPr="003F753B" w:rsidRDefault="00AF0384" w:rsidP="00F565FB">
            <w:pPr>
              <w:keepNext/>
              <w:rPr>
                <w:bCs/>
                <w:szCs w:val="22"/>
              </w:rPr>
            </w:pPr>
            <w:r w:rsidRPr="003F753B">
              <w:rPr>
                <w:bCs/>
                <w:sz w:val="22"/>
                <w:szCs w:val="22"/>
              </w:rPr>
              <w:t>** taikoma ne ilgiau kaip vienus mokslo metus (ilgiau – jeigu nėra numatytų mokymosi pasiekimų) mokiniui, kuris mokosi ne daugiau kaip 28 pamokas per savaitę</w:t>
            </w:r>
          </w:p>
          <w:p w:rsidR="00AF0384" w:rsidRPr="003F753B" w:rsidRDefault="00AF0384" w:rsidP="00F565FB">
            <w:pPr>
              <w:keepNext/>
              <w:rPr>
                <w:strike/>
                <w:szCs w:val="22"/>
              </w:rPr>
            </w:pPr>
            <w:r w:rsidRPr="003F753B">
              <w:rPr>
                <w:sz w:val="22"/>
                <w:szCs w:val="22"/>
              </w:rPr>
              <w:t xml:space="preserve">*** vaikų socializacijos centruose </w:t>
            </w:r>
            <w:r w:rsidRPr="003F753B">
              <w:rPr>
                <w:bCs/>
                <w:sz w:val="22"/>
                <w:szCs w:val="22"/>
              </w:rPr>
              <w:t xml:space="preserve">specialiųjų ugdymosi poreikių turintiems mokiniams, </w:t>
            </w:r>
            <w:r w:rsidRPr="003F753B">
              <w:rPr>
                <w:sz w:val="22"/>
                <w:szCs w:val="22"/>
              </w:rPr>
              <w:t xml:space="preserve">integruotiems </w:t>
            </w:r>
            <w:r w:rsidRPr="003F753B">
              <w:rPr>
                <w:bCs/>
                <w:sz w:val="22"/>
                <w:szCs w:val="22"/>
              </w:rPr>
              <w:t xml:space="preserve">bendrojo ugdymo klasėse, </w:t>
            </w:r>
            <w:r w:rsidRPr="003F753B">
              <w:rPr>
                <w:sz w:val="22"/>
                <w:szCs w:val="22"/>
              </w:rPr>
              <w:t xml:space="preserve">bendrosios paskirties </w:t>
            </w:r>
            <w:r w:rsidRPr="003F753B">
              <w:rPr>
                <w:bCs/>
                <w:sz w:val="22"/>
                <w:szCs w:val="22"/>
              </w:rPr>
              <w:t>ikimokyklinio ar priešmokyklinio ugdymo grupėse sutartinių mokinių apskaičiavimo koeficientai papildomai nėra didinami</w:t>
            </w:r>
          </w:p>
        </w:tc>
      </w:tr>
      <w:tr w:rsidR="00AF0384" w:rsidRPr="003F753B" w:rsidTr="00F565FB">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specialiosios klasės (išskyrus toliau išvardytąsias)</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8</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2,2830</w:t>
            </w:r>
          </w:p>
        </w:tc>
        <w:tc>
          <w:tcPr>
            <w:tcW w:w="1134"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2,6956</w:t>
            </w:r>
          </w:p>
        </w:tc>
        <w:tc>
          <w:tcPr>
            <w:tcW w:w="152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3,4298</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2,4991</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specialiosios klasės akliesiems, silpnaregiams ir kurtiesiems, neprigirdintiesiems (parengiamosios klasės)</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7</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2,7396</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3,2348</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4,1157</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2,9990</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lavinamosios klasės:</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1275" w:type="dxa"/>
            <w:tcMar>
              <w:top w:w="28" w:type="dxa"/>
              <w:left w:w="57" w:type="dxa"/>
              <w:bottom w:w="28" w:type="dxa"/>
              <w:right w:w="57" w:type="dxa"/>
            </w:tcMar>
          </w:tcPr>
          <w:p w:rsidR="00AF0384" w:rsidRPr="003F753B" w:rsidRDefault="00AF0384" w:rsidP="003F753B">
            <w:pPr>
              <w:jc w:val="center"/>
              <w:rPr>
                <w:szCs w:val="22"/>
              </w:rPr>
            </w:pPr>
          </w:p>
        </w:tc>
        <w:tc>
          <w:tcPr>
            <w:tcW w:w="1134" w:type="dxa"/>
            <w:tcMar>
              <w:top w:w="28" w:type="dxa"/>
              <w:left w:w="57" w:type="dxa"/>
              <w:bottom w:w="28" w:type="dxa"/>
              <w:right w:w="57" w:type="dxa"/>
            </w:tcMar>
          </w:tcPr>
          <w:p w:rsidR="00AF0384" w:rsidRPr="003F753B" w:rsidRDefault="00AF0384" w:rsidP="003F753B">
            <w:pPr>
              <w:jc w:val="center"/>
              <w:rPr>
                <w:szCs w:val="22"/>
              </w:rPr>
            </w:pPr>
          </w:p>
        </w:tc>
        <w:tc>
          <w:tcPr>
            <w:tcW w:w="1525" w:type="dxa"/>
            <w:tcMar>
              <w:top w:w="28" w:type="dxa"/>
              <w:left w:w="57" w:type="dxa"/>
              <w:bottom w:w="28" w:type="dxa"/>
              <w:right w:w="57" w:type="dxa"/>
            </w:tcMar>
          </w:tcPr>
          <w:p w:rsidR="00AF0384" w:rsidRPr="003F753B" w:rsidRDefault="00AF0384" w:rsidP="003F753B">
            <w:pPr>
              <w:jc w:val="center"/>
              <w:rPr>
                <w:szCs w:val="22"/>
              </w:rPr>
            </w:pPr>
          </w:p>
        </w:tc>
        <w:tc>
          <w:tcPr>
            <w:tcW w:w="1452" w:type="dxa"/>
            <w:tcMar>
              <w:top w:w="28" w:type="dxa"/>
              <w:left w:w="57" w:type="dxa"/>
              <w:bottom w:w="28" w:type="dxa"/>
              <w:right w:w="57" w:type="dxa"/>
            </w:tcMar>
          </w:tcPr>
          <w:p w:rsidR="00AF0384" w:rsidRPr="003F753B" w:rsidRDefault="00AF0384" w:rsidP="003F753B">
            <w:pPr>
              <w:jc w:val="center"/>
              <w:rPr>
                <w:strike/>
                <w:szCs w:val="22"/>
              </w:rPr>
            </w:pP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F565FB" w:rsidTr="00F565FB">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turinčiųjų intelekto sutrikimą (vidutinį, žymų ir labai žymų protinį atsilikimą)</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6</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4,036</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4,036</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4,036*</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F565FB" w:rsidTr="00F565FB">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color w:val="000000"/>
                <w:sz w:val="22"/>
                <w:szCs w:val="22"/>
              </w:rPr>
              <w:t>turinčiųjų kompleksinių sutrikimų, kurių derinio dalis yra intelekto sutrikimas (vidutinis, žymus ir labai žymus protinis atsilikimas)</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4–6</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4,4396</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4,4396</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4,4396</w:t>
            </w:r>
          </w:p>
        </w:tc>
        <w:tc>
          <w:tcPr>
            <w:tcW w:w="1452" w:type="dxa"/>
            <w:tcMar>
              <w:top w:w="28" w:type="dxa"/>
              <w:left w:w="57" w:type="dxa"/>
              <w:bottom w:w="28" w:type="dxa"/>
              <w:right w:w="57" w:type="dxa"/>
            </w:tcMar>
          </w:tcPr>
          <w:p w:rsidR="00AF0384" w:rsidRPr="003F753B" w:rsidRDefault="00AF0384" w:rsidP="003F753B">
            <w:pPr>
              <w:jc w:val="center"/>
              <w:rPr>
                <w:szCs w:val="22"/>
              </w:rPr>
            </w:pP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bCs/>
                <w:szCs w:val="22"/>
              </w:rPr>
            </w:pPr>
            <w:r w:rsidRPr="003F753B">
              <w:rPr>
                <w:bCs/>
                <w:sz w:val="22"/>
                <w:szCs w:val="22"/>
              </w:rPr>
              <w:t>išlyginamosios klasės, sudarytos iš mokinių, nutraukusių mokymąsi ar nesimokiusių kai kurių bendrojo ugdymo dalykų**</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10</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1,8732</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1,8732</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1,8732</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1,8732</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tcBorders>
              <w:top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vaikų socializacijos centrai***</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4</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4,4112</w:t>
            </w:r>
          </w:p>
        </w:tc>
        <w:tc>
          <w:tcPr>
            <w:tcW w:w="1134"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5,2092</w:t>
            </w:r>
          </w:p>
        </w:tc>
        <w:tc>
          <w:tcPr>
            <w:tcW w:w="152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6,6279</w:t>
            </w:r>
          </w:p>
        </w:tc>
        <w:tc>
          <w:tcPr>
            <w:tcW w:w="1452"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6,6279</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3205DA">
        <w:trPr>
          <w:cantSplit/>
          <w:trHeight w:val="20"/>
        </w:trPr>
        <w:tc>
          <w:tcPr>
            <w:tcW w:w="581" w:type="dxa"/>
            <w:tcBorders>
              <w:bottom w:val="nil"/>
            </w:tcBorders>
            <w:tcMar>
              <w:top w:w="28" w:type="dxa"/>
              <w:left w:w="57" w:type="dxa"/>
              <w:bottom w:w="28" w:type="dxa"/>
              <w:right w:w="57" w:type="dxa"/>
            </w:tcMar>
          </w:tcPr>
          <w:p w:rsidR="00AF0384" w:rsidRPr="003F753B" w:rsidRDefault="00AF0384" w:rsidP="003F753B">
            <w:pPr>
              <w:jc w:val="center"/>
              <w:rPr>
                <w:szCs w:val="22"/>
              </w:rPr>
            </w:pPr>
            <w:r w:rsidRPr="003F753B">
              <w:rPr>
                <w:sz w:val="22"/>
                <w:szCs w:val="22"/>
              </w:rPr>
              <w:lastRenderedPageBreak/>
              <w:t>12.</w:t>
            </w:r>
          </w:p>
        </w:tc>
        <w:tc>
          <w:tcPr>
            <w:tcW w:w="4154" w:type="dxa"/>
            <w:tcMar>
              <w:top w:w="28" w:type="dxa"/>
              <w:left w:w="57" w:type="dxa"/>
              <w:bottom w:w="28" w:type="dxa"/>
              <w:right w:w="57" w:type="dxa"/>
            </w:tcMar>
          </w:tcPr>
          <w:p w:rsidR="00AF0384" w:rsidRPr="003F753B" w:rsidRDefault="00AF0384" w:rsidP="003F753B">
            <w:pPr>
              <w:rPr>
                <w:szCs w:val="22"/>
              </w:rPr>
            </w:pPr>
            <w:r w:rsidRPr="003F753B">
              <w:rPr>
                <w:sz w:val="22"/>
                <w:szCs w:val="22"/>
              </w:rPr>
              <w:t>Priešmokyklinio ugdymo grupės:</w:t>
            </w:r>
          </w:p>
        </w:tc>
        <w:tc>
          <w:tcPr>
            <w:tcW w:w="1418" w:type="dxa"/>
            <w:tcMar>
              <w:top w:w="28" w:type="dxa"/>
              <w:left w:w="57" w:type="dxa"/>
              <w:bottom w:w="28" w:type="dxa"/>
              <w:right w:w="57" w:type="dxa"/>
            </w:tcMar>
          </w:tcPr>
          <w:p w:rsidR="00AF0384" w:rsidRPr="003F753B" w:rsidRDefault="00AF0384" w:rsidP="003F753B">
            <w:pPr>
              <w:ind w:left="-288" w:firstLine="288"/>
              <w:jc w:val="center"/>
              <w:rPr>
                <w:szCs w:val="22"/>
              </w:rPr>
            </w:pPr>
            <w:r w:rsidRPr="003F753B">
              <w:rPr>
                <w:sz w:val="22"/>
                <w:szCs w:val="22"/>
              </w:rPr>
              <w:t>darbo laikas</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20 valandų per savaitę*</w:t>
            </w:r>
          </w:p>
        </w:tc>
        <w:tc>
          <w:tcPr>
            <w:tcW w:w="1134" w:type="dxa"/>
            <w:tcMar>
              <w:top w:w="28" w:type="dxa"/>
              <w:left w:w="57" w:type="dxa"/>
              <w:bottom w:w="28" w:type="dxa"/>
              <w:right w:w="57" w:type="dxa"/>
            </w:tcMar>
          </w:tcPr>
          <w:p w:rsidR="00AF0384" w:rsidRPr="003F753B" w:rsidRDefault="00AF0384" w:rsidP="003F753B">
            <w:pPr>
              <w:jc w:val="center"/>
              <w:rPr>
                <w:strike/>
                <w:szCs w:val="22"/>
              </w:rPr>
            </w:pPr>
          </w:p>
        </w:tc>
        <w:tc>
          <w:tcPr>
            <w:tcW w:w="1525" w:type="dxa"/>
            <w:tcMar>
              <w:top w:w="28" w:type="dxa"/>
              <w:left w:w="57" w:type="dxa"/>
              <w:bottom w:w="28" w:type="dxa"/>
              <w:right w:w="57" w:type="dxa"/>
            </w:tcMar>
          </w:tcPr>
          <w:p w:rsidR="00AF0384" w:rsidRPr="003F753B" w:rsidRDefault="00AF0384" w:rsidP="003F753B">
            <w:pPr>
              <w:jc w:val="center"/>
              <w:rPr>
                <w:szCs w:val="22"/>
              </w:rPr>
            </w:pPr>
          </w:p>
        </w:tc>
        <w:tc>
          <w:tcPr>
            <w:tcW w:w="1452" w:type="dxa"/>
            <w:tcMar>
              <w:top w:w="28" w:type="dxa"/>
              <w:left w:w="57" w:type="dxa"/>
              <w:bottom w:w="28" w:type="dxa"/>
              <w:right w:w="57" w:type="dxa"/>
            </w:tcMar>
          </w:tcPr>
          <w:p w:rsidR="00AF0384" w:rsidRPr="003F753B" w:rsidRDefault="00AF0384" w:rsidP="003F753B">
            <w:pPr>
              <w:jc w:val="center"/>
              <w:rPr>
                <w:szCs w:val="22"/>
              </w:rPr>
            </w:pPr>
          </w:p>
        </w:tc>
        <w:tc>
          <w:tcPr>
            <w:tcW w:w="3203" w:type="dxa"/>
            <w:vMerge w:val="restart"/>
            <w:tcMar>
              <w:top w:w="28" w:type="dxa"/>
              <w:left w:w="57" w:type="dxa"/>
              <w:bottom w:w="28" w:type="dxa"/>
              <w:right w:w="57" w:type="dxa"/>
            </w:tcMar>
          </w:tcPr>
          <w:p w:rsidR="00AF0384" w:rsidRPr="003F753B" w:rsidRDefault="00AF0384" w:rsidP="003F753B">
            <w:pPr>
              <w:rPr>
                <w:szCs w:val="22"/>
              </w:rPr>
            </w:pPr>
            <w:r w:rsidRPr="003F753B">
              <w:rPr>
                <w:sz w:val="22"/>
                <w:szCs w:val="22"/>
              </w:rPr>
              <w:t>* iš mokinio krepšelio lėšų finansuojamas ne mažesnis kaip 20 valandų (kontaktinių) per savaitę ugdymas</w:t>
            </w:r>
          </w:p>
        </w:tc>
      </w:tr>
      <w:tr w:rsidR="00AF0384" w:rsidRPr="003F753B" w:rsidTr="003205DA">
        <w:trPr>
          <w:cantSplit/>
          <w:trHeight w:val="20"/>
        </w:trPr>
        <w:tc>
          <w:tcPr>
            <w:tcW w:w="581" w:type="dxa"/>
            <w:tcBorders>
              <w:top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miestelio arba kaimo pradinė mokykla, kurioje mokosi iki 80 mokinių, ir pagrindinė mokykla, kurioje mokosi iki 130 mokinių</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10</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1,3529</w:t>
            </w:r>
          </w:p>
        </w:tc>
        <w:tc>
          <w:tcPr>
            <w:tcW w:w="1134" w:type="dxa"/>
            <w:tcMar>
              <w:top w:w="28" w:type="dxa"/>
              <w:left w:w="57" w:type="dxa"/>
              <w:bottom w:w="28" w:type="dxa"/>
              <w:right w:w="57" w:type="dxa"/>
            </w:tcMar>
          </w:tcPr>
          <w:p w:rsidR="00AF0384" w:rsidRPr="003F753B" w:rsidRDefault="00AF0384" w:rsidP="003F753B">
            <w:pPr>
              <w:jc w:val="center"/>
              <w:rPr>
                <w:strike/>
                <w:szCs w:val="22"/>
              </w:rPr>
            </w:pPr>
          </w:p>
        </w:tc>
        <w:tc>
          <w:tcPr>
            <w:tcW w:w="152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1452"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3205DA">
        <w:trPr>
          <w:cantSplit/>
          <w:trHeight w:val="20"/>
        </w:trPr>
        <w:tc>
          <w:tcPr>
            <w:tcW w:w="581" w:type="dxa"/>
            <w:tcBorders>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miestelio arba kaimo pradinė mokykla, kurioje mokosi 81 ir daugiau mokinių, pagrindinė mokykla, kurioje mokosi 131 ir daugiau mokinių, kito tipo mokykla ir ikimokyklinio ugdymo įstaiga</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15</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0,9211</w:t>
            </w:r>
          </w:p>
        </w:tc>
        <w:tc>
          <w:tcPr>
            <w:tcW w:w="1134" w:type="dxa"/>
            <w:tcMar>
              <w:top w:w="28" w:type="dxa"/>
              <w:left w:w="57" w:type="dxa"/>
              <w:bottom w:w="28" w:type="dxa"/>
              <w:right w:w="57" w:type="dxa"/>
            </w:tcMar>
          </w:tcPr>
          <w:p w:rsidR="00AF0384" w:rsidRPr="003F753B" w:rsidRDefault="00AF0384" w:rsidP="003F753B">
            <w:pPr>
              <w:jc w:val="center"/>
              <w:rPr>
                <w:strike/>
                <w:szCs w:val="22"/>
              </w:rPr>
            </w:pPr>
          </w:p>
        </w:tc>
        <w:tc>
          <w:tcPr>
            <w:tcW w:w="152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1452"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3203" w:type="dxa"/>
            <w:tcBorders>
              <w:bottom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3205DA">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miesto bendrojo ugdymo mokykla ir ikimokyklinio ugdymo įstaiga</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20</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0,6908</w:t>
            </w:r>
          </w:p>
        </w:tc>
        <w:tc>
          <w:tcPr>
            <w:tcW w:w="1134" w:type="dxa"/>
            <w:tcMar>
              <w:top w:w="28" w:type="dxa"/>
              <w:left w:w="57" w:type="dxa"/>
              <w:bottom w:w="28" w:type="dxa"/>
              <w:right w:w="57" w:type="dxa"/>
            </w:tcMar>
          </w:tcPr>
          <w:p w:rsidR="00AF0384" w:rsidRPr="003F753B" w:rsidRDefault="00AF0384" w:rsidP="003F753B">
            <w:pPr>
              <w:jc w:val="center"/>
              <w:rPr>
                <w:strike/>
                <w:szCs w:val="22"/>
              </w:rPr>
            </w:pPr>
          </w:p>
        </w:tc>
        <w:tc>
          <w:tcPr>
            <w:tcW w:w="152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1452"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3203" w:type="dxa"/>
            <w:tcBorders>
              <w:top w:val="nil"/>
              <w:bottom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3205DA">
        <w:trPr>
          <w:cantSplit/>
          <w:trHeight w:val="20"/>
        </w:trPr>
        <w:tc>
          <w:tcPr>
            <w:tcW w:w="581" w:type="dxa"/>
            <w:tcBorders>
              <w:top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26"/>
              <w:rPr>
                <w:szCs w:val="22"/>
              </w:rPr>
            </w:pPr>
            <w:r w:rsidRPr="003F753B">
              <w:rPr>
                <w:sz w:val="22"/>
                <w:szCs w:val="22"/>
              </w:rPr>
              <w:t>specialiosios grupės</w:t>
            </w: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10</w:t>
            </w:r>
          </w:p>
        </w:tc>
        <w:tc>
          <w:tcPr>
            <w:tcW w:w="127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2,5326</w:t>
            </w:r>
          </w:p>
        </w:tc>
        <w:tc>
          <w:tcPr>
            <w:tcW w:w="1134" w:type="dxa"/>
            <w:tcMar>
              <w:top w:w="28" w:type="dxa"/>
              <w:left w:w="57" w:type="dxa"/>
              <w:bottom w:w="28" w:type="dxa"/>
              <w:right w:w="57" w:type="dxa"/>
            </w:tcMar>
          </w:tcPr>
          <w:p w:rsidR="00AF0384" w:rsidRPr="003F753B" w:rsidRDefault="00AF0384" w:rsidP="003F753B">
            <w:pPr>
              <w:jc w:val="center"/>
              <w:rPr>
                <w:strike/>
                <w:szCs w:val="22"/>
              </w:rPr>
            </w:pPr>
          </w:p>
        </w:tc>
        <w:tc>
          <w:tcPr>
            <w:tcW w:w="1525"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1452" w:type="dxa"/>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x</w:t>
            </w:r>
          </w:p>
        </w:tc>
        <w:tc>
          <w:tcPr>
            <w:tcW w:w="3203" w:type="dxa"/>
            <w:tcBorders>
              <w:top w:val="nil"/>
            </w:tcBorders>
            <w:tcMar>
              <w:top w:w="28" w:type="dxa"/>
              <w:left w:w="57" w:type="dxa"/>
              <w:bottom w:w="28" w:type="dxa"/>
              <w:right w:w="57" w:type="dxa"/>
            </w:tcMar>
          </w:tcPr>
          <w:p w:rsidR="00AF0384" w:rsidRPr="003F753B" w:rsidRDefault="00AF0384" w:rsidP="003F753B">
            <w:pPr>
              <w:rPr>
                <w:szCs w:val="22"/>
              </w:rPr>
            </w:pPr>
          </w:p>
        </w:tc>
      </w:tr>
      <w:tr w:rsidR="00AF0384" w:rsidRPr="003F753B" w:rsidTr="00F565FB">
        <w:trPr>
          <w:cantSplit/>
          <w:trHeight w:val="20"/>
        </w:trPr>
        <w:tc>
          <w:tcPr>
            <w:tcW w:w="581" w:type="dxa"/>
            <w:vMerge w:val="restart"/>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13.</w:t>
            </w:r>
          </w:p>
        </w:tc>
        <w:tc>
          <w:tcPr>
            <w:tcW w:w="4154" w:type="dxa"/>
            <w:vMerge w:val="restart"/>
            <w:tcMar>
              <w:top w:w="28" w:type="dxa"/>
              <w:left w:w="57" w:type="dxa"/>
              <w:bottom w:w="28" w:type="dxa"/>
              <w:right w:w="57" w:type="dxa"/>
            </w:tcMar>
          </w:tcPr>
          <w:p w:rsidR="00AF0384" w:rsidRPr="003F753B" w:rsidRDefault="00AF0384" w:rsidP="003F753B">
            <w:pPr>
              <w:rPr>
                <w:szCs w:val="22"/>
              </w:rPr>
            </w:pPr>
            <w:r w:rsidRPr="003F753B">
              <w:rPr>
                <w:sz w:val="22"/>
                <w:szCs w:val="22"/>
              </w:rPr>
              <w:t>Ikimokyklinio ugdymo grupės</w:t>
            </w:r>
          </w:p>
        </w:tc>
        <w:tc>
          <w:tcPr>
            <w:tcW w:w="1418" w:type="dxa"/>
            <w:tcMar>
              <w:top w:w="28" w:type="dxa"/>
              <w:left w:w="57" w:type="dxa"/>
              <w:bottom w:w="28" w:type="dxa"/>
              <w:right w:w="57" w:type="dxa"/>
            </w:tcMar>
          </w:tcPr>
          <w:p w:rsidR="00AF0384" w:rsidRPr="003F753B" w:rsidRDefault="00AF0384" w:rsidP="003F753B">
            <w:pPr>
              <w:ind w:left="-288" w:firstLine="288"/>
              <w:jc w:val="center"/>
              <w:rPr>
                <w:szCs w:val="22"/>
              </w:rPr>
            </w:pPr>
            <w:r w:rsidRPr="003F753B">
              <w:rPr>
                <w:sz w:val="22"/>
                <w:szCs w:val="22"/>
              </w:rPr>
              <w:t>darbo laikas</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20 valandų per savaitę*</w:t>
            </w:r>
          </w:p>
        </w:tc>
        <w:tc>
          <w:tcPr>
            <w:tcW w:w="1134" w:type="dxa"/>
            <w:tcMar>
              <w:top w:w="28" w:type="dxa"/>
              <w:left w:w="57" w:type="dxa"/>
              <w:bottom w:w="28" w:type="dxa"/>
              <w:right w:w="57" w:type="dxa"/>
            </w:tcMar>
          </w:tcPr>
          <w:p w:rsidR="00AF0384" w:rsidRPr="003F753B" w:rsidRDefault="00AF0384" w:rsidP="003F753B">
            <w:pPr>
              <w:jc w:val="center"/>
              <w:rPr>
                <w:strike/>
                <w:szCs w:val="22"/>
              </w:rPr>
            </w:pPr>
          </w:p>
        </w:tc>
        <w:tc>
          <w:tcPr>
            <w:tcW w:w="1525" w:type="dxa"/>
            <w:tcMar>
              <w:top w:w="28" w:type="dxa"/>
              <w:left w:w="57" w:type="dxa"/>
              <w:bottom w:w="28" w:type="dxa"/>
              <w:right w:w="57" w:type="dxa"/>
            </w:tcMar>
          </w:tcPr>
          <w:p w:rsidR="00AF0384" w:rsidRPr="003F753B" w:rsidRDefault="00AF0384" w:rsidP="003F753B">
            <w:pPr>
              <w:jc w:val="center"/>
              <w:rPr>
                <w:strike/>
                <w:szCs w:val="22"/>
              </w:rPr>
            </w:pPr>
          </w:p>
        </w:tc>
        <w:tc>
          <w:tcPr>
            <w:tcW w:w="1452" w:type="dxa"/>
            <w:tcMar>
              <w:top w:w="28" w:type="dxa"/>
              <w:left w:w="57" w:type="dxa"/>
              <w:bottom w:w="28" w:type="dxa"/>
              <w:right w:w="57" w:type="dxa"/>
            </w:tcMar>
          </w:tcPr>
          <w:p w:rsidR="00AF0384" w:rsidRPr="003F753B" w:rsidRDefault="00AF0384" w:rsidP="003F753B">
            <w:pPr>
              <w:jc w:val="center"/>
              <w:rPr>
                <w:strike/>
                <w:szCs w:val="22"/>
              </w:rPr>
            </w:pPr>
          </w:p>
        </w:tc>
        <w:tc>
          <w:tcPr>
            <w:tcW w:w="3203" w:type="dxa"/>
            <w:vMerge w:val="restart"/>
            <w:tcMar>
              <w:top w:w="28" w:type="dxa"/>
              <w:left w:w="57" w:type="dxa"/>
              <w:bottom w:w="28" w:type="dxa"/>
              <w:right w:w="57" w:type="dxa"/>
            </w:tcMar>
          </w:tcPr>
          <w:p w:rsidR="00AF0384" w:rsidRPr="003F753B" w:rsidRDefault="00AF0384" w:rsidP="003F753B">
            <w:pPr>
              <w:rPr>
                <w:szCs w:val="22"/>
              </w:rPr>
            </w:pPr>
            <w:r w:rsidRPr="003F753B">
              <w:rPr>
                <w:sz w:val="22"/>
                <w:szCs w:val="22"/>
              </w:rPr>
              <w:t>* iš mokinio krepšelio lėšų finansuojamas ne mažesnis kaip 20 valandų (kontaktinių) per savaitę ugdymas</w:t>
            </w:r>
          </w:p>
        </w:tc>
      </w:tr>
      <w:tr w:rsidR="00AF0384" w:rsidRPr="003F753B" w:rsidTr="00F565FB">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vMerge/>
            <w:tcMar>
              <w:top w:w="28" w:type="dxa"/>
              <w:left w:w="57" w:type="dxa"/>
              <w:bottom w:w="28" w:type="dxa"/>
              <w:right w:w="57" w:type="dxa"/>
            </w:tcMar>
          </w:tcPr>
          <w:p w:rsidR="00AF0384" w:rsidRPr="003F753B" w:rsidRDefault="00AF0384" w:rsidP="003F753B">
            <w:pPr>
              <w:ind w:left="226"/>
              <w:rPr>
                <w:szCs w:val="22"/>
              </w:rPr>
            </w:pPr>
          </w:p>
        </w:tc>
        <w:tc>
          <w:tcPr>
            <w:tcW w:w="1418"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127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0,7720</w:t>
            </w:r>
          </w:p>
        </w:tc>
        <w:tc>
          <w:tcPr>
            <w:tcW w:w="1134"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1525"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1452" w:type="dxa"/>
            <w:tcMar>
              <w:top w:w="28" w:type="dxa"/>
              <w:left w:w="57" w:type="dxa"/>
              <w:bottom w:w="28" w:type="dxa"/>
              <w:right w:w="57" w:type="dxa"/>
            </w:tcMar>
          </w:tcPr>
          <w:p w:rsidR="00AF0384" w:rsidRPr="003F753B" w:rsidRDefault="00AF0384" w:rsidP="003F753B">
            <w:pPr>
              <w:jc w:val="center"/>
              <w:rPr>
                <w:szCs w:val="22"/>
              </w:rPr>
            </w:pPr>
            <w:r w:rsidRPr="003F753B">
              <w:rPr>
                <w:sz w:val="22"/>
                <w:szCs w:val="22"/>
              </w:rPr>
              <w:t>x</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C5455C">
        <w:trPr>
          <w:cantSplit/>
          <w:trHeight w:val="20"/>
        </w:trPr>
        <w:tc>
          <w:tcPr>
            <w:tcW w:w="581" w:type="dxa"/>
            <w:tcBorders>
              <w:bottom w:val="nil"/>
            </w:tcBorders>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14.</w:t>
            </w:r>
          </w:p>
        </w:tc>
        <w:tc>
          <w:tcPr>
            <w:tcW w:w="4154" w:type="dxa"/>
            <w:tcMar>
              <w:top w:w="28" w:type="dxa"/>
              <w:left w:w="57" w:type="dxa"/>
              <w:bottom w:w="28" w:type="dxa"/>
              <w:right w:w="57" w:type="dxa"/>
            </w:tcMar>
          </w:tcPr>
          <w:p w:rsidR="00AF0384" w:rsidRPr="003F753B" w:rsidRDefault="00AF0384" w:rsidP="003F753B">
            <w:pPr>
              <w:rPr>
                <w:szCs w:val="22"/>
              </w:rPr>
            </w:pPr>
            <w:r w:rsidRPr="003F753B">
              <w:rPr>
                <w:sz w:val="22"/>
                <w:szCs w:val="22"/>
              </w:rPr>
              <w:t>Sutartinių mokinių apskaičiavimo koeficientai didinami:</w:t>
            </w:r>
          </w:p>
        </w:tc>
        <w:tc>
          <w:tcPr>
            <w:tcW w:w="1418" w:type="dxa"/>
            <w:tcMar>
              <w:top w:w="28" w:type="dxa"/>
              <w:left w:w="57" w:type="dxa"/>
              <w:bottom w:w="28" w:type="dxa"/>
              <w:right w:w="57" w:type="dxa"/>
            </w:tcMar>
          </w:tcPr>
          <w:p w:rsidR="00AF0384" w:rsidRPr="003F753B" w:rsidRDefault="00AF0384" w:rsidP="003F753B">
            <w:pPr>
              <w:ind w:left="-288" w:firstLine="288"/>
              <w:jc w:val="center"/>
              <w:rPr>
                <w:strike/>
                <w:szCs w:val="22"/>
              </w:rPr>
            </w:pPr>
          </w:p>
        </w:tc>
        <w:tc>
          <w:tcPr>
            <w:tcW w:w="5386" w:type="dxa"/>
            <w:gridSpan w:val="4"/>
            <w:tcMar>
              <w:top w:w="28" w:type="dxa"/>
              <w:left w:w="57" w:type="dxa"/>
              <w:bottom w:w="28" w:type="dxa"/>
              <w:right w:w="57" w:type="dxa"/>
            </w:tcMar>
          </w:tcPr>
          <w:p w:rsidR="00AF0384" w:rsidRPr="003F753B" w:rsidRDefault="00AF0384" w:rsidP="003F753B">
            <w:pPr>
              <w:jc w:val="center"/>
              <w:rPr>
                <w:strike/>
                <w:szCs w:val="22"/>
              </w:rPr>
            </w:pPr>
          </w:p>
        </w:tc>
        <w:tc>
          <w:tcPr>
            <w:tcW w:w="3203" w:type="dxa"/>
            <w:vMerge w:val="restart"/>
            <w:tcMar>
              <w:top w:w="28" w:type="dxa"/>
              <w:left w:w="57" w:type="dxa"/>
              <w:bottom w:w="28" w:type="dxa"/>
              <w:right w:w="57" w:type="dxa"/>
            </w:tcMar>
          </w:tcPr>
          <w:p w:rsidR="00AF0384" w:rsidRPr="003F753B" w:rsidRDefault="00AF0384" w:rsidP="003F753B">
            <w:pPr>
              <w:rPr>
                <w:szCs w:val="22"/>
              </w:rPr>
            </w:pPr>
            <w:r w:rsidRPr="003F753B">
              <w:rPr>
                <w:sz w:val="22"/>
                <w:szCs w:val="22"/>
              </w:rPr>
              <w:t>* išskyrus mokinius</w:t>
            </w:r>
            <w:r>
              <w:rPr>
                <w:sz w:val="22"/>
                <w:szCs w:val="22"/>
              </w:rPr>
              <w:t>, turinčius</w:t>
            </w:r>
            <w:r w:rsidRPr="003F753B">
              <w:rPr>
                <w:sz w:val="22"/>
                <w:szCs w:val="22"/>
              </w:rPr>
              <w:t xml:space="preserve"> kalb</w:t>
            </w:r>
            <w:r>
              <w:rPr>
                <w:sz w:val="22"/>
                <w:szCs w:val="22"/>
              </w:rPr>
              <w:t>os ir komunikacijos sutrikimų</w:t>
            </w:r>
          </w:p>
        </w:tc>
      </w:tr>
      <w:tr w:rsidR="00AF0384" w:rsidRPr="003F753B" w:rsidTr="00C5455C">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autoSpaceDE w:val="0"/>
              <w:autoSpaceDN w:val="0"/>
              <w:adjustRightInd w:val="0"/>
              <w:rPr>
                <w:bCs/>
                <w:szCs w:val="22"/>
              </w:rPr>
            </w:pPr>
            <w:r w:rsidRPr="003F753B">
              <w:rPr>
                <w:bCs/>
                <w:sz w:val="22"/>
                <w:szCs w:val="22"/>
              </w:rPr>
              <w:t>specialiųjų ugdymosi poreikių turinčių mokinių*:</w:t>
            </w:r>
          </w:p>
        </w:tc>
        <w:tc>
          <w:tcPr>
            <w:tcW w:w="1418" w:type="dxa"/>
            <w:tcMar>
              <w:top w:w="28" w:type="dxa"/>
              <w:left w:w="57" w:type="dxa"/>
              <w:bottom w:w="28" w:type="dxa"/>
              <w:right w:w="57" w:type="dxa"/>
            </w:tcMar>
          </w:tcPr>
          <w:p w:rsidR="00AF0384" w:rsidRPr="003F753B" w:rsidRDefault="00AF0384" w:rsidP="003F753B">
            <w:pPr>
              <w:ind w:left="-288" w:firstLine="288"/>
              <w:jc w:val="center"/>
              <w:rPr>
                <w:szCs w:val="22"/>
              </w:rPr>
            </w:pPr>
          </w:p>
        </w:tc>
        <w:tc>
          <w:tcPr>
            <w:tcW w:w="5386" w:type="dxa"/>
            <w:gridSpan w:val="4"/>
            <w:vMerge w:val="restart"/>
            <w:tcMar>
              <w:top w:w="28" w:type="dxa"/>
              <w:left w:w="57" w:type="dxa"/>
              <w:bottom w:w="28" w:type="dxa"/>
              <w:right w:w="57" w:type="dxa"/>
            </w:tcMar>
            <w:vAlign w:val="center"/>
          </w:tcPr>
          <w:p w:rsidR="00AF0384" w:rsidRPr="003F753B" w:rsidRDefault="00AF0384" w:rsidP="003F753B">
            <w:pPr>
              <w:jc w:val="center"/>
              <w:rPr>
                <w:szCs w:val="22"/>
              </w:rPr>
            </w:pPr>
            <w:r w:rsidRPr="003F753B">
              <w:rPr>
                <w:sz w:val="22"/>
                <w:szCs w:val="22"/>
              </w:rPr>
              <w:t>35 procentai</w:t>
            </w: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C5455C">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autoSpaceDE w:val="0"/>
              <w:autoSpaceDN w:val="0"/>
              <w:adjustRightInd w:val="0"/>
              <w:ind w:left="226"/>
              <w:rPr>
                <w:bCs/>
                <w:szCs w:val="22"/>
              </w:rPr>
            </w:pPr>
            <w:r w:rsidRPr="003F753B">
              <w:rPr>
                <w:bCs/>
                <w:sz w:val="22"/>
                <w:szCs w:val="22"/>
              </w:rPr>
              <w:t xml:space="preserve">integruotų bendrojo ugdymo klasėse, </w:t>
            </w:r>
            <w:r w:rsidRPr="003F753B">
              <w:rPr>
                <w:sz w:val="22"/>
                <w:szCs w:val="22"/>
              </w:rPr>
              <w:t xml:space="preserve">bendrosios paskirties </w:t>
            </w:r>
            <w:r w:rsidRPr="003F753B">
              <w:rPr>
                <w:bCs/>
                <w:sz w:val="22"/>
                <w:szCs w:val="22"/>
              </w:rPr>
              <w:t>ikimokyklinio ar priešmokyklinio ugdymo grupėse</w:t>
            </w:r>
          </w:p>
        </w:tc>
        <w:tc>
          <w:tcPr>
            <w:tcW w:w="1418" w:type="dxa"/>
            <w:tcMar>
              <w:top w:w="28" w:type="dxa"/>
              <w:left w:w="57" w:type="dxa"/>
              <w:bottom w:w="28" w:type="dxa"/>
              <w:right w:w="57" w:type="dxa"/>
            </w:tcMar>
          </w:tcPr>
          <w:p w:rsidR="00AF0384" w:rsidRPr="003F753B" w:rsidRDefault="00AF0384" w:rsidP="003F753B">
            <w:pPr>
              <w:ind w:left="-288" w:firstLine="288"/>
              <w:jc w:val="center"/>
              <w:rPr>
                <w:szCs w:val="22"/>
              </w:rPr>
            </w:pPr>
          </w:p>
        </w:tc>
        <w:tc>
          <w:tcPr>
            <w:tcW w:w="5386" w:type="dxa"/>
            <w:gridSpan w:val="4"/>
            <w:vMerge/>
            <w:tcMar>
              <w:top w:w="28" w:type="dxa"/>
              <w:left w:w="57" w:type="dxa"/>
              <w:bottom w:w="28" w:type="dxa"/>
              <w:right w:w="57" w:type="dxa"/>
            </w:tcMar>
          </w:tcPr>
          <w:p w:rsidR="00AF0384" w:rsidRPr="003F753B" w:rsidRDefault="00AF0384" w:rsidP="003F753B">
            <w:pPr>
              <w:jc w:val="center"/>
              <w:rPr>
                <w:szCs w:val="22"/>
              </w:rPr>
            </w:pP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C5455C">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256"/>
              <w:rPr>
                <w:szCs w:val="22"/>
                <w:highlight w:val="red"/>
              </w:rPr>
            </w:pPr>
            <w:r w:rsidRPr="003F753B">
              <w:rPr>
                <w:sz w:val="22"/>
                <w:szCs w:val="22"/>
              </w:rPr>
              <w:t>u</w:t>
            </w:r>
            <w:r w:rsidRPr="003F753B">
              <w:rPr>
                <w:bCs/>
                <w:sz w:val="22"/>
                <w:szCs w:val="22"/>
              </w:rPr>
              <w:t>gdomų</w:t>
            </w:r>
            <w:r w:rsidRPr="003F753B">
              <w:rPr>
                <w:sz w:val="22"/>
                <w:szCs w:val="22"/>
              </w:rPr>
              <w:t xml:space="preserve"> </w:t>
            </w:r>
            <w:r w:rsidRPr="003F753B">
              <w:rPr>
                <w:bCs/>
                <w:sz w:val="22"/>
                <w:szCs w:val="22"/>
              </w:rPr>
              <w:t xml:space="preserve">specialiosiose </w:t>
            </w:r>
            <w:r w:rsidRPr="003F753B">
              <w:rPr>
                <w:sz w:val="22"/>
                <w:szCs w:val="22"/>
              </w:rPr>
              <w:t xml:space="preserve">ikimokyklinio ugdymo įstaigose, </w:t>
            </w:r>
            <w:r w:rsidRPr="003F753B">
              <w:rPr>
                <w:bCs/>
                <w:sz w:val="22"/>
                <w:szCs w:val="22"/>
              </w:rPr>
              <w:t>specialiosiose ikimokyklinio ugdymo grupėse</w:t>
            </w:r>
          </w:p>
        </w:tc>
        <w:tc>
          <w:tcPr>
            <w:tcW w:w="1418" w:type="dxa"/>
            <w:tcMar>
              <w:top w:w="28" w:type="dxa"/>
              <w:left w:w="57" w:type="dxa"/>
              <w:bottom w:w="28" w:type="dxa"/>
              <w:right w:w="57" w:type="dxa"/>
            </w:tcMar>
          </w:tcPr>
          <w:p w:rsidR="00AF0384" w:rsidRPr="003F753B" w:rsidRDefault="00AF0384" w:rsidP="003F753B">
            <w:pPr>
              <w:ind w:left="-288" w:firstLine="288"/>
              <w:jc w:val="center"/>
              <w:rPr>
                <w:szCs w:val="22"/>
              </w:rPr>
            </w:pPr>
          </w:p>
        </w:tc>
        <w:tc>
          <w:tcPr>
            <w:tcW w:w="5386" w:type="dxa"/>
            <w:gridSpan w:val="4"/>
            <w:vMerge/>
            <w:tcMar>
              <w:top w:w="28" w:type="dxa"/>
              <w:left w:w="57" w:type="dxa"/>
              <w:bottom w:w="28" w:type="dxa"/>
              <w:right w:w="57" w:type="dxa"/>
            </w:tcMar>
          </w:tcPr>
          <w:p w:rsidR="00AF0384" w:rsidRPr="003F753B" w:rsidRDefault="00AF0384" w:rsidP="003F753B">
            <w:pPr>
              <w:jc w:val="center"/>
              <w:rPr>
                <w:strike/>
                <w:szCs w:val="22"/>
              </w:rPr>
            </w:pPr>
          </w:p>
        </w:tc>
        <w:tc>
          <w:tcPr>
            <w:tcW w:w="3203" w:type="dxa"/>
            <w:vMerge/>
            <w:tcMar>
              <w:top w:w="28" w:type="dxa"/>
              <w:left w:w="57" w:type="dxa"/>
              <w:bottom w:w="28" w:type="dxa"/>
              <w:right w:w="57" w:type="dxa"/>
            </w:tcMar>
          </w:tcPr>
          <w:p w:rsidR="00AF0384" w:rsidRPr="003F753B" w:rsidRDefault="00AF0384" w:rsidP="003F753B">
            <w:pPr>
              <w:rPr>
                <w:szCs w:val="22"/>
              </w:rPr>
            </w:pPr>
          </w:p>
        </w:tc>
      </w:tr>
      <w:tr w:rsidR="00AF0384" w:rsidRPr="003F753B" w:rsidTr="00C5455C">
        <w:trPr>
          <w:cantSplit/>
          <w:trHeight w:val="20"/>
        </w:trPr>
        <w:tc>
          <w:tcPr>
            <w:tcW w:w="581" w:type="dxa"/>
            <w:tcBorders>
              <w:top w:val="nil"/>
              <w:bottom w:val="nil"/>
            </w:tcBorders>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rPr>
                <w:szCs w:val="22"/>
              </w:rPr>
            </w:pPr>
            <w:r w:rsidRPr="003F753B">
              <w:rPr>
                <w:sz w:val="22"/>
                <w:szCs w:val="22"/>
              </w:rPr>
              <w:t>u</w:t>
            </w:r>
            <w:r w:rsidRPr="003F753B">
              <w:rPr>
                <w:bCs/>
                <w:sz w:val="22"/>
                <w:szCs w:val="22"/>
              </w:rPr>
              <w:t>žsieniečių ir Lietuvos Respublikos piliečių, atvykusių ar grįžusių iš užsienio gyventi ir dirbti Lietuvoje, kurie mokosi bendrojo ugdymo klasėse (migrantai)*</w:t>
            </w:r>
          </w:p>
        </w:tc>
        <w:tc>
          <w:tcPr>
            <w:tcW w:w="1418" w:type="dxa"/>
            <w:tcMar>
              <w:top w:w="28" w:type="dxa"/>
              <w:left w:w="57" w:type="dxa"/>
              <w:bottom w:w="28" w:type="dxa"/>
              <w:right w:w="57" w:type="dxa"/>
            </w:tcMar>
          </w:tcPr>
          <w:p w:rsidR="00AF0384" w:rsidRPr="003F753B" w:rsidRDefault="00AF0384" w:rsidP="003F753B">
            <w:pPr>
              <w:ind w:left="-288" w:firstLine="288"/>
              <w:jc w:val="center"/>
              <w:rPr>
                <w:szCs w:val="22"/>
              </w:rPr>
            </w:pPr>
          </w:p>
        </w:tc>
        <w:tc>
          <w:tcPr>
            <w:tcW w:w="5386" w:type="dxa"/>
            <w:gridSpan w:val="4"/>
            <w:tcMar>
              <w:top w:w="28" w:type="dxa"/>
              <w:left w:w="57" w:type="dxa"/>
              <w:bottom w:w="28" w:type="dxa"/>
              <w:right w:w="57" w:type="dxa"/>
            </w:tcMar>
          </w:tcPr>
          <w:p w:rsidR="00AF0384" w:rsidRPr="003F753B" w:rsidRDefault="00AF0384" w:rsidP="003F753B">
            <w:pPr>
              <w:jc w:val="center"/>
              <w:rPr>
                <w:strike/>
                <w:szCs w:val="22"/>
              </w:rPr>
            </w:pPr>
            <w:r w:rsidRPr="003F753B">
              <w:rPr>
                <w:sz w:val="22"/>
                <w:szCs w:val="22"/>
              </w:rPr>
              <w:t>30 procentų</w:t>
            </w:r>
          </w:p>
        </w:tc>
        <w:tc>
          <w:tcPr>
            <w:tcW w:w="3203" w:type="dxa"/>
            <w:tcMar>
              <w:top w:w="28" w:type="dxa"/>
              <w:left w:w="57" w:type="dxa"/>
              <w:bottom w:w="28" w:type="dxa"/>
              <w:right w:w="57" w:type="dxa"/>
            </w:tcMar>
          </w:tcPr>
          <w:p w:rsidR="00AF0384" w:rsidRPr="003F753B" w:rsidRDefault="00AF0384" w:rsidP="003F753B">
            <w:pPr>
              <w:rPr>
                <w:szCs w:val="22"/>
              </w:rPr>
            </w:pPr>
            <w:r w:rsidRPr="003F753B">
              <w:rPr>
                <w:bCs/>
                <w:sz w:val="22"/>
                <w:szCs w:val="22"/>
              </w:rPr>
              <w:t>* koeficientas taikomas ne ilgiau kaip vienus mokslo metus (ilgiau – jeigu nėra numatytų pasiekimų) mokiniui, kuriam skiriama daugiau bendrojo ugdymo dalykų / pamokų nei tos klasės mokiniui</w:t>
            </w:r>
          </w:p>
        </w:tc>
      </w:tr>
      <w:tr w:rsidR="00AF0384" w:rsidRPr="003F753B" w:rsidTr="00C5455C">
        <w:trPr>
          <w:cantSplit/>
          <w:trHeight w:val="20"/>
        </w:trPr>
        <w:tc>
          <w:tcPr>
            <w:tcW w:w="581" w:type="dxa"/>
            <w:tcBorders>
              <w:top w:val="nil"/>
            </w:tcBorders>
            <w:tcMar>
              <w:top w:w="28" w:type="dxa"/>
              <w:left w:w="57" w:type="dxa"/>
              <w:bottom w:w="28" w:type="dxa"/>
              <w:right w:w="57" w:type="dxa"/>
            </w:tcMar>
          </w:tcPr>
          <w:p w:rsidR="00AF0384" w:rsidRPr="003F753B" w:rsidRDefault="00AF0384" w:rsidP="00C5455C">
            <w:pPr>
              <w:jc w:val="center"/>
              <w:rPr>
                <w:szCs w:val="22"/>
              </w:rPr>
            </w:pPr>
          </w:p>
        </w:tc>
        <w:tc>
          <w:tcPr>
            <w:tcW w:w="4154" w:type="dxa"/>
            <w:tcMar>
              <w:top w:w="28" w:type="dxa"/>
              <w:left w:w="57" w:type="dxa"/>
              <w:bottom w:w="28" w:type="dxa"/>
              <w:right w:w="57" w:type="dxa"/>
            </w:tcMar>
          </w:tcPr>
          <w:p w:rsidR="00AF0384" w:rsidRPr="003F753B" w:rsidRDefault="00AF0384" w:rsidP="00C5455C">
            <w:pPr>
              <w:rPr>
                <w:szCs w:val="22"/>
              </w:rPr>
            </w:pPr>
            <w:r w:rsidRPr="003F753B">
              <w:rPr>
                <w:sz w:val="22"/>
                <w:szCs w:val="22"/>
              </w:rPr>
              <w:t>mokinių, besimokančių daugiakalbėje aplinkoje esančiose mokyklose (skyriuose) lietuvių mokomąja kalba**</w:t>
            </w:r>
          </w:p>
        </w:tc>
        <w:tc>
          <w:tcPr>
            <w:tcW w:w="1418" w:type="dxa"/>
            <w:tcMar>
              <w:top w:w="28" w:type="dxa"/>
              <w:left w:w="57" w:type="dxa"/>
              <w:bottom w:w="28" w:type="dxa"/>
              <w:right w:w="57" w:type="dxa"/>
            </w:tcMar>
          </w:tcPr>
          <w:p w:rsidR="00AF0384" w:rsidRPr="003F753B" w:rsidRDefault="00AF0384" w:rsidP="00C5455C">
            <w:pPr>
              <w:ind w:left="-288" w:firstLine="288"/>
              <w:jc w:val="center"/>
              <w:rPr>
                <w:szCs w:val="22"/>
              </w:rPr>
            </w:pPr>
          </w:p>
        </w:tc>
        <w:tc>
          <w:tcPr>
            <w:tcW w:w="5386" w:type="dxa"/>
            <w:gridSpan w:val="4"/>
            <w:tcMar>
              <w:top w:w="28" w:type="dxa"/>
              <w:left w:w="57" w:type="dxa"/>
              <w:bottom w:w="28" w:type="dxa"/>
              <w:right w:w="57" w:type="dxa"/>
            </w:tcMar>
          </w:tcPr>
          <w:p w:rsidR="00AF0384" w:rsidRPr="003F753B" w:rsidRDefault="00AF0384" w:rsidP="00C5455C">
            <w:pPr>
              <w:rPr>
                <w:szCs w:val="22"/>
                <w:lang w:val="pt-BR"/>
              </w:rPr>
            </w:pPr>
            <w:r w:rsidRPr="003F753B">
              <w:rPr>
                <w:sz w:val="22"/>
                <w:szCs w:val="22"/>
              </w:rPr>
              <w:t>10</w:t>
            </w:r>
            <w:r w:rsidRPr="003F753B">
              <w:rPr>
                <w:sz w:val="22"/>
                <w:szCs w:val="22"/>
                <w:lang w:val="pt-BR"/>
              </w:rPr>
              <w:t xml:space="preserve"> procentų, integruotų specialiųjų ugdymosi poreikių turinčių</w:t>
            </w:r>
            <w:r>
              <w:rPr>
                <w:sz w:val="22"/>
                <w:szCs w:val="22"/>
                <w:lang w:val="pt-BR"/>
              </w:rPr>
              <w:t xml:space="preserve"> mokinių </w:t>
            </w:r>
            <w:r w:rsidRPr="003F753B">
              <w:rPr>
                <w:sz w:val="22"/>
                <w:szCs w:val="22"/>
                <w:lang w:val="pt-BR"/>
              </w:rPr>
              <w:t>– iš viso 35 procentai, o migrant</w:t>
            </w:r>
            <w:r w:rsidRPr="003F753B">
              <w:rPr>
                <w:sz w:val="22"/>
                <w:szCs w:val="22"/>
              </w:rPr>
              <w:t>ų – iš viso 30</w:t>
            </w:r>
            <w:r w:rsidRPr="003F753B">
              <w:rPr>
                <w:sz w:val="22"/>
                <w:szCs w:val="22"/>
                <w:lang w:val="pt-BR"/>
              </w:rPr>
              <w:t xml:space="preserve"> procentų*</w:t>
            </w:r>
          </w:p>
        </w:tc>
        <w:tc>
          <w:tcPr>
            <w:tcW w:w="3203" w:type="dxa"/>
            <w:tcMar>
              <w:top w:w="28" w:type="dxa"/>
              <w:left w:w="57" w:type="dxa"/>
              <w:bottom w:w="28" w:type="dxa"/>
              <w:right w:w="57" w:type="dxa"/>
            </w:tcMar>
          </w:tcPr>
          <w:p w:rsidR="00AF0384" w:rsidRPr="003F753B" w:rsidRDefault="00AF0384" w:rsidP="00C5455C">
            <w:pPr>
              <w:rPr>
                <w:szCs w:val="22"/>
                <w:lang w:val="pt-PT"/>
              </w:rPr>
            </w:pPr>
            <w:r>
              <w:rPr>
                <w:sz w:val="22"/>
                <w:szCs w:val="22"/>
              </w:rPr>
              <w:t xml:space="preserve">* </w:t>
            </w:r>
            <w:r w:rsidRPr="003F753B">
              <w:rPr>
                <w:sz w:val="22"/>
                <w:szCs w:val="22"/>
              </w:rPr>
              <w:t>mokiniui, kuris turi specialiųjų ugdymosi poreikių ir yra migrantas, didinama 35</w:t>
            </w:r>
            <w:r w:rsidRPr="003F753B">
              <w:rPr>
                <w:sz w:val="22"/>
                <w:szCs w:val="22"/>
                <w:lang w:val="pt-BR"/>
              </w:rPr>
              <w:t> procentais</w:t>
            </w:r>
          </w:p>
        </w:tc>
      </w:tr>
      <w:tr w:rsidR="00AF0384" w:rsidRPr="003F753B" w:rsidTr="00C5455C">
        <w:trPr>
          <w:cantSplit/>
          <w:trHeight w:val="20"/>
        </w:trPr>
        <w:tc>
          <w:tcPr>
            <w:tcW w:w="581" w:type="dxa"/>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rPr>
                <w:szCs w:val="22"/>
              </w:rPr>
            </w:pPr>
            <w:r w:rsidRPr="003F753B">
              <w:rPr>
                <w:sz w:val="22"/>
                <w:szCs w:val="22"/>
              </w:rPr>
              <w:t>tautinių mažumų, mišrių mokyklų (skyrių, klasių) mokinių**</w:t>
            </w:r>
          </w:p>
        </w:tc>
        <w:tc>
          <w:tcPr>
            <w:tcW w:w="1418" w:type="dxa"/>
            <w:tcMar>
              <w:top w:w="28" w:type="dxa"/>
              <w:left w:w="57" w:type="dxa"/>
              <w:bottom w:w="28" w:type="dxa"/>
              <w:right w:w="57" w:type="dxa"/>
            </w:tcMar>
          </w:tcPr>
          <w:p w:rsidR="00AF0384" w:rsidRPr="003F753B" w:rsidRDefault="00AF0384" w:rsidP="003F753B">
            <w:pPr>
              <w:ind w:left="-288" w:firstLine="288"/>
              <w:jc w:val="center"/>
              <w:rPr>
                <w:szCs w:val="22"/>
              </w:rPr>
            </w:pPr>
          </w:p>
        </w:tc>
        <w:tc>
          <w:tcPr>
            <w:tcW w:w="5386" w:type="dxa"/>
            <w:gridSpan w:val="4"/>
            <w:tcMar>
              <w:top w:w="28" w:type="dxa"/>
              <w:left w:w="57" w:type="dxa"/>
              <w:bottom w:w="28" w:type="dxa"/>
              <w:right w:w="57" w:type="dxa"/>
            </w:tcMar>
          </w:tcPr>
          <w:p w:rsidR="00AF0384" w:rsidRPr="003F753B" w:rsidRDefault="00AF0384" w:rsidP="003F753B">
            <w:pPr>
              <w:rPr>
                <w:szCs w:val="22"/>
                <w:lang w:val="pt-BR"/>
              </w:rPr>
            </w:pPr>
            <w:r w:rsidRPr="003F753B">
              <w:rPr>
                <w:sz w:val="22"/>
                <w:szCs w:val="22"/>
                <w:lang w:val="pt-BR"/>
              </w:rPr>
              <w:t>20 procentų, mokini</w:t>
            </w:r>
            <w:r w:rsidRPr="003F753B">
              <w:rPr>
                <w:sz w:val="22"/>
                <w:szCs w:val="22"/>
              </w:rPr>
              <w:t>ų, kurie mokosi pagal priešmokyklinio ugdymo programą</w:t>
            </w:r>
            <w:r>
              <w:rPr>
                <w:sz w:val="22"/>
                <w:szCs w:val="22"/>
              </w:rPr>
              <w:t>,</w:t>
            </w:r>
            <w:r w:rsidRPr="003F753B">
              <w:rPr>
                <w:sz w:val="22"/>
                <w:szCs w:val="22"/>
              </w:rPr>
              <w:t xml:space="preserve"> – iš viso 5 procentai, </w:t>
            </w:r>
            <w:r w:rsidRPr="003F753B">
              <w:rPr>
                <w:sz w:val="22"/>
                <w:szCs w:val="22"/>
                <w:lang w:val="pt-BR"/>
              </w:rPr>
              <w:t xml:space="preserve">integruotų specialiųjų ugdymosi poreikių turinčių </w:t>
            </w:r>
            <w:r>
              <w:rPr>
                <w:sz w:val="22"/>
                <w:szCs w:val="22"/>
                <w:lang w:val="pt-BR"/>
              </w:rPr>
              <w:t>mokinių – iš viso 35 </w:t>
            </w:r>
            <w:r w:rsidRPr="003F753B">
              <w:rPr>
                <w:sz w:val="22"/>
                <w:szCs w:val="22"/>
                <w:lang w:val="pt-BR"/>
              </w:rPr>
              <w:t>procentai, o migrant</w:t>
            </w:r>
            <w:r w:rsidRPr="003F753B">
              <w:rPr>
                <w:sz w:val="22"/>
                <w:szCs w:val="22"/>
              </w:rPr>
              <w:t>ų – iš viso 30</w:t>
            </w:r>
            <w:r w:rsidRPr="003F753B">
              <w:rPr>
                <w:sz w:val="22"/>
                <w:szCs w:val="22"/>
                <w:lang w:val="pt-BR"/>
              </w:rPr>
              <w:t xml:space="preserve"> procentų*</w:t>
            </w:r>
          </w:p>
        </w:tc>
        <w:tc>
          <w:tcPr>
            <w:tcW w:w="3203" w:type="dxa"/>
            <w:tcMar>
              <w:top w:w="28" w:type="dxa"/>
              <w:left w:w="57" w:type="dxa"/>
              <w:bottom w:w="28" w:type="dxa"/>
              <w:right w:w="57" w:type="dxa"/>
            </w:tcMar>
          </w:tcPr>
          <w:p w:rsidR="00AF0384" w:rsidRPr="003F753B" w:rsidRDefault="00AF0384" w:rsidP="003F753B">
            <w:pPr>
              <w:rPr>
                <w:szCs w:val="22"/>
                <w:lang w:val="pt-PT"/>
              </w:rPr>
            </w:pPr>
            <w:r w:rsidRPr="003F753B">
              <w:rPr>
                <w:sz w:val="22"/>
                <w:szCs w:val="22"/>
              </w:rPr>
              <w:t>**</w:t>
            </w:r>
            <w:r>
              <w:rPr>
                <w:sz w:val="22"/>
                <w:szCs w:val="22"/>
              </w:rPr>
              <w:t xml:space="preserve"> </w:t>
            </w:r>
            <w:r w:rsidRPr="003F753B">
              <w:rPr>
                <w:sz w:val="22"/>
                <w:szCs w:val="22"/>
              </w:rPr>
              <w:t>išskyrus mokinius, kurie mokosi pagal ikimokyklinio ugdymo programą</w:t>
            </w:r>
          </w:p>
        </w:tc>
      </w:tr>
      <w:tr w:rsidR="00AF0384" w:rsidRPr="003F753B" w:rsidTr="00C5455C">
        <w:trPr>
          <w:cantSplit/>
          <w:trHeight w:val="20"/>
        </w:trPr>
        <w:tc>
          <w:tcPr>
            <w:tcW w:w="581" w:type="dxa"/>
            <w:vMerge w:val="restart"/>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15.</w:t>
            </w:r>
          </w:p>
        </w:tc>
        <w:tc>
          <w:tcPr>
            <w:tcW w:w="4154" w:type="dxa"/>
            <w:tcMar>
              <w:top w:w="28" w:type="dxa"/>
              <w:left w:w="57" w:type="dxa"/>
              <w:bottom w:w="28" w:type="dxa"/>
              <w:right w:w="57" w:type="dxa"/>
            </w:tcMar>
          </w:tcPr>
          <w:p w:rsidR="00AF0384" w:rsidRPr="003F753B" w:rsidRDefault="00AF0384" w:rsidP="003F753B">
            <w:pPr>
              <w:ind w:left="37"/>
              <w:rPr>
                <w:szCs w:val="22"/>
              </w:rPr>
            </w:pPr>
            <w:r w:rsidRPr="003F753B">
              <w:rPr>
                <w:sz w:val="22"/>
                <w:szCs w:val="22"/>
              </w:rPr>
              <w:t>Mokyklose, kuriose mokosi jungti</w:t>
            </w:r>
            <w:r w:rsidRPr="003F753B">
              <w:rPr>
                <w:sz w:val="22"/>
                <w:szCs w:val="22"/>
              </w:rPr>
              <w:softHyphen/>
              <w:t>nės klasės, atitinkamo ugdymo turinio koncentro sutartinių mokinių apskaičiavimo koeficientai mažinami, kai koncentre yra*:</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5386" w:type="dxa"/>
            <w:gridSpan w:val="4"/>
            <w:tcMar>
              <w:top w:w="28" w:type="dxa"/>
              <w:left w:w="57" w:type="dxa"/>
              <w:bottom w:w="28" w:type="dxa"/>
              <w:right w:w="57" w:type="dxa"/>
            </w:tcMar>
          </w:tcPr>
          <w:p w:rsidR="00AF0384" w:rsidRPr="003F753B" w:rsidRDefault="00AF0384" w:rsidP="003F753B">
            <w:pPr>
              <w:jc w:val="center"/>
              <w:rPr>
                <w:szCs w:val="22"/>
              </w:rPr>
            </w:pPr>
          </w:p>
        </w:tc>
        <w:tc>
          <w:tcPr>
            <w:tcW w:w="3203" w:type="dxa"/>
            <w:vMerge w:val="restart"/>
            <w:tcMar>
              <w:top w:w="28" w:type="dxa"/>
              <w:left w:w="57" w:type="dxa"/>
              <w:bottom w:w="28" w:type="dxa"/>
              <w:right w:w="57" w:type="dxa"/>
            </w:tcMar>
          </w:tcPr>
          <w:p w:rsidR="00AF0384" w:rsidRPr="003F753B" w:rsidRDefault="00AF0384" w:rsidP="003F753B">
            <w:pPr>
              <w:rPr>
                <w:color w:val="000000"/>
                <w:szCs w:val="22"/>
              </w:rPr>
            </w:pPr>
            <w:r w:rsidRPr="003F753B">
              <w:rPr>
                <w:color w:val="000000"/>
                <w:sz w:val="22"/>
                <w:szCs w:val="22"/>
              </w:rPr>
              <w:t>*</w:t>
            </w:r>
            <w:r>
              <w:rPr>
                <w:color w:val="000000"/>
                <w:sz w:val="22"/>
                <w:szCs w:val="22"/>
              </w:rPr>
              <w:t xml:space="preserve"> </w:t>
            </w:r>
            <w:r w:rsidRPr="003F753B">
              <w:rPr>
                <w:color w:val="000000"/>
                <w:sz w:val="22"/>
                <w:szCs w:val="22"/>
              </w:rPr>
              <w:t>šis punktas taikomas bendrųjų klasių mokiniams pagal Klasių tipų klasifikatorių, kurie mokosi jungtinėse klasėse (pagal 9 punktą taikomas tik mokiniams ligoninių ir sanatorijų mokyklose), taip pat mokiniams pagal 7 ir 8 punktus, neatsižvelgiant į koncentrą ir šių mokinių mokymosi formas</w:t>
            </w:r>
          </w:p>
        </w:tc>
      </w:tr>
      <w:tr w:rsidR="00AF0384" w:rsidRPr="003F753B" w:rsidTr="00C5455C">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332"/>
              <w:rPr>
                <w:szCs w:val="22"/>
              </w:rPr>
            </w:pPr>
            <w:r w:rsidRPr="003F753B">
              <w:rPr>
                <w:sz w:val="22"/>
                <w:szCs w:val="22"/>
              </w:rPr>
              <w:t>viena jungtinė klasė</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5386" w:type="dxa"/>
            <w:gridSpan w:val="4"/>
            <w:tcMar>
              <w:top w:w="28" w:type="dxa"/>
              <w:left w:w="57" w:type="dxa"/>
              <w:bottom w:w="28" w:type="dxa"/>
              <w:right w:w="57" w:type="dxa"/>
            </w:tcMar>
          </w:tcPr>
          <w:p w:rsidR="00AF0384" w:rsidRPr="003F753B" w:rsidRDefault="00AF0384" w:rsidP="003F753B">
            <w:pPr>
              <w:jc w:val="center"/>
              <w:rPr>
                <w:szCs w:val="22"/>
              </w:rPr>
            </w:pPr>
            <w:r w:rsidRPr="003F753B">
              <w:rPr>
                <w:sz w:val="22"/>
                <w:szCs w:val="22"/>
              </w:rPr>
              <w:t>15</w:t>
            </w:r>
            <w:r w:rsidRPr="003F753B">
              <w:rPr>
                <w:sz w:val="22"/>
                <w:szCs w:val="22"/>
                <w:lang w:val="pt-BR"/>
              </w:rPr>
              <w:t xml:space="preserve"> procentų</w:t>
            </w:r>
          </w:p>
        </w:tc>
        <w:tc>
          <w:tcPr>
            <w:tcW w:w="3203" w:type="dxa"/>
            <w:vMerge/>
            <w:tcMar>
              <w:top w:w="28" w:type="dxa"/>
              <w:left w:w="57" w:type="dxa"/>
              <w:bottom w:w="28" w:type="dxa"/>
              <w:right w:w="57" w:type="dxa"/>
            </w:tcMar>
          </w:tcPr>
          <w:p w:rsidR="00AF0384" w:rsidRPr="003F753B" w:rsidRDefault="00AF0384" w:rsidP="003F753B">
            <w:pPr>
              <w:jc w:val="center"/>
              <w:rPr>
                <w:szCs w:val="22"/>
              </w:rPr>
            </w:pPr>
          </w:p>
        </w:tc>
      </w:tr>
      <w:tr w:rsidR="00AF0384" w:rsidRPr="003F753B" w:rsidTr="00C5455C">
        <w:trPr>
          <w:cantSplit/>
          <w:trHeight w:val="20"/>
        </w:trPr>
        <w:tc>
          <w:tcPr>
            <w:tcW w:w="581" w:type="dxa"/>
            <w:vMerge/>
            <w:tcMar>
              <w:top w:w="28" w:type="dxa"/>
              <w:left w:w="57" w:type="dxa"/>
              <w:bottom w:w="28" w:type="dxa"/>
              <w:right w:w="57" w:type="dxa"/>
            </w:tcMar>
          </w:tcPr>
          <w:p w:rsidR="00AF0384" w:rsidRPr="003F753B" w:rsidRDefault="00AF0384" w:rsidP="003F753B">
            <w:pPr>
              <w:jc w:val="center"/>
              <w:rPr>
                <w:szCs w:val="22"/>
              </w:rPr>
            </w:pPr>
          </w:p>
        </w:tc>
        <w:tc>
          <w:tcPr>
            <w:tcW w:w="4154" w:type="dxa"/>
            <w:tcMar>
              <w:top w:w="28" w:type="dxa"/>
              <w:left w:w="57" w:type="dxa"/>
              <w:bottom w:w="28" w:type="dxa"/>
              <w:right w:w="57" w:type="dxa"/>
            </w:tcMar>
          </w:tcPr>
          <w:p w:rsidR="00AF0384" w:rsidRPr="003F753B" w:rsidRDefault="00AF0384" w:rsidP="003F753B">
            <w:pPr>
              <w:ind w:left="332"/>
              <w:rPr>
                <w:szCs w:val="22"/>
              </w:rPr>
            </w:pPr>
            <w:r w:rsidRPr="003F753B">
              <w:rPr>
                <w:sz w:val="22"/>
                <w:szCs w:val="22"/>
              </w:rPr>
              <w:t>dvi ir daugiau jungtinių klasių</w:t>
            </w:r>
          </w:p>
        </w:tc>
        <w:tc>
          <w:tcPr>
            <w:tcW w:w="1418" w:type="dxa"/>
            <w:tcMar>
              <w:top w:w="28" w:type="dxa"/>
              <w:left w:w="57" w:type="dxa"/>
              <w:bottom w:w="28" w:type="dxa"/>
              <w:right w:w="57" w:type="dxa"/>
            </w:tcMar>
          </w:tcPr>
          <w:p w:rsidR="00AF0384" w:rsidRPr="003F753B" w:rsidRDefault="00AF0384" w:rsidP="003F753B">
            <w:pPr>
              <w:jc w:val="center"/>
              <w:rPr>
                <w:szCs w:val="22"/>
              </w:rPr>
            </w:pPr>
          </w:p>
        </w:tc>
        <w:tc>
          <w:tcPr>
            <w:tcW w:w="5386" w:type="dxa"/>
            <w:gridSpan w:val="4"/>
            <w:tcMar>
              <w:top w:w="28" w:type="dxa"/>
              <w:left w:w="57" w:type="dxa"/>
              <w:bottom w:w="28" w:type="dxa"/>
              <w:right w:w="57" w:type="dxa"/>
            </w:tcMar>
          </w:tcPr>
          <w:p w:rsidR="00AF0384" w:rsidRPr="003F753B" w:rsidRDefault="00AF0384" w:rsidP="003F753B">
            <w:pPr>
              <w:jc w:val="center"/>
              <w:rPr>
                <w:szCs w:val="22"/>
              </w:rPr>
            </w:pPr>
            <w:r w:rsidRPr="003F753B">
              <w:rPr>
                <w:sz w:val="22"/>
                <w:szCs w:val="22"/>
              </w:rPr>
              <w:t>20</w:t>
            </w:r>
            <w:r w:rsidRPr="003F753B">
              <w:rPr>
                <w:sz w:val="22"/>
                <w:szCs w:val="22"/>
                <w:lang w:val="pt-BR"/>
              </w:rPr>
              <w:t xml:space="preserve"> procentų</w:t>
            </w:r>
          </w:p>
        </w:tc>
        <w:tc>
          <w:tcPr>
            <w:tcW w:w="3203" w:type="dxa"/>
            <w:vMerge/>
            <w:tcMar>
              <w:top w:w="28" w:type="dxa"/>
              <w:left w:w="57" w:type="dxa"/>
              <w:bottom w:w="28" w:type="dxa"/>
              <w:right w:w="57" w:type="dxa"/>
            </w:tcMar>
          </w:tcPr>
          <w:p w:rsidR="00AF0384" w:rsidRPr="003F753B" w:rsidRDefault="00AF0384" w:rsidP="003F753B">
            <w:pPr>
              <w:jc w:val="center"/>
              <w:rPr>
                <w:szCs w:val="22"/>
              </w:rPr>
            </w:pPr>
          </w:p>
        </w:tc>
      </w:tr>
    </w:tbl>
    <w:p w:rsidR="00AF0384" w:rsidRPr="00F44015" w:rsidRDefault="00AF0384" w:rsidP="003F753B">
      <w:pPr>
        <w:jc w:val="both"/>
        <w:rPr>
          <w:bCs/>
          <w:sz w:val="22"/>
          <w:szCs w:val="22"/>
        </w:rPr>
      </w:pPr>
    </w:p>
    <w:p w:rsidR="00AF0384" w:rsidRPr="00C5455C" w:rsidRDefault="00AF0384" w:rsidP="003F753B">
      <w:pPr>
        <w:ind w:firstLine="720"/>
        <w:jc w:val="both"/>
        <w:rPr>
          <w:sz w:val="21"/>
          <w:szCs w:val="21"/>
        </w:rPr>
      </w:pPr>
      <w:r w:rsidRPr="00C5455C">
        <w:rPr>
          <w:b/>
          <w:bCs/>
          <w:sz w:val="21"/>
          <w:szCs w:val="21"/>
        </w:rPr>
        <w:t>Pastabos</w:t>
      </w:r>
      <w:r w:rsidRPr="00C5455C">
        <w:rPr>
          <w:bCs/>
          <w:sz w:val="21"/>
          <w:szCs w:val="21"/>
        </w:rPr>
        <w:t xml:space="preserve">: </w:t>
      </w:r>
      <w:r w:rsidRPr="00C5455C">
        <w:rPr>
          <w:sz w:val="21"/>
          <w:szCs w:val="21"/>
        </w:rPr>
        <w:t>1. Bazinis mokinio krepšelio koeficientas K</w:t>
      </w:r>
      <w:r w:rsidRPr="00C5455C">
        <w:rPr>
          <w:sz w:val="21"/>
          <w:szCs w:val="21"/>
          <w:vertAlign w:val="subscript"/>
        </w:rPr>
        <w:t>b </w:t>
      </w:r>
      <w:r w:rsidRPr="00C5455C">
        <w:rPr>
          <w:sz w:val="21"/>
          <w:szCs w:val="21"/>
        </w:rPr>
        <w:t>= 2,2609.</w:t>
      </w:r>
    </w:p>
    <w:p w:rsidR="00AF0384" w:rsidRPr="00C5455C" w:rsidRDefault="00AF0384" w:rsidP="003F753B">
      <w:pPr>
        <w:ind w:firstLine="720"/>
        <w:jc w:val="both"/>
        <w:rPr>
          <w:sz w:val="21"/>
          <w:szCs w:val="21"/>
        </w:rPr>
      </w:pPr>
      <w:r w:rsidRPr="00C5455C">
        <w:rPr>
          <w:sz w:val="21"/>
          <w:szCs w:val="21"/>
        </w:rPr>
        <w:t>2. Vidutinis sąlyginis pedagogo tarifinio atlygio koeficientas R = </w:t>
      </w:r>
      <w:r w:rsidRPr="00C5455C">
        <w:rPr>
          <w:sz w:val="21"/>
          <w:szCs w:val="21"/>
          <w:lang w:val="pt-BR"/>
        </w:rPr>
        <w:t>12,75.</w:t>
      </w:r>
    </w:p>
    <w:p w:rsidR="00AF0384" w:rsidRPr="00C5455C" w:rsidRDefault="00AF0384" w:rsidP="003F753B">
      <w:pPr>
        <w:ind w:firstLine="720"/>
        <w:jc w:val="both"/>
        <w:rPr>
          <w:sz w:val="21"/>
          <w:szCs w:val="21"/>
        </w:rPr>
      </w:pPr>
      <w:r w:rsidRPr="00C5455C">
        <w:rPr>
          <w:sz w:val="21"/>
          <w:szCs w:val="21"/>
        </w:rPr>
        <w:t>3. Mišri mokykla – mokykla, kurioje yra ne mažiau kaip vienas pilnas klasės komplektas, mokomas tautinės mažumos mokomąja kalba.</w:t>
      </w:r>
    </w:p>
    <w:p w:rsidR="00AF0384" w:rsidRPr="00C5455C" w:rsidRDefault="00AF0384" w:rsidP="003F753B">
      <w:pPr>
        <w:ind w:firstLine="720"/>
        <w:jc w:val="both"/>
        <w:rPr>
          <w:sz w:val="21"/>
          <w:szCs w:val="21"/>
        </w:rPr>
      </w:pPr>
      <w:r w:rsidRPr="00C5455C">
        <w:rPr>
          <w:sz w:val="21"/>
          <w:szCs w:val="21"/>
        </w:rPr>
        <w:t xml:space="preserve">4. Vienintelėms mieste tokio tipo mokykloms, kuriose mokoma tautinės mažumos kalba, keliomis mokomosiomis kalbomis, ar daugiakalbėje aplinkoje esančiai mokyklai (skyriui) lietuvių mokomąja kalba, kurių sąrašus tvirtina švietimo ir mokslo ministras, taikomi miestelio arba kaimo mokyklų sutartinių mokinių apskaičiavimo koeficientai (kai klasės mokinių skaičiaus vidurkis – 15 mokinių). Ši nuostata taikoma, jeigu pagal ją mokyklos finansinė būklė neblogėja. </w:t>
      </w:r>
    </w:p>
    <w:p w:rsidR="00AF0384" w:rsidRPr="00C5455C" w:rsidRDefault="00AF0384" w:rsidP="003F753B">
      <w:pPr>
        <w:ind w:firstLine="720"/>
        <w:jc w:val="both"/>
        <w:rPr>
          <w:sz w:val="21"/>
          <w:szCs w:val="21"/>
        </w:rPr>
      </w:pPr>
      <w:r w:rsidRPr="00C5455C">
        <w:rPr>
          <w:sz w:val="21"/>
          <w:szCs w:val="21"/>
        </w:rPr>
        <w:lastRenderedPageBreak/>
        <w:t>5. Vienintelėms mieste savitos pedagoginės sistemos mokykloms (klasėms), kurių sąrašą tvirtina švietimo ir mokslo ministras, taip pat Vilniaus „Vilnies“ pagrindinei mokyklai, Vilniaus Panerių pagrindinei mokyklai, Vilniaus Liudvinavo pagrindinei mokyklai, Vilniaus Pavilnio pagrindinei mokyklai, Vilniaus Dvarčionių pradinei mokyklai, Vilniaus „Kregždutės“ pradinei mokyklai, Šiaulių Rėkyvos pagrindinei mokyklai, Tauragės rajono Tarailių pagrindinei mokyklai, Ukmergės Pašilės pagrindinei mokyklai, Palangos Šventosios bendrojo lavinimo pagrindinei mokyklai, Juodkrantės Liudviko Rėzos jūrų kadetų mokyklai, Klaipėdos Tauralaukio pagrindinei mokyklai, Pagėgių savivaldybės Pagėgių pradinei mokyklai, Birštono gimnazijai, Nidos vidurinei mokyklai, Vilniaus Trakų Vokės vidurinei mokyklai, Vilniaus rajono Platiniškių pagrindinei mokyklai, Kauno Rokų vidurinei mokyklai, Kauno Vaišvydavos pagrindinei mokyklai, Mažeikių darželiui-mokyklai „Kregždutė“, Šiaulių Zoknių pagrindinei mokyklai taikomi miestelio arba kaimo mokyklų sutartinių mokinių apskaičiavimo koeficientai. Ši nuostata taikoma, jeigu pagal ją mokyklos finansinė būklė neblogėja.</w:t>
      </w:r>
    </w:p>
    <w:p w:rsidR="00AF0384" w:rsidRPr="00C5455C" w:rsidRDefault="00AF0384" w:rsidP="003F753B">
      <w:pPr>
        <w:ind w:firstLine="720"/>
        <w:jc w:val="both"/>
        <w:rPr>
          <w:sz w:val="21"/>
          <w:szCs w:val="21"/>
        </w:rPr>
      </w:pPr>
      <w:r w:rsidRPr="00C5455C">
        <w:rPr>
          <w:sz w:val="21"/>
          <w:szCs w:val="21"/>
        </w:rPr>
        <w:t>6. Miesto mokyklomis laikomos tik mokyklos, esančios savivaldybių centruose.</w:t>
      </w:r>
    </w:p>
    <w:p w:rsidR="00AF0384" w:rsidRPr="00C5455C" w:rsidRDefault="00AF0384" w:rsidP="003F753B">
      <w:pPr>
        <w:ind w:firstLine="720"/>
        <w:jc w:val="both"/>
        <w:rPr>
          <w:sz w:val="21"/>
          <w:szCs w:val="21"/>
        </w:rPr>
      </w:pPr>
      <w:r w:rsidRPr="00C5455C">
        <w:rPr>
          <w:sz w:val="21"/>
          <w:szCs w:val="21"/>
        </w:rPr>
        <w:t xml:space="preserve">7. Mokyklų, kuriose mokoma tautinės mažumos kalba, keliomis mokomosiomis kalbomis, ar daugiakalbėje aplinkoje esančių mokyklų (skyrių) lietuvių mokomąja kalba sąrašus tvirtina švietimo ir mokslo ministras.  </w:t>
      </w:r>
    </w:p>
    <w:p w:rsidR="00AF0384" w:rsidRPr="00C5455C" w:rsidRDefault="00AF0384" w:rsidP="003F753B">
      <w:pPr>
        <w:ind w:firstLine="720"/>
        <w:jc w:val="both"/>
        <w:rPr>
          <w:sz w:val="21"/>
          <w:szCs w:val="21"/>
        </w:rPr>
      </w:pPr>
      <w:r w:rsidRPr="00C5455C">
        <w:rPr>
          <w:sz w:val="21"/>
          <w:szCs w:val="21"/>
        </w:rPr>
        <w:t>8. Į mokinių skaičių mokyklose pagal šios metodikos 1 priedo 1–5 punktus neįtraukiami mokiniai pagal šios metodikos 1 priedo 7, 8, 10, 11, 12</w:t>
      </w:r>
      <w:r>
        <w:rPr>
          <w:sz w:val="21"/>
          <w:szCs w:val="21"/>
        </w:rPr>
        <w:t xml:space="preserve"> ir</w:t>
      </w:r>
      <w:r w:rsidRPr="00C5455C">
        <w:rPr>
          <w:sz w:val="21"/>
          <w:szCs w:val="21"/>
        </w:rPr>
        <w:t xml:space="preserve"> 13 punktus.   </w:t>
      </w:r>
    </w:p>
    <w:p w:rsidR="00AF0384" w:rsidRDefault="00AF0384" w:rsidP="00D22470">
      <w:pPr>
        <w:pStyle w:val="Header"/>
        <w:tabs>
          <w:tab w:val="clear" w:pos="4153"/>
          <w:tab w:val="clear" w:pos="8306"/>
          <w:tab w:val="left" w:pos="6237"/>
        </w:tabs>
        <w:ind w:firstLine="709"/>
      </w:pPr>
    </w:p>
    <w:p w:rsidR="00AF0384" w:rsidRDefault="00AF0384" w:rsidP="00D22470">
      <w:pPr>
        <w:pStyle w:val="Header"/>
        <w:tabs>
          <w:tab w:val="clear" w:pos="4153"/>
          <w:tab w:val="clear" w:pos="8306"/>
          <w:tab w:val="left" w:pos="6237"/>
        </w:tabs>
        <w:jc w:val="center"/>
        <w:sectPr w:rsidR="00AF0384" w:rsidSect="00AF0384">
          <w:headerReference w:type="first" r:id="rId20"/>
          <w:pgSz w:w="16838" w:h="11906" w:orient="landscape"/>
          <w:pgMar w:top="1701" w:right="1134" w:bottom="1134" w:left="1134" w:header="567" w:footer="567" w:gutter="0"/>
          <w:pgNumType w:start="1"/>
          <w:cols w:space="1296"/>
          <w:titlePg/>
          <w:docGrid w:linePitch="326"/>
        </w:sectPr>
      </w:pPr>
      <w:r>
        <w:t>––––––––––––––––––––</w:t>
      </w:r>
    </w:p>
    <w:p w:rsidR="00AF0384" w:rsidRDefault="00AF0384" w:rsidP="00D22470">
      <w:pPr>
        <w:pStyle w:val="Header"/>
        <w:tabs>
          <w:tab w:val="clear" w:pos="4153"/>
          <w:tab w:val="clear" w:pos="8306"/>
          <w:tab w:val="left" w:pos="6237"/>
        </w:tabs>
        <w:jc w:val="center"/>
      </w:pPr>
    </w:p>
    <w:p w:rsidR="00AF0384" w:rsidRDefault="00AF0384" w:rsidP="003F753B">
      <w:pPr>
        <w:pStyle w:val="BodyTextIndent"/>
        <w:tabs>
          <w:tab w:val="left" w:pos="6804"/>
        </w:tabs>
        <w:spacing w:before="0"/>
        <w:ind w:left="8931"/>
        <w:jc w:val="left"/>
        <w:rPr>
          <w:lang w:eastAsia="ar-SA"/>
        </w:rPr>
      </w:pPr>
      <w:r w:rsidRPr="003F753B">
        <w:rPr>
          <w:szCs w:val="24"/>
        </w:rPr>
        <w:t xml:space="preserve">Mokinio krepšelio lėšų apskaičiavimo ir </w:t>
      </w:r>
      <w:r w:rsidRPr="003F753B">
        <w:rPr>
          <w:szCs w:val="24"/>
        </w:rPr>
        <w:br/>
        <w:t>paskirstymo metodikos</w:t>
      </w:r>
      <w:r w:rsidRPr="003F753B">
        <w:rPr>
          <w:szCs w:val="24"/>
          <w:lang w:eastAsia="ar-SA"/>
        </w:rPr>
        <w:t xml:space="preserve"> </w:t>
      </w:r>
      <w:r w:rsidRPr="003F753B">
        <w:rPr>
          <w:szCs w:val="24"/>
          <w:lang w:eastAsia="ar-SA"/>
        </w:rPr>
        <w:br/>
      </w:r>
      <w:r w:rsidRPr="003F753B">
        <w:rPr>
          <w:szCs w:val="24"/>
        </w:rPr>
        <w:t>1 priedas</w:t>
      </w:r>
      <w:r w:rsidRPr="003F753B">
        <w:rPr>
          <w:szCs w:val="24"/>
        </w:rPr>
        <w:br/>
      </w:r>
      <w:r>
        <w:rPr>
          <w:sz w:val="22"/>
          <w:szCs w:val="22"/>
        </w:rPr>
        <w:t>(</w:t>
      </w:r>
      <w:r>
        <w:rPr>
          <w:lang w:eastAsia="ar-SA"/>
        </w:rPr>
        <w:t>Lietuvos Respublikos Vyriausybės</w:t>
      </w:r>
      <w:r>
        <w:rPr>
          <w:lang w:eastAsia="ar-SA"/>
        </w:rPr>
        <w:br/>
      </w:r>
      <w:r>
        <w:t>2011 m. gruodžio 28 d.</w:t>
      </w:r>
      <w:r>
        <w:rPr>
          <w:lang w:eastAsia="ar-SA"/>
        </w:rPr>
        <w:t xml:space="preserve"> nutarimo Nr. </w:t>
      </w:r>
      <w:r>
        <w:t>1542</w:t>
      </w:r>
      <w:r>
        <w:rPr>
          <w:lang w:eastAsia="ar-SA"/>
        </w:rPr>
        <w:br/>
        <w:t>redakcija)</w:t>
      </w:r>
    </w:p>
    <w:p w:rsidR="00AF0384" w:rsidRDefault="00AF0384" w:rsidP="002D4B01">
      <w:pPr>
        <w:pStyle w:val="Header"/>
        <w:tabs>
          <w:tab w:val="clear" w:pos="4153"/>
          <w:tab w:val="clear" w:pos="8306"/>
          <w:tab w:val="left" w:pos="6237"/>
        </w:tabs>
      </w:pPr>
    </w:p>
    <w:p w:rsidR="00AF0384" w:rsidRPr="00422F5B" w:rsidRDefault="00AF0384" w:rsidP="003F753B">
      <w:pPr>
        <w:pStyle w:val="Heading2"/>
        <w:rPr>
          <w:szCs w:val="24"/>
        </w:rPr>
      </w:pPr>
      <w:r w:rsidRPr="008A4BFC">
        <w:rPr>
          <w:caps w:val="0"/>
          <w:szCs w:val="24"/>
        </w:rPr>
        <w:t>SUTARTINIŲ MOKINIŲ APSKAIČIAVIMO KOEFICIENTAI</w:t>
      </w:r>
      <w:r>
        <w:rPr>
          <w:caps w:val="0"/>
          <w:szCs w:val="24"/>
        </w:rPr>
        <w:t xml:space="preserve"> </w:t>
      </w:r>
      <w:r w:rsidRPr="00422F5B">
        <w:rPr>
          <w:szCs w:val="24"/>
        </w:rPr>
        <w:t>nuo 2012 m. rugsėjo 1 d.</w:t>
      </w:r>
    </w:p>
    <w:p w:rsidR="00AF0384" w:rsidRDefault="00AF0384" w:rsidP="003F753B">
      <w:pPr>
        <w:rPr>
          <w:sz w:val="22"/>
          <w:szCs w:val="2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4154"/>
        <w:gridCol w:w="1418"/>
        <w:gridCol w:w="1275"/>
        <w:gridCol w:w="1134"/>
        <w:gridCol w:w="1525"/>
        <w:gridCol w:w="1452"/>
        <w:gridCol w:w="3203"/>
      </w:tblGrid>
      <w:tr w:rsidR="00AF0384" w:rsidRPr="003F753B" w:rsidTr="00A80044">
        <w:trPr>
          <w:cantSplit/>
          <w:trHeight w:val="20"/>
          <w:tblHeader/>
        </w:trPr>
        <w:tc>
          <w:tcPr>
            <w:tcW w:w="581" w:type="dxa"/>
            <w:vMerge w:val="restart"/>
            <w:tcMar>
              <w:top w:w="28" w:type="dxa"/>
              <w:left w:w="57" w:type="dxa"/>
              <w:bottom w:w="28" w:type="dxa"/>
              <w:right w:w="57" w:type="dxa"/>
            </w:tcMar>
            <w:vAlign w:val="center"/>
          </w:tcPr>
          <w:p w:rsidR="00AF0384" w:rsidRPr="003F753B" w:rsidRDefault="00AF0384" w:rsidP="00A80044">
            <w:pPr>
              <w:jc w:val="center"/>
              <w:rPr>
                <w:szCs w:val="22"/>
              </w:rPr>
            </w:pPr>
            <w:r w:rsidRPr="003F753B">
              <w:rPr>
                <w:sz w:val="22"/>
                <w:szCs w:val="22"/>
              </w:rPr>
              <w:t>Eil. Nr.</w:t>
            </w:r>
          </w:p>
        </w:tc>
        <w:tc>
          <w:tcPr>
            <w:tcW w:w="4154" w:type="dxa"/>
            <w:vMerge w:val="restart"/>
            <w:tcMar>
              <w:top w:w="28" w:type="dxa"/>
              <w:left w:w="57" w:type="dxa"/>
              <w:bottom w:w="28" w:type="dxa"/>
              <w:right w:w="57" w:type="dxa"/>
            </w:tcMar>
            <w:vAlign w:val="center"/>
          </w:tcPr>
          <w:p w:rsidR="00AF0384" w:rsidRPr="003F753B" w:rsidRDefault="00AF0384" w:rsidP="00A80044">
            <w:pPr>
              <w:jc w:val="center"/>
              <w:rPr>
                <w:szCs w:val="22"/>
              </w:rPr>
            </w:pPr>
            <w:r w:rsidRPr="003F753B">
              <w:rPr>
                <w:sz w:val="22"/>
                <w:szCs w:val="22"/>
              </w:rPr>
              <w:t>Mokyklos (klasės, grupės, mokymosi formos) apibūdinimas</w:t>
            </w:r>
          </w:p>
        </w:tc>
        <w:tc>
          <w:tcPr>
            <w:tcW w:w="1418" w:type="dxa"/>
            <w:vMerge w:val="restart"/>
            <w:tcMar>
              <w:top w:w="28" w:type="dxa"/>
              <w:left w:w="57" w:type="dxa"/>
              <w:bottom w:w="28" w:type="dxa"/>
              <w:right w:w="57" w:type="dxa"/>
            </w:tcMar>
            <w:vAlign w:val="center"/>
          </w:tcPr>
          <w:p w:rsidR="00AF0384" w:rsidRPr="003F753B" w:rsidRDefault="00AF0384" w:rsidP="00A80044">
            <w:pPr>
              <w:jc w:val="center"/>
              <w:rPr>
                <w:szCs w:val="22"/>
              </w:rPr>
            </w:pPr>
            <w:r w:rsidRPr="003F753B">
              <w:rPr>
                <w:sz w:val="22"/>
                <w:szCs w:val="22"/>
              </w:rPr>
              <w:t>Klasės mokinių skaičiaus vidurkis</w:t>
            </w:r>
          </w:p>
        </w:tc>
        <w:tc>
          <w:tcPr>
            <w:tcW w:w="5386" w:type="dxa"/>
            <w:gridSpan w:val="4"/>
            <w:tcMar>
              <w:top w:w="28" w:type="dxa"/>
              <w:left w:w="57" w:type="dxa"/>
              <w:bottom w:w="28" w:type="dxa"/>
              <w:right w:w="57" w:type="dxa"/>
            </w:tcMar>
            <w:vAlign w:val="center"/>
          </w:tcPr>
          <w:p w:rsidR="00AF0384" w:rsidRPr="003F753B" w:rsidRDefault="00AF0384" w:rsidP="00A80044">
            <w:pPr>
              <w:jc w:val="center"/>
              <w:rPr>
                <w:szCs w:val="22"/>
              </w:rPr>
            </w:pPr>
            <w:r w:rsidRPr="003F753B">
              <w:rPr>
                <w:sz w:val="22"/>
                <w:szCs w:val="22"/>
              </w:rPr>
              <w:t>Sutartinių mokinių apskaičiavimo koeficientai</w:t>
            </w:r>
          </w:p>
        </w:tc>
        <w:tc>
          <w:tcPr>
            <w:tcW w:w="3203" w:type="dxa"/>
            <w:vMerge w:val="restart"/>
            <w:tcMar>
              <w:top w:w="28" w:type="dxa"/>
              <w:left w:w="57" w:type="dxa"/>
              <w:bottom w:w="28" w:type="dxa"/>
              <w:right w:w="57" w:type="dxa"/>
            </w:tcMar>
            <w:vAlign w:val="center"/>
          </w:tcPr>
          <w:p w:rsidR="00AF0384" w:rsidRPr="003F753B" w:rsidRDefault="00AF0384" w:rsidP="00A80044">
            <w:pPr>
              <w:jc w:val="center"/>
              <w:rPr>
                <w:szCs w:val="22"/>
              </w:rPr>
            </w:pPr>
            <w:r w:rsidRPr="003F753B">
              <w:rPr>
                <w:sz w:val="22"/>
                <w:szCs w:val="22"/>
              </w:rPr>
              <w:t>Pastabos</w:t>
            </w:r>
          </w:p>
        </w:tc>
      </w:tr>
      <w:tr w:rsidR="00AF0384" w:rsidRPr="003F753B" w:rsidTr="00A80044">
        <w:trPr>
          <w:cantSplit/>
          <w:trHeight w:val="20"/>
          <w:tblHeader/>
        </w:trPr>
        <w:tc>
          <w:tcPr>
            <w:tcW w:w="581" w:type="dxa"/>
            <w:vMerge/>
            <w:tcMar>
              <w:top w:w="28" w:type="dxa"/>
              <w:left w:w="57" w:type="dxa"/>
              <w:bottom w:w="28" w:type="dxa"/>
              <w:right w:w="57" w:type="dxa"/>
            </w:tcMar>
            <w:vAlign w:val="center"/>
          </w:tcPr>
          <w:p w:rsidR="00AF0384" w:rsidRPr="003F753B" w:rsidRDefault="00AF0384" w:rsidP="00A80044">
            <w:pPr>
              <w:jc w:val="center"/>
              <w:rPr>
                <w:szCs w:val="22"/>
              </w:rPr>
            </w:pPr>
          </w:p>
        </w:tc>
        <w:tc>
          <w:tcPr>
            <w:tcW w:w="4154" w:type="dxa"/>
            <w:vMerge/>
            <w:tcMar>
              <w:top w:w="28" w:type="dxa"/>
              <w:left w:w="57" w:type="dxa"/>
              <w:bottom w:w="28" w:type="dxa"/>
              <w:right w:w="57" w:type="dxa"/>
            </w:tcMar>
            <w:vAlign w:val="center"/>
          </w:tcPr>
          <w:p w:rsidR="00AF0384" w:rsidRPr="003F753B" w:rsidRDefault="00AF0384" w:rsidP="00A80044">
            <w:pPr>
              <w:jc w:val="center"/>
              <w:rPr>
                <w:szCs w:val="22"/>
              </w:rPr>
            </w:pPr>
          </w:p>
        </w:tc>
        <w:tc>
          <w:tcPr>
            <w:tcW w:w="1418" w:type="dxa"/>
            <w:vMerge/>
            <w:tcMar>
              <w:top w:w="28" w:type="dxa"/>
              <w:left w:w="57" w:type="dxa"/>
              <w:bottom w:w="28" w:type="dxa"/>
              <w:right w:w="57" w:type="dxa"/>
            </w:tcMar>
            <w:vAlign w:val="center"/>
          </w:tcPr>
          <w:p w:rsidR="00AF0384" w:rsidRPr="003F753B" w:rsidRDefault="00AF0384" w:rsidP="00A80044">
            <w:pPr>
              <w:jc w:val="center"/>
              <w:rPr>
                <w:szCs w:val="22"/>
              </w:rPr>
            </w:pPr>
          </w:p>
        </w:tc>
        <w:tc>
          <w:tcPr>
            <w:tcW w:w="1275" w:type="dxa"/>
            <w:tcMar>
              <w:top w:w="28" w:type="dxa"/>
              <w:left w:w="57" w:type="dxa"/>
              <w:bottom w:w="28" w:type="dxa"/>
              <w:right w:w="57" w:type="dxa"/>
            </w:tcMar>
            <w:vAlign w:val="center"/>
          </w:tcPr>
          <w:p w:rsidR="00AF0384" w:rsidRPr="003F753B" w:rsidRDefault="00AF0384" w:rsidP="00A80044">
            <w:pPr>
              <w:jc w:val="center"/>
              <w:rPr>
                <w:szCs w:val="22"/>
              </w:rPr>
            </w:pPr>
            <w:r w:rsidRPr="003F753B">
              <w:rPr>
                <w:sz w:val="22"/>
                <w:szCs w:val="22"/>
              </w:rPr>
              <w:t>1–4 klasės</w:t>
            </w:r>
          </w:p>
        </w:tc>
        <w:tc>
          <w:tcPr>
            <w:tcW w:w="1134" w:type="dxa"/>
            <w:tcMar>
              <w:top w:w="28" w:type="dxa"/>
              <w:left w:w="57" w:type="dxa"/>
              <w:bottom w:w="28" w:type="dxa"/>
              <w:right w:w="57" w:type="dxa"/>
            </w:tcMar>
            <w:vAlign w:val="center"/>
          </w:tcPr>
          <w:p w:rsidR="00AF0384" w:rsidRPr="003F753B" w:rsidRDefault="00AF0384" w:rsidP="00A80044">
            <w:pPr>
              <w:jc w:val="center"/>
              <w:rPr>
                <w:szCs w:val="22"/>
              </w:rPr>
            </w:pPr>
            <w:r w:rsidRPr="003F753B">
              <w:rPr>
                <w:sz w:val="22"/>
                <w:szCs w:val="22"/>
              </w:rPr>
              <w:t>5–8 klasės</w:t>
            </w:r>
          </w:p>
        </w:tc>
        <w:tc>
          <w:tcPr>
            <w:tcW w:w="1525" w:type="dxa"/>
            <w:tcMar>
              <w:top w:w="28" w:type="dxa"/>
              <w:left w:w="57" w:type="dxa"/>
              <w:bottom w:w="28" w:type="dxa"/>
              <w:right w:w="57" w:type="dxa"/>
            </w:tcMar>
            <w:vAlign w:val="center"/>
          </w:tcPr>
          <w:p w:rsidR="00AF0384" w:rsidRPr="003F753B" w:rsidRDefault="00AF0384" w:rsidP="00A80044">
            <w:pPr>
              <w:jc w:val="center"/>
              <w:rPr>
                <w:szCs w:val="22"/>
              </w:rPr>
            </w:pPr>
            <w:r w:rsidRPr="003F753B">
              <w:rPr>
                <w:sz w:val="22"/>
                <w:szCs w:val="22"/>
              </w:rPr>
              <w:t>9–10</w:t>
            </w:r>
            <w:r w:rsidRPr="003F753B">
              <w:rPr>
                <w:sz w:val="22"/>
                <w:szCs w:val="22"/>
              </w:rPr>
              <w:br/>
              <w:t>(I–II gim</w:t>
            </w:r>
            <w:r>
              <w:rPr>
                <w:sz w:val="22"/>
                <w:szCs w:val="22"/>
              </w:rPr>
              <w:softHyphen/>
            </w:r>
            <w:r w:rsidRPr="003F753B">
              <w:rPr>
                <w:sz w:val="22"/>
                <w:szCs w:val="22"/>
              </w:rPr>
              <w:t>nazijos) klasės</w:t>
            </w:r>
          </w:p>
        </w:tc>
        <w:tc>
          <w:tcPr>
            <w:tcW w:w="1452" w:type="dxa"/>
            <w:tcMar>
              <w:top w:w="28" w:type="dxa"/>
              <w:left w:w="57" w:type="dxa"/>
              <w:bottom w:w="28" w:type="dxa"/>
              <w:right w:w="57" w:type="dxa"/>
            </w:tcMar>
            <w:vAlign w:val="center"/>
          </w:tcPr>
          <w:p w:rsidR="00AF0384" w:rsidRPr="003F753B" w:rsidRDefault="00AF0384" w:rsidP="00A80044">
            <w:pPr>
              <w:jc w:val="center"/>
              <w:rPr>
                <w:szCs w:val="22"/>
              </w:rPr>
            </w:pPr>
            <w:r w:rsidRPr="003F753B">
              <w:rPr>
                <w:sz w:val="22"/>
                <w:szCs w:val="22"/>
              </w:rPr>
              <w:t>11–12</w:t>
            </w:r>
            <w:r>
              <w:rPr>
                <w:sz w:val="22"/>
                <w:szCs w:val="22"/>
              </w:rPr>
              <w:t xml:space="preserve"> </w:t>
            </w:r>
            <w:r>
              <w:rPr>
                <w:sz w:val="22"/>
                <w:szCs w:val="22"/>
              </w:rPr>
              <w:br/>
            </w:r>
            <w:r w:rsidRPr="003F753B">
              <w:rPr>
                <w:sz w:val="22"/>
                <w:szCs w:val="22"/>
              </w:rPr>
              <w:t>(III–IV gim</w:t>
            </w:r>
            <w:r>
              <w:rPr>
                <w:sz w:val="22"/>
                <w:szCs w:val="22"/>
              </w:rPr>
              <w:softHyphen/>
            </w:r>
            <w:r w:rsidRPr="003F753B">
              <w:rPr>
                <w:sz w:val="22"/>
                <w:szCs w:val="22"/>
              </w:rPr>
              <w:t>nazijos) klasės</w:t>
            </w:r>
          </w:p>
        </w:tc>
        <w:tc>
          <w:tcPr>
            <w:tcW w:w="3203" w:type="dxa"/>
            <w:vMerge/>
            <w:tcMar>
              <w:top w:w="28" w:type="dxa"/>
              <w:left w:w="57" w:type="dxa"/>
              <w:bottom w:w="28" w:type="dxa"/>
              <w:right w:w="57" w:type="dxa"/>
            </w:tcMar>
            <w:vAlign w:val="center"/>
          </w:tcPr>
          <w:p w:rsidR="00AF0384" w:rsidRPr="003F753B" w:rsidRDefault="00AF0384" w:rsidP="00A80044">
            <w:pPr>
              <w:jc w:val="center"/>
              <w:rPr>
                <w:szCs w:val="22"/>
              </w:rPr>
            </w:pPr>
          </w:p>
        </w:tc>
      </w:tr>
      <w:tr w:rsidR="00AF0384" w:rsidRPr="00A80044" w:rsidTr="00A80044">
        <w:trPr>
          <w:cantSplit/>
          <w:trHeight w:val="20"/>
        </w:trPr>
        <w:tc>
          <w:tcPr>
            <w:tcW w:w="581" w:type="dxa"/>
            <w:vMerge w:val="restart"/>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w:t>
            </w: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Miestelyje arba kaime:</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p>
        </w:tc>
        <w:tc>
          <w:tcPr>
            <w:tcW w:w="1134" w:type="dxa"/>
            <w:tcMar>
              <w:top w:w="28" w:type="dxa"/>
              <w:left w:w="57" w:type="dxa"/>
              <w:bottom w:w="28" w:type="dxa"/>
              <w:right w:w="57" w:type="dxa"/>
            </w:tcMar>
          </w:tcPr>
          <w:p w:rsidR="00AF0384" w:rsidRPr="00A80044" w:rsidRDefault="00AF0384" w:rsidP="00A80044">
            <w:pPr>
              <w:jc w:val="center"/>
              <w:rPr>
                <w:szCs w:val="22"/>
              </w:rPr>
            </w:pPr>
          </w:p>
        </w:tc>
        <w:tc>
          <w:tcPr>
            <w:tcW w:w="1525" w:type="dxa"/>
            <w:tcMar>
              <w:top w:w="28" w:type="dxa"/>
              <w:left w:w="57" w:type="dxa"/>
              <w:bottom w:w="28" w:type="dxa"/>
              <w:right w:w="57" w:type="dxa"/>
            </w:tcMar>
          </w:tcPr>
          <w:p w:rsidR="00AF0384" w:rsidRPr="00A80044" w:rsidRDefault="00AF0384" w:rsidP="00A80044">
            <w:pPr>
              <w:jc w:val="center"/>
              <w:rPr>
                <w:szCs w:val="22"/>
              </w:rPr>
            </w:pPr>
          </w:p>
        </w:tc>
        <w:tc>
          <w:tcPr>
            <w:tcW w:w="1452" w:type="dxa"/>
            <w:tcMar>
              <w:top w:w="28" w:type="dxa"/>
              <w:left w:w="57" w:type="dxa"/>
              <w:bottom w:w="28" w:type="dxa"/>
              <w:right w:w="57" w:type="dxa"/>
            </w:tcMar>
          </w:tcPr>
          <w:p w:rsidR="00AF0384" w:rsidRPr="00A80044" w:rsidRDefault="00AF0384" w:rsidP="00A80044">
            <w:pPr>
              <w:jc w:val="center"/>
              <w:rPr>
                <w:szCs w:val="22"/>
              </w:rPr>
            </w:pPr>
          </w:p>
        </w:tc>
        <w:tc>
          <w:tcPr>
            <w:tcW w:w="3203" w:type="dxa"/>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167"/>
              <w:rPr>
                <w:szCs w:val="22"/>
              </w:rPr>
            </w:pPr>
            <w:r w:rsidRPr="00A80044">
              <w:rPr>
                <w:sz w:val="22"/>
                <w:szCs w:val="22"/>
              </w:rPr>
              <w:t>pradinė mokykla (filialas*, skyrius*), kurioje (kuriame) mokosi iki 40 mokinių**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10</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1,9177</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3203" w:type="dxa"/>
            <w:vMerge w:val="restart"/>
            <w:tcMar>
              <w:top w:w="28" w:type="dxa"/>
              <w:left w:w="57" w:type="dxa"/>
              <w:bottom w:w="28" w:type="dxa"/>
              <w:right w:w="57" w:type="dxa"/>
            </w:tcMar>
          </w:tcPr>
          <w:p w:rsidR="00AF0384" w:rsidRPr="00A80044" w:rsidRDefault="00AF0384" w:rsidP="00A80044">
            <w:pPr>
              <w:rPr>
                <w:szCs w:val="22"/>
              </w:rPr>
            </w:pPr>
            <w:r w:rsidRPr="00A80044">
              <w:rPr>
                <w:sz w:val="22"/>
                <w:szCs w:val="22"/>
              </w:rPr>
              <w:t>* jeigu filialas ar skyrius yra toje pat vietovėje kaip ir bazinė mokykla, jam taikomi bazinės mokyklos sutartinių mokinių apskaičiavimo koeficientai</w:t>
            </w:r>
          </w:p>
          <w:p w:rsidR="00AF0384" w:rsidRPr="00A80044" w:rsidRDefault="00AF0384" w:rsidP="00A80044">
            <w:pPr>
              <w:rPr>
                <w:szCs w:val="22"/>
              </w:rPr>
            </w:pPr>
            <w:r w:rsidRPr="00A80044">
              <w:rPr>
                <w:sz w:val="22"/>
                <w:szCs w:val="22"/>
              </w:rPr>
              <w:t xml:space="preserve">** tik bendrųjų klasių mokiniai pagal Klasių tipų klasifikatorių, patvirtintą švietimo ir mokslo ministro </w:t>
            </w:r>
            <w:smartTag w:uri="schemas-tilde-lv/tildestengine" w:element="metric2">
              <w:smartTagPr>
                <w:attr w:name="metric_value" w:val="2009"/>
                <w:attr w:name="metric_text" w:val="m"/>
              </w:smartTagPr>
              <w:r w:rsidRPr="00A80044">
                <w:rPr>
                  <w:sz w:val="22"/>
                  <w:szCs w:val="22"/>
                </w:rPr>
                <w:t>2009 m</w:t>
              </w:r>
            </w:smartTag>
            <w:r w:rsidRPr="00A80044">
              <w:rPr>
                <w:sz w:val="22"/>
                <w:szCs w:val="22"/>
              </w:rPr>
              <w:t xml:space="preserve">. rugsėjo 21 d. įsakymu Nr. ISAK-1889 (Žin., 2009, Nr. </w:t>
            </w:r>
            <w:hyperlink r:id="rId21" w:history="1">
              <w:r w:rsidRPr="007C1A42">
                <w:rPr>
                  <w:rStyle w:val="Hyperlink"/>
                  <w:sz w:val="22"/>
                  <w:szCs w:val="22"/>
                </w:rPr>
                <w:t>117-5058</w:t>
              </w:r>
            </w:hyperlink>
            <w:bookmarkStart w:id="0" w:name="_GoBack"/>
            <w:r w:rsidRPr="00A80044">
              <w:rPr>
                <w:sz w:val="22"/>
                <w:szCs w:val="22"/>
              </w:rPr>
              <w:t>)</w:t>
            </w:r>
            <w:bookmarkEnd w:id="0"/>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167"/>
              <w:rPr>
                <w:szCs w:val="22"/>
              </w:rPr>
            </w:pPr>
            <w:r w:rsidRPr="00A80044">
              <w:rPr>
                <w:sz w:val="22"/>
                <w:szCs w:val="22"/>
              </w:rPr>
              <w:t>pagrindinė mokykla (progimnazija) (filialas*, skyrius*), kurioje (kuriame) mokosi iki 80 mokinių**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10</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1,8264</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2,2644</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2,7438</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val="restart"/>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w:t>
            </w: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Miestelyje arba kaime:</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p>
        </w:tc>
        <w:tc>
          <w:tcPr>
            <w:tcW w:w="1134" w:type="dxa"/>
            <w:tcMar>
              <w:top w:w="28" w:type="dxa"/>
              <w:left w:w="57" w:type="dxa"/>
              <w:bottom w:w="28" w:type="dxa"/>
              <w:right w:w="57" w:type="dxa"/>
            </w:tcMar>
          </w:tcPr>
          <w:p w:rsidR="00AF0384" w:rsidRPr="00A80044" w:rsidRDefault="00AF0384" w:rsidP="00A80044">
            <w:pPr>
              <w:jc w:val="center"/>
              <w:rPr>
                <w:szCs w:val="22"/>
              </w:rPr>
            </w:pPr>
          </w:p>
        </w:tc>
        <w:tc>
          <w:tcPr>
            <w:tcW w:w="1525" w:type="dxa"/>
            <w:tcMar>
              <w:top w:w="28" w:type="dxa"/>
              <w:left w:w="57" w:type="dxa"/>
              <w:bottom w:w="28" w:type="dxa"/>
              <w:right w:w="57" w:type="dxa"/>
            </w:tcMar>
          </w:tcPr>
          <w:p w:rsidR="00AF0384" w:rsidRPr="00A80044" w:rsidRDefault="00AF0384" w:rsidP="00A80044">
            <w:pPr>
              <w:jc w:val="center"/>
              <w:rPr>
                <w:szCs w:val="22"/>
              </w:rPr>
            </w:pPr>
          </w:p>
        </w:tc>
        <w:tc>
          <w:tcPr>
            <w:tcW w:w="1452" w:type="dxa"/>
            <w:tcMar>
              <w:top w:w="28" w:type="dxa"/>
              <w:left w:w="57" w:type="dxa"/>
              <w:bottom w:w="28" w:type="dxa"/>
              <w:right w:w="57" w:type="dxa"/>
            </w:tcMar>
          </w:tcPr>
          <w:p w:rsidR="00AF0384" w:rsidRPr="00A80044" w:rsidRDefault="00AF0384" w:rsidP="00A80044">
            <w:pPr>
              <w:jc w:val="center"/>
              <w:rPr>
                <w:szCs w:val="22"/>
              </w:rPr>
            </w:pP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167"/>
              <w:rPr>
                <w:szCs w:val="22"/>
              </w:rPr>
            </w:pPr>
            <w:r w:rsidRPr="00A80044">
              <w:rPr>
                <w:sz w:val="22"/>
                <w:szCs w:val="22"/>
              </w:rPr>
              <w:t>pradinė mokykla (filialas*, skyrius*), kurioje (kuriame) mokosi nuo 41 iki 50 mokinių**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12</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1,5644</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167"/>
              <w:rPr>
                <w:szCs w:val="22"/>
              </w:rPr>
            </w:pPr>
            <w:r w:rsidRPr="00A80044">
              <w:rPr>
                <w:sz w:val="22"/>
                <w:szCs w:val="22"/>
              </w:rPr>
              <w:t>pagrindinė mokykla (progimnazija), kurioje mokosi nuo 81 iki 120 mokinių**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12</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1,5644</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1,9095</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2,4028</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167"/>
              <w:rPr>
                <w:szCs w:val="22"/>
              </w:rPr>
            </w:pPr>
            <w:r w:rsidRPr="00A80044">
              <w:rPr>
                <w:sz w:val="22"/>
                <w:szCs w:val="22"/>
              </w:rPr>
              <w:t>vidurinė mokykla (gimnazija), kurioje mokosi iki 300 mokinių**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1–8 kl. – 15</w:t>
            </w:r>
            <w:r>
              <w:rPr>
                <w:sz w:val="22"/>
                <w:szCs w:val="22"/>
              </w:rPr>
              <w:t>,</w:t>
            </w:r>
          </w:p>
          <w:p w:rsidR="00AF0384" w:rsidRPr="00A80044" w:rsidRDefault="00AF0384" w:rsidP="00A80044">
            <w:pPr>
              <w:jc w:val="center"/>
              <w:rPr>
                <w:szCs w:val="22"/>
              </w:rPr>
            </w:pPr>
            <w:r w:rsidRPr="00A80044">
              <w:rPr>
                <w:sz w:val="22"/>
                <w:szCs w:val="22"/>
              </w:rPr>
              <w:t>9–12 kl. – 20</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1,2435</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1,5276</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1,4417</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1,4995</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Borders>
              <w:bottom w:val="nil"/>
            </w:tcBorders>
            <w:tcMar>
              <w:top w:w="28" w:type="dxa"/>
              <w:left w:w="57" w:type="dxa"/>
              <w:bottom w:w="28" w:type="dxa"/>
              <w:right w:w="57" w:type="dxa"/>
            </w:tcMar>
          </w:tcPr>
          <w:p w:rsidR="00AF0384" w:rsidRPr="00A80044" w:rsidRDefault="00AF0384" w:rsidP="00A80044">
            <w:pPr>
              <w:jc w:val="center"/>
              <w:rPr>
                <w:szCs w:val="22"/>
              </w:rPr>
            </w:pPr>
            <w:r w:rsidRPr="00A80044">
              <w:rPr>
                <w:sz w:val="22"/>
                <w:szCs w:val="22"/>
              </w:rPr>
              <w:t>3.</w:t>
            </w: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Miestelyje arba kaime:</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p>
        </w:tc>
        <w:tc>
          <w:tcPr>
            <w:tcW w:w="1134" w:type="dxa"/>
            <w:tcMar>
              <w:top w:w="28" w:type="dxa"/>
              <w:left w:w="57" w:type="dxa"/>
              <w:bottom w:w="28" w:type="dxa"/>
              <w:right w:w="57" w:type="dxa"/>
            </w:tcMar>
          </w:tcPr>
          <w:p w:rsidR="00AF0384" w:rsidRPr="00A80044" w:rsidRDefault="00AF0384" w:rsidP="00A80044">
            <w:pPr>
              <w:jc w:val="center"/>
              <w:rPr>
                <w:szCs w:val="22"/>
              </w:rPr>
            </w:pPr>
          </w:p>
        </w:tc>
        <w:tc>
          <w:tcPr>
            <w:tcW w:w="1525" w:type="dxa"/>
            <w:tcMar>
              <w:top w:w="28" w:type="dxa"/>
              <w:left w:w="57" w:type="dxa"/>
              <w:bottom w:w="28" w:type="dxa"/>
              <w:right w:w="57" w:type="dxa"/>
            </w:tcMar>
          </w:tcPr>
          <w:p w:rsidR="00AF0384" w:rsidRPr="00A80044" w:rsidRDefault="00AF0384" w:rsidP="00A80044">
            <w:pPr>
              <w:jc w:val="center"/>
              <w:rPr>
                <w:szCs w:val="22"/>
              </w:rPr>
            </w:pPr>
          </w:p>
        </w:tc>
        <w:tc>
          <w:tcPr>
            <w:tcW w:w="1452" w:type="dxa"/>
            <w:tcMar>
              <w:top w:w="28" w:type="dxa"/>
              <w:left w:w="57" w:type="dxa"/>
              <w:bottom w:w="28" w:type="dxa"/>
              <w:right w:w="57" w:type="dxa"/>
            </w:tcMar>
          </w:tcPr>
          <w:p w:rsidR="00AF0384" w:rsidRPr="00A80044" w:rsidRDefault="00AF0384" w:rsidP="00A80044">
            <w:pPr>
              <w:jc w:val="center"/>
              <w:rPr>
                <w:szCs w:val="22"/>
              </w:rPr>
            </w:pP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Borders>
              <w:top w:val="nil"/>
              <w:bottom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pradinė mokykla, kurioje mokosi nuo 51 iki 80 mokinių**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15</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1,2435</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Borders>
              <w:top w:val="nil"/>
              <w:bottom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pagrindinė mokykla (progimnazija), kurioje mo</w:t>
            </w:r>
            <w:r w:rsidRPr="00A80044">
              <w:rPr>
                <w:sz w:val="22"/>
                <w:szCs w:val="22"/>
              </w:rPr>
              <w:softHyphen/>
              <w:t>ko</w:t>
            </w:r>
            <w:r w:rsidRPr="00A80044">
              <w:rPr>
                <w:sz w:val="22"/>
                <w:szCs w:val="22"/>
              </w:rPr>
              <w:softHyphen/>
              <w:t>si nuo 121 iki 200 mokinių**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15</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1,2435</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1,5276</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1,9222</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Borders>
              <w:top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vidurinė mokykla (gimnazija), kurioje mokosi nuo 301 iki 500 mokinių**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1–4 kl. – 20</w:t>
            </w:r>
            <w:r>
              <w:rPr>
                <w:sz w:val="22"/>
                <w:szCs w:val="22"/>
              </w:rPr>
              <w:t>,</w:t>
            </w:r>
          </w:p>
          <w:p w:rsidR="00AF0384" w:rsidRPr="00A80044" w:rsidRDefault="00AF0384" w:rsidP="00A80044">
            <w:pPr>
              <w:jc w:val="center"/>
              <w:rPr>
                <w:szCs w:val="22"/>
              </w:rPr>
            </w:pPr>
            <w:r w:rsidRPr="00A80044">
              <w:rPr>
                <w:sz w:val="22"/>
                <w:szCs w:val="22"/>
              </w:rPr>
              <w:t>5–12 kl. – 22</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0,9792</w:t>
            </w:r>
          </w:p>
        </w:tc>
        <w:tc>
          <w:tcPr>
            <w:tcW w:w="1134"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1,2685</w:t>
            </w:r>
          </w:p>
        </w:tc>
        <w:tc>
          <w:tcPr>
            <w:tcW w:w="152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1,4206</w:t>
            </w:r>
          </w:p>
        </w:tc>
        <w:tc>
          <w:tcPr>
            <w:tcW w:w="1452"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1,4735</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422F5B">
        <w:trPr>
          <w:cantSplit/>
          <w:trHeight w:val="20"/>
        </w:trPr>
        <w:tc>
          <w:tcPr>
            <w:tcW w:w="581" w:type="dxa"/>
            <w:vMerge w:val="restart"/>
            <w:tcMar>
              <w:top w:w="28" w:type="dxa"/>
              <w:left w:w="57" w:type="dxa"/>
              <w:bottom w:w="28" w:type="dxa"/>
              <w:right w:w="57" w:type="dxa"/>
            </w:tcMar>
          </w:tcPr>
          <w:p w:rsidR="00AF0384" w:rsidRPr="00A80044" w:rsidRDefault="00AF0384" w:rsidP="00A80044">
            <w:pPr>
              <w:jc w:val="center"/>
              <w:rPr>
                <w:szCs w:val="22"/>
              </w:rPr>
            </w:pPr>
            <w:r w:rsidRPr="00A80044">
              <w:rPr>
                <w:sz w:val="22"/>
                <w:szCs w:val="22"/>
              </w:rPr>
              <w:t>4.</w:t>
            </w: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Miestelyje arba kaime:</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20/22/25</w:t>
            </w:r>
          </w:p>
        </w:tc>
        <w:tc>
          <w:tcPr>
            <w:tcW w:w="1275" w:type="dxa"/>
            <w:tcMar>
              <w:top w:w="28" w:type="dxa"/>
              <w:left w:w="57" w:type="dxa"/>
              <w:bottom w:w="28" w:type="dxa"/>
              <w:right w:w="57" w:type="dxa"/>
            </w:tcMar>
          </w:tcPr>
          <w:p w:rsidR="00AF0384" w:rsidRPr="00A80044" w:rsidRDefault="00AF0384" w:rsidP="00A80044">
            <w:pPr>
              <w:jc w:val="center"/>
              <w:rPr>
                <w:strike/>
                <w:szCs w:val="22"/>
              </w:rPr>
            </w:pPr>
          </w:p>
        </w:tc>
        <w:tc>
          <w:tcPr>
            <w:tcW w:w="1134" w:type="dxa"/>
            <w:tcMar>
              <w:top w:w="28" w:type="dxa"/>
              <w:left w:w="57" w:type="dxa"/>
              <w:bottom w:w="28" w:type="dxa"/>
              <w:right w:w="57" w:type="dxa"/>
            </w:tcMar>
          </w:tcPr>
          <w:p w:rsidR="00AF0384" w:rsidRPr="00A80044" w:rsidRDefault="00AF0384" w:rsidP="00A80044">
            <w:pPr>
              <w:jc w:val="center"/>
              <w:rPr>
                <w:strike/>
                <w:szCs w:val="22"/>
              </w:rPr>
            </w:pPr>
          </w:p>
        </w:tc>
        <w:tc>
          <w:tcPr>
            <w:tcW w:w="1525" w:type="dxa"/>
            <w:tcMar>
              <w:top w:w="28" w:type="dxa"/>
              <w:left w:w="57" w:type="dxa"/>
              <w:bottom w:w="28" w:type="dxa"/>
              <w:right w:w="57" w:type="dxa"/>
            </w:tcMar>
          </w:tcPr>
          <w:p w:rsidR="00AF0384" w:rsidRPr="00A80044" w:rsidRDefault="00AF0384" w:rsidP="00A80044">
            <w:pPr>
              <w:jc w:val="center"/>
              <w:rPr>
                <w:strike/>
                <w:szCs w:val="22"/>
              </w:rPr>
            </w:pPr>
          </w:p>
        </w:tc>
        <w:tc>
          <w:tcPr>
            <w:tcW w:w="1452" w:type="dxa"/>
            <w:tcMar>
              <w:top w:w="28" w:type="dxa"/>
              <w:left w:w="57" w:type="dxa"/>
              <w:bottom w:w="28" w:type="dxa"/>
              <w:right w:w="57" w:type="dxa"/>
            </w:tcMar>
          </w:tcPr>
          <w:p w:rsidR="00AF0384" w:rsidRPr="00A80044" w:rsidRDefault="00AF0384" w:rsidP="00A80044">
            <w:pPr>
              <w:jc w:val="center"/>
              <w:rPr>
                <w:strike/>
                <w:szCs w:val="22"/>
              </w:rPr>
            </w:pPr>
          </w:p>
        </w:tc>
        <w:tc>
          <w:tcPr>
            <w:tcW w:w="3203" w:type="dxa"/>
            <w:tcBorders>
              <w:bottom w:val="nil"/>
            </w:tcBorders>
            <w:tcMar>
              <w:top w:w="28" w:type="dxa"/>
              <w:left w:w="57" w:type="dxa"/>
              <w:bottom w:w="28" w:type="dxa"/>
              <w:right w:w="57" w:type="dxa"/>
            </w:tcMar>
          </w:tcPr>
          <w:p w:rsidR="00AF0384" w:rsidRPr="00A80044" w:rsidRDefault="00AF0384" w:rsidP="00A80044">
            <w:pPr>
              <w:rPr>
                <w:szCs w:val="22"/>
              </w:rPr>
            </w:pPr>
          </w:p>
        </w:tc>
      </w:tr>
      <w:tr w:rsidR="00AF0384" w:rsidRPr="00A80044" w:rsidTr="00422F5B">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pradinė mokykla, kurioje mokosi 81 ir daugiau mokinių**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20</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0,9792</w:t>
            </w:r>
          </w:p>
        </w:tc>
        <w:tc>
          <w:tcPr>
            <w:tcW w:w="1134"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152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1452"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3203" w:type="dxa"/>
            <w:tcBorders>
              <w:top w:val="nil"/>
              <w:bottom w:val="nil"/>
            </w:tcBorders>
            <w:tcMar>
              <w:top w:w="28" w:type="dxa"/>
              <w:left w:w="57" w:type="dxa"/>
              <w:bottom w:w="28" w:type="dxa"/>
              <w:right w:w="57" w:type="dxa"/>
            </w:tcMar>
          </w:tcPr>
          <w:p w:rsidR="00AF0384" w:rsidRPr="00A80044" w:rsidRDefault="00AF0384" w:rsidP="00A80044">
            <w:pPr>
              <w:rPr>
                <w:szCs w:val="22"/>
              </w:rPr>
            </w:pPr>
          </w:p>
        </w:tc>
      </w:tr>
      <w:tr w:rsidR="00AF0384" w:rsidRPr="00A80044" w:rsidTr="00422F5B">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pagrindinė mokykla (progimnazija), kurioje mokosi 201 ir daugiau mokinių**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1–4 kl. – 20</w:t>
            </w:r>
            <w:r>
              <w:rPr>
                <w:sz w:val="22"/>
                <w:szCs w:val="22"/>
              </w:rPr>
              <w:t>,</w:t>
            </w:r>
          </w:p>
          <w:p w:rsidR="00AF0384" w:rsidRPr="00A80044" w:rsidRDefault="00AF0384" w:rsidP="00A80044">
            <w:pPr>
              <w:jc w:val="center"/>
              <w:rPr>
                <w:szCs w:val="22"/>
              </w:rPr>
            </w:pPr>
            <w:r w:rsidRPr="00A80044">
              <w:rPr>
                <w:sz w:val="22"/>
                <w:szCs w:val="22"/>
              </w:rPr>
              <w:t>5–10 kl. – 22</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0,9792</w:t>
            </w:r>
          </w:p>
        </w:tc>
        <w:tc>
          <w:tcPr>
            <w:tcW w:w="1134"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1,2685</w:t>
            </w:r>
          </w:p>
        </w:tc>
        <w:tc>
          <w:tcPr>
            <w:tcW w:w="152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1,4206</w:t>
            </w:r>
          </w:p>
        </w:tc>
        <w:tc>
          <w:tcPr>
            <w:tcW w:w="1452"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3203" w:type="dxa"/>
            <w:tcBorders>
              <w:top w:val="nil"/>
              <w:bottom w:val="nil"/>
            </w:tcBorders>
            <w:tcMar>
              <w:top w:w="28" w:type="dxa"/>
              <w:left w:w="57" w:type="dxa"/>
              <w:bottom w:w="28" w:type="dxa"/>
              <w:right w:w="57" w:type="dxa"/>
            </w:tcMar>
          </w:tcPr>
          <w:p w:rsidR="00AF0384" w:rsidRPr="00A80044" w:rsidRDefault="00AF0384" w:rsidP="00A80044">
            <w:pPr>
              <w:rPr>
                <w:szCs w:val="22"/>
              </w:rPr>
            </w:pPr>
          </w:p>
        </w:tc>
      </w:tr>
      <w:tr w:rsidR="00AF0384" w:rsidRPr="00A80044" w:rsidTr="00422F5B">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vidurinė mokykla (gimnazija), kurioje mokosi 501 ir daugiau mokinių**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1–4 kl. – 20</w:t>
            </w:r>
            <w:r>
              <w:rPr>
                <w:sz w:val="22"/>
                <w:szCs w:val="22"/>
              </w:rPr>
              <w:t>,</w:t>
            </w:r>
          </w:p>
          <w:p w:rsidR="00AF0384" w:rsidRPr="00A80044" w:rsidRDefault="00AF0384" w:rsidP="00A80044">
            <w:pPr>
              <w:jc w:val="center"/>
              <w:rPr>
                <w:strike/>
                <w:szCs w:val="22"/>
              </w:rPr>
            </w:pPr>
            <w:r w:rsidRPr="00A80044">
              <w:rPr>
                <w:sz w:val="22"/>
                <w:szCs w:val="22"/>
              </w:rPr>
              <w:t>5–10 kl. – 25</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0,9792</w:t>
            </w:r>
          </w:p>
        </w:tc>
        <w:tc>
          <w:tcPr>
            <w:tcW w:w="1134"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1,2064</w:t>
            </w:r>
          </w:p>
        </w:tc>
        <w:tc>
          <w:tcPr>
            <w:tcW w:w="152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1,4077</w:t>
            </w:r>
          </w:p>
        </w:tc>
        <w:tc>
          <w:tcPr>
            <w:tcW w:w="1452"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1,4345</w:t>
            </w:r>
          </w:p>
        </w:tc>
        <w:tc>
          <w:tcPr>
            <w:tcW w:w="3203" w:type="dxa"/>
            <w:tcBorders>
              <w:top w:val="nil"/>
            </w:tcBorders>
            <w:tcMar>
              <w:top w:w="28" w:type="dxa"/>
              <w:left w:w="57" w:type="dxa"/>
              <w:bottom w:w="28" w:type="dxa"/>
              <w:right w:w="57" w:type="dxa"/>
            </w:tcMar>
          </w:tcPr>
          <w:p w:rsidR="00AF0384" w:rsidRPr="00A80044" w:rsidRDefault="00AF0384" w:rsidP="00A80044">
            <w:pPr>
              <w:rPr>
                <w:szCs w:val="22"/>
              </w:rPr>
            </w:pPr>
          </w:p>
        </w:tc>
      </w:tr>
      <w:tr w:rsidR="00AF0384" w:rsidRPr="00A80044" w:rsidTr="00422F5B">
        <w:trPr>
          <w:cantSplit/>
          <w:trHeight w:val="20"/>
        </w:trPr>
        <w:tc>
          <w:tcPr>
            <w:tcW w:w="581" w:type="dxa"/>
            <w:vMerge w:val="restart"/>
            <w:tcMar>
              <w:top w:w="28" w:type="dxa"/>
              <w:left w:w="57" w:type="dxa"/>
              <w:bottom w:w="28" w:type="dxa"/>
              <w:right w:w="57" w:type="dxa"/>
            </w:tcMar>
          </w:tcPr>
          <w:p w:rsidR="00AF0384" w:rsidRPr="00A80044" w:rsidRDefault="00AF0384" w:rsidP="00A80044">
            <w:pPr>
              <w:jc w:val="center"/>
              <w:rPr>
                <w:szCs w:val="22"/>
              </w:rPr>
            </w:pPr>
            <w:r w:rsidRPr="00A80044">
              <w:rPr>
                <w:sz w:val="22"/>
                <w:szCs w:val="22"/>
              </w:rPr>
              <w:t>5.</w:t>
            </w: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Mieste:</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22/25</w:t>
            </w:r>
          </w:p>
        </w:tc>
        <w:tc>
          <w:tcPr>
            <w:tcW w:w="1275" w:type="dxa"/>
            <w:tcMar>
              <w:top w:w="28" w:type="dxa"/>
              <w:left w:w="57" w:type="dxa"/>
              <w:bottom w:w="28" w:type="dxa"/>
              <w:right w:w="57" w:type="dxa"/>
            </w:tcMar>
          </w:tcPr>
          <w:p w:rsidR="00AF0384" w:rsidRPr="00A80044" w:rsidRDefault="00AF0384" w:rsidP="00A80044">
            <w:pPr>
              <w:jc w:val="center"/>
              <w:rPr>
                <w:szCs w:val="22"/>
              </w:rPr>
            </w:pPr>
          </w:p>
        </w:tc>
        <w:tc>
          <w:tcPr>
            <w:tcW w:w="1134" w:type="dxa"/>
            <w:tcMar>
              <w:top w:w="28" w:type="dxa"/>
              <w:left w:w="57" w:type="dxa"/>
              <w:bottom w:w="28" w:type="dxa"/>
              <w:right w:w="57" w:type="dxa"/>
            </w:tcMar>
          </w:tcPr>
          <w:p w:rsidR="00AF0384" w:rsidRPr="00A80044" w:rsidRDefault="00AF0384" w:rsidP="00A80044">
            <w:pPr>
              <w:jc w:val="center"/>
              <w:rPr>
                <w:strike/>
                <w:szCs w:val="22"/>
              </w:rPr>
            </w:pPr>
          </w:p>
        </w:tc>
        <w:tc>
          <w:tcPr>
            <w:tcW w:w="1525" w:type="dxa"/>
            <w:tcMar>
              <w:top w:w="28" w:type="dxa"/>
              <w:left w:w="57" w:type="dxa"/>
              <w:bottom w:w="28" w:type="dxa"/>
              <w:right w:w="57" w:type="dxa"/>
            </w:tcMar>
          </w:tcPr>
          <w:p w:rsidR="00AF0384" w:rsidRPr="00A80044" w:rsidRDefault="00AF0384" w:rsidP="00A80044">
            <w:pPr>
              <w:jc w:val="center"/>
              <w:rPr>
                <w:strike/>
                <w:szCs w:val="22"/>
              </w:rPr>
            </w:pPr>
          </w:p>
        </w:tc>
        <w:tc>
          <w:tcPr>
            <w:tcW w:w="1452" w:type="dxa"/>
            <w:tcMar>
              <w:top w:w="28" w:type="dxa"/>
              <w:left w:w="57" w:type="dxa"/>
              <w:bottom w:w="28" w:type="dxa"/>
              <w:right w:w="57" w:type="dxa"/>
            </w:tcMar>
          </w:tcPr>
          <w:p w:rsidR="00AF0384" w:rsidRPr="00A80044" w:rsidRDefault="00AF0384" w:rsidP="00A80044">
            <w:pPr>
              <w:jc w:val="center"/>
              <w:rPr>
                <w:strike/>
                <w:szCs w:val="22"/>
              </w:rPr>
            </w:pPr>
          </w:p>
        </w:tc>
        <w:tc>
          <w:tcPr>
            <w:tcW w:w="3203" w:type="dxa"/>
            <w:tcBorders>
              <w:bottom w:val="nil"/>
            </w:tcBorders>
            <w:tcMar>
              <w:top w:w="28" w:type="dxa"/>
              <w:left w:w="57" w:type="dxa"/>
              <w:bottom w:w="28" w:type="dxa"/>
              <w:right w:w="57" w:type="dxa"/>
            </w:tcMar>
          </w:tcPr>
          <w:p w:rsidR="00AF0384" w:rsidRPr="00A80044" w:rsidRDefault="00AF0384" w:rsidP="00A80044">
            <w:pPr>
              <w:rPr>
                <w:szCs w:val="22"/>
              </w:rPr>
            </w:pPr>
          </w:p>
        </w:tc>
      </w:tr>
      <w:tr w:rsidR="00AF0384" w:rsidRPr="00A80044" w:rsidTr="00422F5B">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pradinė mokykla</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22</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0,9792</w:t>
            </w:r>
          </w:p>
        </w:tc>
        <w:tc>
          <w:tcPr>
            <w:tcW w:w="1134"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152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1452"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3203" w:type="dxa"/>
            <w:tcBorders>
              <w:top w:val="nil"/>
              <w:bottom w:val="nil"/>
            </w:tcBorders>
            <w:tcMar>
              <w:top w:w="28" w:type="dxa"/>
              <w:left w:w="57" w:type="dxa"/>
              <w:bottom w:w="28" w:type="dxa"/>
              <w:right w:w="57" w:type="dxa"/>
            </w:tcMar>
          </w:tcPr>
          <w:p w:rsidR="00AF0384" w:rsidRPr="00A80044" w:rsidRDefault="00AF0384" w:rsidP="00A80044">
            <w:pPr>
              <w:rPr>
                <w:szCs w:val="22"/>
              </w:rPr>
            </w:pPr>
          </w:p>
        </w:tc>
      </w:tr>
      <w:tr w:rsidR="00AF0384" w:rsidRPr="00A80044" w:rsidTr="00422F5B">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pagrindinė mokykla (progimnazija)</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 xml:space="preserve">25, išskyrus </w:t>
            </w:r>
            <w:r w:rsidRPr="00A80044">
              <w:rPr>
                <w:sz w:val="22"/>
                <w:szCs w:val="22"/>
              </w:rPr>
              <w:br/>
              <w:t>1–4 kl. – 22</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0,9461</w:t>
            </w:r>
          </w:p>
        </w:tc>
        <w:tc>
          <w:tcPr>
            <w:tcW w:w="1134"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1,2064</w:t>
            </w:r>
          </w:p>
        </w:tc>
        <w:tc>
          <w:tcPr>
            <w:tcW w:w="152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1,4077</w:t>
            </w:r>
          </w:p>
        </w:tc>
        <w:tc>
          <w:tcPr>
            <w:tcW w:w="1452"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3203" w:type="dxa"/>
            <w:tcBorders>
              <w:top w:val="nil"/>
              <w:bottom w:val="nil"/>
            </w:tcBorders>
            <w:tcMar>
              <w:top w:w="28" w:type="dxa"/>
              <w:left w:w="57" w:type="dxa"/>
              <w:bottom w:w="28" w:type="dxa"/>
              <w:right w:w="57" w:type="dxa"/>
            </w:tcMar>
          </w:tcPr>
          <w:p w:rsidR="00AF0384" w:rsidRPr="00A80044" w:rsidRDefault="00AF0384" w:rsidP="00A80044">
            <w:pPr>
              <w:rPr>
                <w:szCs w:val="22"/>
              </w:rPr>
            </w:pPr>
          </w:p>
        </w:tc>
      </w:tr>
      <w:tr w:rsidR="00AF0384" w:rsidRPr="00A80044" w:rsidTr="00422F5B">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 xml:space="preserve">vidurinė mokykla ir gimnazija, turinti </w:t>
            </w:r>
            <w:r>
              <w:rPr>
                <w:sz w:val="22"/>
                <w:szCs w:val="22"/>
              </w:rPr>
              <w:br/>
            </w:r>
            <w:r w:rsidRPr="00A80044">
              <w:rPr>
                <w:sz w:val="22"/>
                <w:szCs w:val="22"/>
              </w:rPr>
              <w:t>I–IV</w:t>
            </w:r>
            <w:r>
              <w:rPr>
                <w:sz w:val="22"/>
                <w:szCs w:val="22"/>
              </w:rPr>
              <w:t> </w:t>
            </w:r>
            <w:r w:rsidRPr="00A80044">
              <w:rPr>
                <w:sz w:val="22"/>
                <w:szCs w:val="22"/>
              </w:rPr>
              <w:t xml:space="preserve">gimnazijos klases ir 1–8 arba </w:t>
            </w:r>
            <w:r>
              <w:rPr>
                <w:sz w:val="22"/>
                <w:szCs w:val="22"/>
              </w:rPr>
              <w:br/>
            </w:r>
            <w:r w:rsidRPr="00A80044">
              <w:rPr>
                <w:sz w:val="22"/>
                <w:szCs w:val="22"/>
              </w:rPr>
              <w:t>5–8 klases</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 xml:space="preserve">25, išskyrus </w:t>
            </w:r>
            <w:r w:rsidRPr="00A80044">
              <w:rPr>
                <w:sz w:val="22"/>
                <w:szCs w:val="22"/>
              </w:rPr>
              <w:br/>
              <w:t>1–4 kl. – 22</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0,9461</w:t>
            </w:r>
          </w:p>
        </w:tc>
        <w:tc>
          <w:tcPr>
            <w:tcW w:w="1134"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1,1274</w:t>
            </w:r>
          </w:p>
        </w:tc>
        <w:tc>
          <w:tcPr>
            <w:tcW w:w="152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1,4077</w:t>
            </w:r>
          </w:p>
        </w:tc>
        <w:tc>
          <w:tcPr>
            <w:tcW w:w="1452"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1,4345</w:t>
            </w:r>
          </w:p>
        </w:tc>
        <w:tc>
          <w:tcPr>
            <w:tcW w:w="3203" w:type="dxa"/>
            <w:tcBorders>
              <w:top w:val="nil"/>
              <w:bottom w:val="nil"/>
            </w:tcBorders>
            <w:tcMar>
              <w:top w:w="28" w:type="dxa"/>
              <w:left w:w="57" w:type="dxa"/>
              <w:bottom w:w="28" w:type="dxa"/>
              <w:right w:w="57" w:type="dxa"/>
            </w:tcMar>
          </w:tcPr>
          <w:p w:rsidR="00AF0384" w:rsidRPr="00A80044" w:rsidRDefault="00AF0384" w:rsidP="00A80044">
            <w:pPr>
              <w:rPr>
                <w:szCs w:val="22"/>
              </w:rPr>
            </w:pPr>
          </w:p>
        </w:tc>
      </w:tr>
      <w:tr w:rsidR="00AF0384" w:rsidRPr="00A80044" w:rsidTr="00422F5B">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vidurinės mokyklos (gimnazijos) tarptautinio bakalaureato klasės</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25</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1452"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1,6568</w:t>
            </w:r>
          </w:p>
        </w:tc>
        <w:tc>
          <w:tcPr>
            <w:tcW w:w="3203" w:type="dxa"/>
            <w:tcBorders>
              <w:top w:val="nil"/>
              <w:bottom w:val="nil"/>
            </w:tcBorders>
            <w:tcMar>
              <w:top w:w="28" w:type="dxa"/>
              <w:left w:w="57" w:type="dxa"/>
              <w:bottom w:w="28" w:type="dxa"/>
              <w:right w:w="57" w:type="dxa"/>
            </w:tcMar>
          </w:tcPr>
          <w:p w:rsidR="00AF0384" w:rsidRPr="00A80044" w:rsidRDefault="00AF0384" w:rsidP="00A80044">
            <w:pPr>
              <w:rPr>
                <w:szCs w:val="22"/>
              </w:rPr>
            </w:pPr>
          </w:p>
        </w:tc>
      </w:tr>
      <w:tr w:rsidR="00AF0384" w:rsidRPr="00A80044" w:rsidTr="00422F5B">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 xml:space="preserve">gimnazija, turinti tik </w:t>
            </w:r>
            <w:r w:rsidRPr="00A80044">
              <w:rPr>
                <w:sz w:val="22"/>
                <w:szCs w:val="22"/>
              </w:rPr>
              <w:br/>
              <w:t>I–IV gimnazijos klases</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25</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1,4077</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1,4345</w:t>
            </w:r>
          </w:p>
        </w:tc>
        <w:tc>
          <w:tcPr>
            <w:tcW w:w="3203" w:type="dxa"/>
            <w:tcBorders>
              <w:top w:val="nil"/>
            </w:tcBorders>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val="restart"/>
            <w:tcMar>
              <w:top w:w="28" w:type="dxa"/>
              <w:left w:w="57" w:type="dxa"/>
              <w:bottom w:w="28" w:type="dxa"/>
              <w:right w:w="57" w:type="dxa"/>
            </w:tcMar>
          </w:tcPr>
          <w:p w:rsidR="00AF0384" w:rsidRPr="00A80044" w:rsidRDefault="00AF0384" w:rsidP="00A80044">
            <w:pPr>
              <w:jc w:val="center"/>
              <w:rPr>
                <w:szCs w:val="22"/>
              </w:rPr>
            </w:pPr>
            <w:r w:rsidRPr="00A80044">
              <w:rPr>
                <w:sz w:val="22"/>
                <w:szCs w:val="22"/>
              </w:rPr>
              <w:t>6.</w:t>
            </w: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Mokyklos, skirtos mokiniams, dėl išskirtinių gabumų turintiems specialiųjų ugdymosi poreikių*:</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p>
        </w:tc>
        <w:tc>
          <w:tcPr>
            <w:tcW w:w="1134" w:type="dxa"/>
            <w:tcMar>
              <w:top w:w="28" w:type="dxa"/>
              <w:left w:w="57" w:type="dxa"/>
              <w:bottom w:w="28" w:type="dxa"/>
              <w:right w:w="57" w:type="dxa"/>
            </w:tcMar>
          </w:tcPr>
          <w:p w:rsidR="00AF0384" w:rsidRPr="00A80044" w:rsidRDefault="00AF0384" w:rsidP="00A80044">
            <w:pPr>
              <w:jc w:val="center"/>
              <w:rPr>
                <w:szCs w:val="22"/>
              </w:rPr>
            </w:pPr>
          </w:p>
        </w:tc>
        <w:tc>
          <w:tcPr>
            <w:tcW w:w="1525" w:type="dxa"/>
            <w:tcMar>
              <w:top w:w="28" w:type="dxa"/>
              <w:left w:w="57" w:type="dxa"/>
              <w:bottom w:w="28" w:type="dxa"/>
              <w:right w:w="57" w:type="dxa"/>
            </w:tcMar>
          </w:tcPr>
          <w:p w:rsidR="00AF0384" w:rsidRPr="00A80044" w:rsidRDefault="00AF0384" w:rsidP="00A80044">
            <w:pPr>
              <w:jc w:val="center"/>
              <w:rPr>
                <w:szCs w:val="22"/>
              </w:rPr>
            </w:pPr>
          </w:p>
        </w:tc>
        <w:tc>
          <w:tcPr>
            <w:tcW w:w="1452" w:type="dxa"/>
            <w:tcMar>
              <w:top w:w="28" w:type="dxa"/>
              <w:left w:w="57" w:type="dxa"/>
              <w:bottom w:w="28" w:type="dxa"/>
              <w:right w:w="57" w:type="dxa"/>
            </w:tcMar>
          </w:tcPr>
          <w:p w:rsidR="00AF0384" w:rsidRPr="00A80044" w:rsidRDefault="00AF0384" w:rsidP="00A80044">
            <w:pPr>
              <w:jc w:val="center"/>
              <w:rPr>
                <w:szCs w:val="22"/>
              </w:rPr>
            </w:pPr>
          </w:p>
        </w:tc>
        <w:tc>
          <w:tcPr>
            <w:tcW w:w="3203" w:type="dxa"/>
            <w:vMerge w:val="restart"/>
            <w:tcMar>
              <w:top w:w="28" w:type="dxa"/>
              <w:left w:w="57" w:type="dxa"/>
              <w:bottom w:w="28" w:type="dxa"/>
              <w:right w:w="57" w:type="dxa"/>
            </w:tcMar>
          </w:tcPr>
          <w:p w:rsidR="00AF0384" w:rsidRPr="00A80044" w:rsidRDefault="00AF0384" w:rsidP="00A80044">
            <w:pPr>
              <w:rPr>
                <w:szCs w:val="22"/>
              </w:rPr>
            </w:pPr>
            <w:r w:rsidRPr="00A80044">
              <w:rPr>
                <w:sz w:val="22"/>
                <w:szCs w:val="22"/>
              </w:rPr>
              <w:t>13 klasei taikomas sutartinio mokinio apskaičiavimo koeficientas – 2,5908</w:t>
            </w:r>
          </w:p>
          <w:p w:rsidR="00AF0384" w:rsidRPr="00A80044" w:rsidRDefault="00AF0384" w:rsidP="00A80044">
            <w:pPr>
              <w:rPr>
                <w:szCs w:val="22"/>
              </w:rPr>
            </w:pPr>
            <w:r w:rsidRPr="00A80044">
              <w:rPr>
                <w:sz w:val="22"/>
                <w:szCs w:val="22"/>
              </w:rPr>
              <w:t xml:space="preserve">* </w:t>
            </w:r>
            <w:r w:rsidRPr="00A80044">
              <w:rPr>
                <w:bCs/>
                <w:sz w:val="22"/>
                <w:szCs w:val="22"/>
              </w:rPr>
              <w:t xml:space="preserve">taikoma tik </w:t>
            </w:r>
            <w:r w:rsidRPr="00A80044">
              <w:rPr>
                <w:sz w:val="22"/>
                <w:szCs w:val="22"/>
              </w:rPr>
              <w:t>bendrojo ugdymo mokykloms, skirtoms mokiniams, dėl išskirtinių gabumų turintiems specialiųjų ugdymosi poreikių, vykdančioms Studijų, mokymo programų ir kvalifikacijų registre įregistruotas specializuoto ugdymo krypties programas, jei</w:t>
            </w:r>
            <w:r>
              <w:rPr>
                <w:sz w:val="22"/>
                <w:szCs w:val="22"/>
              </w:rPr>
              <w:t>gu</w:t>
            </w:r>
            <w:r w:rsidRPr="00A80044">
              <w:rPr>
                <w:sz w:val="22"/>
                <w:szCs w:val="22"/>
              </w:rPr>
              <w:t xml:space="preserve"> jų vykdymas raštu suderintas su švietimo ir mokslo ministru</w:t>
            </w: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firstLine="237"/>
              <w:rPr>
                <w:szCs w:val="22"/>
              </w:rPr>
            </w:pPr>
            <w:r w:rsidRPr="00A80044">
              <w:rPr>
                <w:sz w:val="22"/>
                <w:szCs w:val="22"/>
              </w:rPr>
              <w:t>bendrajam ugdymui</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0,7501</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0,8938</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1,1160</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1,1373</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firstLine="237"/>
              <w:rPr>
                <w:szCs w:val="22"/>
              </w:rPr>
            </w:pPr>
            <w:r w:rsidRPr="00A80044">
              <w:rPr>
                <w:sz w:val="22"/>
                <w:szCs w:val="22"/>
              </w:rPr>
              <w:t>meniniam ugdymui:</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p>
        </w:tc>
        <w:tc>
          <w:tcPr>
            <w:tcW w:w="1134" w:type="dxa"/>
            <w:tcMar>
              <w:top w:w="28" w:type="dxa"/>
              <w:left w:w="57" w:type="dxa"/>
              <w:bottom w:w="28" w:type="dxa"/>
              <w:right w:w="57" w:type="dxa"/>
            </w:tcMar>
          </w:tcPr>
          <w:p w:rsidR="00AF0384" w:rsidRPr="00A80044" w:rsidRDefault="00AF0384" w:rsidP="00A80044">
            <w:pPr>
              <w:jc w:val="center"/>
              <w:rPr>
                <w:szCs w:val="22"/>
              </w:rPr>
            </w:pPr>
          </w:p>
        </w:tc>
        <w:tc>
          <w:tcPr>
            <w:tcW w:w="1525" w:type="dxa"/>
            <w:tcMar>
              <w:top w:w="28" w:type="dxa"/>
              <w:left w:w="57" w:type="dxa"/>
              <w:bottom w:w="28" w:type="dxa"/>
              <w:right w:w="57" w:type="dxa"/>
            </w:tcMar>
          </w:tcPr>
          <w:p w:rsidR="00AF0384" w:rsidRPr="00A80044" w:rsidRDefault="00AF0384" w:rsidP="00A80044">
            <w:pPr>
              <w:jc w:val="center"/>
              <w:rPr>
                <w:szCs w:val="22"/>
              </w:rPr>
            </w:pPr>
          </w:p>
        </w:tc>
        <w:tc>
          <w:tcPr>
            <w:tcW w:w="1452" w:type="dxa"/>
            <w:tcMar>
              <w:top w:w="28" w:type="dxa"/>
              <w:left w:w="57" w:type="dxa"/>
              <w:bottom w:w="28" w:type="dxa"/>
              <w:right w:w="57" w:type="dxa"/>
            </w:tcMar>
          </w:tcPr>
          <w:p w:rsidR="00AF0384" w:rsidRPr="00A80044" w:rsidRDefault="00AF0384" w:rsidP="00A80044">
            <w:pPr>
              <w:jc w:val="center"/>
              <w:rPr>
                <w:szCs w:val="22"/>
              </w:rPr>
            </w:pP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720" w:hanging="69"/>
              <w:rPr>
                <w:szCs w:val="22"/>
              </w:rPr>
            </w:pPr>
            <w:r w:rsidRPr="00A80044">
              <w:rPr>
                <w:sz w:val="22"/>
                <w:szCs w:val="22"/>
              </w:rPr>
              <w:t>dailei</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0,8098</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0,9650</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1,2048</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1,2278</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720" w:hanging="69"/>
              <w:rPr>
                <w:szCs w:val="22"/>
              </w:rPr>
            </w:pPr>
            <w:r w:rsidRPr="00A80044">
              <w:rPr>
                <w:sz w:val="22"/>
                <w:szCs w:val="22"/>
              </w:rPr>
              <w:t>muzikai</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1,9097</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2,2757</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2,8414</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2,8955</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720" w:hanging="69"/>
              <w:rPr>
                <w:szCs w:val="22"/>
              </w:rPr>
            </w:pPr>
            <w:r w:rsidRPr="00A80044">
              <w:rPr>
                <w:sz w:val="22"/>
                <w:szCs w:val="22"/>
              </w:rPr>
              <w:t>baletui</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2,4047</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2,8655</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3,5779</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3,6460</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720" w:hanging="69"/>
              <w:rPr>
                <w:szCs w:val="22"/>
              </w:rPr>
            </w:pPr>
            <w:r w:rsidRPr="00A80044">
              <w:rPr>
                <w:sz w:val="22"/>
                <w:szCs w:val="22"/>
              </w:rPr>
              <w:t>choreografijai</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1,1568</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1,3785</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1,7212</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1,7540</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firstLine="237"/>
              <w:rPr>
                <w:szCs w:val="22"/>
              </w:rPr>
            </w:pPr>
            <w:r w:rsidRPr="00A80044">
              <w:rPr>
                <w:sz w:val="22"/>
                <w:szCs w:val="22"/>
              </w:rPr>
              <w:t>neakivaizdiniam mokymui</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1,2016</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1,4318</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1,7878</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1,8219</w:t>
            </w:r>
          </w:p>
        </w:tc>
        <w:tc>
          <w:tcPr>
            <w:tcW w:w="3203" w:type="dxa"/>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7.</w:t>
            </w: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Jaunimo iki 18 metų mokyklos (klasės)</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10</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1,8264</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2,1565</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2,7438</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3203" w:type="dxa"/>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val="restart"/>
            <w:tcMar>
              <w:top w:w="28" w:type="dxa"/>
              <w:left w:w="57" w:type="dxa"/>
              <w:bottom w:w="28" w:type="dxa"/>
              <w:right w:w="57" w:type="dxa"/>
            </w:tcMar>
          </w:tcPr>
          <w:p w:rsidR="00AF0384" w:rsidRPr="00A80044" w:rsidRDefault="00AF0384" w:rsidP="00A80044">
            <w:pPr>
              <w:jc w:val="center"/>
              <w:rPr>
                <w:szCs w:val="22"/>
              </w:rPr>
            </w:pPr>
            <w:r w:rsidRPr="00A80044">
              <w:rPr>
                <w:sz w:val="22"/>
                <w:szCs w:val="22"/>
              </w:rPr>
              <w:t>8.</w:t>
            </w: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Suaugusiųjų mokykla (klasė, centras), 16–17 metų dirbančio jaunimo klasė, nepilnamečių tardymo izoliatoriaus ar (ir) pataisos įstaigos mokykla,</w:t>
            </w:r>
            <w:r>
              <w:rPr>
                <w:sz w:val="22"/>
                <w:szCs w:val="22"/>
              </w:rPr>
              <w:t xml:space="preserve"> </w:t>
            </w:r>
            <w:r w:rsidRPr="00A80044">
              <w:rPr>
                <w:sz w:val="22"/>
                <w:szCs w:val="22"/>
              </w:rPr>
              <w:t>kuriose taikoma mokymosi forma:</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trike/>
                <w:szCs w:val="22"/>
              </w:rPr>
            </w:pPr>
          </w:p>
        </w:tc>
        <w:tc>
          <w:tcPr>
            <w:tcW w:w="1134" w:type="dxa"/>
            <w:tcMar>
              <w:top w:w="28" w:type="dxa"/>
              <w:left w:w="57" w:type="dxa"/>
              <w:bottom w:w="28" w:type="dxa"/>
              <w:right w:w="57" w:type="dxa"/>
            </w:tcMar>
          </w:tcPr>
          <w:p w:rsidR="00AF0384" w:rsidRPr="00A80044" w:rsidRDefault="00AF0384" w:rsidP="00A80044">
            <w:pPr>
              <w:jc w:val="center"/>
              <w:rPr>
                <w:szCs w:val="22"/>
              </w:rPr>
            </w:pPr>
          </w:p>
        </w:tc>
        <w:tc>
          <w:tcPr>
            <w:tcW w:w="1525" w:type="dxa"/>
            <w:tcMar>
              <w:top w:w="28" w:type="dxa"/>
              <w:left w:w="57" w:type="dxa"/>
              <w:bottom w:w="28" w:type="dxa"/>
              <w:right w:w="57" w:type="dxa"/>
            </w:tcMar>
          </w:tcPr>
          <w:p w:rsidR="00AF0384" w:rsidRPr="00A80044" w:rsidRDefault="00AF0384" w:rsidP="00A80044">
            <w:pPr>
              <w:jc w:val="center"/>
              <w:rPr>
                <w:szCs w:val="22"/>
              </w:rPr>
            </w:pPr>
          </w:p>
        </w:tc>
        <w:tc>
          <w:tcPr>
            <w:tcW w:w="1452" w:type="dxa"/>
            <w:tcMar>
              <w:top w:w="28" w:type="dxa"/>
              <w:left w:w="57" w:type="dxa"/>
              <w:bottom w:w="28" w:type="dxa"/>
              <w:right w:w="57" w:type="dxa"/>
            </w:tcMar>
          </w:tcPr>
          <w:p w:rsidR="00AF0384" w:rsidRPr="00A80044" w:rsidRDefault="00AF0384" w:rsidP="00A80044">
            <w:pPr>
              <w:jc w:val="center"/>
              <w:rPr>
                <w:szCs w:val="22"/>
              </w:rPr>
            </w:pPr>
          </w:p>
        </w:tc>
        <w:tc>
          <w:tcPr>
            <w:tcW w:w="3203" w:type="dxa"/>
            <w:vMerge w:val="restart"/>
            <w:tcMar>
              <w:top w:w="28" w:type="dxa"/>
              <w:left w:w="57" w:type="dxa"/>
              <w:bottom w:w="28" w:type="dxa"/>
              <w:right w:w="57" w:type="dxa"/>
            </w:tcMar>
          </w:tcPr>
          <w:p w:rsidR="00AF0384" w:rsidRPr="00A80044" w:rsidRDefault="00AF0384" w:rsidP="00A80044">
            <w:pPr>
              <w:rPr>
                <w:szCs w:val="22"/>
              </w:rPr>
            </w:pPr>
            <w:r w:rsidRPr="00A80044">
              <w:rPr>
                <w:sz w:val="22"/>
                <w:szCs w:val="22"/>
              </w:rPr>
              <w:t>*</w:t>
            </w:r>
            <w:r>
              <w:rPr>
                <w:sz w:val="22"/>
                <w:szCs w:val="22"/>
              </w:rPr>
              <w:t xml:space="preserve"> </w:t>
            </w:r>
            <w:r w:rsidRPr="00A80044">
              <w:rPr>
                <w:sz w:val="22"/>
                <w:szCs w:val="22"/>
              </w:rPr>
              <w:t xml:space="preserve">išskyrus 16–17 metų dirbantį jaunimą  </w:t>
            </w: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dieninė, vakarinė</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25</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0,5223</w:t>
            </w:r>
            <w:r>
              <w:rPr>
                <w:sz w:val="22"/>
                <w:szCs w:val="22"/>
              </w:rPr>
              <w:t>*</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0,6416</w:t>
            </w:r>
            <w:r>
              <w:rPr>
                <w:sz w:val="22"/>
                <w:szCs w:val="22"/>
              </w:rPr>
              <w:t>*</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0,8073</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0,8397</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neakivaizdinė, savarankiško mokymosi, nuotolinė</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0,2611*</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0,3208*</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0,4037</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0,4199</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Borders>
              <w:bottom w:val="nil"/>
            </w:tcBorders>
            <w:tcMar>
              <w:top w:w="28" w:type="dxa"/>
              <w:left w:w="57" w:type="dxa"/>
              <w:bottom w:w="28" w:type="dxa"/>
              <w:right w:w="57" w:type="dxa"/>
            </w:tcMar>
          </w:tcPr>
          <w:p w:rsidR="00AF0384" w:rsidRPr="00A80044" w:rsidRDefault="00AF0384" w:rsidP="00A80044">
            <w:pPr>
              <w:jc w:val="center"/>
              <w:rPr>
                <w:szCs w:val="22"/>
              </w:rPr>
            </w:pPr>
            <w:r w:rsidRPr="00A80044">
              <w:rPr>
                <w:sz w:val="22"/>
                <w:szCs w:val="22"/>
              </w:rPr>
              <w:t>9.</w:t>
            </w: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Mokomi namie, mokomasi savarankiškai ir mokoma ligoninių ir sanatorijų mokyklose:</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p>
        </w:tc>
        <w:tc>
          <w:tcPr>
            <w:tcW w:w="1134" w:type="dxa"/>
            <w:tcMar>
              <w:top w:w="28" w:type="dxa"/>
              <w:left w:w="57" w:type="dxa"/>
              <w:bottom w:w="28" w:type="dxa"/>
              <w:right w:w="57" w:type="dxa"/>
            </w:tcMar>
          </w:tcPr>
          <w:p w:rsidR="00AF0384" w:rsidRPr="00A80044" w:rsidRDefault="00AF0384" w:rsidP="00A80044">
            <w:pPr>
              <w:jc w:val="center"/>
              <w:rPr>
                <w:szCs w:val="22"/>
              </w:rPr>
            </w:pPr>
          </w:p>
        </w:tc>
        <w:tc>
          <w:tcPr>
            <w:tcW w:w="1525" w:type="dxa"/>
            <w:tcMar>
              <w:top w:w="28" w:type="dxa"/>
              <w:left w:w="57" w:type="dxa"/>
              <w:bottom w:w="28" w:type="dxa"/>
              <w:right w:w="57" w:type="dxa"/>
            </w:tcMar>
          </w:tcPr>
          <w:p w:rsidR="00AF0384" w:rsidRPr="00A80044" w:rsidRDefault="00AF0384" w:rsidP="00A80044">
            <w:pPr>
              <w:jc w:val="center"/>
              <w:rPr>
                <w:szCs w:val="22"/>
              </w:rPr>
            </w:pPr>
          </w:p>
        </w:tc>
        <w:tc>
          <w:tcPr>
            <w:tcW w:w="1452" w:type="dxa"/>
            <w:tcMar>
              <w:top w:w="28" w:type="dxa"/>
              <w:left w:w="57" w:type="dxa"/>
              <w:bottom w:w="28" w:type="dxa"/>
              <w:right w:w="57" w:type="dxa"/>
            </w:tcMar>
          </w:tcPr>
          <w:p w:rsidR="00AF0384" w:rsidRPr="00A80044" w:rsidRDefault="00AF0384" w:rsidP="00A80044">
            <w:pPr>
              <w:jc w:val="center"/>
              <w:rPr>
                <w:szCs w:val="22"/>
              </w:rPr>
            </w:pPr>
          </w:p>
        </w:tc>
        <w:tc>
          <w:tcPr>
            <w:tcW w:w="3203" w:type="dxa"/>
            <w:vMerge w:val="restart"/>
            <w:tcMar>
              <w:top w:w="28" w:type="dxa"/>
              <w:left w:w="57" w:type="dxa"/>
              <w:bottom w:w="28" w:type="dxa"/>
              <w:right w:w="57" w:type="dxa"/>
            </w:tcMar>
          </w:tcPr>
          <w:p w:rsidR="00AF0384" w:rsidRPr="00A80044" w:rsidRDefault="00AF0384" w:rsidP="00A80044">
            <w:pPr>
              <w:rPr>
                <w:szCs w:val="22"/>
              </w:rPr>
            </w:pPr>
            <w:r w:rsidRPr="00A80044">
              <w:rPr>
                <w:sz w:val="22"/>
                <w:szCs w:val="22"/>
              </w:rPr>
              <w:t>pagal 9 punktą didinami tik ligoninių ir sanatorijų mokyklose esančių integruotų specialiųjų ugdymosi poreikių turinčių sutartinių mokinių apskaičiavimo koeficientai</w:t>
            </w:r>
          </w:p>
        </w:tc>
      </w:tr>
      <w:tr w:rsidR="00AF0384" w:rsidRPr="00A80044" w:rsidTr="00A80044">
        <w:trPr>
          <w:cantSplit/>
          <w:trHeight w:val="20"/>
        </w:trPr>
        <w:tc>
          <w:tcPr>
            <w:tcW w:w="581" w:type="dxa"/>
            <w:tcBorders>
              <w:top w:val="nil"/>
              <w:bottom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37"/>
              <w:rPr>
                <w:szCs w:val="22"/>
              </w:rPr>
            </w:pPr>
            <w:r w:rsidRPr="00A80044">
              <w:rPr>
                <w:sz w:val="22"/>
                <w:szCs w:val="22"/>
              </w:rPr>
              <w:t>mokomi namie (dėl ligos ar patologinės būklės)</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1,5805</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2,2830</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2,5757</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2,6927</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Borders>
              <w:top w:val="nil"/>
              <w:bottom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37"/>
              <w:rPr>
                <w:szCs w:val="22"/>
              </w:rPr>
            </w:pPr>
            <w:r w:rsidRPr="00A80044">
              <w:rPr>
                <w:sz w:val="22"/>
                <w:szCs w:val="22"/>
              </w:rPr>
              <w:t>mokomasi savarankiškai:</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p>
        </w:tc>
        <w:tc>
          <w:tcPr>
            <w:tcW w:w="1134" w:type="dxa"/>
            <w:tcMar>
              <w:top w:w="28" w:type="dxa"/>
              <w:left w:w="57" w:type="dxa"/>
              <w:bottom w:w="28" w:type="dxa"/>
              <w:right w:w="57" w:type="dxa"/>
            </w:tcMar>
          </w:tcPr>
          <w:p w:rsidR="00AF0384" w:rsidRPr="00A80044" w:rsidRDefault="00AF0384" w:rsidP="00A80044">
            <w:pPr>
              <w:jc w:val="center"/>
              <w:rPr>
                <w:szCs w:val="22"/>
              </w:rPr>
            </w:pPr>
          </w:p>
        </w:tc>
        <w:tc>
          <w:tcPr>
            <w:tcW w:w="1525" w:type="dxa"/>
            <w:tcMar>
              <w:top w:w="28" w:type="dxa"/>
              <w:left w:w="57" w:type="dxa"/>
              <w:bottom w:w="28" w:type="dxa"/>
              <w:right w:w="57" w:type="dxa"/>
            </w:tcMar>
          </w:tcPr>
          <w:p w:rsidR="00AF0384" w:rsidRPr="00A80044" w:rsidRDefault="00AF0384" w:rsidP="00A80044">
            <w:pPr>
              <w:jc w:val="center"/>
              <w:rPr>
                <w:szCs w:val="22"/>
              </w:rPr>
            </w:pPr>
          </w:p>
        </w:tc>
        <w:tc>
          <w:tcPr>
            <w:tcW w:w="1452" w:type="dxa"/>
            <w:tcMar>
              <w:top w:w="28" w:type="dxa"/>
              <w:left w:w="57" w:type="dxa"/>
              <w:bottom w:w="28" w:type="dxa"/>
              <w:right w:w="57" w:type="dxa"/>
            </w:tcMar>
          </w:tcPr>
          <w:p w:rsidR="00AF0384" w:rsidRPr="00A80044" w:rsidRDefault="00AF0384" w:rsidP="00A80044">
            <w:pPr>
              <w:jc w:val="center"/>
              <w:rPr>
                <w:szCs w:val="22"/>
              </w:rPr>
            </w:pP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Borders>
              <w:top w:val="nil"/>
              <w:bottom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37"/>
              <w:rPr>
                <w:szCs w:val="22"/>
              </w:rPr>
            </w:pPr>
            <w:r w:rsidRPr="00A80044">
              <w:rPr>
                <w:sz w:val="22"/>
                <w:szCs w:val="22"/>
              </w:rPr>
              <w:t>savarankiškai (tiesioginės konsultacijos sudaro ne mažiau kaip 2/3 visų konsultacijų)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 xml:space="preserve">1–4 kl. – 22, </w:t>
            </w:r>
            <w:r w:rsidRPr="00A80044">
              <w:rPr>
                <w:sz w:val="22"/>
                <w:szCs w:val="22"/>
              </w:rPr>
              <w:br/>
              <w:t>5–12 kl. – 25</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0,2796</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0,3349</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0,4167</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0,4304</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Borders>
              <w:top w:val="nil"/>
              <w:bottom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37"/>
              <w:rPr>
                <w:szCs w:val="22"/>
              </w:rPr>
            </w:pPr>
            <w:r w:rsidRPr="00A80044">
              <w:rPr>
                <w:sz w:val="22"/>
                <w:szCs w:val="22"/>
              </w:rPr>
              <w:t>nuotoliniu būdu (nuotolinės konsultacijos sudaro ne mažiau kaip 2/3 visų konsultacijų)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 xml:space="preserve">1–4 kl. – 24, </w:t>
            </w:r>
            <w:r w:rsidRPr="00A80044">
              <w:rPr>
                <w:sz w:val="22"/>
                <w:szCs w:val="22"/>
              </w:rPr>
              <w:br/>
              <w:t>5–12 kl. – 30</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0,2564</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0,2791</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0,3473</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0,3586</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Borders>
              <w:top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37"/>
              <w:rPr>
                <w:szCs w:val="22"/>
              </w:rPr>
            </w:pPr>
            <w:r w:rsidRPr="00A80044">
              <w:rPr>
                <w:sz w:val="22"/>
                <w:szCs w:val="22"/>
              </w:rPr>
              <w:t>mokoma ligoninių ir sanatorijų mokyklose</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10</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1,8264</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2,1565</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2,7438</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1,9993</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10.</w:t>
            </w: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Profesinės mokyklos</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25</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1134"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152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1,2420</w:t>
            </w:r>
          </w:p>
          <w:p w:rsidR="00AF0384" w:rsidRPr="00A80044" w:rsidRDefault="00AF0384" w:rsidP="00A80044">
            <w:pPr>
              <w:jc w:val="center"/>
              <w:rPr>
                <w:strike/>
                <w:szCs w:val="22"/>
              </w:rPr>
            </w:pPr>
            <w:r w:rsidRPr="00A80044">
              <w:rPr>
                <w:sz w:val="22"/>
                <w:szCs w:val="22"/>
              </w:rPr>
              <w:t>1,3041*</w:t>
            </w:r>
          </w:p>
        </w:tc>
        <w:tc>
          <w:tcPr>
            <w:tcW w:w="1452"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0,8694</w:t>
            </w:r>
          </w:p>
          <w:p w:rsidR="00AF0384" w:rsidRPr="00A80044" w:rsidRDefault="00AF0384" w:rsidP="00A80044">
            <w:pPr>
              <w:jc w:val="center"/>
              <w:rPr>
                <w:strike/>
                <w:szCs w:val="22"/>
              </w:rPr>
            </w:pPr>
            <w:r w:rsidRPr="00A80044">
              <w:rPr>
                <w:sz w:val="22"/>
                <w:szCs w:val="22"/>
              </w:rPr>
              <w:t>0,9781*</w:t>
            </w:r>
          </w:p>
        </w:tc>
        <w:tc>
          <w:tcPr>
            <w:tcW w:w="3203" w:type="dxa"/>
            <w:tcMar>
              <w:top w:w="28" w:type="dxa"/>
              <w:left w:w="57" w:type="dxa"/>
              <w:bottom w:w="28" w:type="dxa"/>
              <w:right w:w="57" w:type="dxa"/>
            </w:tcMar>
          </w:tcPr>
          <w:p w:rsidR="00AF0384" w:rsidRPr="00A80044" w:rsidRDefault="00AF0384" w:rsidP="00A80044">
            <w:pPr>
              <w:rPr>
                <w:szCs w:val="22"/>
              </w:rPr>
            </w:pPr>
            <w:r w:rsidRPr="00A80044">
              <w:rPr>
                <w:sz w:val="22"/>
                <w:szCs w:val="22"/>
              </w:rPr>
              <w:t>* tautinės mažumos kalba</w:t>
            </w:r>
          </w:p>
          <w:p w:rsidR="00AF0384" w:rsidRPr="00A80044" w:rsidRDefault="00AF0384" w:rsidP="00A80044">
            <w:pPr>
              <w:rPr>
                <w:szCs w:val="22"/>
              </w:rPr>
            </w:pPr>
          </w:p>
        </w:tc>
      </w:tr>
      <w:tr w:rsidR="00AF0384" w:rsidRPr="00A80044" w:rsidTr="00A80044">
        <w:trPr>
          <w:cantSplit/>
          <w:trHeight w:val="20"/>
        </w:trPr>
        <w:tc>
          <w:tcPr>
            <w:tcW w:w="581" w:type="dxa"/>
            <w:tcBorders>
              <w:bottom w:val="nil"/>
            </w:tcBorders>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11.</w:t>
            </w: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Specialiosios mokyklos, specialiosios klasės, išlyginamosios klasės, vaikų socializacijos centrai:</w:t>
            </w:r>
          </w:p>
        </w:tc>
        <w:tc>
          <w:tcPr>
            <w:tcW w:w="1418" w:type="dxa"/>
            <w:tcMar>
              <w:top w:w="28" w:type="dxa"/>
              <w:left w:w="57" w:type="dxa"/>
              <w:bottom w:w="28" w:type="dxa"/>
              <w:right w:w="57" w:type="dxa"/>
            </w:tcMar>
          </w:tcPr>
          <w:p w:rsidR="00AF0384" w:rsidRPr="00A80044" w:rsidRDefault="00AF0384" w:rsidP="00A80044">
            <w:pPr>
              <w:jc w:val="center"/>
              <w:rPr>
                <w:strike/>
                <w:szCs w:val="22"/>
              </w:rPr>
            </w:pPr>
          </w:p>
        </w:tc>
        <w:tc>
          <w:tcPr>
            <w:tcW w:w="1275" w:type="dxa"/>
            <w:tcMar>
              <w:top w:w="28" w:type="dxa"/>
              <w:left w:w="57" w:type="dxa"/>
              <w:bottom w:w="28" w:type="dxa"/>
              <w:right w:w="57" w:type="dxa"/>
            </w:tcMar>
          </w:tcPr>
          <w:p w:rsidR="00AF0384" w:rsidRPr="00A80044" w:rsidRDefault="00AF0384" w:rsidP="00A80044">
            <w:pPr>
              <w:jc w:val="center"/>
              <w:rPr>
                <w:strike/>
                <w:szCs w:val="22"/>
              </w:rPr>
            </w:pPr>
          </w:p>
        </w:tc>
        <w:tc>
          <w:tcPr>
            <w:tcW w:w="1134" w:type="dxa"/>
            <w:tcMar>
              <w:top w:w="28" w:type="dxa"/>
              <w:left w:w="57" w:type="dxa"/>
              <w:bottom w:w="28" w:type="dxa"/>
              <w:right w:w="57" w:type="dxa"/>
            </w:tcMar>
          </w:tcPr>
          <w:p w:rsidR="00AF0384" w:rsidRPr="00A80044" w:rsidRDefault="00AF0384" w:rsidP="00A80044">
            <w:pPr>
              <w:jc w:val="center"/>
              <w:rPr>
                <w:strike/>
                <w:szCs w:val="22"/>
              </w:rPr>
            </w:pPr>
          </w:p>
        </w:tc>
        <w:tc>
          <w:tcPr>
            <w:tcW w:w="1525" w:type="dxa"/>
            <w:tcMar>
              <w:top w:w="28" w:type="dxa"/>
              <w:left w:w="57" w:type="dxa"/>
              <w:bottom w:w="28" w:type="dxa"/>
              <w:right w:w="57" w:type="dxa"/>
            </w:tcMar>
          </w:tcPr>
          <w:p w:rsidR="00AF0384" w:rsidRPr="00A80044" w:rsidRDefault="00AF0384" w:rsidP="00A80044">
            <w:pPr>
              <w:jc w:val="center"/>
              <w:rPr>
                <w:strike/>
                <w:szCs w:val="22"/>
              </w:rPr>
            </w:pPr>
          </w:p>
        </w:tc>
        <w:tc>
          <w:tcPr>
            <w:tcW w:w="1452" w:type="dxa"/>
            <w:tcMar>
              <w:top w:w="28" w:type="dxa"/>
              <w:left w:w="57" w:type="dxa"/>
              <w:bottom w:w="28" w:type="dxa"/>
              <w:right w:w="57" w:type="dxa"/>
            </w:tcMar>
          </w:tcPr>
          <w:p w:rsidR="00AF0384" w:rsidRPr="00A80044" w:rsidRDefault="00AF0384" w:rsidP="00A80044">
            <w:pPr>
              <w:jc w:val="center"/>
              <w:rPr>
                <w:strike/>
                <w:szCs w:val="22"/>
              </w:rPr>
            </w:pPr>
          </w:p>
        </w:tc>
        <w:tc>
          <w:tcPr>
            <w:tcW w:w="3203" w:type="dxa"/>
            <w:vMerge w:val="restart"/>
            <w:tcMar>
              <w:top w:w="28" w:type="dxa"/>
              <w:left w:w="57" w:type="dxa"/>
              <w:bottom w:w="28" w:type="dxa"/>
              <w:right w:w="57" w:type="dxa"/>
            </w:tcMar>
          </w:tcPr>
          <w:p w:rsidR="00AF0384" w:rsidRPr="00A80044" w:rsidRDefault="00AF0384" w:rsidP="00A80044">
            <w:pPr>
              <w:rPr>
                <w:strike/>
                <w:szCs w:val="22"/>
              </w:rPr>
            </w:pPr>
            <w:r w:rsidRPr="00A80044">
              <w:rPr>
                <w:sz w:val="22"/>
                <w:szCs w:val="22"/>
              </w:rPr>
              <w:t>* taikoma mokiniams, kurie mokosi pagal socialinių įgūdžių (darbinio) ugdymo programą</w:t>
            </w:r>
          </w:p>
          <w:p w:rsidR="00AF0384" w:rsidRPr="00A80044" w:rsidRDefault="00AF0384" w:rsidP="00A80044">
            <w:pPr>
              <w:rPr>
                <w:strike/>
                <w:szCs w:val="22"/>
              </w:rPr>
            </w:pPr>
            <w:r w:rsidRPr="00A80044">
              <w:rPr>
                <w:bCs/>
                <w:sz w:val="22"/>
                <w:szCs w:val="22"/>
              </w:rPr>
              <w:t xml:space="preserve">** taikoma ne ilgiau kaip vienus mokslo metus (ilgiau – jeigu nėra </w:t>
            </w:r>
          </w:p>
        </w:tc>
      </w:tr>
      <w:tr w:rsidR="00AF0384" w:rsidRPr="00A80044" w:rsidTr="00A80044">
        <w:trPr>
          <w:cantSplit/>
          <w:trHeight w:val="20"/>
        </w:trPr>
        <w:tc>
          <w:tcPr>
            <w:tcW w:w="581" w:type="dxa"/>
            <w:tcBorders>
              <w:top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specialiosios klasės (išskyrus toliau išvardytąsias)</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8</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2,2830</w:t>
            </w:r>
          </w:p>
        </w:tc>
        <w:tc>
          <w:tcPr>
            <w:tcW w:w="1134"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2,6956</w:t>
            </w:r>
          </w:p>
        </w:tc>
        <w:tc>
          <w:tcPr>
            <w:tcW w:w="152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3,4298</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2,4991</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Borders>
              <w:bottom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specialiosios klasės akliesiems, silpnaregiams ir kurtiesiems, neprigirdintiesiems (parengiamosios klasės)</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7</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2,7396</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3,2348</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4,1157</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2,9990</w:t>
            </w:r>
          </w:p>
        </w:tc>
        <w:tc>
          <w:tcPr>
            <w:tcW w:w="3203" w:type="dxa"/>
            <w:vMerge w:val="restart"/>
            <w:tcMar>
              <w:top w:w="28" w:type="dxa"/>
              <w:left w:w="57" w:type="dxa"/>
              <w:bottom w:w="28" w:type="dxa"/>
              <w:right w:w="57" w:type="dxa"/>
            </w:tcMar>
          </w:tcPr>
          <w:p w:rsidR="00AF0384" w:rsidRPr="00A80044" w:rsidRDefault="00AF0384" w:rsidP="00A80044">
            <w:pPr>
              <w:rPr>
                <w:bCs/>
                <w:szCs w:val="22"/>
              </w:rPr>
            </w:pPr>
            <w:r w:rsidRPr="00A80044">
              <w:rPr>
                <w:bCs/>
                <w:sz w:val="22"/>
                <w:szCs w:val="22"/>
              </w:rPr>
              <w:t>numatytų mokymosi pasiekimų) mokiniui, kuris mokosi ne daugiau kaip 28 pamokas per savaitę</w:t>
            </w:r>
          </w:p>
          <w:p w:rsidR="00AF0384" w:rsidRPr="00A80044" w:rsidRDefault="00AF0384" w:rsidP="00A80044">
            <w:pPr>
              <w:rPr>
                <w:szCs w:val="22"/>
              </w:rPr>
            </w:pPr>
            <w:r w:rsidRPr="00A80044">
              <w:rPr>
                <w:sz w:val="22"/>
                <w:szCs w:val="22"/>
              </w:rPr>
              <w:t xml:space="preserve">*** vaikų socializacijos centruose </w:t>
            </w:r>
            <w:r w:rsidRPr="00A80044">
              <w:rPr>
                <w:bCs/>
                <w:sz w:val="22"/>
                <w:szCs w:val="22"/>
              </w:rPr>
              <w:t xml:space="preserve">specialiųjų ugdymosi poreikių turintiems mokiniams, </w:t>
            </w:r>
            <w:r w:rsidRPr="00A80044">
              <w:rPr>
                <w:sz w:val="22"/>
                <w:szCs w:val="22"/>
              </w:rPr>
              <w:t xml:space="preserve">integruotiems </w:t>
            </w:r>
            <w:r w:rsidRPr="00A80044">
              <w:rPr>
                <w:bCs/>
                <w:sz w:val="22"/>
                <w:szCs w:val="22"/>
              </w:rPr>
              <w:t xml:space="preserve">bendrojo ugdymo klasėse, </w:t>
            </w:r>
            <w:r w:rsidRPr="00A80044">
              <w:rPr>
                <w:sz w:val="22"/>
                <w:szCs w:val="22"/>
              </w:rPr>
              <w:t xml:space="preserve">bendrosios paskirties </w:t>
            </w:r>
            <w:r w:rsidRPr="00A80044">
              <w:rPr>
                <w:bCs/>
                <w:sz w:val="22"/>
                <w:szCs w:val="22"/>
              </w:rPr>
              <w:t>ikimokyklinio ar priešmokyklinio ugdymo grupėse sutartinių mokinių apskaičiavimo koeficientai papildomai nėra didinami</w:t>
            </w:r>
          </w:p>
        </w:tc>
      </w:tr>
      <w:tr w:rsidR="00AF0384" w:rsidRPr="00A80044" w:rsidTr="00A80044">
        <w:trPr>
          <w:cantSplit/>
          <w:trHeight w:val="20"/>
        </w:trPr>
        <w:tc>
          <w:tcPr>
            <w:tcW w:w="581" w:type="dxa"/>
            <w:tcBorders>
              <w:top w:val="nil"/>
              <w:bottom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lavinamosios klasės:</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1275" w:type="dxa"/>
            <w:tcMar>
              <w:top w:w="28" w:type="dxa"/>
              <w:left w:w="57" w:type="dxa"/>
              <w:bottom w:w="28" w:type="dxa"/>
              <w:right w:w="57" w:type="dxa"/>
            </w:tcMar>
          </w:tcPr>
          <w:p w:rsidR="00AF0384" w:rsidRPr="00A80044" w:rsidRDefault="00AF0384" w:rsidP="00A80044">
            <w:pPr>
              <w:jc w:val="center"/>
              <w:rPr>
                <w:szCs w:val="22"/>
              </w:rPr>
            </w:pPr>
          </w:p>
        </w:tc>
        <w:tc>
          <w:tcPr>
            <w:tcW w:w="1134" w:type="dxa"/>
            <w:tcMar>
              <w:top w:w="28" w:type="dxa"/>
              <w:left w:w="57" w:type="dxa"/>
              <w:bottom w:w="28" w:type="dxa"/>
              <w:right w:w="57" w:type="dxa"/>
            </w:tcMar>
          </w:tcPr>
          <w:p w:rsidR="00AF0384" w:rsidRPr="00A80044" w:rsidRDefault="00AF0384" w:rsidP="00A80044">
            <w:pPr>
              <w:jc w:val="center"/>
              <w:rPr>
                <w:szCs w:val="22"/>
              </w:rPr>
            </w:pPr>
          </w:p>
        </w:tc>
        <w:tc>
          <w:tcPr>
            <w:tcW w:w="1525" w:type="dxa"/>
            <w:tcMar>
              <w:top w:w="28" w:type="dxa"/>
              <w:left w:w="57" w:type="dxa"/>
              <w:bottom w:w="28" w:type="dxa"/>
              <w:right w:w="57" w:type="dxa"/>
            </w:tcMar>
          </w:tcPr>
          <w:p w:rsidR="00AF0384" w:rsidRPr="00A80044" w:rsidRDefault="00AF0384" w:rsidP="00A80044">
            <w:pPr>
              <w:jc w:val="center"/>
              <w:rPr>
                <w:szCs w:val="22"/>
              </w:rPr>
            </w:pPr>
          </w:p>
        </w:tc>
        <w:tc>
          <w:tcPr>
            <w:tcW w:w="1452" w:type="dxa"/>
            <w:tcMar>
              <w:top w:w="28" w:type="dxa"/>
              <w:left w:w="57" w:type="dxa"/>
              <w:bottom w:w="28" w:type="dxa"/>
              <w:right w:w="57" w:type="dxa"/>
            </w:tcMar>
          </w:tcPr>
          <w:p w:rsidR="00AF0384" w:rsidRPr="00A80044" w:rsidRDefault="00AF0384" w:rsidP="00A80044">
            <w:pPr>
              <w:jc w:val="center"/>
              <w:rPr>
                <w:strike/>
                <w:szCs w:val="22"/>
              </w:rPr>
            </w:pP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Borders>
              <w:top w:val="nil"/>
              <w:bottom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turinčiųjų intelekto sutrikimą (vidutinį, žymų ir labai žymų protinį atsilikimą)</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6</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4,036</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4,036</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4,036*</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Borders>
              <w:top w:val="nil"/>
              <w:bottom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color w:val="000000"/>
                <w:sz w:val="22"/>
                <w:szCs w:val="22"/>
              </w:rPr>
              <w:t>turinčiųjų kompleksinių sutrikimų, kurių derinio dalis yra intelekto sutrikimas (vidutinis, žymus ir labai žymus protinis atsilikimas)</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4–6</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4,4396</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4,4396</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4,4396</w:t>
            </w:r>
          </w:p>
        </w:tc>
        <w:tc>
          <w:tcPr>
            <w:tcW w:w="1452" w:type="dxa"/>
            <w:tcMar>
              <w:top w:w="28" w:type="dxa"/>
              <w:left w:w="57" w:type="dxa"/>
              <w:bottom w:w="28" w:type="dxa"/>
              <w:right w:w="57" w:type="dxa"/>
            </w:tcMar>
          </w:tcPr>
          <w:p w:rsidR="00AF0384" w:rsidRPr="00A80044" w:rsidRDefault="00AF0384" w:rsidP="00A80044">
            <w:pPr>
              <w:jc w:val="center"/>
              <w:rPr>
                <w:szCs w:val="22"/>
              </w:rPr>
            </w:pP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Borders>
              <w:top w:val="nil"/>
              <w:bottom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bCs/>
                <w:szCs w:val="22"/>
              </w:rPr>
            </w:pPr>
            <w:r w:rsidRPr="00A80044">
              <w:rPr>
                <w:bCs/>
                <w:sz w:val="22"/>
                <w:szCs w:val="22"/>
              </w:rPr>
              <w:t>išlyginamosios klasės, sudarytos iš mokinių, nutraukusių mokymąsi ar nesimokiusių kai kurių bendrojo ugdymo dalykų**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10</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1,8732</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1,8732</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1,8732</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1,8732</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tcBorders>
              <w:top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vaikų socializacijos centrai***</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4</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4,4112</w:t>
            </w:r>
          </w:p>
        </w:tc>
        <w:tc>
          <w:tcPr>
            <w:tcW w:w="1134"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5,2092</w:t>
            </w:r>
          </w:p>
        </w:tc>
        <w:tc>
          <w:tcPr>
            <w:tcW w:w="152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6,6279</w:t>
            </w:r>
          </w:p>
        </w:tc>
        <w:tc>
          <w:tcPr>
            <w:tcW w:w="1452"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6,6279</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val="restart"/>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12.</w:t>
            </w: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Priešmokyklinio ugdymo grupės:</w:t>
            </w:r>
          </w:p>
        </w:tc>
        <w:tc>
          <w:tcPr>
            <w:tcW w:w="1418" w:type="dxa"/>
            <w:tcMar>
              <w:top w:w="28" w:type="dxa"/>
              <w:left w:w="57" w:type="dxa"/>
              <w:bottom w:w="28" w:type="dxa"/>
              <w:right w:w="57" w:type="dxa"/>
            </w:tcMar>
          </w:tcPr>
          <w:p w:rsidR="00AF0384" w:rsidRPr="00A80044" w:rsidRDefault="00AF0384" w:rsidP="00A80044">
            <w:pPr>
              <w:ind w:left="-288" w:firstLine="288"/>
              <w:jc w:val="center"/>
              <w:rPr>
                <w:szCs w:val="22"/>
              </w:rPr>
            </w:pPr>
            <w:r w:rsidRPr="00A80044">
              <w:rPr>
                <w:sz w:val="22"/>
                <w:szCs w:val="22"/>
              </w:rPr>
              <w:t>darbo laikas</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20 valandų per savaitę*</w:t>
            </w:r>
          </w:p>
        </w:tc>
        <w:tc>
          <w:tcPr>
            <w:tcW w:w="1134" w:type="dxa"/>
            <w:tcMar>
              <w:top w:w="28" w:type="dxa"/>
              <w:left w:w="57" w:type="dxa"/>
              <w:bottom w:w="28" w:type="dxa"/>
              <w:right w:w="57" w:type="dxa"/>
            </w:tcMar>
          </w:tcPr>
          <w:p w:rsidR="00AF0384" w:rsidRPr="00A80044" w:rsidRDefault="00AF0384" w:rsidP="00A80044">
            <w:pPr>
              <w:jc w:val="center"/>
              <w:rPr>
                <w:strike/>
                <w:szCs w:val="22"/>
              </w:rPr>
            </w:pPr>
          </w:p>
        </w:tc>
        <w:tc>
          <w:tcPr>
            <w:tcW w:w="1525" w:type="dxa"/>
            <w:tcMar>
              <w:top w:w="28" w:type="dxa"/>
              <w:left w:w="57" w:type="dxa"/>
              <w:bottom w:w="28" w:type="dxa"/>
              <w:right w:w="57" w:type="dxa"/>
            </w:tcMar>
          </w:tcPr>
          <w:p w:rsidR="00AF0384" w:rsidRPr="00A80044" w:rsidRDefault="00AF0384" w:rsidP="00A80044">
            <w:pPr>
              <w:jc w:val="center"/>
              <w:rPr>
                <w:szCs w:val="22"/>
              </w:rPr>
            </w:pPr>
          </w:p>
        </w:tc>
        <w:tc>
          <w:tcPr>
            <w:tcW w:w="1452" w:type="dxa"/>
            <w:tcMar>
              <w:top w:w="28" w:type="dxa"/>
              <w:left w:w="57" w:type="dxa"/>
              <w:bottom w:w="28" w:type="dxa"/>
              <w:right w:w="57" w:type="dxa"/>
            </w:tcMar>
          </w:tcPr>
          <w:p w:rsidR="00AF0384" w:rsidRPr="00A80044" w:rsidRDefault="00AF0384" w:rsidP="00A80044">
            <w:pPr>
              <w:jc w:val="center"/>
              <w:rPr>
                <w:szCs w:val="22"/>
              </w:rPr>
            </w:pPr>
          </w:p>
        </w:tc>
        <w:tc>
          <w:tcPr>
            <w:tcW w:w="3203" w:type="dxa"/>
            <w:vMerge w:val="restart"/>
            <w:tcMar>
              <w:top w:w="28" w:type="dxa"/>
              <w:left w:w="57" w:type="dxa"/>
              <w:bottom w:w="28" w:type="dxa"/>
              <w:right w:w="57" w:type="dxa"/>
            </w:tcMar>
          </w:tcPr>
          <w:p w:rsidR="00AF0384" w:rsidRPr="00A80044" w:rsidRDefault="00AF0384" w:rsidP="00A80044">
            <w:pPr>
              <w:rPr>
                <w:szCs w:val="22"/>
              </w:rPr>
            </w:pPr>
            <w:r w:rsidRPr="00A80044">
              <w:rPr>
                <w:sz w:val="22"/>
                <w:szCs w:val="22"/>
              </w:rPr>
              <w:t>* iš mokinio krepšelio lėšų finansuojamas ne mažesnis kaip 20 valandų (kontaktinių) per savaitę ugdymas</w:t>
            </w: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miestelio arba kaimo pradinė mokykla, kurioje mokosi iki 80 mokinių, ir pagrindinė mokykla, kurioje mokosi iki 130 mokinių</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10</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1,3529</w:t>
            </w:r>
          </w:p>
        </w:tc>
        <w:tc>
          <w:tcPr>
            <w:tcW w:w="1134" w:type="dxa"/>
            <w:tcMar>
              <w:top w:w="28" w:type="dxa"/>
              <w:left w:w="57" w:type="dxa"/>
              <w:bottom w:w="28" w:type="dxa"/>
              <w:right w:w="57" w:type="dxa"/>
            </w:tcMar>
          </w:tcPr>
          <w:p w:rsidR="00AF0384" w:rsidRPr="00A80044" w:rsidRDefault="00AF0384" w:rsidP="00A80044">
            <w:pPr>
              <w:jc w:val="center"/>
              <w:rPr>
                <w:strike/>
                <w:szCs w:val="22"/>
              </w:rPr>
            </w:pPr>
          </w:p>
        </w:tc>
        <w:tc>
          <w:tcPr>
            <w:tcW w:w="152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1452"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miestelio arba kaimo pradinė mokykla, kurioje mokosi 81 ir daugiau mokinių, pagrindinė mokykla, kurioje mokosi 131 ir daugiau mokinių, kito tipo mokykla ir ikimokyklinio ugdymo įstaiga</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15</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0,9211</w:t>
            </w:r>
          </w:p>
        </w:tc>
        <w:tc>
          <w:tcPr>
            <w:tcW w:w="1134" w:type="dxa"/>
            <w:tcMar>
              <w:top w:w="28" w:type="dxa"/>
              <w:left w:w="57" w:type="dxa"/>
              <w:bottom w:w="28" w:type="dxa"/>
              <w:right w:w="57" w:type="dxa"/>
            </w:tcMar>
          </w:tcPr>
          <w:p w:rsidR="00AF0384" w:rsidRPr="00A80044" w:rsidRDefault="00AF0384" w:rsidP="00A80044">
            <w:pPr>
              <w:jc w:val="center"/>
              <w:rPr>
                <w:strike/>
                <w:szCs w:val="22"/>
              </w:rPr>
            </w:pPr>
          </w:p>
        </w:tc>
        <w:tc>
          <w:tcPr>
            <w:tcW w:w="152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1452"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miesto bendrojo ugdymo mokykla ir ikimokyklinio ugdymo įstaiga</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20</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0,6908</w:t>
            </w:r>
          </w:p>
        </w:tc>
        <w:tc>
          <w:tcPr>
            <w:tcW w:w="1134" w:type="dxa"/>
            <w:tcMar>
              <w:top w:w="28" w:type="dxa"/>
              <w:left w:w="57" w:type="dxa"/>
              <w:bottom w:w="28" w:type="dxa"/>
              <w:right w:w="57" w:type="dxa"/>
            </w:tcMar>
          </w:tcPr>
          <w:p w:rsidR="00AF0384" w:rsidRPr="00A80044" w:rsidRDefault="00AF0384" w:rsidP="00A80044">
            <w:pPr>
              <w:jc w:val="center"/>
              <w:rPr>
                <w:strike/>
                <w:szCs w:val="22"/>
              </w:rPr>
            </w:pPr>
          </w:p>
        </w:tc>
        <w:tc>
          <w:tcPr>
            <w:tcW w:w="152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1452"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26"/>
              <w:rPr>
                <w:szCs w:val="22"/>
              </w:rPr>
            </w:pPr>
            <w:r w:rsidRPr="00A80044">
              <w:rPr>
                <w:sz w:val="22"/>
                <w:szCs w:val="22"/>
              </w:rPr>
              <w:t>specialiosios grupės</w:t>
            </w: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10</w:t>
            </w:r>
          </w:p>
        </w:tc>
        <w:tc>
          <w:tcPr>
            <w:tcW w:w="127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2,5326</w:t>
            </w:r>
          </w:p>
        </w:tc>
        <w:tc>
          <w:tcPr>
            <w:tcW w:w="1134" w:type="dxa"/>
            <w:tcMar>
              <w:top w:w="28" w:type="dxa"/>
              <w:left w:w="57" w:type="dxa"/>
              <w:bottom w:w="28" w:type="dxa"/>
              <w:right w:w="57" w:type="dxa"/>
            </w:tcMar>
          </w:tcPr>
          <w:p w:rsidR="00AF0384" w:rsidRPr="00A80044" w:rsidRDefault="00AF0384" w:rsidP="00A80044">
            <w:pPr>
              <w:jc w:val="center"/>
              <w:rPr>
                <w:strike/>
                <w:szCs w:val="22"/>
              </w:rPr>
            </w:pPr>
          </w:p>
        </w:tc>
        <w:tc>
          <w:tcPr>
            <w:tcW w:w="1525"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1452" w:type="dxa"/>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x</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val="restart"/>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13.</w:t>
            </w:r>
          </w:p>
        </w:tc>
        <w:tc>
          <w:tcPr>
            <w:tcW w:w="4154" w:type="dxa"/>
            <w:vMerge w:val="restart"/>
            <w:tcMar>
              <w:top w:w="28" w:type="dxa"/>
              <w:left w:w="57" w:type="dxa"/>
              <w:bottom w:w="28" w:type="dxa"/>
              <w:right w:w="57" w:type="dxa"/>
            </w:tcMar>
          </w:tcPr>
          <w:p w:rsidR="00AF0384" w:rsidRPr="00A80044" w:rsidRDefault="00AF0384" w:rsidP="00A80044">
            <w:pPr>
              <w:rPr>
                <w:szCs w:val="22"/>
              </w:rPr>
            </w:pPr>
            <w:r w:rsidRPr="00A80044">
              <w:rPr>
                <w:sz w:val="22"/>
                <w:szCs w:val="22"/>
              </w:rPr>
              <w:t>Ikimokyklinio ugdymo grupės</w:t>
            </w:r>
          </w:p>
        </w:tc>
        <w:tc>
          <w:tcPr>
            <w:tcW w:w="1418" w:type="dxa"/>
            <w:tcMar>
              <w:top w:w="28" w:type="dxa"/>
              <w:left w:w="57" w:type="dxa"/>
              <w:bottom w:w="28" w:type="dxa"/>
              <w:right w:w="57" w:type="dxa"/>
            </w:tcMar>
          </w:tcPr>
          <w:p w:rsidR="00AF0384" w:rsidRPr="00A80044" w:rsidRDefault="00AF0384" w:rsidP="00A80044">
            <w:pPr>
              <w:ind w:left="-288" w:firstLine="288"/>
              <w:jc w:val="center"/>
              <w:rPr>
                <w:szCs w:val="22"/>
              </w:rPr>
            </w:pPr>
            <w:r w:rsidRPr="00A80044">
              <w:rPr>
                <w:sz w:val="22"/>
                <w:szCs w:val="22"/>
              </w:rPr>
              <w:t>darbo laikas</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20 valandų per savaitę*</w:t>
            </w:r>
          </w:p>
        </w:tc>
        <w:tc>
          <w:tcPr>
            <w:tcW w:w="1134" w:type="dxa"/>
            <w:tcMar>
              <w:top w:w="28" w:type="dxa"/>
              <w:left w:w="57" w:type="dxa"/>
              <w:bottom w:w="28" w:type="dxa"/>
              <w:right w:w="57" w:type="dxa"/>
            </w:tcMar>
          </w:tcPr>
          <w:p w:rsidR="00AF0384" w:rsidRPr="00A80044" w:rsidRDefault="00AF0384" w:rsidP="00A80044">
            <w:pPr>
              <w:jc w:val="center"/>
              <w:rPr>
                <w:strike/>
                <w:szCs w:val="22"/>
              </w:rPr>
            </w:pPr>
          </w:p>
        </w:tc>
        <w:tc>
          <w:tcPr>
            <w:tcW w:w="1525" w:type="dxa"/>
            <w:tcMar>
              <w:top w:w="28" w:type="dxa"/>
              <w:left w:w="57" w:type="dxa"/>
              <w:bottom w:w="28" w:type="dxa"/>
              <w:right w:w="57" w:type="dxa"/>
            </w:tcMar>
          </w:tcPr>
          <w:p w:rsidR="00AF0384" w:rsidRPr="00A80044" w:rsidRDefault="00AF0384" w:rsidP="00A80044">
            <w:pPr>
              <w:jc w:val="center"/>
              <w:rPr>
                <w:strike/>
                <w:szCs w:val="22"/>
              </w:rPr>
            </w:pPr>
          </w:p>
        </w:tc>
        <w:tc>
          <w:tcPr>
            <w:tcW w:w="1452" w:type="dxa"/>
            <w:tcMar>
              <w:top w:w="28" w:type="dxa"/>
              <w:left w:w="57" w:type="dxa"/>
              <w:bottom w:w="28" w:type="dxa"/>
              <w:right w:w="57" w:type="dxa"/>
            </w:tcMar>
          </w:tcPr>
          <w:p w:rsidR="00AF0384" w:rsidRPr="00A80044" w:rsidRDefault="00AF0384" w:rsidP="00A80044">
            <w:pPr>
              <w:jc w:val="center"/>
              <w:rPr>
                <w:strike/>
                <w:szCs w:val="22"/>
              </w:rPr>
            </w:pPr>
          </w:p>
        </w:tc>
        <w:tc>
          <w:tcPr>
            <w:tcW w:w="3203" w:type="dxa"/>
            <w:vMerge w:val="restart"/>
            <w:tcMar>
              <w:top w:w="28" w:type="dxa"/>
              <w:left w:w="57" w:type="dxa"/>
              <w:bottom w:w="28" w:type="dxa"/>
              <w:right w:w="57" w:type="dxa"/>
            </w:tcMar>
          </w:tcPr>
          <w:p w:rsidR="00AF0384" w:rsidRPr="00A80044" w:rsidRDefault="00AF0384" w:rsidP="00A80044">
            <w:pPr>
              <w:rPr>
                <w:szCs w:val="22"/>
              </w:rPr>
            </w:pPr>
            <w:r w:rsidRPr="00A80044">
              <w:rPr>
                <w:sz w:val="22"/>
                <w:szCs w:val="22"/>
              </w:rPr>
              <w:t>* iš mokinio krepšelio lėšų finansuojamas ne mažesnis kaip 20 valandų (kontaktinių) per savaitę ugdymas</w:t>
            </w: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vMerge/>
            <w:tcMar>
              <w:top w:w="28" w:type="dxa"/>
              <w:left w:w="57" w:type="dxa"/>
              <w:bottom w:w="28" w:type="dxa"/>
              <w:right w:w="57" w:type="dxa"/>
            </w:tcMar>
          </w:tcPr>
          <w:p w:rsidR="00AF0384" w:rsidRPr="00A80044" w:rsidRDefault="00AF0384" w:rsidP="00A80044">
            <w:pPr>
              <w:ind w:left="226"/>
              <w:rPr>
                <w:szCs w:val="22"/>
              </w:rPr>
            </w:pPr>
          </w:p>
        </w:tc>
        <w:tc>
          <w:tcPr>
            <w:tcW w:w="1418"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127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0,7720</w:t>
            </w:r>
          </w:p>
        </w:tc>
        <w:tc>
          <w:tcPr>
            <w:tcW w:w="1134"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1525"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1452"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x</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val="restart"/>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14.</w:t>
            </w: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Sutartinių mokinių apskaičiavimo koeficientai didinami:</w:t>
            </w:r>
          </w:p>
        </w:tc>
        <w:tc>
          <w:tcPr>
            <w:tcW w:w="1418" w:type="dxa"/>
            <w:tcMar>
              <w:top w:w="28" w:type="dxa"/>
              <w:left w:w="57" w:type="dxa"/>
              <w:bottom w:w="28" w:type="dxa"/>
              <w:right w:w="57" w:type="dxa"/>
            </w:tcMar>
          </w:tcPr>
          <w:p w:rsidR="00AF0384" w:rsidRPr="00A80044" w:rsidRDefault="00AF0384" w:rsidP="00A80044">
            <w:pPr>
              <w:ind w:left="-288" w:firstLine="288"/>
              <w:jc w:val="center"/>
              <w:rPr>
                <w:strike/>
                <w:szCs w:val="22"/>
              </w:rPr>
            </w:pPr>
          </w:p>
        </w:tc>
        <w:tc>
          <w:tcPr>
            <w:tcW w:w="5386" w:type="dxa"/>
            <w:gridSpan w:val="4"/>
            <w:tcMar>
              <w:top w:w="28" w:type="dxa"/>
              <w:left w:w="57" w:type="dxa"/>
              <w:bottom w:w="28" w:type="dxa"/>
              <w:right w:w="57" w:type="dxa"/>
            </w:tcMar>
          </w:tcPr>
          <w:p w:rsidR="00AF0384" w:rsidRPr="00A80044" w:rsidRDefault="00AF0384" w:rsidP="00A80044">
            <w:pPr>
              <w:jc w:val="center"/>
              <w:rPr>
                <w:strike/>
                <w:szCs w:val="22"/>
              </w:rPr>
            </w:pPr>
          </w:p>
        </w:tc>
        <w:tc>
          <w:tcPr>
            <w:tcW w:w="3203" w:type="dxa"/>
            <w:vMerge w:val="restart"/>
            <w:tcMar>
              <w:top w:w="28" w:type="dxa"/>
              <w:left w:w="57" w:type="dxa"/>
              <w:bottom w:w="28" w:type="dxa"/>
              <w:right w:w="57" w:type="dxa"/>
            </w:tcMar>
          </w:tcPr>
          <w:p w:rsidR="00AF0384" w:rsidRPr="00A80044" w:rsidRDefault="00AF0384" w:rsidP="00A80044">
            <w:pPr>
              <w:rPr>
                <w:szCs w:val="22"/>
              </w:rPr>
            </w:pPr>
            <w:r w:rsidRPr="00A80044">
              <w:rPr>
                <w:sz w:val="22"/>
                <w:szCs w:val="22"/>
              </w:rPr>
              <w:t>* išskyrus mokinius</w:t>
            </w:r>
            <w:r>
              <w:rPr>
                <w:sz w:val="22"/>
                <w:szCs w:val="22"/>
              </w:rPr>
              <w:t>, turinčius</w:t>
            </w:r>
            <w:r w:rsidRPr="00A80044">
              <w:rPr>
                <w:sz w:val="22"/>
                <w:szCs w:val="22"/>
              </w:rPr>
              <w:t xml:space="preserve"> kalb</w:t>
            </w:r>
            <w:r>
              <w:rPr>
                <w:sz w:val="22"/>
                <w:szCs w:val="22"/>
              </w:rPr>
              <w:t>os ir komunikacijos sutrikimų</w:t>
            </w: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autoSpaceDE w:val="0"/>
              <w:autoSpaceDN w:val="0"/>
              <w:adjustRightInd w:val="0"/>
              <w:rPr>
                <w:bCs/>
                <w:szCs w:val="22"/>
              </w:rPr>
            </w:pPr>
            <w:r w:rsidRPr="00A80044">
              <w:rPr>
                <w:bCs/>
                <w:sz w:val="22"/>
                <w:szCs w:val="22"/>
              </w:rPr>
              <w:t>specialiųjų ugdymosi poreikių turinčių mokinių*:</w:t>
            </w:r>
          </w:p>
        </w:tc>
        <w:tc>
          <w:tcPr>
            <w:tcW w:w="1418" w:type="dxa"/>
            <w:tcMar>
              <w:top w:w="28" w:type="dxa"/>
              <w:left w:w="57" w:type="dxa"/>
              <w:bottom w:w="28" w:type="dxa"/>
              <w:right w:w="57" w:type="dxa"/>
            </w:tcMar>
          </w:tcPr>
          <w:p w:rsidR="00AF0384" w:rsidRPr="00A80044" w:rsidRDefault="00AF0384" w:rsidP="00A80044">
            <w:pPr>
              <w:ind w:left="-288" w:firstLine="288"/>
              <w:jc w:val="center"/>
              <w:rPr>
                <w:szCs w:val="22"/>
              </w:rPr>
            </w:pPr>
          </w:p>
        </w:tc>
        <w:tc>
          <w:tcPr>
            <w:tcW w:w="5386" w:type="dxa"/>
            <w:gridSpan w:val="4"/>
            <w:vMerge w:val="restart"/>
            <w:tcMar>
              <w:top w:w="28" w:type="dxa"/>
              <w:left w:w="57" w:type="dxa"/>
              <w:bottom w:w="28" w:type="dxa"/>
              <w:right w:w="57" w:type="dxa"/>
            </w:tcMar>
            <w:vAlign w:val="center"/>
          </w:tcPr>
          <w:p w:rsidR="00AF0384" w:rsidRPr="00A80044" w:rsidRDefault="00AF0384" w:rsidP="00A80044">
            <w:pPr>
              <w:jc w:val="center"/>
              <w:rPr>
                <w:szCs w:val="22"/>
              </w:rPr>
            </w:pPr>
            <w:r w:rsidRPr="00A80044">
              <w:rPr>
                <w:sz w:val="22"/>
                <w:szCs w:val="22"/>
              </w:rPr>
              <w:t>35 procentai</w:t>
            </w: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autoSpaceDE w:val="0"/>
              <w:autoSpaceDN w:val="0"/>
              <w:adjustRightInd w:val="0"/>
              <w:ind w:left="226"/>
              <w:rPr>
                <w:bCs/>
                <w:szCs w:val="22"/>
              </w:rPr>
            </w:pPr>
            <w:r w:rsidRPr="00A80044">
              <w:rPr>
                <w:bCs/>
                <w:sz w:val="22"/>
                <w:szCs w:val="22"/>
              </w:rPr>
              <w:t xml:space="preserve">integruotų bendrojo ugdymo klasėse, </w:t>
            </w:r>
            <w:r w:rsidRPr="00A80044">
              <w:rPr>
                <w:sz w:val="22"/>
                <w:szCs w:val="22"/>
              </w:rPr>
              <w:t xml:space="preserve">bendrosios paskirties </w:t>
            </w:r>
            <w:r w:rsidRPr="00A80044">
              <w:rPr>
                <w:bCs/>
                <w:sz w:val="22"/>
                <w:szCs w:val="22"/>
              </w:rPr>
              <w:t>ikimokyklinio ar priešmokyklinio ugdymo grupėse</w:t>
            </w:r>
          </w:p>
        </w:tc>
        <w:tc>
          <w:tcPr>
            <w:tcW w:w="1418" w:type="dxa"/>
            <w:tcMar>
              <w:top w:w="28" w:type="dxa"/>
              <w:left w:w="57" w:type="dxa"/>
              <w:bottom w:w="28" w:type="dxa"/>
              <w:right w:w="57" w:type="dxa"/>
            </w:tcMar>
          </w:tcPr>
          <w:p w:rsidR="00AF0384" w:rsidRPr="00A80044" w:rsidRDefault="00AF0384" w:rsidP="00A80044">
            <w:pPr>
              <w:ind w:left="-288" w:firstLine="288"/>
              <w:jc w:val="center"/>
              <w:rPr>
                <w:szCs w:val="22"/>
              </w:rPr>
            </w:pPr>
          </w:p>
        </w:tc>
        <w:tc>
          <w:tcPr>
            <w:tcW w:w="5386" w:type="dxa"/>
            <w:gridSpan w:val="4"/>
            <w:vMerge/>
            <w:tcMar>
              <w:top w:w="28" w:type="dxa"/>
              <w:left w:w="57" w:type="dxa"/>
              <w:bottom w:w="28" w:type="dxa"/>
              <w:right w:w="57" w:type="dxa"/>
            </w:tcMar>
          </w:tcPr>
          <w:p w:rsidR="00AF0384" w:rsidRPr="00A80044" w:rsidRDefault="00AF0384" w:rsidP="00A80044">
            <w:pPr>
              <w:jc w:val="center"/>
              <w:rPr>
                <w:szCs w:val="22"/>
              </w:rPr>
            </w:pP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256"/>
              <w:rPr>
                <w:szCs w:val="22"/>
                <w:highlight w:val="red"/>
              </w:rPr>
            </w:pPr>
            <w:r w:rsidRPr="00A80044">
              <w:rPr>
                <w:sz w:val="22"/>
                <w:szCs w:val="22"/>
              </w:rPr>
              <w:t>u</w:t>
            </w:r>
            <w:r w:rsidRPr="00A80044">
              <w:rPr>
                <w:bCs/>
                <w:sz w:val="22"/>
                <w:szCs w:val="22"/>
              </w:rPr>
              <w:t>gdomų</w:t>
            </w:r>
            <w:r w:rsidRPr="00A80044">
              <w:rPr>
                <w:sz w:val="22"/>
                <w:szCs w:val="22"/>
              </w:rPr>
              <w:t xml:space="preserve"> </w:t>
            </w:r>
            <w:r w:rsidRPr="00A80044">
              <w:rPr>
                <w:bCs/>
                <w:sz w:val="22"/>
                <w:szCs w:val="22"/>
              </w:rPr>
              <w:t xml:space="preserve">specialiosiose </w:t>
            </w:r>
            <w:r w:rsidRPr="00A80044">
              <w:rPr>
                <w:sz w:val="22"/>
                <w:szCs w:val="22"/>
              </w:rPr>
              <w:t xml:space="preserve">ikimokyklinio ugdymo įstaigose, </w:t>
            </w:r>
            <w:r w:rsidRPr="00A80044">
              <w:rPr>
                <w:bCs/>
                <w:sz w:val="22"/>
                <w:szCs w:val="22"/>
              </w:rPr>
              <w:t>specialiosiose ikimokyklinio ugdymo grupėse</w:t>
            </w:r>
          </w:p>
        </w:tc>
        <w:tc>
          <w:tcPr>
            <w:tcW w:w="1418" w:type="dxa"/>
            <w:tcMar>
              <w:top w:w="28" w:type="dxa"/>
              <w:left w:w="57" w:type="dxa"/>
              <w:bottom w:w="28" w:type="dxa"/>
              <w:right w:w="57" w:type="dxa"/>
            </w:tcMar>
          </w:tcPr>
          <w:p w:rsidR="00AF0384" w:rsidRPr="00A80044" w:rsidRDefault="00AF0384" w:rsidP="00A80044">
            <w:pPr>
              <w:ind w:left="-288" w:firstLine="288"/>
              <w:jc w:val="center"/>
              <w:rPr>
                <w:szCs w:val="22"/>
              </w:rPr>
            </w:pPr>
          </w:p>
        </w:tc>
        <w:tc>
          <w:tcPr>
            <w:tcW w:w="5386" w:type="dxa"/>
            <w:gridSpan w:val="4"/>
            <w:vMerge/>
            <w:tcMar>
              <w:top w:w="28" w:type="dxa"/>
              <w:left w:w="57" w:type="dxa"/>
              <w:bottom w:w="28" w:type="dxa"/>
              <w:right w:w="57" w:type="dxa"/>
            </w:tcMar>
          </w:tcPr>
          <w:p w:rsidR="00AF0384" w:rsidRPr="00A80044" w:rsidRDefault="00AF0384" w:rsidP="00A80044">
            <w:pPr>
              <w:jc w:val="center"/>
              <w:rPr>
                <w:strike/>
                <w:szCs w:val="22"/>
              </w:rPr>
            </w:pPr>
          </w:p>
        </w:tc>
        <w:tc>
          <w:tcPr>
            <w:tcW w:w="3203" w:type="dxa"/>
            <w:vMerge/>
            <w:tcMar>
              <w:top w:w="28" w:type="dxa"/>
              <w:left w:w="57" w:type="dxa"/>
              <w:bottom w:w="28" w:type="dxa"/>
              <w:right w:w="57" w:type="dxa"/>
            </w:tcMar>
          </w:tcPr>
          <w:p w:rsidR="00AF0384" w:rsidRPr="00A80044" w:rsidRDefault="00AF0384" w:rsidP="00A80044">
            <w:pPr>
              <w:rPr>
                <w:szCs w:val="22"/>
              </w:rPr>
            </w:pPr>
          </w:p>
        </w:tc>
      </w:tr>
      <w:tr w:rsidR="00AF0384" w:rsidRPr="00A80044" w:rsidTr="00A80044">
        <w:trPr>
          <w:cantSplit/>
          <w:trHeight w:val="20"/>
        </w:trPr>
        <w:tc>
          <w:tcPr>
            <w:tcW w:w="581" w:type="dxa"/>
            <w:vMerge/>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u</w:t>
            </w:r>
            <w:r w:rsidRPr="00A80044">
              <w:rPr>
                <w:bCs/>
                <w:sz w:val="22"/>
                <w:szCs w:val="22"/>
              </w:rPr>
              <w:t>žsieniečių ir Lietuvos Respublikos piliečių, atvykusių ar grįžusių iš užsienio gyventi ir dirbti Lietuvoje, kurie mokosi bendrojo ugdymo klasėse (migrantai)*</w:t>
            </w:r>
          </w:p>
        </w:tc>
        <w:tc>
          <w:tcPr>
            <w:tcW w:w="1418" w:type="dxa"/>
            <w:tcMar>
              <w:top w:w="28" w:type="dxa"/>
              <w:left w:w="57" w:type="dxa"/>
              <w:bottom w:w="28" w:type="dxa"/>
              <w:right w:w="57" w:type="dxa"/>
            </w:tcMar>
          </w:tcPr>
          <w:p w:rsidR="00AF0384" w:rsidRPr="00A80044" w:rsidRDefault="00AF0384" w:rsidP="00A80044">
            <w:pPr>
              <w:ind w:left="-288" w:firstLine="288"/>
              <w:jc w:val="center"/>
              <w:rPr>
                <w:szCs w:val="22"/>
              </w:rPr>
            </w:pPr>
          </w:p>
        </w:tc>
        <w:tc>
          <w:tcPr>
            <w:tcW w:w="5386" w:type="dxa"/>
            <w:gridSpan w:val="4"/>
            <w:tcMar>
              <w:top w:w="28" w:type="dxa"/>
              <w:left w:w="57" w:type="dxa"/>
              <w:bottom w:w="28" w:type="dxa"/>
              <w:right w:w="57" w:type="dxa"/>
            </w:tcMar>
          </w:tcPr>
          <w:p w:rsidR="00AF0384" w:rsidRPr="00A80044" w:rsidRDefault="00AF0384" w:rsidP="00A80044">
            <w:pPr>
              <w:jc w:val="center"/>
              <w:rPr>
                <w:strike/>
                <w:szCs w:val="22"/>
              </w:rPr>
            </w:pPr>
            <w:r w:rsidRPr="00A80044">
              <w:rPr>
                <w:sz w:val="22"/>
                <w:szCs w:val="22"/>
              </w:rPr>
              <w:t>30 procentų</w:t>
            </w:r>
          </w:p>
        </w:tc>
        <w:tc>
          <w:tcPr>
            <w:tcW w:w="3203" w:type="dxa"/>
            <w:tcMar>
              <w:top w:w="28" w:type="dxa"/>
              <w:left w:w="57" w:type="dxa"/>
              <w:bottom w:w="28" w:type="dxa"/>
              <w:right w:w="57" w:type="dxa"/>
            </w:tcMar>
          </w:tcPr>
          <w:p w:rsidR="00AF0384" w:rsidRPr="00A80044" w:rsidRDefault="00AF0384" w:rsidP="00A80044">
            <w:pPr>
              <w:rPr>
                <w:szCs w:val="22"/>
              </w:rPr>
            </w:pPr>
            <w:r w:rsidRPr="00A80044">
              <w:rPr>
                <w:bCs/>
                <w:sz w:val="22"/>
                <w:szCs w:val="22"/>
              </w:rPr>
              <w:t>* koeficientas taikomas ne ilgiau kaip vienus mokslo metus (ilgiau – jeigu nėra numatytų pasiekimų) mokiniui, kuriam skiriama daugiau bendrojo ugdymo dalykų / pamokų nei tos klasės mokiniui</w:t>
            </w:r>
          </w:p>
        </w:tc>
      </w:tr>
      <w:tr w:rsidR="00AF0384" w:rsidRPr="00A80044" w:rsidTr="00A80044">
        <w:trPr>
          <w:cantSplit/>
          <w:trHeight w:val="20"/>
        </w:trPr>
        <w:tc>
          <w:tcPr>
            <w:tcW w:w="581" w:type="dxa"/>
            <w:vMerge/>
            <w:tcBorders>
              <w:bottom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mokinių, besimokančių daugiakalbėje aplinkoje esančiose mokyklose (skyriuose) lietuvių mokomąja kalba**</w:t>
            </w:r>
          </w:p>
        </w:tc>
        <w:tc>
          <w:tcPr>
            <w:tcW w:w="1418" w:type="dxa"/>
            <w:tcMar>
              <w:top w:w="28" w:type="dxa"/>
              <w:left w:w="57" w:type="dxa"/>
              <w:bottom w:w="28" w:type="dxa"/>
              <w:right w:w="57" w:type="dxa"/>
            </w:tcMar>
          </w:tcPr>
          <w:p w:rsidR="00AF0384" w:rsidRPr="00A80044" w:rsidRDefault="00AF0384" w:rsidP="00A80044">
            <w:pPr>
              <w:ind w:left="-288" w:firstLine="288"/>
              <w:jc w:val="center"/>
              <w:rPr>
                <w:szCs w:val="22"/>
              </w:rPr>
            </w:pPr>
          </w:p>
        </w:tc>
        <w:tc>
          <w:tcPr>
            <w:tcW w:w="5386" w:type="dxa"/>
            <w:gridSpan w:val="4"/>
            <w:tcMar>
              <w:top w:w="28" w:type="dxa"/>
              <w:left w:w="57" w:type="dxa"/>
              <w:bottom w:w="28" w:type="dxa"/>
              <w:right w:w="57" w:type="dxa"/>
            </w:tcMar>
          </w:tcPr>
          <w:p w:rsidR="00AF0384" w:rsidRPr="00A80044" w:rsidRDefault="00AF0384" w:rsidP="00A80044">
            <w:pPr>
              <w:rPr>
                <w:szCs w:val="22"/>
              </w:rPr>
            </w:pPr>
            <w:r w:rsidRPr="00A80044">
              <w:rPr>
                <w:sz w:val="22"/>
                <w:szCs w:val="22"/>
              </w:rPr>
              <w:t>10</w:t>
            </w:r>
            <w:r w:rsidRPr="00A80044">
              <w:rPr>
                <w:sz w:val="22"/>
                <w:szCs w:val="22"/>
                <w:lang w:val="pt-BR"/>
              </w:rPr>
              <w:t xml:space="preserve"> procentų, integruotų specialiųjų ugdymosi poreikių turinčių</w:t>
            </w:r>
            <w:r>
              <w:rPr>
                <w:sz w:val="22"/>
                <w:szCs w:val="22"/>
                <w:lang w:val="pt-BR"/>
              </w:rPr>
              <w:t xml:space="preserve"> mokinių </w:t>
            </w:r>
            <w:r w:rsidRPr="00A80044">
              <w:rPr>
                <w:sz w:val="22"/>
                <w:szCs w:val="22"/>
                <w:lang w:val="pt-BR"/>
              </w:rPr>
              <w:t>– iš viso 35 procentai, o migrant</w:t>
            </w:r>
            <w:r w:rsidRPr="00A80044">
              <w:rPr>
                <w:sz w:val="22"/>
                <w:szCs w:val="22"/>
              </w:rPr>
              <w:t>ų – iš viso 30</w:t>
            </w:r>
            <w:r w:rsidRPr="00A80044">
              <w:rPr>
                <w:sz w:val="22"/>
                <w:szCs w:val="22"/>
                <w:lang w:val="pt-BR"/>
              </w:rPr>
              <w:t xml:space="preserve"> procentų*</w:t>
            </w:r>
          </w:p>
        </w:tc>
        <w:tc>
          <w:tcPr>
            <w:tcW w:w="3203" w:type="dxa"/>
            <w:vMerge w:val="restart"/>
            <w:tcMar>
              <w:top w:w="28" w:type="dxa"/>
              <w:left w:w="57" w:type="dxa"/>
              <w:bottom w:w="28" w:type="dxa"/>
              <w:right w:w="57" w:type="dxa"/>
            </w:tcMar>
          </w:tcPr>
          <w:p w:rsidR="00AF0384" w:rsidRPr="00A80044" w:rsidRDefault="00AF0384" w:rsidP="00A80044">
            <w:pPr>
              <w:rPr>
                <w:szCs w:val="22"/>
              </w:rPr>
            </w:pPr>
            <w:r w:rsidRPr="00A80044">
              <w:rPr>
                <w:sz w:val="22"/>
                <w:szCs w:val="22"/>
              </w:rPr>
              <w:t>*</w:t>
            </w:r>
            <w:r>
              <w:rPr>
                <w:sz w:val="22"/>
                <w:szCs w:val="22"/>
              </w:rPr>
              <w:t xml:space="preserve"> </w:t>
            </w:r>
            <w:r w:rsidRPr="00A80044">
              <w:rPr>
                <w:sz w:val="22"/>
                <w:szCs w:val="22"/>
              </w:rPr>
              <w:t>mokiniui, kuris turi specialiųjų ugdymosi poreikių ir yra migrantas, didinama 35</w:t>
            </w:r>
            <w:r w:rsidRPr="00A80044">
              <w:rPr>
                <w:sz w:val="22"/>
                <w:szCs w:val="22"/>
                <w:lang w:val="pt-BR"/>
              </w:rPr>
              <w:t> procentais</w:t>
            </w:r>
          </w:p>
          <w:p w:rsidR="00AF0384" w:rsidRPr="00A80044" w:rsidRDefault="00AF0384" w:rsidP="00A80044">
            <w:pPr>
              <w:rPr>
                <w:szCs w:val="22"/>
              </w:rPr>
            </w:pPr>
            <w:r w:rsidRPr="00A80044">
              <w:rPr>
                <w:sz w:val="22"/>
                <w:szCs w:val="22"/>
              </w:rPr>
              <w:t>**</w:t>
            </w:r>
            <w:r>
              <w:rPr>
                <w:sz w:val="22"/>
                <w:szCs w:val="22"/>
              </w:rPr>
              <w:t xml:space="preserve"> </w:t>
            </w:r>
            <w:r w:rsidRPr="00A80044">
              <w:rPr>
                <w:sz w:val="22"/>
                <w:szCs w:val="22"/>
              </w:rPr>
              <w:t>išskyrus mokinius, kurie mokosi pagal ikimokyklinio ugdymo programą</w:t>
            </w:r>
          </w:p>
        </w:tc>
      </w:tr>
      <w:tr w:rsidR="00AF0384" w:rsidRPr="00A80044" w:rsidTr="00A80044">
        <w:trPr>
          <w:cantSplit/>
          <w:trHeight w:val="20"/>
        </w:trPr>
        <w:tc>
          <w:tcPr>
            <w:tcW w:w="581" w:type="dxa"/>
            <w:tcBorders>
              <w:top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rPr>
                <w:szCs w:val="22"/>
              </w:rPr>
            </w:pPr>
            <w:r w:rsidRPr="00A80044">
              <w:rPr>
                <w:sz w:val="22"/>
                <w:szCs w:val="22"/>
              </w:rPr>
              <w:t>tautinių mažumų, mišrių mokyklų (skyrių, klasių) mokinių**</w:t>
            </w:r>
          </w:p>
        </w:tc>
        <w:tc>
          <w:tcPr>
            <w:tcW w:w="1418" w:type="dxa"/>
            <w:tcMar>
              <w:top w:w="28" w:type="dxa"/>
              <w:left w:w="57" w:type="dxa"/>
              <w:bottom w:w="28" w:type="dxa"/>
              <w:right w:w="57" w:type="dxa"/>
            </w:tcMar>
          </w:tcPr>
          <w:p w:rsidR="00AF0384" w:rsidRPr="00A80044" w:rsidRDefault="00AF0384" w:rsidP="00A80044">
            <w:pPr>
              <w:ind w:left="-288" w:firstLine="288"/>
              <w:jc w:val="center"/>
              <w:rPr>
                <w:szCs w:val="22"/>
              </w:rPr>
            </w:pPr>
          </w:p>
        </w:tc>
        <w:tc>
          <w:tcPr>
            <w:tcW w:w="5386" w:type="dxa"/>
            <w:gridSpan w:val="4"/>
            <w:tcMar>
              <w:top w:w="28" w:type="dxa"/>
              <w:left w:w="57" w:type="dxa"/>
              <w:bottom w:w="28" w:type="dxa"/>
              <w:right w:w="57" w:type="dxa"/>
            </w:tcMar>
          </w:tcPr>
          <w:p w:rsidR="00AF0384" w:rsidRPr="00A80044" w:rsidRDefault="00AF0384" w:rsidP="00A80044">
            <w:pPr>
              <w:rPr>
                <w:strike/>
                <w:szCs w:val="22"/>
              </w:rPr>
            </w:pPr>
            <w:r w:rsidRPr="00A80044">
              <w:rPr>
                <w:sz w:val="22"/>
                <w:szCs w:val="22"/>
                <w:lang w:val="pt-BR"/>
              </w:rPr>
              <w:t>20 procentų, mokini</w:t>
            </w:r>
            <w:r w:rsidRPr="00A80044">
              <w:rPr>
                <w:sz w:val="22"/>
                <w:szCs w:val="22"/>
              </w:rPr>
              <w:t>ų, kurie mokosi pagal priešmokyklinio ugdymo programą</w:t>
            </w:r>
            <w:r>
              <w:rPr>
                <w:sz w:val="22"/>
                <w:szCs w:val="22"/>
              </w:rPr>
              <w:t>,</w:t>
            </w:r>
            <w:r w:rsidRPr="00A80044">
              <w:rPr>
                <w:sz w:val="22"/>
                <w:szCs w:val="22"/>
              </w:rPr>
              <w:t xml:space="preserve"> – iš viso 5 procentai, </w:t>
            </w:r>
            <w:r w:rsidRPr="00A80044">
              <w:rPr>
                <w:sz w:val="22"/>
                <w:szCs w:val="22"/>
                <w:lang w:val="pt-BR"/>
              </w:rPr>
              <w:t xml:space="preserve">integruotų specialiųjų ugdymosi poreikių turinčių </w:t>
            </w:r>
            <w:r>
              <w:rPr>
                <w:sz w:val="22"/>
                <w:szCs w:val="22"/>
                <w:lang w:val="pt-BR"/>
              </w:rPr>
              <w:t>mokinių – iš viso 35 </w:t>
            </w:r>
            <w:r w:rsidRPr="00A80044">
              <w:rPr>
                <w:sz w:val="22"/>
                <w:szCs w:val="22"/>
                <w:lang w:val="pt-BR"/>
              </w:rPr>
              <w:t>procentai, o migrant</w:t>
            </w:r>
            <w:r w:rsidRPr="00A80044">
              <w:rPr>
                <w:sz w:val="22"/>
                <w:szCs w:val="22"/>
              </w:rPr>
              <w:t>ų – iš viso 30</w:t>
            </w:r>
            <w:r w:rsidRPr="00A80044">
              <w:rPr>
                <w:sz w:val="22"/>
                <w:szCs w:val="22"/>
                <w:lang w:val="pt-BR"/>
              </w:rPr>
              <w:t xml:space="preserve"> procentų*</w:t>
            </w:r>
          </w:p>
        </w:tc>
        <w:tc>
          <w:tcPr>
            <w:tcW w:w="3203" w:type="dxa"/>
            <w:vMerge/>
            <w:tcMar>
              <w:top w:w="28" w:type="dxa"/>
              <w:left w:w="57" w:type="dxa"/>
              <w:bottom w:w="28" w:type="dxa"/>
              <w:right w:w="57" w:type="dxa"/>
            </w:tcMar>
          </w:tcPr>
          <w:p w:rsidR="00AF0384" w:rsidRPr="00A80044" w:rsidRDefault="00AF0384" w:rsidP="00A80044">
            <w:pPr>
              <w:rPr>
                <w:szCs w:val="22"/>
                <w:lang w:val="pt-PT"/>
              </w:rPr>
            </w:pPr>
          </w:p>
        </w:tc>
      </w:tr>
      <w:tr w:rsidR="00AF0384" w:rsidRPr="00A80044" w:rsidTr="00EE58B5">
        <w:trPr>
          <w:cantSplit/>
          <w:trHeight w:val="20"/>
        </w:trPr>
        <w:tc>
          <w:tcPr>
            <w:tcW w:w="581" w:type="dxa"/>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15.</w:t>
            </w:r>
          </w:p>
        </w:tc>
        <w:tc>
          <w:tcPr>
            <w:tcW w:w="4154" w:type="dxa"/>
            <w:tcMar>
              <w:top w:w="28" w:type="dxa"/>
              <w:left w:w="57" w:type="dxa"/>
              <w:bottom w:w="28" w:type="dxa"/>
              <w:right w:w="57" w:type="dxa"/>
            </w:tcMar>
          </w:tcPr>
          <w:p w:rsidR="00AF0384" w:rsidRPr="00A80044" w:rsidRDefault="00AF0384" w:rsidP="00A80044">
            <w:pPr>
              <w:ind w:left="37"/>
              <w:rPr>
                <w:szCs w:val="22"/>
              </w:rPr>
            </w:pPr>
            <w:r w:rsidRPr="00A80044">
              <w:rPr>
                <w:sz w:val="22"/>
                <w:szCs w:val="22"/>
              </w:rPr>
              <w:t>Mokyklose, kuriose mokosi jungti</w:t>
            </w:r>
            <w:r w:rsidRPr="00A80044">
              <w:rPr>
                <w:sz w:val="22"/>
                <w:szCs w:val="22"/>
              </w:rPr>
              <w:softHyphen/>
              <w:t>nės klasės, atitinkamo ugdymo turinio koncentro sutartinių mokinių apskaičiavimo koeficientai mažinami, kai koncentre yra*:</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5386" w:type="dxa"/>
            <w:gridSpan w:val="4"/>
            <w:tcMar>
              <w:top w:w="28" w:type="dxa"/>
              <w:left w:w="57" w:type="dxa"/>
              <w:bottom w:w="28" w:type="dxa"/>
              <w:right w:w="57" w:type="dxa"/>
            </w:tcMar>
          </w:tcPr>
          <w:p w:rsidR="00AF0384" w:rsidRPr="00A80044" w:rsidRDefault="00AF0384" w:rsidP="00A80044">
            <w:pPr>
              <w:jc w:val="center"/>
              <w:rPr>
                <w:szCs w:val="22"/>
              </w:rPr>
            </w:pPr>
          </w:p>
        </w:tc>
        <w:tc>
          <w:tcPr>
            <w:tcW w:w="3203" w:type="dxa"/>
            <w:tcMar>
              <w:top w:w="28" w:type="dxa"/>
              <w:left w:w="57" w:type="dxa"/>
              <w:bottom w:w="28" w:type="dxa"/>
              <w:right w:w="57" w:type="dxa"/>
            </w:tcMar>
          </w:tcPr>
          <w:p w:rsidR="00AF0384" w:rsidRPr="00A80044" w:rsidRDefault="00AF0384" w:rsidP="00A80044">
            <w:pPr>
              <w:rPr>
                <w:color w:val="000000"/>
                <w:szCs w:val="22"/>
              </w:rPr>
            </w:pPr>
            <w:r w:rsidRPr="00A80044">
              <w:rPr>
                <w:color w:val="000000"/>
                <w:sz w:val="22"/>
                <w:szCs w:val="22"/>
              </w:rPr>
              <w:t>*</w:t>
            </w:r>
            <w:r>
              <w:rPr>
                <w:color w:val="000000"/>
                <w:sz w:val="22"/>
                <w:szCs w:val="22"/>
              </w:rPr>
              <w:t xml:space="preserve"> </w:t>
            </w:r>
            <w:r w:rsidRPr="00A80044">
              <w:rPr>
                <w:color w:val="000000"/>
                <w:sz w:val="22"/>
                <w:szCs w:val="22"/>
              </w:rPr>
              <w:t xml:space="preserve">šis punktas taikomas bendrųjų klasių mokiniams pagal Klasių tipų klasifikatorių, kurie mokosi jungtinėse klasėse (pagal 9 punktą </w:t>
            </w:r>
          </w:p>
        </w:tc>
      </w:tr>
      <w:tr w:rsidR="00AF0384" w:rsidRPr="00EE58B5" w:rsidTr="00EE58B5">
        <w:trPr>
          <w:cantSplit/>
          <w:trHeight w:val="20"/>
        </w:trPr>
        <w:tc>
          <w:tcPr>
            <w:tcW w:w="581" w:type="dxa"/>
            <w:tcBorders>
              <w:bottom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332"/>
              <w:rPr>
                <w:szCs w:val="22"/>
              </w:rPr>
            </w:pPr>
            <w:r w:rsidRPr="00A80044">
              <w:rPr>
                <w:sz w:val="22"/>
                <w:szCs w:val="22"/>
              </w:rPr>
              <w:t>viena jungtinė klasė</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5386" w:type="dxa"/>
            <w:gridSpan w:val="4"/>
            <w:tcMar>
              <w:top w:w="28" w:type="dxa"/>
              <w:left w:w="57" w:type="dxa"/>
              <w:bottom w:w="28" w:type="dxa"/>
              <w:right w:w="57" w:type="dxa"/>
            </w:tcMar>
          </w:tcPr>
          <w:p w:rsidR="00AF0384" w:rsidRPr="00A80044" w:rsidRDefault="00AF0384" w:rsidP="00A80044">
            <w:pPr>
              <w:jc w:val="center"/>
              <w:rPr>
                <w:szCs w:val="22"/>
              </w:rPr>
            </w:pPr>
            <w:r w:rsidRPr="00A80044">
              <w:rPr>
                <w:sz w:val="22"/>
                <w:szCs w:val="22"/>
              </w:rPr>
              <w:t>15</w:t>
            </w:r>
            <w:r w:rsidRPr="00A80044">
              <w:rPr>
                <w:sz w:val="22"/>
                <w:szCs w:val="22"/>
                <w:lang w:val="pt-BR"/>
              </w:rPr>
              <w:t xml:space="preserve"> procentų</w:t>
            </w:r>
          </w:p>
        </w:tc>
        <w:tc>
          <w:tcPr>
            <w:tcW w:w="3203" w:type="dxa"/>
            <w:vMerge w:val="restart"/>
            <w:tcMar>
              <w:top w:w="28" w:type="dxa"/>
              <w:left w:w="57" w:type="dxa"/>
              <w:bottom w:w="28" w:type="dxa"/>
              <w:right w:w="57" w:type="dxa"/>
            </w:tcMar>
          </w:tcPr>
          <w:p w:rsidR="00AF0384" w:rsidRPr="00A80044" w:rsidRDefault="00AF0384" w:rsidP="00EE58B5">
            <w:pPr>
              <w:rPr>
                <w:szCs w:val="22"/>
              </w:rPr>
            </w:pPr>
            <w:r w:rsidRPr="00A80044">
              <w:rPr>
                <w:color w:val="000000"/>
                <w:sz w:val="22"/>
                <w:szCs w:val="22"/>
              </w:rPr>
              <w:t>taikomas tik mokiniams ligoninių ir sanatorijų mokyklose), taip pat mokiniams pagal 7 ir 8 punktus, neatsižvelgiant į koncentrą ir šių mokinių mokymosi formas</w:t>
            </w:r>
          </w:p>
        </w:tc>
      </w:tr>
      <w:tr w:rsidR="00AF0384" w:rsidRPr="00A80044" w:rsidTr="00EE58B5">
        <w:trPr>
          <w:cantSplit/>
          <w:trHeight w:val="20"/>
        </w:trPr>
        <w:tc>
          <w:tcPr>
            <w:tcW w:w="581" w:type="dxa"/>
            <w:tcBorders>
              <w:top w:val="nil"/>
            </w:tcBorders>
            <w:tcMar>
              <w:top w:w="28" w:type="dxa"/>
              <w:left w:w="57" w:type="dxa"/>
              <w:bottom w:w="28" w:type="dxa"/>
              <w:right w:w="57" w:type="dxa"/>
            </w:tcMar>
          </w:tcPr>
          <w:p w:rsidR="00AF0384" w:rsidRPr="00A80044" w:rsidRDefault="00AF0384" w:rsidP="00A80044">
            <w:pPr>
              <w:jc w:val="center"/>
              <w:rPr>
                <w:szCs w:val="22"/>
              </w:rPr>
            </w:pPr>
          </w:p>
        </w:tc>
        <w:tc>
          <w:tcPr>
            <w:tcW w:w="4154" w:type="dxa"/>
            <w:tcMar>
              <w:top w:w="28" w:type="dxa"/>
              <w:left w:w="57" w:type="dxa"/>
              <w:bottom w:w="28" w:type="dxa"/>
              <w:right w:w="57" w:type="dxa"/>
            </w:tcMar>
          </w:tcPr>
          <w:p w:rsidR="00AF0384" w:rsidRPr="00A80044" w:rsidRDefault="00AF0384" w:rsidP="00A80044">
            <w:pPr>
              <w:ind w:left="332"/>
              <w:rPr>
                <w:szCs w:val="22"/>
              </w:rPr>
            </w:pPr>
            <w:r w:rsidRPr="00A80044">
              <w:rPr>
                <w:sz w:val="22"/>
                <w:szCs w:val="22"/>
              </w:rPr>
              <w:t>dvi ir daugiau jungtinių klasių</w:t>
            </w:r>
          </w:p>
        </w:tc>
        <w:tc>
          <w:tcPr>
            <w:tcW w:w="1418" w:type="dxa"/>
            <w:tcMar>
              <w:top w:w="28" w:type="dxa"/>
              <w:left w:w="57" w:type="dxa"/>
              <w:bottom w:w="28" w:type="dxa"/>
              <w:right w:w="57" w:type="dxa"/>
            </w:tcMar>
          </w:tcPr>
          <w:p w:rsidR="00AF0384" w:rsidRPr="00A80044" w:rsidRDefault="00AF0384" w:rsidP="00A80044">
            <w:pPr>
              <w:jc w:val="center"/>
              <w:rPr>
                <w:szCs w:val="22"/>
              </w:rPr>
            </w:pPr>
          </w:p>
        </w:tc>
        <w:tc>
          <w:tcPr>
            <w:tcW w:w="5386" w:type="dxa"/>
            <w:gridSpan w:val="4"/>
            <w:tcMar>
              <w:top w:w="28" w:type="dxa"/>
              <w:left w:w="57" w:type="dxa"/>
              <w:bottom w:w="28" w:type="dxa"/>
              <w:right w:w="57" w:type="dxa"/>
            </w:tcMar>
          </w:tcPr>
          <w:p w:rsidR="00AF0384" w:rsidRPr="00A80044" w:rsidRDefault="00AF0384" w:rsidP="00A80044">
            <w:pPr>
              <w:jc w:val="center"/>
              <w:rPr>
                <w:szCs w:val="22"/>
              </w:rPr>
            </w:pPr>
            <w:r w:rsidRPr="00A80044">
              <w:rPr>
                <w:sz w:val="22"/>
                <w:szCs w:val="22"/>
              </w:rPr>
              <w:t>20</w:t>
            </w:r>
            <w:r w:rsidRPr="00A80044">
              <w:rPr>
                <w:sz w:val="22"/>
                <w:szCs w:val="22"/>
                <w:lang w:val="pt-BR"/>
              </w:rPr>
              <w:t xml:space="preserve"> procentų</w:t>
            </w:r>
          </w:p>
        </w:tc>
        <w:tc>
          <w:tcPr>
            <w:tcW w:w="3203" w:type="dxa"/>
            <w:vMerge/>
            <w:tcMar>
              <w:top w:w="28" w:type="dxa"/>
              <w:left w:w="57" w:type="dxa"/>
              <w:bottom w:w="28" w:type="dxa"/>
              <w:right w:w="57" w:type="dxa"/>
            </w:tcMar>
          </w:tcPr>
          <w:p w:rsidR="00AF0384" w:rsidRPr="00A80044" w:rsidRDefault="00AF0384" w:rsidP="00A80044">
            <w:pPr>
              <w:jc w:val="center"/>
              <w:rPr>
                <w:szCs w:val="22"/>
              </w:rPr>
            </w:pPr>
          </w:p>
        </w:tc>
      </w:tr>
    </w:tbl>
    <w:p w:rsidR="00AF0384" w:rsidRPr="00816A6A" w:rsidRDefault="00AF0384" w:rsidP="00A80044">
      <w:pPr>
        <w:jc w:val="both"/>
        <w:rPr>
          <w:bCs/>
          <w:sz w:val="22"/>
          <w:szCs w:val="22"/>
        </w:rPr>
      </w:pPr>
    </w:p>
    <w:p w:rsidR="00AF0384" w:rsidRPr="00EE58B5" w:rsidRDefault="00AF0384" w:rsidP="00A80044">
      <w:pPr>
        <w:ind w:firstLine="720"/>
        <w:jc w:val="both"/>
        <w:rPr>
          <w:sz w:val="21"/>
          <w:szCs w:val="21"/>
        </w:rPr>
      </w:pPr>
      <w:r w:rsidRPr="00EE58B5">
        <w:rPr>
          <w:b/>
          <w:bCs/>
          <w:sz w:val="21"/>
          <w:szCs w:val="21"/>
        </w:rPr>
        <w:t>Pastabos</w:t>
      </w:r>
      <w:r w:rsidRPr="00EE58B5">
        <w:rPr>
          <w:bCs/>
          <w:sz w:val="21"/>
          <w:szCs w:val="21"/>
        </w:rPr>
        <w:t xml:space="preserve">: </w:t>
      </w:r>
      <w:r w:rsidRPr="00EE58B5">
        <w:rPr>
          <w:sz w:val="21"/>
          <w:szCs w:val="21"/>
        </w:rPr>
        <w:t>1. Bazinis mokinio krepšelio koeficientas K</w:t>
      </w:r>
      <w:r w:rsidRPr="00EE58B5">
        <w:rPr>
          <w:sz w:val="21"/>
          <w:szCs w:val="21"/>
          <w:vertAlign w:val="subscript"/>
        </w:rPr>
        <w:t>b </w:t>
      </w:r>
      <w:r w:rsidRPr="00EE58B5">
        <w:rPr>
          <w:sz w:val="21"/>
          <w:szCs w:val="21"/>
        </w:rPr>
        <w:t>= 2,2609.</w:t>
      </w:r>
    </w:p>
    <w:p w:rsidR="00AF0384" w:rsidRPr="00EE58B5" w:rsidRDefault="00AF0384" w:rsidP="00A80044">
      <w:pPr>
        <w:ind w:firstLine="720"/>
        <w:jc w:val="both"/>
        <w:rPr>
          <w:sz w:val="21"/>
          <w:szCs w:val="21"/>
        </w:rPr>
      </w:pPr>
      <w:r w:rsidRPr="00EE58B5">
        <w:rPr>
          <w:sz w:val="21"/>
          <w:szCs w:val="21"/>
        </w:rPr>
        <w:t>2. Vidutinis sąlyginis pedagogo tarifinio atlygio koeficientas R = </w:t>
      </w:r>
      <w:r w:rsidRPr="00EE58B5">
        <w:rPr>
          <w:sz w:val="21"/>
          <w:szCs w:val="21"/>
          <w:lang w:val="pt-BR"/>
        </w:rPr>
        <w:t>12,75.</w:t>
      </w:r>
    </w:p>
    <w:p w:rsidR="00AF0384" w:rsidRPr="00EE58B5" w:rsidRDefault="00AF0384" w:rsidP="00A80044">
      <w:pPr>
        <w:ind w:firstLine="720"/>
        <w:jc w:val="both"/>
        <w:rPr>
          <w:sz w:val="21"/>
          <w:szCs w:val="21"/>
        </w:rPr>
      </w:pPr>
      <w:r w:rsidRPr="00EE58B5">
        <w:rPr>
          <w:sz w:val="21"/>
          <w:szCs w:val="21"/>
        </w:rPr>
        <w:t>3. Mišri mokykla – mokykla, kurioje yra ne mažiau kaip vienas pilnas klasės komplektas, mokomas tautinės mažumos mokomąja kalba.</w:t>
      </w:r>
    </w:p>
    <w:p w:rsidR="00AF0384" w:rsidRPr="00EE58B5" w:rsidRDefault="00AF0384" w:rsidP="00A80044">
      <w:pPr>
        <w:ind w:firstLine="720"/>
        <w:jc w:val="both"/>
        <w:rPr>
          <w:sz w:val="21"/>
          <w:szCs w:val="21"/>
        </w:rPr>
      </w:pPr>
      <w:r w:rsidRPr="00EE58B5">
        <w:rPr>
          <w:sz w:val="21"/>
          <w:szCs w:val="21"/>
        </w:rPr>
        <w:t xml:space="preserve">4. Vienintelėms mieste tokio tipo mokykloms, kuriose mokoma tautinės mažumos kalba, keliomis mokomosiomis kalbomis, ar daugiakalbėje aplinkoje esančiai mokyklai (skyriui) lietuvių mokomąja kalba, kurių sąrašus tvirtina švietimo ir mokslo ministras, taikomi miestelio arba kaimo mokyklų sutartinių mokinių apskaičiavimo koeficientai (kai klasės mokinių skaičiaus vidurkis – 15 mokinių). Ši nuostata taikoma, jeigu pagal ją mokyklos finansinė būklė neblogėja. </w:t>
      </w:r>
    </w:p>
    <w:p w:rsidR="00AF0384" w:rsidRPr="00EE58B5" w:rsidRDefault="00AF0384" w:rsidP="00A80044">
      <w:pPr>
        <w:ind w:firstLine="720"/>
        <w:jc w:val="both"/>
        <w:rPr>
          <w:sz w:val="21"/>
          <w:szCs w:val="21"/>
        </w:rPr>
      </w:pPr>
      <w:r w:rsidRPr="00EE58B5">
        <w:rPr>
          <w:sz w:val="21"/>
          <w:szCs w:val="21"/>
        </w:rPr>
        <w:t>5. Vienintelėms mieste savitos pedagoginės sistemos mokykloms (klasėms), kurių sąrašą tvirtina švietimo ir mokslo ministras, taip pat Vilniaus „Vilnies“ pagrindinei mokyklai, Vilniaus Panerių pagrindinei mokyklai, Vilniaus Liudvinavo pagrindinei mokyklai, Vilniaus Pavilnio pagrindinei mokyklai, Vilniaus Dvarčionių pradinei mokyklai, Vilniaus „Kregždutės“ pradinei mokyklai, Šiaulių Rėkyvos pagrindinei mokyklai, Tauragės rajono Tarailių pagrindinei mokyklai, Ukmergės Pašilės pagrindinei mokyklai, Palangos Šventosios bendrojo lavinimo pagrindinei mokyklai, Juodkrantės Liudviko Rėzos jūrų kadetų mokyklai, Klaipėdos Tauralaukio pagrindinei mokyklai, Pagėgių savivaldybės Pagėgių pradinei mokyklai, Birštono gimnazijai, Nidos vidurinei mokyklai, Vilniaus Trakų Vokės vidurinei mokyklai, Vilniaus rajono Platiniškių pagrindinei mokyklai, Kauno Rokų vidurinei mokyklai, Kauno Vaišvydavos pagrindinei mokyklai, Mažeikių darželiui-mokyklai „Kregždutė“, Šiaulių Zoknių pagrindinei mokyklai taikomi miestelio arba kaimo mokyklų sutartinių mokinių apskaičiavimo koeficientai. Ši nuostata taikoma, jeigu pagal ją mokyklos finansinė būklė neblogėja.</w:t>
      </w:r>
    </w:p>
    <w:p w:rsidR="00AF0384" w:rsidRPr="00EE58B5" w:rsidRDefault="00AF0384" w:rsidP="00A80044">
      <w:pPr>
        <w:ind w:firstLine="720"/>
        <w:jc w:val="both"/>
        <w:rPr>
          <w:sz w:val="21"/>
          <w:szCs w:val="21"/>
        </w:rPr>
      </w:pPr>
      <w:r w:rsidRPr="00EE58B5">
        <w:rPr>
          <w:sz w:val="21"/>
          <w:szCs w:val="21"/>
        </w:rPr>
        <w:t>6. Miesto mokyklomis laikomos tik mokyklos, esančios savivaldybių centruose.</w:t>
      </w:r>
    </w:p>
    <w:p w:rsidR="00AF0384" w:rsidRPr="00EE58B5" w:rsidRDefault="00AF0384" w:rsidP="00A80044">
      <w:pPr>
        <w:ind w:firstLine="720"/>
        <w:jc w:val="both"/>
        <w:rPr>
          <w:sz w:val="21"/>
          <w:szCs w:val="21"/>
        </w:rPr>
      </w:pPr>
      <w:r w:rsidRPr="00EE58B5">
        <w:rPr>
          <w:sz w:val="21"/>
          <w:szCs w:val="21"/>
        </w:rPr>
        <w:t xml:space="preserve">7. Mokyklų, kuriose mokoma tautinės mažumos kalba, keliomis mokomosiomis kalbomis, ar daugiakalbėje aplinkoje esančių mokyklų (skyrių) lietuvių mokomąja kalba sąrašus tvirtina švietimo ir mokslo ministras. </w:t>
      </w:r>
    </w:p>
    <w:p w:rsidR="00AF0384" w:rsidRPr="00EE58B5" w:rsidRDefault="00AF0384" w:rsidP="00A80044">
      <w:pPr>
        <w:ind w:firstLine="720"/>
        <w:jc w:val="both"/>
        <w:rPr>
          <w:sz w:val="21"/>
          <w:szCs w:val="21"/>
        </w:rPr>
      </w:pPr>
      <w:r w:rsidRPr="00EE58B5">
        <w:rPr>
          <w:sz w:val="21"/>
          <w:szCs w:val="21"/>
        </w:rPr>
        <w:t>8. Į mokinių skaičių mokyklose pagal šios metodikos 1 priedo 1–5 punktus neįtraukiami mokiniai pagal šios metodikos 1 priedo 7, 8, 10, 11, 12</w:t>
      </w:r>
      <w:r>
        <w:rPr>
          <w:sz w:val="21"/>
          <w:szCs w:val="21"/>
        </w:rPr>
        <w:t xml:space="preserve"> ir</w:t>
      </w:r>
      <w:r w:rsidRPr="00EE58B5">
        <w:rPr>
          <w:sz w:val="21"/>
          <w:szCs w:val="21"/>
        </w:rPr>
        <w:t xml:space="preserve"> 13 punktus.   </w:t>
      </w:r>
    </w:p>
    <w:p w:rsidR="00AF0384" w:rsidRDefault="00AF0384" w:rsidP="003F753B">
      <w:pPr>
        <w:rPr>
          <w:sz w:val="22"/>
          <w:szCs w:val="22"/>
        </w:rPr>
      </w:pPr>
    </w:p>
    <w:p w:rsidR="00AF0384" w:rsidRPr="00F44015" w:rsidRDefault="00AF0384" w:rsidP="003F753B">
      <w:pPr>
        <w:rPr>
          <w:sz w:val="22"/>
          <w:szCs w:val="22"/>
        </w:rPr>
      </w:pPr>
    </w:p>
    <w:p w:rsidR="00AF0384" w:rsidRDefault="00AF0384" w:rsidP="00D22470">
      <w:pPr>
        <w:pStyle w:val="Header"/>
        <w:tabs>
          <w:tab w:val="clear" w:pos="4153"/>
          <w:tab w:val="clear" w:pos="8306"/>
          <w:tab w:val="left" w:pos="6237"/>
        </w:tabs>
        <w:jc w:val="center"/>
      </w:pPr>
      <w:r>
        <w:t>––––––––––––––––––––</w:t>
      </w:r>
    </w:p>
    <w:p w:rsidR="007D6A8E" w:rsidRDefault="007D6A8E" w:rsidP="00AE1E21">
      <w:pPr>
        <w:ind w:firstLine="709"/>
        <w:jc w:val="both"/>
      </w:pPr>
    </w:p>
    <w:sectPr w:rsidR="007D6A8E" w:rsidSect="00AF0384">
      <w:headerReference w:type="first" r:id="rId22"/>
      <w:pgSz w:w="16838" w:h="11906" w:orient="landscape"/>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A8E" w:rsidRDefault="007D6A8E">
      <w:r>
        <w:separator/>
      </w:r>
    </w:p>
  </w:endnote>
  <w:endnote w:type="continuationSeparator" w:id="0">
    <w:p w:rsidR="007D6A8E" w:rsidRDefault="007D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HelveticaLT">
    <w:charset w:val="BA"/>
    <w:family w:val="swiss"/>
    <w:pitch w:val="variable"/>
    <w:sig w:usb0="00000287" w:usb1="00000000" w:usb2="00000000" w:usb3="00000000" w:csb0="000000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A8E" w:rsidRDefault="007D6A8E">
      <w:r>
        <w:separator/>
      </w:r>
    </w:p>
  </w:footnote>
  <w:footnote w:type="continuationSeparator" w:id="0">
    <w:p w:rsidR="007D6A8E" w:rsidRDefault="007D6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A8E" w:rsidRDefault="005C29A5">
    <w:pPr>
      <w:pStyle w:val="Header"/>
      <w:framePr w:wrap="around" w:vAnchor="text" w:hAnchor="margin" w:xAlign="center" w:y="1"/>
      <w:rPr>
        <w:rStyle w:val="PageNumber"/>
      </w:rPr>
    </w:pPr>
    <w:r>
      <w:rPr>
        <w:rStyle w:val="PageNumber"/>
      </w:rPr>
      <w:fldChar w:fldCharType="begin"/>
    </w:r>
    <w:r w:rsidR="007D6A8E">
      <w:rPr>
        <w:rStyle w:val="PageNumber"/>
      </w:rPr>
      <w:instrText xml:space="preserve">PAGE  </w:instrText>
    </w:r>
    <w:r>
      <w:rPr>
        <w:rStyle w:val="PageNumber"/>
      </w:rPr>
      <w:fldChar w:fldCharType="separate"/>
    </w:r>
    <w:r w:rsidR="007D6A8E">
      <w:rPr>
        <w:rStyle w:val="PageNumber"/>
        <w:noProof/>
      </w:rPr>
      <w:t>1</w:t>
    </w:r>
    <w:r>
      <w:rPr>
        <w:rStyle w:val="PageNumber"/>
      </w:rPr>
      <w:fldChar w:fldCharType="end"/>
    </w:r>
  </w:p>
  <w:p w:rsidR="007D6A8E" w:rsidRDefault="007D6A8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A8E" w:rsidRDefault="005C29A5">
    <w:pPr>
      <w:pStyle w:val="Header"/>
      <w:framePr w:wrap="around" w:vAnchor="text" w:hAnchor="margin" w:xAlign="center" w:y="1"/>
      <w:rPr>
        <w:rStyle w:val="PageNumber"/>
        <w:sz w:val="22"/>
      </w:rPr>
    </w:pPr>
    <w:r>
      <w:rPr>
        <w:rStyle w:val="PageNumber"/>
        <w:sz w:val="22"/>
      </w:rPr>
      <w:fldChar w:fldCharType="begin"/>
    </w:r>
    <w:r w:rsidR="007D6A8E">
      <w:rPr>
        <w:rStyle w:val="PageNumber"/>
        <w:sz w:val="22"/>
      </w:rPr>
      <w:instrText xml:space="preserve">PAGE  </w:instrText>
    </w:r>
    <w:r>
      <w:rPr>
        <w:rStyle w:val="PageNumber"/>
        <w:sz w:val="22"/>
      </w:rPr>
      <w:fldChar w:fldCharType="separate"/>
    </w:r>
    <w:r w:rsidR="007C1A42">
      <w:rPr>
        <w:rStyle w:val="PageNumber"/>
        <w:noProof/>
        <w:sz w:val="22"/>
      </w:rPr>
      <w:t>7</w:t>
    </w:r>
    <w:r>
      <w:rPr>
        <w:rStyle w:val="PageNumber"/>
        <w:sz w:val="22"/>
      </w:rPr>
      <w:fldChar w:fldCharType="end"/>
    </w:r>
  </w:p>
  <w:p w:rsidR="007D6A8E" w:rsidRDefault="007D6A8E">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84" w:rsidRDefault="00AF0384" w:rsidP="00AF0384">
    <w:pPr>
      <w:jc w:val="center"/>
    </w:pPr>
  </w:p>
  <w:p w:rsidR="00AF0384" w:rsidRDefault="00AF0384" w:rsidP="00AF0384">
    <w:pPr>
      <w:jc w:val="center"/>
    </w:pPr>
  </w:p>
  <w:p w:rsidR="00AF0384" w:rsidRDefault="007C1A42" w:rsidP="00AF0384">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75pt;height:35.25pt;visibility:visible">
          <v:imagedata r:id="rId1" o:title=""/>
        </v:shape>
      </w:pict>
    </w:r>
  </w:p>
  <w:p w:rsidR="00AF0384" w:rsidRPr="00194342" w:rsidRDefault="00AF0384" w:rsidP="00AF0384">
    <w:pPr>
      <w:pStyle w:val="Heading1"/>
      <w:spacing w:before="120"/>
      <w:rPr>
        <w:rFonts w:ascii="Arial" w:hAnsi="Arial" w:cs="Arial"/>
        <w:sz w:val="36"/>
      </w:rPr>
    </w:pPr>
    <w:r w:rsidRPr="00194342">
      <w:rPr>
        <w:rFonts w:ascii="Arial" w:hAnsi="Arial" w:cs="Arial"/>
        <w:sz w:val="36"/>
      </w:rPr>
      <w:t>Lietuvos Respublikos Vyriausybė</w:t>
    </w:r>
  </w:p>
  <w:p w:rsidR="00AF0384" w:rsidRPr="000F4C8C" w:rsidRDefault="00AF0384" w:rsidP="00AF0384">
    <w:pPr>
      <w:jc w:val="center"/>
      <w:rPr>
        <w:caps/>
      </w:rPr>
    </w:pPr>
  </w:p>
  <w:p w:rsidR="00AF0384" w:rsidRDefault="00AF0384" w:rsidP="00AF0384">
    <w:pPr>
      <w:jc w:val="center"/>
      <w:rPr>
        <w:b/>
        <w:caps/>
      </w:rPr>
    </w:pPr>
    <w:r>
      <w:rPr>
        <w:b/>
        <w:caps/>
      </w:rPr>
      <w:t>nutarimas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84" w:rsidRPr="00AF0384" w:rsidRDefault="00AF0384" w:rsidP="00AF03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84" w:rsidRPr="00AF0384" w:rsidRDefault="00AF0384" w:rsidP="00AF03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3D3570D"/>
    <w:multiLevelType w:val="singleLevel"/>
    <w:tmpl w:val="AEA69188"/>
    <w:lvl w:ilvl="0">
      <w:start w:val="1"/>
      <w:numFmt w:val="decimal"/>
      <w:lvlText w:val="1.%1."/>
      <w:legacy w:legacy="1" w:legacySpace="0" w:legacyIndent="410"/>
      <w:lvlJc w:val="left"/>
      <w:rPr>
        <w:rFonts w:ascii="Times New Roman" w:hAnsi="Times New Roman" w:cs="Times New Roman" w:hint="default"/>
      </w:rPr>
    </w:lvl>
  </w:abstractNum>
  <w:abstractNum w:abstractNumId="2">
    <w:nsid w:val="08D45F1E"/>
    <w:multiLevelType w:val="hybridMultilevel"/>
    <w:tmpl w:val="BCA8F6BC"/>
    <w:lvl w:ilvl="0" w:tplc="F8463528">
      <w:start w:val="1"/>
      <w:numFmt w:val="decimal"/>
      <w:lvlText w:val="%1."/>
      <w:lvlJc w:val="left"/>
      <w:pPr>
        <w:ind w:left="11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1E194D3B"/>
    <w:multiLevelType w:val="multilevel"/>
    <w:tmpl w:val="3EC6AC56"/>
    <w:lvl w:ilvl="0">
      <w:start w:val="1"/>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178"/>
        </w:tabs>
        <w:ind w:left="1178" w:hanging="540"/>
      </w:pPr>
      <w:rPr>
        <w:rFonts w:cs="Times New Roman" w:hint="default"/>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2634"/>
        </w:tabs>
        <w:ind w:left="2634" w:hanging="72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0"/>
        </w:tabs>
        <w:ind w:left="4270" w:hanging="1080"/>
      </w:pPr>
      <w:rPr>
        <w:rFonts w:cs="Times New Roman" w:hint="default"/>
      </w:rPr>
    </w:lvl>
    <w:lvl w:ilvl="6">
      <w:start w:val="1"/>
      <w:numFmt w:val="decimal"/>
      <w:lvlText w:val="%1.%2.%3.%4.%5.%6.%7."/>
      <w:lvlJc w:val="left"/>
      <w:pPr>
        <w:tabs>
          <w:tab w:val="num" w:pos="5268"/>
        </w:tabs>
        <w:ind w:left="5268" w:hanging="1440"/>
      </w:pPr>
      <w:rPr>
        <w:rFonts w:cs="Times New Roman" w:hint="default"/>
      </w:rPr>
    </w:lvl>
    <w:lvl w:ilvl="7">
      <w:start w:val="1"/>
      <w:numFmt w:val="decimal"/>
      <w:lvlText w:val="%1.%2.%3.%4.%5.%6.%7.%8."/>
      <w:lvlJc w:val="left"/>
      <w:pPr>
        <w:tabs>
          <w:tab w:val="num" w:pos="5906"/>
        </w:tabs>
        <w:ind w:left="5906" w:hanging="1440"/>
      </w:pPr>
      <w:rPr>
        <w:rFonts w:cs="Times New Roman" w:hint="default"/>
      </w:rPr>
    </w:lvl>
    <w:lvl w:ilvl="8">
      <w:start w:val="1"/>
      <w:numFmt w:val="decimal"/>
      <w:lvlText w:val="%1.%2.%3.%4.%5.%6.%7.%8.%9."/>
      <w:lvlJc w:val="left"/>
      <w:pPr>
        <w:tabs>
          <w:tab w:val="num" w:pos="6904"/>
        </w:tabs>
        <w:ind w:left="6904" w:hanging="1800"/>
      </w:pPr>
      <w:rPr>
        <w:rFonts w:cs="Times New Roman" w:hint="default"/>
      </w:r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9">
    <w:nsid w:val="49895667"/>
    <w:multiLevelType w:val="multilevel"/>
    <w:tmpl w:val="73167D74"/>
    <w:lvl w:ilvl="0">
      <w:start w:val="1"/>
      <w:numFmt w:val="decimal"/>
      <w:lvlText w:val="%1."/>
      <w:lvlJc w:val="left"/>
      <w:pPr>
        <w:ind w:left="1069" w:hanging="360"/>
      </w:pPr>
      <w:rPr>
        <w:rFonts w:ascii="Times New Roman" w:eastAsia="Times New Roman" w:hAnsi="Times New Roman" w:cs="Times New Roman"/>
        <w:b w:val="0"/>
        <w:sz w:val="24"/>
        <w:szCs w:val="24"/>
      </w:rPr>
    </w:lvl>
    <w:lvl w:ilvl="1">
      <w:start w:val="1"/>
      <w:numFmt w:val="decimal"/>
      <w:isLgl/>
      <w:lvlText w:val="%1.%2."/>
      <w:lvlJc w:val="left"/>
      <w:pPr>
        <w:ind w:left="1069" w:hanging="360"/>
      </w:pPr>
      <w:rPr>
        <w:rFonts w:cs="Times New Roman" w:hint="default"/>
        <w:b w:val="0"/>
        <w:sz w:val="24"/>
        <w:szCs w:val="24"/>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0">
    <w:nsid w:val="659856BC"/>
    <w:multiLevelType w:val="multilevel"/>
    <w:tmpl w:val="FF4ED9BE"/>
    <w:lvl w:ilvl="0">
      <w:start w:val="1"/>
      <w:numFmt w:val="decimal"/>
      <w:lvlText w:val="%1."/>
      <w:lvlJc w:val="left"/>
      <w:pPr>
        <w:tabs>
          <w:tab w:val="num" w:pos="720"/>
        </w:tabs>
        <w:ind w:left="720" w:hanging="360"/>
      </w:pPr>
      <w:rPr>
        <w:rFonts w:cs="Times New Roman"/>
        <w:b w:val="0"/>
      </w:rPr>
    </w:lvl>
    <w:lvl w:ilvl="1">
      <w:start w:val="1"/>
      <w:numFmt w:val="decimal"/>
      <w:isLgl/>
      <w:lvlText w:val="%1.%2."/>
      <w:lvlJc w:val="left"/>
      <w:pPr>
        <w:tabs>
          <w:tab w:val="num" w:pos="1093"/>
        </w:tabs>
        <w:ind w:left="1093" w:hanging="525"/>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8163545"/>
    <w:multiLevelType w:val="multilevel"/>
    <w:tmpl w:val="15E2CBB4"/>
    <w:lvl w:ilvl="0">
      <w:start w:val="1"/>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8"/>
  </w:num>
  <w:num w:numId="3">
    <w:abstractNumId w:val="6"/>
  </w:num>
  <w:num w:numId="4">
    <w:abstractNumId w:val="11"/>
  </w:num>
  <w:num w:numId="5">
    <w:abstractNumId w:val="3"/>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2"/>
  </w:num>
  <w:num w:numId="12">
    <w:abstractNumId w:val="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6E7"/>
    <w:rsid w:val="000012A1"/>
    <w:rsid w:val="00015401"/>
    <w:rsid w:val="000213BA"/>
    <w:rsid w:val="00023F53"/>
    <w:rsid w:val="00033B2A"/>
    <w:rsid w:val="00040D80"/>
    <w:rsid w:val="00042B51"/>
    <w:rsid w:val="00050062"/>
    <w:rsid w:val="00055945"/>
    <w:rsid w:val="0005781B"/>
    <w:rsid w:val="00061715"/>
    <w:rsid w:val="00073960"/>
    <w:rsid w:val="0008126F"/>
    <w:rsid w:val="000826E8"/>
    <w:rsid w:val="00083877"/>
    <w:rsid w:val="0008470F"/>
    <w:rsid w:val="0008522C"/>
    <w:rsid w:val="00097EC7"/>
    <w:rsid w:val="000A6572"/>
    <w:rsid w:val="000A7BC8"/>
    <w:rsid w:val="000B6A65"/>
    <w:rsid w:val="000C564A"/>
    <w:rsid w:val="000D1102"/>
    <w:rsid w:val="000D56CF"/>
    <w:rsid w:val="000E1CAC"/>
    <w:rsid w:val="000E3A8A"/>
    <w:rsid w:val="000E43B6"/>
    <w:rsid w:val="000E479B"/>
    <w:rsid w:val="000E5567"/>
    <w:rsid w:val="000F4C8C"/>
    <w:rsid w:val="000F52F1"/>
    <w:rsid w:val="000F7611"/>
    <w:rsid w:val="00107268"/>
    <w:rsid w:val="0011343E"/>
    <w:rsid w:val="0013687E"/>
    <w:rsid w:val="00136AFB"/>
    <w:rsid w:val="001378D2"/>
    <w:rsid w:val="00144BD5"/>
    <w:rsid w:val="00151EA6"/>
    <w:rsid w:val="0015374A"/>
    <w:rsid w:val="0015439F"/>
    <w:rsid w:val="001674AC"/>
    <w:rsid w:val="00170355"/>
    <w:rsid w:val="00183972"/>
    <w:rsid w:val="00184B7F"/>
    <w:rsid w:val="0019244A"/>
    <w:rsid w:val="00194342"/>
    <w:rsid w:val="001945D1"/>
    <w:rsid w:val="001946BD"/>
    <w:rsid w:val="001A0A85"/>
    <w:rsid w:val="001A3D33"/>
    <w:rsid w:val="001A402F"/>
    <w:rsid w:val="001A4118"/>
    <w:rsid w:val="001A4465"/>
    <w:rsid w:val="001A72C3"/>
    <w:rsid w:val="001B525E"/>
    <w:rsid w:val="001B56B6"/>
    <w:rsid w:val="001B7E03"/>
    <w:rsid w:val="001C5DBF"/>
    <w:rsid w:val="001C75C2"/>
    <w:rsid w:val="001C7639"/>
    <w:rsid w:val="001D02B4"/>
    <w:rsid w:val="001D0ECF"/>
    <w:rsid w:val="001F0638"/>
    <w:rsid w:val="001F27B4"/>
    <w:rsid w:val="00201AC2"/>
    <w:rsid w:val="00202075"/>
    <w:rsid w:val="002032D8"/>
    <w:rsid w:val="0021226A"/>
    <w:rsid w:val="0021276F"/>
    <w:rsid w:val="00226350"/>
    <w:rsid w:val="002325E5"/>
    <w:rsid w:val="00234578"/>
    <w:rsid w:val="0023503A"/>
    <w:rsid w:val="002368EF"/>
    <w:rsid w:val="002427E2"/>
    <w:rsid w:val="00243E54"/>
    <w:rsid w:val="00244099"/>
    <w:rsid w:val="00245C90"/>
    <w:rsid w:val="0026001E"/>
    <w:rsid w:val="00292596"/>
    <w:rsid w:val="002949B2"/>
    <w:rsid w:val="002A1B35"/>
    <w:rsid w:val="002A4CA0"/>
    <w:rsid w:val="002B3947"/>
    <w:rsid w:val="002B3A50"/>
    <w:rsid w:val="002C1849"/>
    <w:rsid w:val="002C1AFD"/>
    <w:rsid w:val="002C2DA1"/>
    <w:rsid w:val="002C2FE0"/>
    <w:rsid w:val="002C69E1"/>
    <w:rsid w:val="002D0CD9"/>
    <w:rsid w:val="002D0EA7"/>
    <w:rsid w:val="002D4B01"/>
    <w:rsid w:val="002D715D"/>
    <w:rsid w:val="002F7E59"/>
    <w:rsid w:val="00324ABE"/>
    <w:rsid w:val="00324B17"/>
    <w:rsid w:val="00330A99"/>
    <w:rsid w:val="00331F88"/>
    <w:rsid w:val="003325DF"/>
    <w:rsid w:val="00337AF3"/>
    <w:rsid w:val="00337FE5"/>
    <w:rsid w:val="00341916"/>
    <w:rsid w:val="00345AA3"/>
    <w:rsid w:val="00351D4B"/>
    <w:rsid w:val="003673CF"/>
    <w:rsid w:val="00375047"/>
    <w:rsid w:val="00387D3C"/>
    <w:rsid w:val="00387DB9"/>
    <w:rsid w:val="00396211"/>
    <w:rsid w:val="003B09B2"/>
    <w:rsid w:val="003E0B50"/>
    <w:rsid w:val="003E10D4"/>
    <w:rsid w:val="003E7F7B"/>
    <w:rsid w:val="003F1E22"/>
    <w:rsid w:val="003F22B2"/>
    <w:rsid w:val="003F256A"/>
    <w:rsid w:val="003F2DB6"/>
    <w:rsid w:val="003F5B6F"/>
    <w:rsid w:val="00401C3D"/>
    <w:rsid w:val="0040785D"/>
    <w:rsid w:val="0041014E"/>
    <w:rsid w:val="00411A4D"/>
    <w:rsid w:val="0042727B"/>
    <w:rsid w:val="0042752E"/>
    <w:rsid w:val="00440634"/>
    <w:rsid w:val="00440FA3"/>
    <w:rsid w:val="00454101"/>
    <w:rsid w:val="00455B9B"/>
    <w:rsid w:val="00464712"/>
    <w:rsid w:val="00465CD5"/>
    <w:rsid w:val="00465D2F"/>
    <w:rsid w:val="00472325"/>
    <w:rsid w:val="0047734D"/>
    <w:rsid w:val="00481D88"/>
    <w:rsid w:val="00482D5A"/>
    <w:rsid w:val="004967C2"/>
    <w:rsid w:val="00497F39"/>
    <w:rsid w:val="004A2F39"/>
    <w:rsid w:val="004A3796"/>
    <w:rsid w:val="004A3B94"/>
    <w:rsid w:val="004A6A6E"/>
    <w:rsid w:val="004B008E"/>
    <w:rsid w:val="004B172A"/>
    <w:rsid w:val="004B1B2D"/>
    <w:rsid w:val="004B35AE"/>
    <w:rsid w:val="004B5BBE"/>
    <w:rsid w:val="004C66E7"/>
    <w:rsid w:val="004D54B9"/>
    <w:rsid w:val="004D58F0"/>
    <w:rsid w:val="004E005E"/>
    <w:rsid w:val="0051770B"/>
    <w:rsid w:val="00525179"/>
    <w:rsid w:val="00526EE2"/>
    <w:rsid w:val="00530BA9"/>
    <w:rsid w:val="005319DC"/>
    <w:rsid w:val="00535DB9"/>
    <w:rsid w:val="005428FA"/>
    <w:rsid w:val="0054723A"/>
    <w:rsid w:val="00560968"/>
    <w:rsid w:val="0057362D"/>
    <w:rsid w:val="0057788E"/>
    <w:rsid w:val="00581771"/>
    <w:rsid w:val="005A5535"/>
    <w:rsid w:val="005B0B0D"/>
    <w:rsid w:val="005B45E9"/>
    <w:rsid w:val="005B55BE"/>
    <w:rsid w:val="005B74F3"/>
    <w:rsid w:val="005C29A5"/>
    <w:rsid w:val="005D3821"/>
    <w:rsid w:val="005D47FE"/>
    <w:rsid w:val="005D760F"/>
    <w:rsid w:val="005D7ED3"/>
    <w:rsid w:val="005E23ED"/>
    <w:rsid w:val="005E29BC"/>
    <w:rsid w:val="005E3E9F"/>
    <w:rsid w:val="005F1939"/>
    <w:rsid w:val="005F41D9"/>
    <w:rsid w:val="005F79F3"/>
    <w:rsid w:val="00601EBA"/>
    <w:rsid w:val="00606F68"/>
    <w:rsid w:val="00612642"/>
    <w:rsid w:val="00613EA5"/>
    <w:rsid w:val="00616BDE"/>
    <w:rsid w:val="0062183E"/>
    <w:rsid w:val="00626F9E"/>
    <w:rsid w:val="006338DA"/>
    <w:rsid w:val="00634AD8"/>
    <w:rsid w:val="00636E6F"/>
    <w:rsid w:val="006547B6"/>
    <w:rsid w:val="006579C1"/>
    <w:rsid w:val="00660167"/>
    <w:rsid w:val="006623DB"/>
    <w:rsid w:val="00664678"/>
    <w:rsid w:val="00665225"/>
    <w:rsid w:val="00670213"/>
    <w:rsid w:val="00672980"/>
    <w:rsid w:val="00672A7F"/>
    <w:rsid w:val="00680411"/>
    <w:rsid w:val="006827A5"/>
    <w:rsid w:val="00683D5E"/>
    <w:rsid w:val="00684CC2"/>
    <w:rsid w:val="00685AA4"/>
    <w:rsid w:val="00687B99"/>
    <w:rsid w:val="00691100"/>
    <w:rsid w:val="006939EE"/>
    <w:rsid w:val="006972E2"/>
    <w:rsid w:val="006A2A82"/>
    <w:rsid w:val="006A501F"/>
    <w:rsid w:val="006B0EEB"/>
    <w:rsid w:val="006B7E9D"/>
    <w:rsid w:val="006D5D3D"/>
    <w:rsid w:val="006D64AE"/>
    <w:rsid w:val="006D7067"/>
    <w:rsid w:val="006D7971"/>
    <w:rsid w:val="006E014D"/>
    <w:rsid w:val="006E2CD3"/>
    <w:rsid w:val="006E55F4"/>
    <w:rsid w:val="006E65D0"/>
    <w:rsid w:val="006E7576"/>
    <w:rsid w:val="00701186"/>
    <w:rsid w:val="00701EE2"/>
    <w:rsid w:val="00702DBE"/>
    <w:rsid w:val="00704DB7"/>
    <w:rsid w:val="007051F6"/>
    <w:rsid w:val="007163B0"/>
    <w:rsid w:val="00722BF7"/>
    <w:rsid w:val="007236F6"/>
    <w:rsid w:val="00742292"/>
    <w:rsid w:val="007451CB"/>
    <w:rsid w:val="0074589F"/>
    <w:rsid w:val="00746968"/>
    <w:rsid w:val="007469D8"/>
    <w:rsid w:val="0075181B"/>
    <w:rsid w:val="00761339"/>
    <w:rsid w:val="00763C5D"/>
    <w:rsid w:val="00764B2E"/>
    <w:rsid w:val="00773C8B"/>
    <w:rsid w:val="00783B5F"/>
    <w:rsid w:val="00784E27"/>
    <w:rsid w:val="00791DD2"/>
    <w:rsid w:val="007942ED"/>
    <w:rsid w:val="007A0C5B"/>
    <w:rsid w:val="007A39E8"/>
    <w:rsid w:val="007A53B9"/>
    <w:rsid w:val="007A61A3"/>
    <w:rsid w:val="007A7995"/>
    <w:rsid w:val="007B597F"/>
    <w:rsid w:val="007B77EE"/>
    <w:rsid w:val="007C1A42"/>
    <w:rsid w:val="007C1C24"/>
    <w:rsid w:val="007D4C6C"/>
    <w:rsid w:val="007D53C6"/>
    <w:rsid w:val="007D60F7"/>
    <w:rsid w:val="007D6A8E"/>
    <w:rsid w:val="007D6E06"/>
    <w:rsid w:val="007E46ED"/>
    <w:rsid w:val="007E48C0"/>
    <w:rsid w:val="00804879"/>
    <w:rsid w:val="00814D28"/>
    <w:rsid w:val="008178A6"/>
    <w:rsid w:val="00824675"/>
    <w:rsid w:val="00825919"/>
    <w:rsid w:val="008264A8"/>
    <w:rsid w:val="0083359F"/>
    <w:rsid w:val="00834035"/>
    <w:rsid w:val="0083531F"/>
    <w:rsid w:val="008431FA"/>
    <w:rsid w:val="00843D03"/>
    <w:rsid w:val="00855002"/>
    <w:rsid w:val="008605BD"/>
    <w:rsid w:val="0086745F"/>
    <w:rsid w:val="00871514"/>
    <w:rsid w:val="00871D7B"/>
    <w:rsid w:val="00872212"/>
    <w:rsid w:val="00874392"/>
    <w:rsid w:val="008779A5"/>
    <w:rsid w:val="00877E32"/>
    <w:rsid w:val="008825D3"/>
    <w:rsid w:val="00882B6E"/>
    <w:rsid w:val="00882DA3"/>
    <w:rsid w:val="00884805"/>
    <w:rsid w:val="008902CE"/>
    <w:rsid w:val="00892B62"/>
    <w:rsid w:val="00897303"/>
    <w:rsid w:val="008A08D8"/>
    <w:rsid w:val="008A1290"/>
    <w:rsid w:val="008A2661"/>
    <w:rsid w:val="008B041E"/>
    <w:rsid w:val="008C095C"/>
    <w:rsid w:val="008C56B0"/>
    <w:rsid w:val="008C5C61"/>
    <w:rsid w:val="008C5E17"/>
    <w:rsid w:val="008F68CD"/>
    <w:rsid w:val="00901D43"/>
    <w:rsid w:val="009029DC"/>
    <w:rsid w:val="00906F89"/>
    <w:rsid w:val="00913F59"/>
    <w:rsid w:val="0092466B"/>
    <w:rsid w:val="00925D0D"/>
    <w:rsid w:val="00926066"/>
    <w:rsid w:val="0093168E"/>
    <w:rsid w:val="00935397"/>
    <w:rsid w:val="00936075"/>
    <w:rsid w:val="00937D50"/>
    <w:rsid w:val="0094048C"/>
    <w:rsid w:val="00943590"/>
    <w:rsid w:val="0094440D"/>
    <w:rsid w:val="00947A12"/>
    <w:rsid w:val="00952E3F"/>
    <w:rsid w:val="00956722"/>
    <w:rsid w:val="00956874"/>
    <w:rsid w:val="00967551"/>
    <w:rsid w:val="00981FF7"/>
    <w:rsid w:val="009927AF"/>
    <w:rsid w:val="009A4204"/>
    <w:rsid w:val="009A612B"/>
    <w:rsid w:val="009A6DE7"/>
    <w:rsid w:val="009A78FD"/>
    <w:rsid w:val="009C6305"/>
    <w:rsid w:val="009D22CB"/>
    <w:rsid w:val="009F22D3"/>
    <w:rsid w:val="009F7721"/>
    <w:rsid w:val="00A0434A"/>
    <w:rsid w:val="00A044BB"/>
    <w:rsid w:val="00A06E95"/>
    <w:rsid w:val="00A26AC1"/>
    <w:rsid w:val="00A26C9E"/>
    <w:rsid w:val="00A359DC"/>
    <w:rsid w:val="00A42EF8"/>
    <w:rsid w:val="00A476BC"/>
    <w:rsid w:val="00A54498"/>
    <w:rsid w:val="00A607D0"/>
    <w:rsid w:val="00A624C5"/>
    <w:rsid w:val="00A651E0"/>
    <w:rsid w:val="00A861DF"/>
    <w:rsid w:val="00A90C10"/>
    <w:rsid w:val="00A91BAC"/>
    <w:rsid w:val="00A93A1B"/>
    <w:rsid w:val="00AA15A6"/>
    <w:rsid w:val="00AA2395"/>
    <w:rsid w:val="00AA284F"/>
    <w:rsid w:val="00AD7299"/>
    <w:rsid w:val="00AE1E21"/>
    <w:rsid w:val="00AF0384"/>
    <w:rsid w:val="00AF2668"/>
    <w:rsid w:val="00B143ED"/>
    <w:rsid w:val="00B16079"/>
    <w:rsid w:val="00B1730B"/>
    <w:rsid w:val="00B3477E"/>
    <w:rsid w:val="00B34A6A"/>
    <w:rsid w:val="00B363F4"/>
    <w:rsid w:val="00B429AE"/>
    <w:rsid w:val="00B5137D"/>
    <w:rsid w:val="00B5307B"/>
    <w:rsid w:val="00B66AFD"/>
    <w:rsid w:val="00B71E40"/>
    <w:rsid w:val="00B72613"/>
    <w:rsid w:val="00B76743"/>
    <w:rsid w:val="00B94960"/>
    <w:rsid w:val="00B965CE"/>
    <w:rsid w:val="00BA12C2"/>
    <w:rsid w:val="00BA4F2E"/>
    <w:rsid w:val="00BB5C02"/>
    <w:rsid w:val="00BC0A1E"/>
    <w:rsid w:val="00BC1F64"/>
    <w:rsid w:val="00BC59D7"/>
    <w:rsid w:val="00BC6A12"/>
    <w:rsid w:val="00BD457E"/>
    <w:rsid w:val="00BE45CE"/>
    <w:rsid w:val="00BE659E"/>
    <w:rsid w:val="00BE7224"/>
    <w:rsid w:val="00BF1B5A"/>
    <w:rsid w:val="00C05B15"/>
    <w:rsid w:val="00C05E27"/>
    <w:rsid w:val="00C130E7"/>
    <w:rsid w:val="00C30976"/>
    <w:rsid w:val="00C316F0"/>
    <w:rsid w:val="00C343FC"/>
    <w:rsid w:val="00C44AD1"/>
    <w:rsid w:val="00C555CC"/>
    <w:rsid w:val="00C658E2"/>
    <w:rsid w:val="00C6721F"/>
    <w:rsid w:val="00C7535F"/>
    <w:rsid w:val="00C845B7"/>
    <w:rsid w:val="00C85258"/>
    <w:rsid w:val="00C85CF9"/>
    <w:rsid w:val="00C905CA"/>
    <w:rsid w:val="00C90CFC"/>
    <w:rsid w:val="00C94C03"/>
    <w:rsid w:val="00C9637E"/>
    <w:rsid w:val="00CA2571"/>
    <w:rsid w:val="00CA3CCD"/>
    <w:rsid w:val="00CB5F99"/>
    <w:rsid w:val="00CC1419"/>
    <w:rsid w:val="00CD2DBA"/>
    <w:rsid w:val="00CD5E7A"/>
    <w:rsid w:val="00CD69C8"/>
    <w:rsid w:val="00CE5414"/>
    <w:rsid w:val="00CE6BA3"/>
    <w:rsid w:val="00CE7740"/>
    <w:rsid w:val="00CF14BE"/>
    <w:rsid w:val="00CF5BFB"/>
    <w:rsid w:val="00D01C42"/>
    <w:rsid w:val="00D11AF0"/>
    <w:rsid w:val="00D13A73"/>
    <w:rsid w:val="00D13FB0"/>
    <w:rsid w:val="00D166C9"/>
    <w:rsid w:val="00D230C8"/>
    <w:rsid w:val="00D3184D"/>
    <w:rsid w:val="00D3191F"/>
    <w:rsid w:val="00D33019"/>
    <w:rsid w:val="00D42CA5"/>
    <w:rsid w:val="00D47507"/>
    <w:rsid w:val="00D47C6A"/>
    <w:rsid w:val="00D50F32"/>
    <w:rsid w:val="00D520DC"/>
    <w:rsid w:val="00D57DCE"/>
    <w:rsid w:val="00D57EC3"/>
    <w:rsid w:val="00D603A8"/>
    <w:rsid w:val="00D64147"/>
    <w:rsid w:val="00D729AC"/>
    <w:rsid w:val="00D76847"/>
    <w:rsid w:val="00D80E1C"/>
    <w:rsid w:val="00D82AE1"/>
    <w:rsid w:val="00D87391"/>
    <w:rsid w:val="00D92B0F"/>
    <w:rsid w:val="00D9675B"/>
    <w:rsid w:val="00DA7F0F"/>
    <w:rsid w:val="00DB0A26"/>
    <w:rsid w:val="00DB3CEE"/>
    <w:rsid w:val="00DB7786"/>
    <w:rsid w:val="00DC5784"/>
    <w:rsid w:val="00DC6936"/>
    <w:rsid w:val="00DD0084"/>
    <w:rsid w:val="00DD0109"/>
    <w:rsid w:val="00DD42F5"/>
    <w:rsid w:val="00DE13A1"/>
    <w:rsid w:val="00DE4809"/>
    <w:rsid w:val="00DE5C27"/>
    <w:rsid w:val="00DF31CE"/>
    <w:rsid w:val="00DF43C3"/>
    <w:rsid w:val="00DF650B"/>
    <w:rsid w:val="00DF71B1"/>
    <w:rsid w:val="00E06A06"/>
    <w:rsid w:val="00E12A00"/>
    <w:rsid w:val="00E14DB1"/>
    <w:rsid w:val="00E15FEB"/>
    <w:rsid w:val="00E2089E"/>
    <w:rsid w:val="00E31CC3"/>
    <w:rsid w:val="00E3249E"/>
    <w:rsid w:val="00E3319B"/>
    <w:rsid w:val="00E34514"/>
    <w:rsid w:val="00E43530"/>
    <w:rsid w:val="00E43E40"/>
    <w:rsid w:val="00E44E34"/>
    <w:rsid w:val="00E460E5"/>
    <w:rsid w:val="00E5628E"/>
    <w:rsid w:val="00E71927"/>
    <w:rsid w:val="00E854D8"/>
    <w:rsid w:val="00E93457"/>
    <w:rsid w:val="00E93CF4"/>
    <w:rsid w:val="00E96039"/>
    <w:rsid w:val="00E963E3"/>
    <w:rsid w:val="00EA1CF1"/>
    <w:rsid w:val="00EA5325"/>
    <w:rsid w:val="00EA5B36"/>
    <w:rsid w:val="00EA6659"/>
    <w:rsid w:val="00EB603C"/>
    <w:rsid w:val="00EC739C"/>
    <w:rsid w:val="00EE2706"/>
    <w:rsid w:val="00EE5D78"/>
    <w:rsid w:val="00EE6FBF"/>
    <w:rsid w:val="00EF031D"/>
    <w:rsid w:val="00EF1437"/>
    <w:rsid w:val="00EF6526"/>
    <w:rsid w:val="00F00B70"/>
    <w:rsid w:val="00F10831"/>
    <w:rsid w:val="00F16ED8"/>
    <w:rsid w:val="00F20487"/>
    <w:rsid w:val="00F22EF5"/>
    <w:rsid w:val="00F2784A"/>
    <w:rsid w:val="00F2796F"/>
    <w:rsid w:val="00F33B18"/>
    <w:rsid w:val="00F343F0"/>
    <w:rsid w:val="00F40B4C"/>
    <w:rsid w:val="00F425E3"/>
    <w:rsid w:val="00F5075A"/>
    <w:rsid w:val="00F52D86"/>
    <w:rsid w:val="00F54938"/>
    <w:rsid w:val="00F629C5"/>
    <w:rsid w:val="00F65D0F"/>
    <w:rsid w:val="00F67BD6"/>
    <w:rsid w:val="00F712CC"/>
    <w:rsid w:val="00F8626A"/>
    <w:rsid w:val="00F86294"/>
    <w:rsid w:val="00F93C7E"/>
    <w:rsid w:val="00F95C1D"/>
    <w:rsid w:val="00FB35AB"/>
    <w:rsid w:val="00FB39A4"/>
    <w:rsid w:val="00FB5021"/>
    <w:rsid w:val="00FB5542"/>
    <w:rsid w:val="00FC1F84"/>
    <w:rsid w:val="00FC3901"/>
    <w:rsid w:val="00FD1DD5"/>
    <w:rsid w:val="00FD3267"/>
    <w:rsid w:val="00FE4F63"/>
    <w:rsid w:val="00FF2A88"/>
    <w:rsid w:val="00FF3C50"/>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2D8"/>
    <w:rPr>
      <w:sz w:val="24"/>
    </w:rPr>
  </w:style>
  <w:style w:type="paragraph" w:styleId="Heading1">
    <w:name w:val="heading 1"/>
    <w:basedOn w:val="Normal"/>
    <w:next w:val="Normal"/>
    <w:link w:val="Heading1Char"/>
    <w:uiPriority w:val="99"/>
    <w:qFormat/>
    <w:rsid w:val="002032D8"/>
    <w:pPr>
      <w:keepNext/>
      <w:jc w:val="center"/>
      <w:outlineLvl w:val="0"/>
    </w:pPr>
    <w:rPr>
      <w:rFonts w:ascii="HelveticaLT" w:hAnsi="HelveticaLT"/>
      <w:caps/>
      <w:sz w:val="32"/>
    </w:rPr>
  </w:style>
  <w:style w:type="paragraph" w:styleId="Heading2">
    <w:name w:val="heading 2"/>
    <w:basedOn w:val="Normal"/>
    <w:next w:val="Normal"/>
    <w:link w:val="Heading2Char"/>
    <w:uiPriority w:val="99"/>
    <w:qFormat/>
    <w:rsid w:val="002032D8"/>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72325"/>
    <w:rPr>
      <w:rFonts w:ascii="Cambria" w:hAnsi="Cambria" w:cs="Times New Roman"/>
      <w:b/>
      <w:bCs/>
      <w:kern w:val="32"/>
      <w:sz w:val="32"/>
      <w:szCs w:val="32"/>
    </w:rPr>
  </w:style>
  <w:style w:type="character" w:customStyle="1" w:styleId="Heading2Char">
    <w:name w:val="Heading 2 Char"/>
    <w:link w:val="Heading2"/>
    <w:uiPriority w:val="99"/>
    <w:locked/>
    <w:rsid w:val="00935397"/>
    <w:rPr>
      <w:rFonts w:cs="Times New Roman"/>
      <w:b/>
      <w:caps/>
      <w:sz w:val="24"/>
      <w:lang w:val="lt-LT" w:eastAsia="lt-LT"/>
    </w:rPr>
  </w:style>
  <w:style w:type="character" w:customStyle="1" w:styleId="Heading3Char">
    <w:name w:val="Heading 3 Char"/>
    <w:link w:val="Heading3"/>
    <w:uiPriority w:val="99"/>
    <w:semiHidden/>
    <w:locked/>
    <w:rsid w:val="00472325"/>
    <w:rPr>
      <w:rFonts w:ascii="Cambria" w:hAnsi="Cambria" w:cs="Times New Roman"/>
      <w:b/>
      <w:bCs/>
      <w:sz w:val="26"/>
      <w:szCs w:val="26"/>
    </w:rPr>
  </w:style>
  <w:style w:type="character" w:customStyle="1" w:styleId="Heading4Char">
    <w:name w:val="Heading 4 Char"/>
    <w:link w:val="Heading4"/>
    <w:uiPriority w:val="99"/>
    <w:semiHidden/>
    <w:locked/>
    <w:rsid w:val="00472325"/>
    <w:rPr>
      <w:rFonts w:ascii="Calibri" w:hAnsi="Calibri" w:cs="Times New Roman"/>
      <w:b/>
      <w:bCs/>
      <w:sz w:val="28"/>
      <w:szCs w:val="28"/>
    </w:rPr>
  </w:style>
  <w:style w:type="paragraph" w:styleId="Header">
    <w:name w:val="header"/>
    <w:aliases w:val="Char,Diagrama"/>
    <w:basedOn w:val="Normal"/>
    <w:link w:val="HeaderChar"/>
    <w:uiPriority w:val="99"/>
    <w:rsid w:val="002032D8"/>
    <w:pPr>
      <w:tabs>
        <w:tab w:val="center" w:pos="4153"/>
        <w:tab w:val="right" w:pos="8306"/>
      </w:tabs>
    </w:pPr>
  </w:style>
  <w:style w:type="character" w:customStyle="1" w:styleId="HeaderChar">
    <w:name w:val="Header Char"/>
    <w:aliases w:val="Char Char,Diagrama Char"/>
    <w:link w:val="Header"/>
    <w:uiPriority w:val="99"/>
    <w:locked/>
    <w:rsid w:val="001945D1"/>
    <w:rPr>
      <w:rFonts w:cs="Times New Roman"/>
      <w:sz w:val="24"/>
      <w:lang w:val="lt-LT" w:eastAsia="lt-LT"/>
    </w:rPr>
  </w:style>
  <w:style w:type="character" w:styleId="PageNumber">
    <w:name w:val="page number"/>
    <w:uiPriority w:val="99"/>
    <w:rsid w:val="002032D8"/>
    <w:rPr>
      <w:rFonts w:cs="Times New Roman"/>
    </w:rPr>
  </w:style>
  <w:style w:type="paragraph" w:styleId="Footer">
    <w:name w:val="footer"/>
    <w:basedOn w:val="Normal"/>
    <w:link w:val="FooterChar"/>
    <w:uiPriority w:val="99"/>
    <w:rsid w:val="002032D8"/>
    <w:pPr>
      <w:tabs>
        <w:tab w:val="center" w:pos="4153"/>
        <w:tab w:val="right" w:pos="8306"/>
      </w:tabs>
    </w:pPr>
  </w:style>
  <w:style w:type="character" w:customStyle="1" w:styleId="FooterChar">
    <w:name w:val="Footer Char"/>
    <w:link w:val="Footer"/>
    <w:uiPriority w:val="99"/>
    <w:semiHidden/>
    <w:locked/>
    <w:rsid w:val="00472325"/>
    <w:rPr>
      <w:rFonts w:cs="Times New Roman"/>
      <w:sz w:val="20"/>
      <w:szCs w:val="20"/>
    </w:rPr>
  </w:style>
  <w:style w:type="paragraph" w:styleId="BodyTextIndent">
    <w:name w:val="Body Text Indent"/>
    <w:basedOn w:val="Normal"/>
    <w:link w:val="BodyTextIndentChar"/>
    <w:uiPriority w:val="99"/>
    <w:rsid w:val="002032D8"/>
    <w:pPr>
      <w:spacing w:before="120"/>
      <w:ind w:left="4536"/>
      <w:jc w:val="center"/>
    </w:pPr>
  </w:style>
  <w:style w:type="character" w:customStyle="1" w:styleId="BodyTextIndentChar">
    <w:name w:val="Body Text Indent Char"/>
    <w:link w:val="BodyTextIndent"/>
    <w:uiPriority w:val="99"/>
    <w:locked/>
    <w:rsid w:val="00C905CA"/>
    <w:rPr>
      <w:rFonts w:cs="Times New Roman"/>
      <w:sz w:val="24"/>
      <w:lang w:val="lt-LT" w:eastAsia="lt-LT"/>
    </w:rPr>
  </w:style>
  <w:style w:type="paragraph" w:styleId="BodyText">
    <w:name w:val="Body Text"/>
    <w:basedOn w:val="Normal"/>
    <w:link w:val="BodyTextChar"/>
    <w:uiPriority w:val="99"/>
    <w:rsid w:val="00E06A06"/>
    <w:pPr>
      <w:spacing w:after="120"/>
    </w:pPr>
  </w:style>
  <w:style w:type="character" w:customStyle="1" w:styleId="BodyTextChar">
    <w:name w:val="Body Text Char"/>
    <w:link w:val="BodyText"/>
    <w:uiPriority w:val="99"/>
    <w:semiHidden/>
    <w:locked/>
    <w:rsid w:val="00472325"/>
    <w:rPr>
      <w:rFonts w:cs="Times New Roman"/>
      <w:sz w:val="20"/>
      <w:szCs w:val="20"/>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link w:val="BodyTextIndent2"/>
    <w:uiPriority w:val="99"/>
    <w:semiHidden/>
    <w:locked/>
    <w:rsid w:val="00472325"/>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link w:val="BodyText2"/>
    <w:uiPriority w:val="99"/>
    <w:semiHidden/>
    <w:locked/>
    <w:rsid w:val="00472325"/>
    <w:rPr>
      <w:rFonts w:cs="Times New Roman"/>
      <w:sz w:val="20"/>
      <w:szCs w:val="20"/>
    </w:rPr>
  </w:style>
  <w:style w:type="table" w:styleId="TableGrid">
    <w:name w:val="Table Grid"/>
    <w:basedOn w:val="TableNormal"/>
    <w:uiPriority w:val="99"/>
    <w:rsid w:val="006B7E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link w:val="BodyTextIndent3"/>
    <w:uiPriority w:val="99"/>
    <w:semiHidden/>
    <w:locked/>
    <w:rsid w:val="00472325"/>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locked/>
    <w:rsid w:val="00B363F4"/>
    <w:rPr>
      <w:rFonts w:ascii="Courier New" w:hAnsi="Courier New" w:cs="Times New Roman"/>
      <w:lang w:val="lt-LT" w:eastAsia="lt-LT"/>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link w:val="BalloonText"/>
    <w:uiPriority w:val="99"/>
    <w:semiHidden/>
    <w:locked/>
    <w:rsid w:val="00472325"/>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link w:val="PlainText"/>
    <w:uiPriority w:val="99"/>
    <w:semiHidden/>
    <w:locked/>
    <w:rsid w:val="00472325"/>
    <w:rPr>
      <w:rFonts w:ascii="Courier New" w:hAnsi="Courier New" w:cs="Courier New"/>
      <w:sz w:val="20"/>
      <w:szCs w:val="20"/>
    </w:rPr>
  </w:style>
  <w:style w:type="character" w:styleId="Hyperlink">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link w:val="BodyText3"/>
    <w:uiPriority w:val="99"/>
    <w:semiHidden/>
    <w:locked/>
    <w:rsid w:val="00472325"/>
    <w:rPr>
      <w:rFonts w:cs="Times New Roman"/>
      <w:sz w:val="16"/>
      <w:szCs w:val="16"/>
    </w:rPr>
  </w:style>
  <w:style w:type="paragraph" w:styleId="Title">
    <w:name w:val="Title"/>
    <w:basedOn w:val="Normal"/>
    <w:link w:val="TitleChar"/>
    <w:uiPriority w:val="99"/>
    <w:qFormat/>
    <w:rsid w:val="00935397"/>
    <w:pPr>
      <w:jc w:val="center"/>
    </w:pPr>
    <w:rPr>
      <w:b/>
      <w:sz w:val="28"/>
    </w:rPr>
  </w:style>
  <w:style w:type="character" w:customStyle="1" w:styleId="TitleChar">
    <w:name w:val="Title Char"/>
    <w:link w:val="Title"/>
    <w:uiPriority w:val="99"/>
    <w:locked/>
    <w:rsid w:val="00935397"/>
    <w:rPr>
      <w:rFonts w:cs="Times New Roman"/>
      <w:b/>
      <w:sz w:val="28"/>
      <w:lang w:val="lt-LT" w:eastAsia="lt-LT"/>
    </w:rPr>
  </w:style>
  <w:style w:type="paragraph" w:styleId="List3">
    <w:name w:val="List 3"/>
    <w:basedOn w:val="Normal"/>
    <w:uiPriority w:val="99"/>
    <w:rsid w:val="007A0C5B"/>
    <w:pPr>
      <w:ind w:left="849" w:hanging="283"/>
    </w:pPr>
    <w:rPr>
      <w:sz w:val="20"/>
    </w:rPr>
  </w:style>
  <w:style w:type="paragraph" w:customStyle="1" w:styleId="dokantraste">
    <w:name w:val="dokantraste"/>
    <w:basedOn w:val="Normal"/>
    <w:uiPriority w:val="99"/>
    <w:rsid w:val="00B363F4"/>
    <w:pPr>
      <w:spacing w:before="100" w:beforeAutospacing="1" w:after="100" w:afterAutospacing="1"/>
    </w:pPr>
    <w:rPr>
      <w:szCs w:val="24"/>
    </w:rPr>
  </w:style>
  <w:style w:type="paragraph" w:customStyle="1" w:styleId="msonormalcxspmiddle">
    <w:name w:val="msonormalcxspmiddle"/>
    <w:basedOn w:val="Normal"/>
    <w:uiPriority w:val="99"/>
    <w:rsid w:val="00B363F4"/>
    <w:pPr>
      <w:spacing w:before="100" w:beforeAutospacing="1" w:after="100" w:afterAutospacing="1"/>
    </w:pPr>
    <w:rPr>
      <w:szCs w:val="24"/>
    </w:rPr>
  </w:style>
  <w:style w:type="paragraph" w:styleId="ListParagraph">
    <w:name w:val="List Paragraph"/>
    <w:basedOn w:val="Normal"/>
    <w:uiPriority w:val="99"/>
    <w:qFormat/>
    <w:rsid w:val="00BB5C02"/>
    <w:pPr>
      <w:spacing w:after="200" w:line="276" w:lineRule="auto"/>
      <w:ind w:left="720"/>
      <w:contextualSpacing/>
    </w:pPr>
    <w:rPr>
      <w:rFonts w:ascii="Calibri" w:hAnsi="Calibri"/>
      <w:sz w:val="22"/>
      <w:szCs w:val="22"/>
      <w:lang w:eastAsia="en-US"/>
    </w:rPr>
  </w:style>
  <w:style w:type="character" w:customStyle="1" w:styleId="CharChar1">
    <w:name w:val="Char Char1"/>
    <w:aliases w:val="Diagrama Char Char"/>
    <w:uiPriority w:val="99"/>
    <w:rsid w:val="002C1AFD"/>
    <w:rPr>
      <w:sz w:val="24"/>
      <w:lang w:val="lt-LT" w:eastAsia="lt-LT"/>
    </w:rPr>
  </w:style>
  <w:style w:type="character" w:customStyle="1" w:styleId="CharChar6">
    <w:name w:val="Char Char6"/>
    <w:uiPriority w:val="99"/>
    <w:semiHidden/>
    <w:rsid w:val="0008522C"/>
    <w:rPr>
      <w:rFonts w:cs="Times New Roman"/>
      <w:sz w:val="24"/>
      <w:lang w:val="lt-LT" w:eastAsia="lt-LT" w:bidi="ar-SA"/>
    </w:rPr>
  </w:style>
  <w:style w:type="character" w:customStyle="1" w:styleId="heading3char0">
    <w:name w:val="heading3char"/>
    <w:uiPriority w:val="99"/>
    <w:rsid w:val="0008522C"/>
    <w:rPr>
      <w:rFonts w:cs="Times New Roman"/>
    </w:rPr>
  </w:style>
  <w:style w:type="character" w:styleId="Strong">
    <w:name w:val="Strong"/>
    <w:uiPriority w:val="99"/>
    <w:qFormat/>
    <w:locked/>
    <w:rsid w:val="0008522C"/>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164596">
      <w:marLeft w:val="0"/>
      <w:marRight w:val="0"/>
      <w:marTop w:val="0"/>
      <w:marBottom w:val="0"/>
      <w:divBdr>
        <w:top w:val="none" w:sz="0" w:space="0" w:color="auto"/>
        <w:left w:val="none" w:sz="0" w:space="0" w:color="auto"/>
        <w:bottom w:val="none" w:sz="0" w:space="0" w:color="auto"/>
        <w:right w:val="none" w:sz="0" w:space="0" w:color="auto"/>
      </w:divBdr>
    </w:div>
    <w:div w:id="1271164597">
      <w:marLeft w:val="0"/>
      <w:marRight w:val="0"/>
      <w:marTop w:val="0"/>
      <w:marBottom w:val="0"/>
      <w:divBdr>
        <w:top w:val="none" w:sz="0" w:space="0" w:color="auto"/>
        <w:left w:val="none" w:sz="0" w:space="0" w:color="auto"/>
        <w:bottom w:val="none" w:sz="0" w:space="0" w:color="auto"/>
        <w:right w:val="none" w:sz="0" w:space="0" w:color="auto"/>
      </w:divBdr>
    </w:div>
    <w:div w:id="1271164598">
      <w:marLeft w:val="0"/>
      <w:marRight w:val="0"/>
      <w:marTop w:val="0"/>
      <w:marBottom w:val="0"/>
      <w:divBdr>
        <w:top w:val="none" w:sz="0" w:space="0" w:color="auto"/>
        <w:left w:val="none" w:sz="0" w:space="0" w:color="auto"/>
        <w:bottom w:val="none" w:sz="0" w:space="0" w:color="auto"/>
        <w:right w:val="none" w:sz="0" w:space="0" w:color="auto"/>
      </w:divBdr>
    </w:div>
    <w:div w:id="1271164599">
      <w:marLeft w:val="0"/>
      <w:marRight w:val="0"/>
      <w:marTop w:val="0"/>
      <w:marBottom w:val="0"/>
      <w:divBdr>
        <w:top w:val="none" w:sz="0" w:space="0" w:color="auto"/>
        <w:left w:val="none" w:sz="0" w:space="0" w:color="auto"/>
        <w:bottom w:val="none" w:sz="0" w:space="0" w:color="auto"/>
        <w:right w:val="none" w:sz="0" w:space="0" w:color="auto"/>
      </w:divBdr>
    </w:div>
    <w:div w:id="1271164600">
      <w:marLeft w:val="0"/>
      <w:marRight w:val="0"/>
      <w:marTop w:val="0"/>
      <w:marBottom w:val="0"/>
      <w:divBdr>
        <w:top w:val="none" w:sz="0" w:space="0" w:color="auto"/>
        <w:left w:val="none" w:sz="0" w:space="0" w:color="auto"/>
        <w:bottom w:val="none" w:sz="0" w:space="0" w:color="auto"/>
        <w:right w:val="none" w:sz="0" w:space="0" w:color="auto"/>
      </w:divBdr>
    </w:div>
    <w:div w:id="1271164601">
      <w:marLeft w:val="0"/>
      <w:marRight w:val="0"/>
      <w:marTop w:val="0"/>
      <w:marBottom w:val="0"/>
      <w:divBdr>
        <w:top w:val="none" w:sz="0" w:space="0" w:color="auto"/>
        <w:left w:val="none" w:sz="0" w:space="0" w:color="auto"/>
        <w:bottom w:val="none" w:sz="0" w:space="0" w:color="auto"/>
        <w:right w:val="none" w:sz="0" w:space="0" w:color="auto"/>
      </w:divBdr>
    </w:div>
    <w:div w:id="1271164602">
      <w:marLeft w:val="0"/>
      <w:marRight w:val="0"/>
      <w:marTop w:val="0"/>
      <w:marBottom w:val="0"/>
      <w:divBdr>
        <w:top w:val="none" w:sz="0" w:space="0" w:color="auto"/>
        <w:left w:val="none" w:sz="0" w:space="0" w:color="auto"/>
        <w:bottom w:val="none" w:sz="0" w:space="0" w:color="auto"/>
        <w:right w:val="none" w:sz="0" w:space="0" w:color="auto"/>
      </w:divBdr>
    </w:div>
    <w:div w:id="1271164603">
      <w:marLeft w:val="0"/>
      <w:marRight w:val="0"/>
      <w:marTop w:val="0"/>
      <w:marBottom w:val="0"/>
      <w:divBdr>
        <w:top w:val="none" w:sz="0" w:space="0" w:color="auto"/>
        <w:left w:val="none" w:sz="0" w:space="0" w:color="auto"/>
        <w:bottom w:val="none" w:sz="0" w:space="0" w:color="auto"/>
        <w:right w:val="none" w:sz="0" w:space="0" w:color="auto"/>
      </w:divBdr>
    </w:div>
    <w:div w:id="1271164604">
      <w:marLeft w:val="0"/>
      <w:marRight w:val="0"/>
      <w:marTop w:val="0"/>
      <w:marBottom w:val="0"/>
      <w:divBdr>
        <w:top w:val="none" w:sz="0" w:space="0" w:color="auto"/>
        <w:left w:val="none" w:sz="0" w:space="0" w:color="auto"/>
        <w:bottom w:val="none" w:sz="0" w:space="0" w:color="auto"/>
        <w:right w:val="none" w:sz="0" w:space="0" w:color="auto"/>
      </w:divBdr>
    </w:div>
    <w:div w:id="1271164605">
      <w:marLeft w:val="0"/>
      <w:marRight w:val="0"/>
      <w:marTop w:val="0"/>
      <w:marBottom w:val="0"/>
      <w:divBdr>
        <w:top w:val="none" w:sz="0" w:space="0" w:color="auto"/>
        <w:left w:val="none" w:sz="0" w:space="0" w:color="auto"/>
        <w:bottom w:val="none" w:sz="0" w:space="0" w:color="auto"/>
        <w:right w:val="none" w:sz="0" w:space="0" w:color="auto"/>
      </w:divBdr>
    </w:div>
    <w:div w:id="1271164606">
      <w:marLeft w:val="0"/>
      <w:marRight w:val="0"/>
      <w:marTop w:val="0"/>
      <w:marBottom w:val="0"/>
      <w:divBdr>
        <w:top w:val="none" w:sz="0" w:space="0" w:color="auto"/>
        <w:left w:val="none" w:sz="0" w:space="0" w:color="auto"/>
        <w:bottom w:val="none" w:sz="0" w:space="0" w:color="auto"/>
        <w:right w:val="none" w:sz="0" w:space="0" w:color="auto"/>
      </w:divBdr>
    </w:div>
    <w:div w:id="1271164607">
      <w:marLeft w:val="0"/>
      <w:marRight w:val="0"/>
      <w:marTop w:val="0"/>
      <w:marBottom w:val="0"/>
      <w:divBdr>
        <w:top w:val="none" w:sz="0" w:space="0" w:color="auto"/>
        <w:left w:val="none" w:sz="0" w:space="0" w:color="auto"/>
        <w:bottom w:val="none" w:sz="0" w:space="0" w:color="auto"/>
        <w:right w:val="none" w:sz="0" w:space="0" w:color="auto"/>
      </w:divBdr>
    </w:div>
    <w:div w:id="1271164608">
      <w:marLeft w:val="0"/>
      <w:marRight w:val="0"/>
      <w:marTop w:val="0"/>
      <w:marBottom w:val="0"/>
      <w:divBdr>
        <w:top w:val="none" w:sz="0" w:space="0" w:color="auto"/>
        <w:left w:val="none" w:sz="0" w:space="0" w:color="auto"/>
        <w:bottom w:val="none" w:sz="0" w:space="0" w:color="auto"/>
        <w:right w:val="none" w:sz="0" w:space="0" w:color="auto"/>
      </w:divBdr>
    </w:div>
    <w:div w:id="1271164609">
      <w:marLeft w:val="0"/>
      <w:marRight w:val="0"/>
      <w:marTop w:val="0"/>
      <w:marBottom w:val="0"/>
      <w:divBdr>
        <w:top w:val="none" w:sz="0" w:space="0" w:color="auto"/>
        <w:left w:val="none" w:sz="0" w:space="0" w:color="auto"/>
        <w:bottom w:val="none" w:sz="0" w:space="0" w:color="auto"/>
        <w:right w:val="none" w:sz="0" w:space="0" w:color="auto"/>
      </w:divBdr>
    </w:div>
    <w:div w:id="1271164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tlex:81/Litlex/ll.dll?Tekstas=1&amp;Id=48037&amp;BF=1" TargetMode="External"/><Relationship Id="rId13" Type="http://schemas.openxmlformats.org/officeDocument/2006/relationships/hyperlink" Target="http://www3.lrs.lt/pls/inter/dokpaieska.showdoc_l?p_id=1480"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www3.lrs.lt/pls/inter/dokpaieska.showdoc_l?p_id=353840" TargetMode="External"/><Relationship Id="rId7" Type="http://schemas.openxmlformats.org/officeDocument/2006/relationships/endnotes" Target="endnotes.xml"/><Relationship Id="rId12" Type="http://schemas.openxmlformats.org/officeDocument/2006/relationships/hyperlink" Target="http://www3.lrs.lt/pls/inter/dokpaieska.showdoc_l?p_id=40377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3.lrs.lt/pls/inter/dokpaieska.showdoc_l?p_id=38996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3.lrs.lt/pls/inter/dokpaieska.showdoc_l?p_id=219282" TargetMode="External"/><Relationship Id="rId23" Type="http://schemas.openxmlformats.org/officeDocument/2006/relationships/fontTable" Target="fontTable.xml"/><Relationship Id="rId10" Type="http://schemas.openxmlformats.org/officeDocument/2006/relationships/hyperlink" Target="http://www3.lrs.lt/pls/inter/dokpaieska.showdoc_l?p_id=362583" TargetMode="External"/><Relationship Id="rId19" Type="http://schemas.openxmlformats.org/officeDocument/2006/relationships/hyperlink" Target="http://www3.lrs.lt/pls/inter/dokpaieska.showdoc_l?p_id=353840" TargetMode="External"/><Relationship Id="rId4" Type="http://schemas.openxmlformats.org/officeDocument/2006/relationships/settings" Target="settings.xml"/><Relationship Id="rId9" Type="http://schemas.openxmlformats.org/officeDocument/2006/relationships/hyperlink" Target="http://www3.lrs.lt/pls/inter/dokpaieska.showdoc_l?p_id=140196" TargetMode="External"/><Relationship Id="rId14" Type="http://schemas.openxmlformats.org/officeDocument/2006/relationships/hyperlink" Target="http://www3.lrs.lt/pls/inter/dokpaieska.showdoc_l?p_id=395105"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18593</Words>
  <Characters>10599</Characters>
  <Application>Microsoft Office Word</Application>
  <DocSecurity>0</DocSecurity>
  <Lines>88</Lines>
  <Paragraphs>58</Paragraphs>
  <ScaleCrop>false</ScaleCrop>
  <Company>LRVK</Company>
  <LinksUpToDate>false</LinksUpToDate>
  <CharactersWithSpaces>29134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lrvk</dc:creator>
  <cp:keywords/>
  <dc:description/>
  <cp:lastModifiedBy>Romas</cp:lastModifiedBy>
  <cp:revision>2</cp:revision>
  <cp:lastPrinted>2011-12-29T06:57:00Z</cp:lastPrinted>
  <dcterms:created xsi:type="dcterms:W3CDTF">2011-12-30T08:08:00Z</dcterms:created>
  <dcterms:modified xsi:type="dcterms:W3CDTF">2011-12-30T08:08:00Z</dcterms:modified>
</cp:coreProperties>
</file>