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C96" w:rsidRDefault="009A4C96" w:rsidP="009A4C96">
      <w:pPr>
        <w:rPr>
          <w:b/>
        </w:rPr>
      </w:pPr>
      <w:r>
        <w:rPr>
          <w:b/>
        </w:rPr>
        <w:t xml:space="preserve">                                                    AIŠKINAMASIS RAŠTAS</w:t>
      </w:r>
    </w:p>
    <w:p w:rsidR="009A4C96" w:rsidRDefault="009A4C96" w:rsidP="009A4C96">
      <w:pPr>
        <w:spacing w:line="360" w:lineRule="auto"/>
        <w:rPr>
          <w:b/>
        </w:rPr>
      </w:pPr>
      <w:r>
        <w:rPr>
          <w:b/>
        </w:rPr>
        <w:t xml:space="preserve">         </w:t>
      </w:r>
    </w:p>
    <w:p w:rsidR="009A4C96" w:rsidRDefault="009A4C96" w:rsidP="009A4C96">
      <w:pPr>
        <w:spacing w:line="360" w:lineRule="auto"/>
      </w:pPr>
      <w:r>
        <w:rPr>
          <w:b/>
        </w:rPr>
        <w:t xml:space="preserve">            DĖL PANEVĖŽIO MIESTO SAVIVALDYBĖS NEKILNOJAMOJO KULTŪROS PAVELDO VERTINIMO TARYBOS SUDĖTIES IR JOS NUOSTATŲ PATVIRTINIMO </w:t>
      </w:r>
      <w:r>
        <w:t xml:space="preserve">  </w:t>
      </w:r>
      <w:r w:rsidR="00B708B7" w:rsidRPr="00B708B7">
        <w:rPr>
          <w:b/>
        </w:rPr>
        <w:t>IR</w:t>
      </w:r>
      <w:r w:rsidR="00B708B7">
        <w:t xml:space="preserve"> </w:t>
      </w:r>
      <w:r>
        <w:t xml:space="preserve">  </w:t>
      </w:r>
      <w:r w:rsidR="00B708B7" w:rsidRPr="00B708B7">
        <w:rPr>
          <w:b/>
        </w:rPr>
        <w:t xml:space="preserve">SAVIVALDYBĖS </w:t>
      </w:r>
      <w:r w:rsidRPr="00B708B7">
        <w:rPr>
          <w:b/>
        </w:rPr>
        <w:t xml:space="preserve">  </w:t>
      </w:r>
      <w:r w:rsidR="00B708B7">
        <w:rPr>
          <w:b/>
        </w:rPr>
        <w:t xml:space="preserve">TARYBOS 2013 M. RUGPJŪČIO 29 D. SPRENDIMO NR. 1-249, 2013 M. SPALIO 10 D. SPRENDIMO NR. 1-283 (SU VĖLESNIAIS PAKEITIMAIS IR  PAPILDYMAIS) PRIPAŽINIMO NETEKUSIU GALIOS </w:t>
      </w:r>
      <w:r w:rsidRPr="00B708B7">
        <w:rPr>
          <w:b/>
        </w:rPr>
        <w:t xml:space="preserve">       </w:t>
      </w:r>
      <w:r w:rsidRPr="00B708B7">
        <w:t xml:space="preserve">      </w:t>
      </w:r>
      <w:r>
        <w:t xml:space="preserve">                                          </w:t>
      </w:r>
    </w:p>
    <w:p w:rsidR="009A4C96" w:rsidRDefault="009A4C96" w:rsidP="009A4C96">
      <w:pPr>
        <w:spacing w:line="360" w:lineRule="auto"/>
      </w:pPr>
      <w:r>
        <w:t xml:space="preserve">                                                         2016 m.  gruodžio   d.  Nr. </w:t>
      </w:r>
    </w:p>
    <w:p w:rsidR="009A4C96" w:rsidRDefault="009A4C96" w:rsidP="009A4C96">
      <w:pPr>
        <w:spacing w:line="360" w:lineRule="auto"/>
        <w:jc w:val="both"/>
      </w:pPr>
      <w:r>
        <w:t xml:space="preserve">                                                                           Panevėžys </w:t>
      </w:r>
    </w:p>
    <w:p w:rsidR="009A4C96" w:rsidRDefault="009A4C96" w:rsidP="009A4C96">
      <w:pPr>
        <w:spacing w:line="360" w:lineRule="auto"/>
        <w:jc w:val="both"/>
      </w:pPr>
      <w:r>
        <w:t xml:space="preserve">                        </w:t>
      </w:r>
    </w:p>
    <w:p w:rsidR="009A4C96" w:rsidRDefault="009A4C96" w:rsidP="009A4C96">
      <w:pPr>
        <w:spacing w:line="360" w:lineRule="auto"/>
        <w:ind w:left="540"/>
        <w:jc w:val="both"/>
      </w:pPr>
      <w:r>
        <w:rPr>
          <w:b/>
        </w:rPr>
        <w:t>1. PROBLEMOS ESMĖ</w:t>
      </w:r>
      <w:r>
        <w:t>: Vadovaudamasi</w:t>
      </w:r>
      <w:r w:rsidRPr="005D72DF">
        <w:t xml:space="preserve"> Lietuvos Respublikos </w:t>
      </w:r>
      <w:r>
        <w:t xml:space="preserve">nekilnojamojo kultūros paveldo apsaugos įstatymo 8 straipsnio </w:t>
      </w:r>
      <w:r w:rsidR="00695BC4">
        <w:t>5</w:t>
      </w:r>
      <w:r>
        <w:t xml:space="preserve"> dalimi, Vietos savivaldos įstatymo 1</w:t>
      </w:r>
      <w:r w:rsidR="00695BC4">
        <w:t>6</w:t>
      </w:r>
      <w:r>
        <w:t xml:space="preserve"> straipsnio </w:t>
      </w:r>
      <w:r w:rsidR="00695BC4">
        <w:t>4</w:t>
      </w:r>
      <w:r>
        <w:t xml:space="preserve"> dalimi</w:t>
      </w:r>
      <w:r w:rsidR="00B708B7">
        <w:t xml:space="preserve"> ir 18 straipsnio 1 dalimi bei Lietuvos Respublikos kultūros ministro 2005 m. balandžio 15 d. įs</w:t>
      </w:r>
      <w:r>
        <w:t>a</w:t>
      </w:r>
      <w:r w:rsidR="00B708B7">
        <w:t xml:space="preserve">kymu Nr. ĮV-149 „Dėl kultūros paveldo vertinimo tarybų pavyzdinių nuostatų patvirtinimo“ reikalinga patvirtinti Panevėžio miesto savivaldybės nekilnojamojo kultūros paveldo Vertinimo tarybos sudėtį ir jos nuostatus.  Panevėžio miesto savivaldybės tarybos 2013 m. spalio 10 d. sprendimu Nr. 1-283  </w:t>
      </w:r>
      <w:r>
        <w:t>buvo patvirtinta Vertinimo taryba 3 metų laikotarpiui, praėjus šiam laikotarpiui reikalinga vėl patvirtinti Vertinimo tarybos sudėtį 3 metų laikotarpiui. Pasikeitus įstatyminiams aktams reikalinga pakeisti ir nuostatus, kuriuos Panevėžio miesto savivaldybės taryba 2013 m. rugpjūčio 29 d. sprendimu Nr. 1-249 buvo patvirtinusi</w:t>
      </w:r>
      <w:r w:rsidR="00327E3C">
        <w:t xml:space="preserve"> ir  2016 m. spalio 4 d. Lietuvos Respublikos kultūros ministro įsakymu Nr. ĮV-751 </w:t>
      </w:r>
      <w:r>
        <w:t xml:space="preserve">  </w:t>
      </w:r>
      <w:r w:rsidR="00327E3C">
        <w:t>buvo pakeisti Nekilnojamojo kultūros paveldo vertinimo tarybų pavyzdiniai nuostata</w:t>
      </w:r>
      <w:bookmarkStart w:id="0" w:name="_GoBack"/>
      <w:bookmarkEnd w:id="0"/>
      <w:r w:rsidR="00327E3C">
        <w:t xml:space="preserve">i.  </w:t>
      </w:r>
    </w:p>
    <w:p w:rsidR="00695BC4" w:rsidRDefault="009A4C96" w:rsidP="009A4C96">
      <w:pPr>
        <w:spacing w:line="360" w:lineRule="auto"/>
        <w:ind w:left="540"/>
        <w:jc w:val="both"/>
      </w:pPr>
      <w:r>
        <w:rPr>
          <w:b/>
        </w:rPr>
        <w:t>2. KAIP ŠIUO METU SPRENDŽIAMI SPRENDIMO PROJEKTE APTARTI KLAUSIMAI:</w:t>
      </w:r>
      <w:r>
        <w:t xml:space="preserve">  </w:t>
      </w:r>
      <w:r w:rsidR="00695BC4">
        <w:t xml:space="preserve">Kadangi baigėsi Vertinimo tarybos kadencija ir nėra patvirtinta nauja  jos sudėtis ir nuostatai šiuo metu  nekilnojamojo kultūros paveldo objektų apskaitos klausimai nesprendžiami. </w:t>
      </w:r>
    </w:p>
    <w:p w:rsidR="00695BC4" w:rsidRPr="00695BC4" w:rsidRDefault="009A4C96" w:rsidP="009A4C96">
      <w:pPr>
        <w:spacing w:line="360" w:lineRule="auto"/>
        <w:ind w:left="540"/>
        <w:jc w:val="both"/>
      </w:pPr>
      <w:r>
        <w:rPr>
          <w:b/>
        </w:rPr>
        <w:t xml:space="preserve">3.SPRENDIMO PRIĖMIMO BŪTINUMO PAGRINDIMAS, KOKIŲ POZITYVIŲ REZULTATŲ LAUKIAMA: </w:t>
      </w:r>
      <w:r w:rsidR="00695BC4" w:rsidRPr="00695BC4">
        <w:t xml:space="preserve">Be Vertinimo tarybos </w:t>
      </w:r>
      <w:r w:rsidR="00695BC4">
        <w:t xml:space="preserve"> sudėties ir jos nuostatų patvirtinimo negali būti vykdoma kultūros paveldo objektų apskaita Panevėžio miesto savivaldybės teritorijoje. </w:t>
      </w:r>
    </w:p>
    <w:p w:rsidR="00695BC4" w:rsidRDefault="009A4C96" w:rsidP="009A4C96">
      <w:pPr>
        <w:spacing w:line="360" w:lineRule="auto"/>
        <w:ind w:left="540"/>
        <w:jc w:val="both"/>
      </w:pPr>
      <w:r>
        <w:rPr>
          <w:b/>
        </w:rPr>
        <w:t xml:space="preserve">4.SKAIČIAVIMAI, IŠLAIDŲ SĄMATOS, FINANSAVIMO ŠALTINIAI.  </w:t>
      </w:r>
      <w:r>
        <w:t xml:space="preserve">Savivaldybės biudžeto </w:t>
      </w:r>
      <w:r w:rsidR="00695BC4">
        <w:t xml:space="preserve">lėšos. </w:t>
      </w:r>
    </w:p>
    <w:p w:rsidR="009A4C96" w:rsidRDefault="009A4C96" w:rsidP="009A4C96">
      <w:pPr>
        <w:spacing w:line="360" w:lineRule="auto"/>
        <w:ind w:left="540"/>
        <w:jc w:val="both"/>
        <w:rPr>
          <w:b/>
        </w:rPr>
      </w:pPr>
      <w:r>
        <w:rPr>
          <w:b/>
        </w:rPr>
        <w:lastRenderedPageBreak/>
        <w:t xml:space="preserve">5.GALIMOS NEIGIAMOS PASEKMĖS PRIĖMUS SPRENDIMĄ, KOKIŲ PRIEMONIŲ REIKĖTŲ IMTIS, KAD TOKIŲ PASEKMIŲ BŪTŲ IŠVENGTA. </w:t>
      </w:r>
      <w:r>
        <w:t xml:space="preserve">Neigiamų pasekmių nebus.  </w:t>
      </w:r>
    </w:p>
    <w:p w:rsidR="009A4C96" w:rsidRDefault="009A4C96" w:rsidP="009A4C96">
      <w:pPr>
        <w:spacing w:line="360" w:lineRule="auto"/>
        <w:ind w:left="540"/>
        <w:jc w:val="both"/>
        <w:rPr>
          <w:b/>
        </w:rPr>
      </w:pPr>
      <w:r>
        <w:rPr>
          <w:b/>
        </w:rPr>
        <w:t xml:space="preserve">6.KIENO INICIATYVA PARENGTAS SPRENDIMO PROJEKTAS </w:t>
      </w:r>
      <w:r>
        <w:t>Panevėžio miesto savivaldybės administracijos Teritorijų planavimo ir architektūros skyriaus iniciatyva.</w:t>
      </w:r>
    </w:p>
    <w:p w:rsidR="009A4C96" w:rsidRDefault="009A4C96" w:rsidP="009A4C96">
      <w:pPr>
        <w:spacing w:line="360" w:lineRule="auto"/>
        <w:ind w:left="360"/>
        <w:jc w:val="both"/>
        <w:rPr>
          <w:b/>
        </w:rPr>
      </w:pPr>
    </w:p>
    <w:p w:rsidR="00695BC4" w:rsidRDefault="00695BC4" w:rsidP="009A4C96">
      <w:pPr>
        <w:spacing w:line="360" w:lineRule="auto"/>
        <w:ind w:left="360"/>
        <w:jc w:val="both"/>
        <w:rPr>
          <w:b/>
        </w:rPr>
      </w:pPr>
    </w:p>
    <w:p w:rsidR="009A4C96" w:rsidRDefault="009A4C96" w:rsidP="009A4C96">
      <w:pPr>
        <w:spacing w:line="360" w:lineRule="auto"/>
        <w:ind w:left="360"/>
        <w:jc w:val="both"/>
        <w:rPr>
          <w:b/>
        </w:rPr>
      </w:pPr>
    </w:p>
    <w:p w:rsidR="00695BC4" w:rsidRDefault="00695BC4" w:rsidP="009A4C96">
      <w:pPr>
        <w:spacing w:line="360" w:lineRule="auto"/>
        <w:ind w:left="360"/>
        <w:jc w:val="both"/>
        <w:rPr>
          <w:b/>
        </w:rPr>
      </w:pPr>
    </w:p>
    <w:p w:rsidR="00695BC4" w:rsidRDefault="00695BC4" w:rsidP="009A4C96">
      <w:pPr>
        <w:spacing w:line="360" w:lineRule="auto"/>
        <w:ind w:left="360"/>
        <w:jc w:val="both"/>
        <w:rPr>
          <w:b/>
        </w:rPr>
      </w:pPr>
    </w:p>
    <w:p w:rsidR="009A4C96" w:rsidRDefault="009A4C96" w:rsidP="009A4C96">
      <w:pPr>
        <w:spacing w:line="360" w:lineRule="auto"/>
        <w:jc w:val="both"/>
      </w:pPr>
      <w:r>
        <w:t xml:space="preserve">Teritorijų planavimo ir architektūros skyriaus </w:t>
      </w:r>
    </w:p>
    <w:p w:rsidR="00190AC0" w:rsidRDefault="009A4C96" w:rsidP="009A4C96">
      <w:r>
        <w:t>vyriausioji specialistė                                                                           Loret</w:t>
      </w:r>
      <w:r w:rsidR="00695BC4">
        <w:t xml:space="preserve">a  Paškevičienė </w:t>
      </w:r>
    </w:p>
    <w:sectPr w:rsidR="00190A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E26D0"/>
    <w:multiLevelType w:val="hybridMultilevel"/>
    <w:tmpl w:val="57C0D1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96"/>
    <w:rsid w:val="00190AC0"/>
    <w:rsid w:val="001E3999"/>
    <w:rsid w:val="00327E3C"/>
    <w:rsid w:val="00695BC4"/>
    <w:rsid w:val="00932380"/>
    <w:rsid w:val="009A4C96"/>
    <w:rsid w:val="00B70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C96"/>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B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C96"/>
    <w:rPr>
      <w:rFonts w:eastAsia="Times New Roman" w:cs="Times New Roman"/>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1762</Words>
  <Characters>1005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Paškevičienė</dc:creator>
  <cp:lastModifiedBy>Loreta Paškevičienė</cp:lastModifiedBy>
  <cp:revision>6</cp:revision>
  <cp:lastPrinted>2016-12-07T09:30:00Z</cp:lastPrinted>
  <dcterms:created xsi:type="dcterms:W3CDTF">2016-12-05T05:50:00Z</dcterms:created>
  <dcterms:modified xsi:type="dcterms:W3CDTF">2016-12-07T13:59:00Z</dcterms:modified>
</cp:coreProperties>
</file>