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5A8" w:rsidRDefault="00936AF0" w:rsidP="00936AF0">
      <w:pPr>
        <w:tabs>
          <w:tab w:val="center" w:pos="4819"/>
          <w:tab w:val="right" w:pos="9638"/>
        </w:tabs>
        <w:jc w:val="right"/>
        <w:rPr>
          <w:b/>
          <w:noProof/>
          <w:szCs w:val="24"/>
          <w:lang w:eastAsia="lt-LT"/>
        </w:rPr>
      </w:pPr>
      <w:r w:rsidRPr="00936AF0">
        <w:rPr>
          <w:b/>
          <w:noProof/>
          <w:szCs w:val="24"/>
          <w:lang w:eastAsia="lt-LT"/>
        </w:rPr>
        <w:t xml:space="preserve">Projektas </w:t>
      </w:r>
    </w:p>
    <w:p w:rsidR="00936AF0" w:rsidRDefault="00936AF0" w:rsidP="00936AF0">
      <w:pPr>
        <w:tabs>
          <w:tab w:val="center" w:pos="4819"/>
          <w:tab w:val="right" w:pos="9638"/>
        </w:tabs>
        <w:jc w:val="right"/>
        <w:rPr>
          <w:b/>
          <w:noProof/>
          <w:szCs w:val="24"/>
          <w:lang w:eastAsia="lt-LT"/>
        </w:rPr>
      </w:pPr>
    </w:p>
    <w:p w:rsidR="00936AF0" w:rsidRPr="00936AF0" w:rsidRDefault="00936AF0" w:rsidP="00936AF0">
      <w:pPr>
        <w:tabs>
          <w:tab w:val="center" w:pos="4819"/>
          <w:tab w:val="right" w:pos="9638"/>
        </w:tabs>
        <w:jc w:val="right"/>
        <w:rPr>
          <w:b/>
          <w:szCs w:val="24"/>
        </w:rPr>
      </w:pPr>
    </w:p>
    <w:p w:rsidR="007C05A8" w:rsidRPr="00357793" w:rsidRDefault="000F3E99">
      <w:pPr>
        <w:keepNext/>
        <w:jc w:val="center"/>
        <w:rPr>
          <w:b/>
          <w:szCs w:val="24"/>
        </w:rPr>
      </w:pPr>
      <w:r w:rsidRPr="00357793">
        <w:rPr>
          <w:b/>
          <w:szCs w:val="24"/>
        </w:rPr>
        <w:t>PANEVĖŽIO MIESTO SAVIVALDYBĖS TARYBA</w:t>
      </w:r>
    </w:p>
    <w:p w:rsidR="007C05A8" w:rsidRPr="00357793" w:rsidRDefault="007C05A8">
      <w:pPr>
        <w:jc w:val="center"/>
        <w:rPr>
          <w:b/>
          <w:szCs w:val="24"/>
          <w:lang w:val="es-ES"/>
        </w:rPr>
      </w:pPr>
    </w:p>
    <w:p w:rsidR="007C05A8" w:rsidRPr="00357793" w:rsidRDefault="000F3E99">
      <w:pPr>
        <w:jc w:val="center"/>
        <w:rPr>
          <w:b/>
          <w:szCs w:val="24"/>
          <w:lang w:val="es-ES"/>
        </w:rPr>
      </w:pPr>
      <w:r w:rsidRPr="00357793">
        <w:rPr>
          <w:b/>
          <w:szCs w:val="24"/>
          <w:lang w:val="es-ES"/>
        </w:rPr>
        <w:t>SPRENDIMAS</w:t>
      </w:r>
    </w:p>
    <w:p w:rsidR="007C05A8" w:rsidRPr="00357793" w:rsidRDefault="000F3E99">
      <w:pPr>
        <w:jc w:val="center"/>
        <w:rPr>
          <w:b/>
          <w:szCs w:val="24"/>
        </w:rPr>
      </w:pPr>
      <w:r w:rsidRPr="00357793">
        <w:rPr>
          <w:b/>
          <w:szCs w:val="24"/>
        </w:rPr>
        <w:t>DĖL NEFORMALIOJO VAIKŲ ŠVIETIMO LĖŠŲ SKYRIMO IR NAUDOJIMO TVARKOS APRAŠO, PATVIRTINTO SAVIVALDYBĖS TARYBOS 2015 M. RUGPJŪČIO 27 D. SPRENDIMU NR. 1-229, PAKEITIMO</w:t>
      </w:r>
    </w:p>
    <w:p w:rsidR="007C05A8" w:rsidRPr="00357793" w:rsidRDefault="007C05A8">
      <w:pPr>
        <w:jc w:val="center"/>
        <w:rPr>
          <w:b/>
          <w:szCs w:val="24"/>
        </w:rPr>
      </w:pPr>
    </w:p>
    <w:p w:rsidR="007C05A8" w:rsidRPr="00357793" w:rsidRDefault="000F3E99">
      <w:pPr>
        <w:jc w:val="center"/>
        <w:rPr>
          <w:szCs w:val="24"/>
        </w:rPr>
      </w:pPr>
      <w:r w:rsidRPr="00357793">
        <w:rPr>
          <w:szCs w:val="24"/>
        </w:rPr>
        <w:t>201</w:t>
      </w:r>
      <w:r w:rsidR="00936AF0">
        <w:rPr>
          <w:szCs w:val="24"/>
        </w:rPr>
        <w:t>7</w:t>
      </w:r>
      <w:r w:rsidRPr="00357793">
        <w:rPr>
          <w:szCs w:val="24"/>
        </w:rPr>
        <w:t xml:space="preserve"> m. </w:t>
      </w:r>
      <w:r w:rsidR="00936AF0">
        <w:rPr>
          <w:szCs w:val="24"/>
        </w:rPr>
        <w:t xml:space="preserve">vasario      </w:t>
      </w:r>
      <w:r w:rsidRPr="00357793">
        <w:rPr>
          <w:szCs w:val="24"/>
        </w:rPr>
        <w:t xml:space="preserve"> d. Nr. </w:t>
      </w:r>
      <w:r w:rsidR="00936AF0">
        <w:rPr>
          <w:szCs w:val="24"/>
        </w:rPr>
        <w:t xml:space="preserve"> </w:t>
      </w:r>
    </w:p>
    <w:p w:rsidR="007C05A8" w:rsidRPr="00357793" w:rsidRDefault="000F3E99">
      <w:pPr>
        <w:jc w:val="center"/>
        <w:rPr>
          <w:szCs w:val="24"/>
        </w:rPr>
      </w:pPr>
      <w:r w:rsidRPr="00357793">
        <w:rPr>
          <w:szCs w:val="24"/>
        </w:rPr>
        <w:t>Panevėžys</w:t>
      </w:r>
    </w:p>
    <w:p w:rsidR="007C05A8" w:rsidRDefault="007C05A8">
      <w:pPr>
        <w:jc w:val="center"/>
        <w:rPr>
          <w:szCs w:val="24"/>
        </w:rPr>
      </w:pPr>
    </w:p>
    <w:p w:rsidR="007C05A8" w:rsidRPr="00162A54" w:rsidRDefault="000F3E99" w:rsidP="0047527B">
      <w:pPr>
        <w:ind w:firstLine="851"/>
        <w:jc w:val="both"/>
        <w:rPr>
          <w:szCs w:val="24"/>
          <w:lang w:eastAsia="lt-LT"/>
        </w:rPr>
      </w:pPr>
      <w:r>
        <w:rPr>
          <w:szCs w:val="24"/>
        </w:rPr>
        <w:t xml:space="preserve">Vadovaudamasi Lietuvos Respublikos vietos savivaldos </w:t>
      </w:r>
      <w:r w:rsidRPr="002E6EE1">
        <w:rPr>
          <w:szCs w:val="24"/>
        </w:rPr>
        <w:t>įstatymo 6 straipsnio 8 punktu, 18 straipsnio 1 dalimi,</w:t>
      </w:r>
      <w:r w:rsidRPr="002E6EE1">
        <w:rPr>
          <w:szCs w:val="24"/>
          <w:lang w:eastAsia="lt-LT"/>
        </w:rPr>
        <w:t xml:space="preserve"> Mokinio krepšelio lėšų apskaičiavimo ir paskirstymo metodikos</w:t>
      </w:r>
      <w:r>
        <w:rPr>
          <w:szCs w:val="24"/>
          <w:lang w:eastAsia="lt-LT"/>
        </w:rPr>
        <w:t xml:space="preserve">, patvirtintos Lietuvos Respublikos Vyriausybės 2001 m. birželio 27 d. nutarimu Nr. 785, 21 punktu, Lietuvos Respublikos </w:t>
      </w:r>
      <w:r w:rsidR="002E6EE1">
        <w:rPr>
          <w:szCs w:val="24"/>
          <w:lang w:eastAsia="lt-LT"/>
        </w:rPr>
        <w:t>švietimo ir mokslo ministro 2017</w:t>
      </w:r>
      <w:r>
        <w:rPr>
          <w:szCs w:val="24"/>
          <w:lang w:eastAsia="lt-LT"/>
        </w:rPr>
        <w:t xml:space="preserve"> m. </w:t>
      </w:r>
      <w:r w:rsidR="00163CFC">
        <w:rPr>
          <w:szCs w:val="24"/>
          <w:lang w:eastAsia="lt-LT"/>
        </w:rPr>
        <w:t>sausio 23</w:t>
      </w:r>
      <w:r>
        <w:rPr>
          <w:szCs w:val="24"/>
          <w:lang w:eastAsia="lt-LT"/>
        </w:rPr>
        <w:t xml:space="preserve"> d. įsakymu Nr. V-</w:t>
      </w:r>
      <w:r w:rsidR="002E6EE1">
        <w:rPr>
          <w:szCs w:val="24"/>
          <w:lang w:eastAsia="lt-LT"/>
        </w:rPr>
        <w:t>35</w:t>
      </w:r>
      <w:r>
        <w:rPr>
          <w:szCs w:val="24"/>
          <w:lang w:eastAsia="lt-LT"/>
        </w:rPr>
        <w:t xml:space="preserve"> „Dėl švietimo ir mokslo ministro 2016 m. sausio 5 d. įsakymo Nr. V-1 „Dėl Neformaliojo vaikų švietimo lėšų skyrimo ir </w:t>
      </w:r>
      <w:r w:rsidRPr="00162A54">
        <w:rPr>
          <w:szCs w:val="24"/>
          <w:lang w:eastAsia="lt-LT"/>
        </w:rPr>
        <w:t>panaudojimo tvarkos aprašo patvirtinimo“ pakeitimo“, Panevėžio miesto savivaldybės taryba n u s p r e n d ž i a:</w:t>
      </w:r>
    </w:p>
    <w:p w:rsidR="007C05A8" w:rsidRPr="008A1F0A" w:rsidRDefault="000F3E99" w:rsidP="0047527B">
      <w:pPr>
        <w:ind w:firstLine="851"/>
        <w:jc w:val="both"/>
        <w:rPr>
          <w:szCs w:val="24"/>
          <w:lang w:eastAsia="lt-LT"/>
        </w:rPr>
      </w:pPr>
      <w:r w:rsidRPr="008A1F0A">
        <w:rPr>
          <w:szCs w:val="24"/>
          <w:lang w:eastAsia="lt-LT"/>
        </w:rPr>
        <w:t xml:space="preserve">Pakeisti Neformaliojo vaikų švietimo lėšų skyrimo ir naudojimo tvarkos aprašą, patvirtintą Panevėžio miesto savivaldybės tarybos 2015 m. rugpjūčio 27 d. sprendimu Nr. 1-229 (kartu su </w:t>
      </w:r>
      <w:r w:rsidR="00163CFC" w:rsidRPr="008A1F0A">
        <w:rPr>
          <w:szCs w:val="24"/>
          <w:lang w:eastAsia="lt-LT"/>
        </w:rPr>
        <w:t>vėlesniais pakeitimais)</w:t>
      </w:r>
      <w:r w:rsidRPr="008A1F0A">
        <w:rPr>
          <w:szCs w:val="24"/>
          <w:lang w:eastAsia="lt-LT"/>
        </w:rPr>
        <w:t>:</w:t>
      </w:r>
    </w:p>
    <w:p w:rsidR="002E6EE1" w:rsidRDefault="000F3E99" w:rsidP="008A1F0A">
      <w:pPr>
        <w:suppressAutoHyphens/>
        <w:ind w:firstLine="851"/>
        <w:jc w:val="both"/>
        <w:rPr>
          <w:b/>
          <w:szCs w:val="24"/>
          <w:lang w:eastAsia="ar-SA"/>
        </w:rPr>
      </w:pPr>
      <w:r>
        <w:rPr>
          <w:szCs w:val="24"/>
          <w:lang w:eastAsia="lt-LT"/>
        </w:rPr>
        <w:t>1.</w:t>
      </w:r>
      <w:r w:rsidR="008A1F0A" w:rsidRPr="008A1F0A">
        <w:rPr>
          <w:szCs w:val="24"/>
          <w:lang w:eastAsia="lt-LT"/>
        </w:rPr>
        <w:t xml:space="preserve"> </w:t>
      </w:r>
      <w:r w:rsidR="008A1F0A">
        <w:rPr>
          <w:szCs w:val="24"/>
          <w:lang w:eastAsia="lt-LT"/>
        </w:rPr>
        <w:t>Pakeisti 4</w:t>
      </w:r>
      <w:r w:rsidR="008A1F0A" w:rsidRPr="009B5829">
        <w:rPr>
          <w:szCs w:val="24"/>
          <w:lang w:eastAsia="lt-LT"/>
        </w:rPr>
        <w:t xml:space="preserve"> punktą ir jį išdėstyti taip:</w:t>
      </w:r>
    </w:p>
    <w:p w:rsidR="007C05A8" w:rsidRPr="00162A54" w:rsidRDefault="008A1F0A" w:rsidP="0047527B">
      <w:pPr>
        <w:suppressAutoHyphens/>
        <w:ind w:firstLine="851"/>
        <w:jc w:val="both"/>
        <w:rPr>
          <w:szCs w:val="24"/>
          <w:lang w:eastAsia="ar-SA"/>
        </w:rPr>
      </w:pPr>
      <w:r>
        <w:rPr>
          <w:szCs w:val="24"/>
          <w:lang w:eastAsia="lt-LT"/>
        </w:rPr>
        <w:t>„</w:t>
      </w:r>
      <w:r w:rsidR="000F3E99" w:rsidRPr="00162A54">
        <w:rPr>
          <w:szCs w:val="24"/>
          <w:lang w:eastAsia="lt-LT"/>
        </w:rPr>
        <w:t xml:space="preserve">4. </w:t>
      </w:r>
      <w:r w:rsidR="000F3E99" w:rsidRPr="00162A54">
        <w:rPr>
          <w:szCs w:val="24"/>
          <w:lang w:eastAsia="ar-SA"/>
        </w:rPr>
        <w:t xml:space="preserve">NVŠ lėšos </w:t>
      </w:r>
      <w:r w:rsidR="00B8525E" w:rsidRPr="00162A54">
        <w:rPr>
          <w:szCs w:val="24"/>
          <w:lang w:eastAsia="ar-SA"/>
        </w:rPr>
        <w:t>S</w:t>
      </w:r>
      <w:r w:rsidR="008F771F" w:rsidRPr="00162A54">
        <w:rPr>
          <w:szCs w:val="24"/>
          <w:lang w:eastAsia="ar-SA"/>
        </w:rPr>
        <w:t>avivaldyb</w:t>
      </w:r>
      <w:r w:rsidR="00B8525E" w:rsidRPr="00162A54">
        <w:rPr>
          <w:szCs w:val="24"/>
          <w:lang w:eastAsia="ar-SA"/>
        </w:rPr>
        <w:t>ei</w:t>
      </w:r>
      <w:r w:rsidR="008F771F" w:rsidRPr="00162A54">
        <w:rPr>
          <w:szCs w:val="24"/>
          <w:lang w:eastAsia="ar-SA"/>
        </w:rPr>
        <w:t xml:space="preserve"> </w:t>
      </w:r>
      <w:r w:rsidR="00CE1E1A">
        <w:rPr>
          <w:szCs w:val="24"/>
          <w:lang w:eastAsia="ar-SA"/>
        </w:rPr>
        <w:t xml:space="preserve">apskaičiuojamos ir </w:t>
      </w:r>
      <w:r w:rsidR="008F771F" w:rsidRPr="00162A54">
        <w:rPr>
          <w:szCs w:val="24"/>
          <w:lang w:eastAsia="ar-SA"/>
        </w:rPr>
        <w:t>skiriamos</w:t>
      </w:r>
      <w:r w:rsidR="000F3E99" w:rsidRPr="00162A54">
        <w:rPr>
          <w:szCs w:val="24"/>
          <w:lang w:eastAsia="ar-SA"/>
        </w:rPr>
        <w:t xml:space="preserve"> taip:</w:t>
      </w:r>
    </w:p>
    <w:p w:rsidR="007C05A8" w:rsidRPr="00707F21" w:rsidRDefault="008F771F" w:rsidP="0047527B">
      <w:pPr>
        <w:ind w:firstLine="851"/>
        <w:jc w:val="both"/>
        <w:rPr>
          <w:bCs/>
          <w:caps/>
          <w:szCs w:val="24"/>
        </w:rPr>
      </w:pPr>
      <w:r w:rsidRPr="00162A54">
        <w:rPr>
          <w:bCs/>
          <w:szCs w:val="24"/>
        </w:rPr>
        <w:t>4.1. n</w:t>
      </w:r>
      <w:r w:rsidR="000F3E99" w:rsidRPr="00162A54">
        <w:rPr>
          <w:bCs/>
          <w:szCs w:val="24"/>
        </w:rPr>
        <w:t>ustatoma vienam mokiniui skiriama lėšų suma</w:t>
      </w:r>
      <w:r w:rsidR="000F3E99">
        <w:rPr>
          <w:bCs/>
          <w:szCs w:val="24"/>
        </w:rPr>
        <w:t xml:space="preserve">, kuri </w:t>
      </w:r>
      <w:r w:rsidR="000F3E99" w:rsidRPr="00707F21">
        <w:rPr>
          <w:bCs/>
          <w:szCs w:val="24"/>
        </w:rPr>
        <w:t xml:space="preserve">apskaičiuojama visą </w:t>
      </w:r>
      <w:r w:rsidRPr="00707F21">
        <w:rPr>
          <w:bCs/>
          <w:szCs w:val="24"/>
        </w:rPr>
        <w:t xml:space="preserve">valstybės biudžete </w:t>
      </w:r>
      <w:r w:rsidR="000F3E99" w:rsidRPr="00707F21">
        <w:rPr>
          <w:bCs/>
          <w:szCs w:val="24"/>
        </w:rPr>
        <w:t>NVŠ skirtą sumą padalijus iš mokinių, praėjusių kalendorinių metų rugsėjo 1 d. besimokiusių pagal bendrojo ugdymo programas, skaičiaus ir iš finansuojamo laikotarpio mėnesių skaičiaus;</w:t>
      </w:r>
    </w:p>
    <w:p w:rsidR="007C05A8" w:rsidRDefault="000F3E99" w:rsidP="0047527B">
      <w:pPr>
        <w:ind w:firstLine="851"/>
        <w:jc w:val="both"/>
        <w:rPr>
          <w:bCs/>
          <w:szCs w:val="24"/>
        </w:rPr>
      </w:pPr>
      <w:r w:rsidRPr="00707F21">
        <w:rPr>
          <w:bCs/>
          <w:szCs w:val="24"/>
        </w:rPr>
        <w:t xml:space="preserve">4.2. Savivaldybei tenkanti lėšų suma apskaičiuojama </w:t>
      </w:r>
      <w:r w:rsidR="008F771F" w:rsidRPr="00707F21">
        <w:rPr>
          <w:bCs/>
          <w:szCs w:val="24"/>
        </w:rPr>
        <w:t>vienam mokiniui mėnesiui</w:t>
      </w:r>
      <w:r w:rsidR="008F771F" w:rsidRPr="009B5829">
        <w:rPr>
          <w:bCs/>
          <w:szCs w:val="24"/>
        </w:rPr>
        <w:t xml:space="preserve"> </w:t>
      </w:r>
      <w:r w:rsidRPr="009B5829">
        <w:rPr>
          <w:bCs/>
          <w:szCs w:val="24"/>
        </w:rPr>
        <w:t xml:space="preserve">4.1 papunktyje nustatytą dydį </w:t>
      </w:r>
      <w:r w:rsidR="008F771F" w:rsidRPr="009B5829">
        <w:rPr>
          <w:bCs/>
          <w:szCs w:val="24"/>
        </w:rPr>
        <w:t>padauginus</w:t>
      </w:r>
      <w:r w:rsidRPr="009B5829">
        <w:rPr>
          <w:bCs/>
          <w:szCs w:val="24"/>
        </w:rPr>
        <w:t xml:space="preserve"> iš </w:t>
      </w:r>
      <w:r w:rsidR="008F771F" w:rsidRPr="009B5829">
        <w:rPr>
          <w:bCs/>
          <w:szCs w:val="24"/>
        </w:rPr>
        <w:t>Savivaldybėje</w:t>
      </w:r>
      <w:r w:rsidRPr="009B5829">
        <w:rPr>
          <w:bCs/>
          <w:szCs w:val="24"/>
        </w:rPr>
        <w:t xml:space="preserve"> praėjusių </w:t>
      </w:r>
      <w:r>
        <w:rPr>
          <w:bCs/>
          <w:szCs w:val="24"/>
        </w:rPr>
        <w:t xml:space="preserve">kalendorinių metų rugsėjo 1 d. </w:t>
      </w:r>
      <w:r w:rsidRPr="009B5829">
        <w:rPr>
          <w:bCs/>
          <w:szCs w:val="24"/>
        </w:rPr>
        <w:t>pagal bendrojo ugdymo programas</w:t>
      </w:r>
      <w:r w:rsidR="008F771F" w:rsidRPr="009B5829">
        <w:rPr>
          <w:bCs/>
          <w:szCs w:val="24"/>
        </w:rPr>
        <w:t xml:space="preserve"> besimokiusių vaikų</w:t>
      </w:r>
      <w:r w:rsidRPr="009B5829">
        <w:rPr>
          <w:bCs/>
          <w:szCs w:val="24"/>
        </w:rPr>
        <w:t xml:space="preserve"> skaičiaus ir mėnesių skaičiaus.</w:t>
      </w:r>
      <w:r w:rsidR="009905AD" w:rsidRPr="009B5829">
        <w:rPr>
          <w:bCs/>
          <w:szCs w:val="24"/>
        </w:rPr>
        <w:t xml:space="preserve"> Valstybės biudžeto lėšos S</w:t>
      </w:r>
      <w:r w:rsidR="008F771F" w:rsidRPr="009B5829">
        <w:rPr>
          <w:bCs/>
          <w:szCs w:val="24"/>
        </w:rPr>
        <w:t>avivaldyb</w:t>
      </w:r>
      <w:r w:rsidR="009905AD" w:rsidRPr="009B5829">
        <w:rPr>
          <w:bCs/>
          <w:szCs w:val="24"/>
        </w:rPr>
        <w:t>ei</w:t>
      </w:r>
      <w:r w:rsidR="008F771F" w:rsidRPr="009B5829">
        <w:rPr>
          <w:bCs/>
          <w:szCs w:val="24"/>
        </w:rPr>
        <w:t xml:space="preserve"> skiriamos švietimo ir mokslo ministro įsakymu.</w:t>
      </w:r>
      <w:r w:rsidR="00500324">
        <w:rPr>
          <w:bCs/>
          <w:szCs w:val="24"/>
        </w:rPr>
        <w:t>“</w:t>
      </w:r>
    </w:p>
    <w:p w:rsidR="00500324" w:rsidRPr="009B5829" w:rsidRDefault="00500324" w:rsidP="0047527B">
      <w:pPr>
        <w:ind w:firstLine="851"/>
        <w:jc w:val="both"/>
        <w:rPr>
          <w:bCs/>
          <w:szCs w:val="24"/>
        </w:rPr>
      </w:pPr>
      <w:r>
        <w:rPr>
          <w:bCs/>
          <w:szCs w:val="24"/>
        </w:rPr>
        <w:t>2.</w:t>
      </w:r>
      <w:r w:rsidRPr="00500324">
        <w:rPr>
          <w:szCs w:val="24"/>
          <w:lang w:eastAsia="lt-LT"/>
        </w:rPr>
        <w:t xml:space="preserve"> </w:t>
      </w:r>
      <w:r>
        <w:rPr>
          <w:szCs w:val="24"/>
          <w:lang w:eastAsia="lt-LT"/>
        </w:rPr>
        <w:t>Pakeisti 5</w:t>
      </w:r>
      <w:r w:rsidRPr="009B5829">
        <w:rPr>
          <w:szCs w:val="24"/>
          <w:lang w:eastAsia="lt-LT"/>
        </w:rPr>
        <w:t xml:space="preserve"> punktą ir jį išdėstyti taip:</w:t>
      </w:r>
    </w:p>
    <w:p w:rsidR="008F771F" w:rsidRPr="009B5829" w:rsidRDefault="00500324" w:rsidP="0047527B">
      <w:pPr>
        <w:ind w:firstLine="851"/>
        <w:jc w:val="both"/>
        <w:rPr>
          <w:bCs/>
          <w:szCs w:val="24"/>
        </w:rPr>
      </w:pPr>
      <w:r>
        <w:rPr>
          <w:bCs/>
          <w:szCs w:val="24"/>
        </w:rPr>
        <w:t>„</w:t>
      </w:r>
      <w:r w:rsidR="008F771F" w:rsidRPr="009B5829">
        <w:rPr>
          <w:bCs/>
          <w:szCs w:val="24"/>
        </w:rPr>
        <w:t xml:space="preserve">5. </w:t>
      </w:r>
      <w:r w:rsidR="001E2BB1" w:rsidRPr="009B5829">
        <w:rPr>
          <w:bCs/>
          <w:szCs w:val="24"/>
        </w:rPr>
        <w:t xml:space="preserve">Savivaldybei skirtos </w:t>
      </w:r>
      <w:r w:rsidR="008F771F" w:rsidRPr="009B5829">
        <w:rPr>
          <w:bCs/>
          <w:szCs w:val="24"/>
        </w:rPr>
        <w:t xml:space="preserve">NVŠ lėšos apskaičiuojamos ir NVŠ teikėjams </w:t>
      </w:r>
      <w:r w:rsidR="003F6515" w:rsidRPr="009B5829">
        <w:rPr>
          <w:bCs/>
          <w:szCs w:val="24"/>
        </w:rPr>
        <w:t xml:space="preserve">skiriamos </w:t>
      </w:r>
      <w:r w:rsidR="00FD754C" w:rsidRPr="009B5829">
        <w:rPr>
          <w:bCs/>
          <w:szCs w:val="24"/>
        </w:rPr>
        <w:t xml:space="preserve">atsižvelgus į Savivaldybei </w:t>
      </w:r>
      <w:r w:rsidR="00B8525E" w:rsidRPr="009B5829">
        <w:rPr>
          <w:bCs/>
          <w:szCs w:val="24"/>
        </w:rPr>
        <w:t xml:space="preserve">skirtų NVŠ </w:t>
      </w:r>
      <w:r w:rsidR="00FD754C" w:rsidRPr="009B5829">
        <w:rPr>
          <w:bCs/>
          <w:szCs w:val="24"/>
        </w:rPr>
        <w:t xml:space="preserve">lėšų sumą, </w:t>
      </w:r>
      <w:r w:rsidR="008F771F" w:rsidRPr="009B5829">
        <w:rPr>
          <w:bCs/>
          <w:szCs w:val="24"/>
        </w:rPr>
        <w:t>mokinių, pasirinkusių NVŠ programas ir sudariusių</w:t>
      </w:r>
      <w:r w:rsidR="009F5AD4" w:rsidRPr="009B5829">
        <w:rPr>
          <w:bCs/>
          <w:szCs w:val="24"/>
        </w:rPr>
        <w:t xml:space="preserve"> su NVŠ teikėjais sutartis, skaičių </w:t>
      </w:r>
      <w:r w:rsidR="009F5AD4" w:rsidRPr="0076226A">
        <w:rPr>
          <w:bCs/>
          <w:szCs w:val="24"/>
        </w:rPr>
        <w:t xml:space="preserve">ir </w:t>
      </w:r>
      <w:r w:rsidR="00E1483B" w:rsidRPr="0076226A">
        <w:rPr>
          <w:bCs/>
          <w:szCs w:val="24"/>
        </w:rPr>
        <w:t>NVŠ programos trukmę</w:t>
      </w:r>
      <w:r w:rsidR="009F5AD4" w:rsidRPr="0076226A">
        <w:rPr>
          <w:bCs/>
          <w:szCs w:val="24"/>
        </w:rPr>
        <w:t>.</w:t>
      </w:r>
      <w:r w:rsidR="00EB1EAA" w:rsidRPr="0076226A">
        <w:rPr>
          <w:bCs/>
          <w:szCs w:val="24"/>
        </w:rPr>
        <w:t xml:space="preserve"> </w:t>
      </w:r>
      <w:r w:rsidR="00FD754C" w:rsidRPr="009B5829">
        <w:rPr>
          <w:bCs/>
          <w:szCs w:val="24"/>
        </w:rPr>
        <w:t>NVŠ lėšos NVŠ teikėjams skiriamos Savivaldybės administracijos direktoriaus įsakymu.</w:t>
      </w:r>
      <w:r>
        <w:rPr>
          <w:bCs/>
          <w:szCs w:val="24"/>
        </w:rPr>
        <w:t>“</w:t>
      </w:r>
    </w:p>
    <w:p w:rsidR="00500324" w:rsidRPr="00500324" w:rsidRDefault="00500324" w:rsidP="0047527B">
      <w:pPr>
        <w:pStyle w:val="Hyperlink1"/>
        <w:ind w:firstLine="851"/>
        <w:rPr>
          <w:rFonts w:ascii="Times New Roman" w:hAnsi="Times New Roman"/>
          <w:sz w:val="24"/>
          <w:szCs w:val="24"/>
          <w:lang w:val="lt-LT"/>
        </w:rPr>
      </w:pPr>
      <w:r w:rsidRPr="00500324">
        <w:rPr>
          <w:rFonts w:ascii="Times New Roman" w:hAnsi="Times New Roman"/>
          <w:sz w:val="24"/>
          <w:szCs w:val="24"/>
          <w:lang w:val="lt-LT" w:eastAsia="lt-LT"/>
        </w:rPr>
        <w:t xml:space="preserve">3. </w:t>
      </w:r>
      <w:r>
        <w:rPr>
          <w:rFonts w:ascii="Times New Roman" w:hAnsi="Times New Roman"/>
          <w:sz w:val="24"/>
          <w:szCs w:val="24"/>
          <w:lang w:val="lt-LT" w:eastAsia="lt-LT"/>
        </w:rPr>
        <w:t xml:space="preserve">Pakeisti 7 </w:t>
      </w:r>
      <w:r w:rsidRPr="00500324">
        <w:rPr>
          <w:rFonts w:ascii="Times New Roman" w:hAnsi="Times New Roman"/>
          <w:sz w:val="24"/>
          <w:szCs w:val="24"/>
          <w:lang w:val="lt-LT" w:eastAsia="lt-LT"/>
        </w:rPr>
        <w:t>punktą ir jį išdėstyti taip:</w:t>
      </w:r>
    </w:p>
    <w:p w:rsidR="00C06DD8" w:rsidRDefault="00500324" w:rsidP="0047527B">
      <w:pPr>
        <w:pStyle w:val="Hyperlink1"/>
        <w:ind w:firstLine="851"/>
        <w:rPr>
          <w:rFonts w:ascii="Times New Roman" w:hAnsi="Times New Roman"/>
          <w:sz w:val="24"/>
          <w:szCs w:val="24"/>
          <w:lang w:val="lt-LT"/>
        </w:rPr>
      </w:pPr>
      <w:r>
        <w:rPr>
          <w:rFonts w:ascii="Times New Roman" w:hAnsi="Times New Roman"/>
          <w:sz w:val="24"/>
          <w:szCs w:val="24"/>
          <w:lang w:val="lt-LT"/>
        </w:rPr>
        <w:t>„</w:t>
      </w:r>
      <w:r w:rsidR="00C06DD8" w:rsidRPr="009B5829">
        <w:rPr>
          <w:rFonts w:ascii="Times New Roman" w:hAnsi="Times New Roman"/>
          <w:sz w:val="24"/>
          <w:szCs w:val="24"/>
          <w:lang w:val="lt-LT"/>
        </w:rPr>
        <w:t>7. NVŠ lėšomis gali būti finansuojama tik viena vaiko pasirinkta NVŠ programa, kuriai NVŠ lėšas skiria ta savivaldybė, kurioje vaikas mokosi pagal NVŠ programą, nepriklausomai, kurioje savivaldybėje jis gyvena ir mokosi pagal bendrojo ugdymo programą.</w:t>
      </w:r>
      <w:r>
        <w:rPr>
          <w:rFonts w:ascii="Times New Roman" w:hAnsi="Times New Roman"/>
          <w:sz w:val="24"/>
          <w:szCs w:val="24"/>
          <w:lang w:val="lt-LT"/>
        </w:rPr>
        <w:t>“</w:t>
      </w:r>
    </w:p>
    <w:p w:rsidR="00500324" w:rsidRPr="00500324" w:rsidRDefault="00500324" w:rsidP="00500324">
      <w:pPr>
        <w:pStyle w:val="Hyperlink1"/>
        <w:ind w:firstLine="851"/>
        <w:rPr>
          <w:rFonts w:ascii="Times New Roman" w:hAnsi="Times New Roman"/>
          <w:sz w:val="24"/>
          <w:szCs w:val="24"/>
          <w:lang w:val="lt-LT"/>
        </w:rPr>
      </w:pPr>
      <w:r>
        <w:rPr>
          <w:rFonts w:ascii="Times New Roman" w:hAnsi="Times New Roman"/>
          <w:sz w:val="24"/>
          <w:szCs w:val="24"/>
          <w:lang w:val="lt-LT" w:eastAsia="lt-LT"/>
        </w:rPr>
        <w:t xml:space="preserve">4. Pakeisti 8 </w:t>
      </w:r>
      <w:r w:rsidRPr="00500324">
        <w:rPr>
          <w:rFonts w:ascii="Times New Roman" w:hAnsi="Times New Roman"/>
          <w:sz w:val="24"/>
          <w:szCs w:val="24"/>
          <w:lang w:val="lt-LT" w:eastAsia="lt-LT"/>
        </w:rPr>
        <w:t>punktą ir jį išdėstyti taip:</w:t>
      </w:r>
    </w:p>
    <w:p w:rsidR="009B5829" w:rsidRPr="009B5829" w:rsidRDefault="00500324" w:rsidP="0047527B">
      <w:pPr>
        <w:pStyle w:val="Hyperlink1"/>
        <w:ind w:firstLine="851"/>
        <w:rPr>
          <w:rFonts w:ascii="Times New Roman" w:hAnsi="Times New Roman"/>
          <w:sz w:val="24"/>
          <w:szCs w:val="24"/>
          <w:lang w:val="lt-LT"/>
        </w:rPr>
      </w:pPr>
      <w:r>
        <w:rPr>
          <w:rFonts w:ascii="Times New Roman" w:hAnsi="Times New Roman"/>
          <w:sz w:val="24"/>
          <w:szCs w:val="24"/>
          <w:lang w:val="lt-LT"/>
        </w:rPr>
        <w:t>„</w:t>
      </w:r>
      <w:r w:rsidR="00C06DD8" w:rsidRPr="009B5829">
        <w:rPr>
          <w:rFonts w:ascii="Times New Roman" w:hAnsi="Times New Roman"/>
          <w:sz w:val="24"/>
          <w:szCs w:val="24"/>
          <w:lang w:val="lt-LT"/>
        </w:rPr>
        <w:t xml:space="preserve">8. Jei NVŠ lėšų yra mažiau nei vaikų, norinčių dalyvauti NVŠ programose, </w:t>
      </w:r>
      <w:r w:rsidR="009B5829" w:rsidRPr="009B5829">
        <w:rPr>
          <w:rFonts w:ascii="Times New Roman" w:hAnsi="Times New Roman"/>
          <w:sz w:val="24"/>
          <w:szCs w:val="24"/>
          <w:lang w:val="lt-LT"/>
        </w:rPr>
        <w:t>pi</w:t>
      </w:r>
      <w:r w:rsidR="00C06DD8" w:rsidRPr="009B5829">
        <w:rPr>
          <w:rFonts w:ascii="Times New Roman" w:hAnsi="Times New Roman"/>
          <w:sz w:val="24"/>
          <w:szCs w:val="24"/>
          <w:lang w:val="lt-LT"/>
        </w:rPr>
        <w:t>rmumo teisę turi mokiniai</w:t>
      </w:r>
      <w:r w:rsidR="009B5829" w:rsidRPr="009B5829">
        <w:rPr>
          <w:rFonts w:ascii="Times New Roman" w:hAnsi="Times New Roman"/>
          <w:sz w:val="24"/>
          <w:szCs w:val="24"/>
          <w:lang w:val="lt-LT"/>
        </w:rPr>
        <w:t>:</w:t>
      </w:r>
    </w:p>
    <w:p w:rsidR="009B5829" w:rsidRPr="009B5829" w:rsidRDefault="009B5829" w:rsidP="0047527B">
      <w:pPr>
        <w:pStyle w:val="Hyperlink1"/>
        <w:ind w:firstLine="851"/>
        <w:rPr>
          <w:rFonts w:ascii="Times New Roman" w:hAnsi="Times New Roman"/>
          <w:sz w:val="24"/>
          <w:szCs w:val="24"/>
          <w:lang w:val="lt-LT"/>
        </w:rPr>
      </w:pPr>
      <w:r w:rsidRPr="009B5829">
        <w:rPr>
          <w:rFonts w:ascii="Times New Roman" w:hAnsi="Times New Roman"/>
          <w:sz w:val="24"/>
          <w:szCs w:val="24"/>
          <w:lang w:val="lt-LT"/>
        </w:rPr>
        <w:t xml:space="preserve">8.1. </w:t>
      </w:r>
      <w:r w:rsidR="00C06DD8" w:rsidRPr="009B5829">
        <w:rPr>
          <w:rFonts w:ascii="Times New Roman" w:hAnsi="Times New Roman"/>
          <w:sz w:val="24"/>
          <w:szCs w:val="24"/>
          <w:lang w:val="lt-LT"/>
        </w:rPr>
        <w:t>kurie</w:t>
      </w:r>
      <w:r w:rsidRPr="009B5829">
        <w:rPr>
          <w:rFonts w:ascii="Times New Roman" w:hAnsi="Times New Roman"/>
          <w:sz w:val="24"/>
          <w:szCs w:val="24"/>
          <w:lang w:val="lt-LT"/>
        </w:rPr>
        <w:t xml:space="preserve"> tais </w:t>
      </w:r>
      <w:r>
        <w:rPr>
          <w:rFonts w:ascii="Times New Roman" w:hAnsi="Times New Roman"/>
          <w:sz w:val="24"/>
          <w:szCs w:val="24"/>
          <w:lang w:val="lt-LT"/>
        </w:rPr>
        <w:t xml:space="preserve">pačiais </w:t>
      </w:r>
      <w:r w:rsidRPr="009B5829">
        <w:rPr>
          <w:rFonts w:ascii="Times New Roman" w:hAnsi="Times New Roman"/>
          <w:sz w:val="24"/>
          <w:szCs w:val="24"/>
          <w:lang w:val="lt-LT"/>
        </w:rPr>
        <w:t>mokslo metais pageidauja tęsti ugdymą toje pačioje programoje;</w:t>
      </w:r>
    </w:p>
    <w:p w:rsidR="00C06DD8" w:rsidRPr="009B5829" w:rsidRDefault="009B5829" w:rsidP="0047527B">
      <w:pPr>
        <w:pStyle w:val="Hyperlink1"/>
        <w:ind w:firstLine="851"/>
        <w:rPr>
          <w:rFonts w:ascii="Times New Roman" w:hAnsi="Times New Roman"/>
          <w:sz w:val="24"/>
          <w:szCs w:val="24"/>
          <w:lang w:val="lt-LT"/>
        </w:rPr>
      </w:pPr>
      <w:r w:rsidRPr="009B5829">
        <w:rPr>
          <w:rFonts w:ascii="Times New Roman" w:hAnsi="Times New Roman"/>
          <w:sz w:val="24"/>
          <w:szCs w:val="24"/>
          <w:lang w:val="lt-LT"/>
        </w:rPr>
        <w:t xml:space="preserve">8.2. kurie nelanko jokios </w:t>
      </w:r>
      <w:r w:rsidR="00E1483B" w:rsidRPr="0076226A">
        <w:rPr>
          <w:rFonts w:ascii="Times New Roman" w:hAnsi="Times New Roman"/>
          <w:sz w:val="24"/>
          <w:szCs w:val="24"/>
          <w:lang w:val="lt-LT"/>
        </w:rPr>
        <w:t>S</w:t>
      </w:r>
      <w:r w:rsidRPr="0076226A">
        <w:rPr>
          <w:rFonts w:ascii="Times New Roman" w:hAnsi="Times New Roman"/>
          <w:sz w:val="24"/>
          <w:szCs w:val="24"/>
          <w:lang w:val="lt-LT"/>
        </w:rPr>
        <w:t xml:space="preserve">avivaldybės </w:t>
      </w:r>
      <w:r w:rsidRPr="009B5829">
        <w:rPr>
          <w:rFonts w:ascii="Times New Roman" w:hAnsi="Times New Roman"/>
          <w:sz w:val="24"/>
          <w:szCs w:val="24"/>
          <w:lang w:val="lt-LT"/>
        </w:rPr>
        <w:t>lėšomis finansuojamos neformaliojo vaikų švietimo programos.“</w:t>
      </w:r>
    </w:p>
    <w:p w:rsidR="00E24E6F" w:rsidRPr="009B5829" w:rsidRDefault="00500324" w:rsidP="0047527B">
      <w:pPr>
        <w:pStyle w:val="Hyperlink1"/>
        <w:ind w:firstLine="851"/>
        <w:rPr>
          <w:rFonts w:ascii="Times New Roman" w:hAnsi="Times New Roman"/>
          <w:sz w:val="24"/>
          <w:szCs w:val="24"/>
          <w:lang w:val="lt-LT"/>
        </w:rPr>
      </w:pPr>
      <w:r>
        <w:rPr>
          <w:rFonts w:ascii="Times New Roman" w:hAnsi="Times New Roman"/>
          <w:sz w:val="24"/>
          <w:szCs w:val="24"/>
          <w:lang w:val="lt-LT"/>
        </w:rPr>
        <w:t>5</w:t>
      </w:r>
      <w:r w:rsidR="00E24E6F" w:rsidRPr="009B5829">
        <w:rPr>
          <w:rFonts w:ascii="Times New Roman" w:hAnsi="Times New Roman"/>
          <w:sz w:val="24"/>
          <w:szCs w:val="24"/>
          <w:lang w:val="lt-LT"/>
        </w:rPr>
        <w:t xml:space="preserve">. </w:t>
      </w:r>
      <w:r w:rsidR="00DF2DB2" w:rsidRPr="009B5829">
        <w:rPr>
          <w:rFonts w:ascii="Times New Roman" w:hAnsi="Times New Roman"/>
          <w:sz w:val="24"/>
          <w:szCs w:val="24"/>
          <w:lang w:val="lt-LT" w:eastAsia="lt-LT"/>
        </w:rPr>
        <w:t>Pakeisti 10 punktą ir jį išdėstyti taip:</w:t>
      </w:r>
    </w:p>
    <w:p w:rsidR="00E24E6F" w:rsidRPr="009B5829" w:rsidRDefault="00DF2DB2" w:rsidP="0047527B">
      <w:pPr>
        <w:pStyle w:val="Hyperlink1"/>
        <w:ind w:firstLine="851"/>
        <w:rPr>
          <w:rFonts w:ascii="Times New Roman" w:hAnsi="Times New Roman"/>
          <w:sz w:val="24"/>
          <w:szCs w:val="24"/>
          <w:lang w:val="lt-LT"/>
        </w:rPr>
      </w:pPr>
      <w:r w:rsidRPr="009B5829">
        <w:rPr>
          <w:rFonts w:ascii="Times New Roman" w:hAnsi="Times New Roman"/>
          <w:sz w:val="24"/>
          <w:szCs w:val="24"/>
          <w:lang w:val="lt-LT"/>
        </w:rPr>
        <w:t>„</w:t>
      </w:r>
      <w:r w:rsidR="00E24E6F" w:rsidRPr="009B5829">
        <w:rPr>
          <w:rFonts w:ascii="Times New Roman" w:hAnsi="Times New Roman"/>
          <w:sz w:val="24"/>
          <w:szCs w:val="24"/>
          <w:lang w:val="lt-LT"/>
        </w:rPr>
        <w:t xml:space="preserve">10. NVŠ lėšos švietimo teikėjui skiriamos, jei </w:t>
      </w:r>
      <w:r w:rsidRPr="009B5829">
        <w:rPr>
          <w:rFonts w:ascii="Times New Roman" w:hAnsi="Times New Roman"/>
          <w:sz w:val="24"/>
          <w:szCs w:val="24"/>
          <w:lang w:val="lt-LT"/>
        </w:rPr>
        <w:t xml:space="preserve">Savivaldybės nustatytu dydžiu </w:t>
      </w:r>
      <w:r w:rsidR="00E24E6F" w:rsidRPr="009B5829">
        <w:rPr>
          <w:rFonts w:ascii="Times New Roman" w:hAnsi="Times New Roman"/>
          <w:sz w:val="24"/>
          <w:szCs w:val="24"/>
          <w:lang w:val="lt-LT"/>
        </w:rPr>
        <w:t xml:space="preserve">mažinamas Savivaldybės, valstybės ar kito švietimo teikėjo nustatytas mokestis už </w:t>
      </w:r>
      <w:r w:rsidR="008539C1">
        <w:rPr>
          <w:rFonts w:ascii="Times New Roman" w:hAnsi="Times New Roman"/>
          <w:sz w:val="24"/>
          <w:szCs w:val="24"/>
          <w:lang w:val="lt-LT"/>
        </w:rPr>
        <w:t>NVŠ</w:t>
      </w:r>
      <w:r w:rsidR="00E24E6F" w:rsidRPr="009B5829">
        <w:rPr>
          <w:rFonts w:ascii="Times New Roman" w:hAnsi="Times New Roman"/>
          <w:sz w:val="24"/>
          <w:szCs w:val="24"/>
          <w:lang w:val="lt-LT"/>
        </w:rPr>
        <w:t>.</w:t>
      </w:r>
      <w:r w:rsidRPr="009B5829">
        <w:rPr>
          <w:rFonts w:ascii="Times New Roman" w:hAnsi="Times New Roman"/>
          <w:sz w:val="24"/>
          <w:szCs w:val="24"/>
          <w:lang w:val="lt-LT"/>
        </w:rPr>
        <w:t>“</w:t>
      </w:r>
    </w:p>
    <w:p w:rsidR="00DF2DB2" w:rsidRPr="00DF2DB2" w:rsidRDefault="00500324" w:rsidP="0047527B">
      <w:pPr>
        <w:pStyle w:val="Hyperlink1"/>
        <w:ind w:firstLine="851"/>
        <w:rPr>
          <w:rFonts w:ascii="Times New Roman" w:hAnsi="Times New Roman"/>
          <w:sz w:val="24"/>
          <w:szCs w:val="24"/>
          <w:lang w:val="lt-LT"/>
        </w:rPr>
      </w:pPr>
      <w:r>
        <w:rPr>
          <w:rFonts w:ascii="Times New Roman" w:hAnsi="Times New Roman"/>
          <w:sz w:val="24"/>
          <w:szCs w:val="24"/>
          <w:lang w:val="lt-LT"/>
        </w:rPr>
        <w:t>6</w:t>
      </w:r>
      <w:r w:rsidR="00DF2DB2" w:rsidRPr="00DF2DB2">
        <w:rPr>
          <w:rFonts w:ascii="Times New Roman" w:hAnsi="Times New Roman"/>
          <w:sz w:val="24"/>
          <w:szCs w:val="24"/>
          <w:lang w:val="lt-LT"/>
        </w:rPr>
        <w:t xml:space="preserve">. </w:t>
      </w:r>
      <w:r w:rsidR="00DF2DB2" w:rsidRPr="00DF2DB2">
        <w:rPr>
          <w:rFonts w:ascii="Times New Roman" w:hAnsi="Times New Roman"/>
          <w:sz w:val="24"/>
          <w:szCs w:val="24"/>
          <w:lang w:val="lt-LT" w:eastAsia="lt-LT"/>
        </w:rPr>
        <w:t xml:space="preserve">Pakeisti </w:t>
      </w:r>
      <w:r w:rsidR="00DF2DB2">
        <w:rPr>
          <w:rFonts w:ascii="Times New Roman" w:hAnsi="Times New Roman"/>
          <w:sz w:val="24"/>
          <w:szCs w:val="24"/>
          <w:lang w:val="lt-LT" w:eastAsia="lt-LT"/>
        </w:rPr>
        <w:t>11.2 papunktį</w:t>
      </w:r>
      <w:r w:rsidR="00DF2DB2" w:rsidRPr="00DF2DB2">
        <w:rPr>
          <w:rFonts w:ascii="Times New Roman" w:hAnsi="Times New Roman"/>
          <w:sz w:val="24"/>
          <w:szCs w:val="24"/>
          <w:lang w:val="lt-LT" w:eastAsia="lt-LT"/>
        </w:rPr>
        <w:t xml:space="preserve"> ir jį išdėstyti taip</w:t>
      </w:r>
      <w:r w:rsidR="00DF2DB2">
        <w:rPr>
          <w:rFonts w:ascii="Times New Roman" w:hAnsi="Times New Roman"/>
          <w:sz w:val="24"/>
          <w:szCs w:val="24"/>
          <w:lang w:val="lt-LT" w:eastAsia="lt-LT"/>
        </w:rPr>
        <w:t>:</w:t>
      </w:r>
    </w:p>
    <w:p w:rsidR="00E24E6F" w:rsidRDefault="00DF2DB2" w:rsidP="0047527B">
      <w:pPr>
        <w:pStyle w:val="Hyperlink1"/>
        <w:ind w:firstLine="851"/>
        <w:rPr>
          <w:rFonts w:ascii="Times New Roman" w:hAnsi="Times New Roman"/>
          <w:sz w:val="24"/>
          <w:szCs w:val="24"/>
          <w:lang w:val="lt-LT"/>
        </w:rPr>
      </w:pPr>
      <w:r>
        <w:rPr>
          <w:rFonts w:ascii="Times New Roman" w:hAnsi="Times New Roman"/>
          <w:sz w:val="24"/>
          <w:szCs w:val="24"/>
          <w:lang w:val="lt-LT"/>
        </w:rPr>
        <w:t>„</w:t>
      </w:r>
      <w:r w:rsidR="00E24E6F">
        <w:rPr>
          <w:rFonts w:ascii="Times New Roman" w:hAnsi="Times New Roman"/>
          <w:sz w:val="24"/>
          <w:szCs w:val="24"/>
          <w:lang w:val="lt-LT"/>
        </w:rPr>
        <w:t xml:space="preserve">11.2. </w:t>
      </w:r>
      <w:r w:rsidR="00E24E6F" w:rsidRPr="00285E6C">
        <w:rPr>
          <w:rFonts w:ascii="Times New Roman" w:hAnsi="Times New Roman"/>
          <w:sz w:val="24"/>
          <w:szCs w:val="24"/>
          <w:lang w:val="lt-LT"/>
        </w:rPr>
        <w:t>ugdymo priemonės ir kitos išlaidos, tiesiogiai susij</w:t>
      </w:r>
      <w:r w:rsidR="00E24E6F">
        <w:rPr>
          <w:rFonts w:ascii="Times New Roman" w:hAnsi="Times New Roman"/>
          <w:sz w:val="24"/>
          <w:szCs w:val="24"/>
          <w:lang w:val="lt-LT"/>
        </w:rPr>
        <w:t>usios su NVŠ programos vykdymu</w:t>
      </w:r>
      <w:r>
        <w:rPr>
          <w:rFonts w:ascii="Times New Roman" w:hAnsi="Times New Roman"/>
          <w:sz w:val="24"/>
          <w:szCs w:val="24"/>
          <w:lang w:val="lt-LT"/>
        </w:rPr>
        <w:t xml:space="preserve"> (pvz. ugdymui būtinų patalpų nuoma, išlaidos NVŠ kokybei užtikrinti ir kt.).“</w:t>
      </w:r>
    </w:p>
    <w:p w:rsidR="00DF2DB2" w:rsidRPr="00DF2DB2" w:rsidRDefault="00500324" w:rsidP="0047527B">
      <w:pPr>
        <w:pStyle w:val="Hyperlink1"/>
        <w:ind w:firstLine="851"/>
        <w:rPr>
          <w:rFonts w:ascii="Times New Roman" w:hAnsi="Times New Roman"/>
          <w:sz w:val="24"/>
          <w:szCs w:val="24"/>
          <w:lang w:val="lt-LT"/>
        </w:rPr>
      </w:pPr>
      <w:r>
        <w:rPr>
          <w:rFonts w:ascii="Times New Roman" w:hAnsi="Times New Roman"/>
          <w:sz w:val="24"/>
          <w:szCs w:val="24"/>
          <w:lang w:val="lt-LT"/>
        </w:rPr>
        <w:t>7</w:t>
      </w:r>
      <w:r w:rsidR="00DF2DB2" w:rsidRPr="00DF2DB2">
        <w:rPr>
          <w:rFonts w:ascii="Times New Roman" w:hAnsi="Times New Roman"/>
          <w:sz w:val="24"/>
          <w:szCs w:val="24"/>
          <w:lang w:val="lt-LT"/>
        </w:rPr>
        <w:t xml:space="preserve">. </w:t>
      </w:r>
      <w:r w:rsidR="00DF2DB2" w:rsidRPr="00DF2DB2">
        <w:rPr>
          <w:rFonts w:ascii="Times New Roman" w:hAnsi="Times New Roman"/>
          <w:sz w:val="24"/>
          <w:szCs w:val="24"/>
          <w:lang w:val="lt-LT" w:eastAsia="lt-LT"/>
        </w:rPr>
        <w:t xml:space="preserve">Pakeisti </w:t>
      </w:r>
      <w:r w:rsidR="00DF2DB2">
        <w:rPr>
          <w:rFonts w:ascii="Times New Roman" w:hAnsi="Times New Roman"/>
          <w:sz w:val="24"/>
          <w:szCs w:val="24"/>
          <w:lang w:val="lt-LT" w:eastAsia="lt-LT"/>
        </w:rPr>
        <w:t>12 punktą</w:t>
      </w:r>
      <w:r w:rsidR="00DF2DB2" w:rsidRPr="00DF2DB2">
        <w:rPr>
          <w:rFonts w:ascii="Times New Roman" w:hAnsi="Times New Roman"/>
          <w:sz w:val="24"/>
          <w:szCs w:val="24"/>
          <w:lang w:val="lt-LT" w:eastAsia="lt-LT"/>
        </w:rPr>
        <w:t xml:space="preserve"> ir jį išdėstyti taip</w:t>
      </w:r>
      <w:r w:rsidR="00DF2DB2">
        <w:rPr>
          <w:rFonts w:ascii="Times New Roman" w:hAnsi="Times New Roman"/>
          <w:sz w:val="24"/>
          <w:szCs w:val="24"/>
          <w:lang w:val="lt-LT" w:eastAsia="lt-LT"/>
        </w:rPr>
        <w:t>:</w:t>
      </w:r>
    </w:p>
    <w:p w:rsidR="00E24E6F" w:rsidRPr="009A11F4" w:rsidRDefault="00655C7F" w:rsidP="0047527B">
      <w:pPr>
        <w:pStyle w:val="Hyperlink1"/>
        <w:ind w:firstLine="851"/>
        <w:rPr>
          <w:rFonts w:ascii="Times New Roman" w:hAnsi="Times New Roman"/>
          <w:sz w:val="24"/>
          <w:szCs w:val="24"/>
          <w:lang w:val="lt-LT"/>
        </w:rPr>
      </w:pPr>
      <w:r>
        <w:rPr>
          <w:rFonts w:ascii="Times New Roman" w:hAnsi="Times New Roman"/>
          <w:sz w:val="24"/>
          <w:szCs w:val="24"/>
          <w:lang w:val="lt-LT"/>
        </w:rPr>
        <w:t>„</w:t>
      </w:r>
      <w:r w:rsidR="00E24E6F">
        <w:rPr>
          <w:rFonts w:ascii="Times New Roman" w:hAnsi="Times New Roman"/>
          <w:sz w:val="24"/>
          <w:szCs w:val="24"/>
          <w:lang w:val="lt-LT"/>
        </w:rPr>
        <w:t xml:space="preserve">12. </w:t>
      </w:r>
      <w:r w:rsidR="009B5829">
        <w:rPr>
          <w:rFonts w:ascii="Times New Roman" w:hAnsi="Times New Roman"/>
          <w:sz w:val="24"/>
          <w:szCs w:val="24"/>
          <w:lang w:val="lt-LT"/>
        </w:rPr>
        <w:t>NVŠ l</w:t>
      </w:r>
      <w:r w:rsidR="00E24E6F" w:rsidRPr="009A11F4">
        <w:rPr>
          <w:rFonts w:ascii="Times New Roman" w:hAnsi="Times New Roman"/>
          <w:sz w:val="24"/>
          <w:szCs w:val="24"/>
          <w:lang w:val="lt-LT"/>
        </w:rPr>
        <w:t>ėšų negalima naudoti:</w:t>
      </w:r>
    </w:p>
    <w:p w:rsidR="00E24E6F" w:rsidRPr="00017EB7" w:rsidRDefault="00E24E6F" w:rsidP="0047527B">
      <w:pPr>
        <w:pStyle w:val="Hyperlink1"/>
        <w:ind w:firstLine="851"/>
        <w:rPr>
          <w:rFonts w:ascii="Times New Roman" w:hAnsi="Times New Roman"/>
          <w:sz w:val="24"/>
          <w:szCs w:val="24"/>
          <w:lang w:val="lt-LT"/>
        </w:rPr>
      </w:pPr>
      <w:r>
        <w:rPr>
          <w:rFonts w:ascii="Times New Roman" w:hAnsi="Times New Roman"/>
          <w:sz w:val="24"/>
          <w:szCs w:val="24"/>
          <w:lang w:val="lt-LT"/>
        </w:rPr>
        <w:t>12.1. p</w:t>
      </w:r>
      <w:r w:rsidRPr="009A11F4">
        <w:rPr>
          <w:rFonts w:ascii="Times New Roman" w:hAnsi="Times New Roman"/>
          <w:sz w:val="24"/>
          <w:szCs w:val="24"/>
          <w:lang w:val="lt-LT"/>
        </w:rPr>
        <w:t>ramoginių renginių</w:t>
      </w:r>
      <w:r>
        <w:rPr>
          <w:rFonts w:ascii="Times New Roman" w:hAnsi="Times New Roman"/>
          <w:sz w:val="24"/>
          <w:szCs w:val="24"/>
          <w:lang w:val="lt-LT"/>
        </w:rPr>
        <w:t>,</w:t>
      </w:r>
      <w:r w:rsidRPr="009A11F4">
        <w:rPr>
          <w:rFonts w:ascii="Times New Roman" w:hAnsi="Times New Roman"/>
          <w:sz w:val="24"/>
          <w:szCs w:val="24"/>
          <w:lang w:val="lt-LT"/>
        </w:rPr>
        <w:t xml:space="preserve"> </w:t>
      </w:r>
      <w:r>
        <w:rPr>
          <w:rFonts w:ascii="Times New Roman" w:hAnsi="Times New Roman"/>
          <w:sz w:val="24"/>
          <w:szCs w:val="24"/>
          <w:lang w:val="lt-LT"/>
        </w:rPr>
        <w:t>v</w:t>
      </w:r>
      <w:r w:rsidRPr="009A11F4">
        <w:rPr>
          <w:rFonts w:ascii="Times New Roman" w:hAnsi="Times New Roman"/>
          <w:sz w:val="24"/>
          <w:szCs w:val="24"/>
          <w:lang w:val="lt-LT"/>
        </w:rPr>
        <w:t>aikų poilsi</w:t>
      </w:r>
      <w:r>
        <w:rPr>
          <w:rFonts w:ascii="Times New Roman" w:hAnsi="Times New Roman"/>
          <w:sz w:val="24"/>
          <w:szCs w:val="24"/>
          <w:lang w:val="lt-LT"/>
        </w:rPr>
        <w:t>o</w:t>
      </w:r>
      <w:r w:rsidRPr="009A11F4">
        <w:rPr>
          <w:rFonts w:ascii="Times New Roman" w:hAnsi="Times New Roman"/>
          <w:sz w:val="24"/>
          <w:szCs w:val="24"/>
          <w:lang w:val="lt-LT"/>
        </w:rPr>
        <w:t xml:space="preserve"> ir su </w:t>
      </w:r>
      <w:r>
        <w:rPr>
          <w:rFonts w:ascii="Times New Roman" w:hAnsi="Times New Roman"/>
          <w:sz w:val="24"/>
          <w:szCs w:val="24"/>
          <w:lang w:val="lt-LT"/>
        </w:rPr>
        <w:t>tuo susijusioms išlaidoms apmokėti;</w:t>
      </w:r>
    </w:p>
    <w:p w:rsidR="00E24E6F" w:rsidRPr="009A11F4" w:rsidRDefault="00E24E6F" w:rsidP="0047527B">
      <w:pPr>
        <w:pStyle w:val="Hyperlink1"/>
        <w:ind w:firstLine="851"/>
        <w:rPr>
          <w:rFonts w:ascii="Times New Roman" w:hAnsi="Times New Roman"/>
          <w:sz w:val="24"/>
          <w:szCs w:val="24"/>
          <w:lang w:val="lt-LT"/>
        </w:rPr>
      </w:pPr>
      <w:r>
        <w:rPr>
          <w:rFonts w:ascii="Times New Roman" w:hAnsi="Times New Roman"/>
          <w:sz w:val="24"/>
          <w:szCs w:val="24"/>
          <w:lang w:val="lt-LT"/>
        </w:rPr>
        <w:t xml:space="preserve">12.2. NVŠ programoms, </w:t>
      </w:r>
      <w:r w:rsidR="00DF2DB2">
        <w:rPr>
          <w:rFonts w:ascii="Times New Roman" w:hAnsi="Times New Roman"/>
          <w:sz w:val="24"/>
          <w:szCs w:val="24"/>
          <w:lang w:val="lt-LT"/>
        </w:rPr>
        <w:t>kai NVŠ teikėjas yra mokykla, teikianti bendrąjį ugdymą,</w:t>
      </w:r>
      <w:r>
        <w:rPr>
          <w:rFonts w:ascii="Times New Roman" w:hAnsi="Times New Roman"/>
          <w:sz w:val="24"/>
          <w:szCs w:val="24"/>
          <w:lang w:val="lt-LT"/>
        </w:rPr>
        <w:t xml:space="preserve"> </w:t>
      </w:r>
      <w:r w:rsidRPr="009A11F4">
        <w:rPr>
          <w:rFonts w:ascii="Times New Roman" w:hAnsi="Times New Roman"/>
          <w:sz w:val="24"/>
          <w:szCs w:val="24"/>
          <w:lang w:val="lt-LT"/>
        </w:rPr>
        <w:t>finansuoti;</w:t>
      </w:r>
    </w:p>
    <w:p w:rsidR="00E24E6F" w:rsidRPr="009A11F4" w:rsidRDefault="00E24E6F" w:rsidP="0047527B">
      <w:pPr>
        <w:pStyle w:val="Hyperlink1"/>
        <w:ind w:firstLine="851"/>
        <w:rPr>
          <w:rFonts w:ascii="Times New Roman" w:hAnsi="Times New Roman"/>
          <w:sz w:val="24"/>
          <w:szCs w:val="24"/>
          <w:lang w:val="lt-LT"/>
        </w:rPr>
      </w:pPr>
      <w:r>
        <w:rPr>
          <w:rFonts w:ascii="Times New Roman" w:hAnsi="Times New Roman"/>
          <w:sz w:val="24"/>
          <w:szCs w:val="24"/>
          <w:lang w:val="lt-LT"/>
        </w:rPr>
        <w:t>12.3.</w:t>
      </w:r>
      <w:r w:rsidR="00655C7F">
        <w:rPr>
          <w:rFonts w:ascii="Times New Roman" w:hAnsi="Times New Roman"/>
          <w:sz w:val="24"/>
          <w:szCs w:val="24"/>
          <w:lang w:val="lt-LT"/>
        </w:rPr>
        <w:t xml:space="preserve"> </w:t>
      </w:r>
      <w:r w:rsidRPr="009A11F4">
        <w:rPr>
          <w:rFonts w:ascii="Times New Roman" w:hAnsi="Times New Roman"/>
          <w:sz w:val="24"/>
          <w:szCs w:val="24"/>
          <w:lang w:val="lt-LT"/>
        </w:rPr>
        <w:t>rekonstrukcijos</w:t>
      </w:r>
      <w:r>
        <w:rPr>
          <w:rFonts w:ascii="Times New Roman" w:hAnsi="Times New Roman"/>
          <w:sz w:val="24"/>
          <w:szCs w:val="24"/>
          <w:lang w:val="lt-LT"/>
        </w:rPr>
        <w:t xml:space="preserve">, </w:t>
      </w:r>
      <w:r w:rsidRPr="009A11F4">
        <w:rPr>
          <w:rFonts w:ascii="Times New Roman" w:hAnsi="Times New Roman"/>
          <w:sz w:val="24"/>
          <w:szCs w:val="24"/>
          <w:lang w:val="lt-LT"/>
        </w:rPr>
        <w:t>statybos išlaidoms padengti</w:t>
      </w:r>
      <w:r>
        <w:rPr>
          <w:rFonts w:ascii="Times New Roman" w:hAnsi="Times New Roman"/>
          <w:sz w:val="24"/>
          <w:szCs w:val="24"/>
          <w:lang w:val="lt-LT"/>
        </w:rPr>
        <w:t xml:space="preserve"> ir ilgalaikiam turtui įsigyti</w:t>
      </w:r>
      <w:r w:rsidRPr="009A11F4">
        <w:rPr>
          <w:rFonts w:ascii="Times New Roman" w:hAnsi="Times New Roman"/>
          <w:sz w:val="24"/>
          <w:szCs w:val="24"/>
          <w:lang w:val="lt-LT"/>
        </w:rPr>
        <w:t>;</w:t>
      </w:r>
    </w:p>
    <w:p w:rsidR="00E24E6F" w:rsidRPr="009A11F4" w:rsidRDefault="00DF2DB2" w:rsidP="0047527B">
      <w:pPr>
        <w:pStyle w:val="Hyperlink1"/>
        <w:ind w:firstLine="851"/>
        <w:rPr>
          <w:rFonts w:ascii="Times New Roman" w:hAnsi="Times New Roman"/>
          <w:b/>
          <w:sz w:val="24"/>
          <w:szCs w:val="24"/>
          <w:lang w:val="lt-LT"/>
        </w:rPr>
      </w:pPr>
      <w:r>
        <w:rPr>
          <w:rFonts w:ascii="Times New Roman" w:hAnsi="Times New Roman"/>
          <w:sz w:val="24"/>
          <w:szCs w:val="24"/>
          <w:lang w:val="lt-LT"/>
        </w:rPr>
        <w:t>12.4</w:t>
      </w:r>
      <w:r w:rsidR="00E24E6F">
        <w:rPr>
          <w:rFonts w:ascii="Times New Roman" w:hAnsi="Times New Roman"/>
          <w:sz w:val="24"/>
          <w:szCs w:val="24"/>
          <w:lang w:val="lt-LT"/>
        </w:rPr>
        <w:t xml:space="preserve">. </w:t>
      </w:r>
      <w:r w:rsidR="00E24E6F" w:rsidRPr="009A11F4">
        <w:rPr>
          <w:rFonts w:ascii="Times New Roman" w:hAnsi="Times New Roman"/>
          <w:sz w:val="24"/>
          <w:szCs w:val="24"/>
          <w:lang w:val="lt-LT"/>
        </w:rPr>
        <w:t>NVŠ programos vy</w:t>
      </w:r>
      <w:r w:rsidR="00E24E6F">
        <w:rPr>
          <w:rFonts w:ascii="Times New Roman" w:hAnsi="Times New Roman"/>
          <w:sz w:val="24"/>
          <w:szCs w:val="24"/>
          <w:lang w:val="lt-LT"/>
        </w:rPr>
        <w:t>kdytojo įsiskolinimams padengti.</w:t>
      </w:r>
      <w:r>
        <w:rPr>
          <w:rFonts w:ascii="Times New Roman" w:hAnsi="Times New Roman"/>
          <w:sz w:val="24"/>
          <w:szCs w:val="24"/>
          <w:lang w:val="lt-LT"/>
        </w:rPr>
        <w:t>“</w:t>
      </w:r>
    </w:p>
    <w:p w:rsidR="00B11745" w:rsidRDefault="00500324" w:rsidP="0047527B">
      <w:pPr>
        <w:pStyle w:val="Hyperlink1"/>
        <w:ind w:firstLine="851"/>
        <w:rPr>
          <w:rFonts w:ascii="Times New Roman" w:hAnsi="Times New Roman"/>
          <w:sz w:val="24"/>
          <w:szCs w:val="24"/>
          <w:lang w:val="lt-LT" w:eastAsia="lt-LT"/>
        </w:rPr>
      </w:pPr>
      <w:r>
        <w:rPr>
          <w:rFonts w:ascii="Times New Roman" w:hAnsi="Times New Roman"/>
          <w:sz w:val="24"/>
          <w:szCs w:val="24"/>
          <w:lang w:val="lt-LT"/>
        </w:rPr>
        <w:t>8</w:t>
      </w:r>
      <w:r w:rsidR="00B11745" w:rsidRPr="00DF2DB2">
        <w:rPr>
          <w:rFonts w:ascii="Times New Roman" w:hAnsi="Times New Roman"/>
          <w:sz w:val="24"/>
          <w:szCs w:val="24"/>
          <w:lang w:val="lt-LT"/>
        </w:rPr>
        <w:t xml:space="preserve">. </w:t>
      </w:r>
      <w:r w:rsidR="00B11745" w:rsidRPr="00DF2DB2">
        <w:rPr>
          <w:rFonts w:ascii="Times New Roman" w:hAnsi="Times New Roman"/>
          <w:sz w:val="24"/>
          <w:szCs w:val="24"/>
          <w:lang w:val="lt-LT" w:eastAsia="lt-LT"/>
        </w:rPr>
        <w:t>Pa</w:t>
      </w:r>
      <w:r w:rsidR="00B11745">
        <w:rPr>
          <w:rFonts w:ascii="Times New Roman" w:hAnsi="Times New Roman"/>
          <w:sz w:val="24"/>
          <w:szCs w:val="24"/>
          <w:lang w:val="lt-LT" w:eastAsia="lt-LT"/>
        </w:rPr>
        <w:t>pildyti 19</w:t>
      </w:r>
      <w:r w:rsidR="00B11745" w:rsidRPr="00B11745">
        <w:rPr>
          <w:rFonts w:ascii="Times New Roman" w:hAnsi="Times New Roman"/>
          <w:sz w:val="24"/>
          <w:szCs w:val="24"/>
          <w:vertAlign w:val="superscript"/>
          <w:lang w:val="lt-LT" w:eastAsia="lt-LT"/>
        </w:rPr>
        <w:t>1</w:t>
      </w:r>
      <w:r w:rsidR="00B11745">
        <w:rPr>
          <w:rFonts w:ascii="Times New Roman" w:hAnsi="Times New Roman"/>
          <w:sz w:val="24"/>
          <w:szCs w:val="24"/>
          <w:lang w:val="lt-LT" w:eastAsia="lt-LT"/>
        </w:rPr>
        <w:t xml:space="preserve"> punktu:</w:t>
      </w:r>
    </w:p>
    <w:p w:rsidR="00686573" w:rsidRPr="00686573" w:rsidRDefault="00686573" w:rsidP="00B7351A">
      <w:pPr>
        <w:pStyle w:val="Hyperlink1"/>
        <w:tabs>
          <w:tab w:val="left" w:pos="1260"/>
          <w:tab w:val="left" w:pos="1440"/>
        </w:tabs>
        <w:ind w:firstLine="851"/>
        <w:rPr>
          <w:rFonts w:ascii="Times New Roman" w:hAnsi="Times New Roman"/>
          <w:sz w:val="24"/>
          <w:szCs w:val="24"/>
          <w:lang w:val="lt-LT"/>
        </w:rPr>
      </w:pPr>
      <w:r>
        <w:rPr>
          <w:rFonts w:ascii="Times New Roman" w:hAnsi="Times New Roman"/>
          <w:sz w:val="24"/>
          <w:szCs w:val="24"/>
          <w:lang w:val="lt-LT" w:eastAsia="lt-LT"/>
        </w:rPr>
        <w:t>„19</w:t>
      </w:r>
      <w:r w:rsidRPr="00B11745">
        <w:rPr>
          <w:rFonts w:ascii="Times New Roman" w:hAnsi="Times New Roman"/>
          <w:sz w:val="24"/>
          <w:szCs w:val="24"/>
          <w:vertAlign w:val="superscript"/>
          <w:lang w:val="lt-LT" w:eastAsia="lt-LT"/>
        </w:rPr>
        <w:t>1</w:t>
      </w:r>
      <w:r w:rsidR="00B7351A">
        <w:rPr>
          <w:rFonts w:ascii="Times New Roman" w:hAnsi="Times New Roman"/>
          <w:sz w:val="24"/>
          <w:szCs w:val="24"/>
          <w:lang w:val="lt-LT" w:eastAsia="lt-LT"/>
        </w:rPr>
        <w:t xml:space="preserve">. </w:t>
      </w:r>
      <w:r>
        <w:rPr>
          <w:rFonts w:ascii="Times New Roman" w:hAnsi="Times New Roman"/>
          <w:sz w:val="24"/>
          <w:szCs w:val="24"/>
          <w:lang w:val="lt-LT" w:eastAsia="lt-LT"/>
        </w:rPr>
        <w:t>Maksimalų vaikų skaičių NVŠ programos įgyvendinimo grupėje nustato Savivaldybės administracijos direktorius.“</w:t>
      </w:r>
    </w:p>
    <w:p w:rsidR="00556331" w:rsidRDefault="00556331" w:rsidP="0047527B">
      <w:pPr>
        <w:suppressAutoHyphens/>
        <w:ind w:firstLine="851"/>
        <w:jc w:val="both"/>
        <w:rPr>
          <w:color w:val="FF0000"/>
          <w:szCs w:val="24"/>
          <w:lang w:eastAsia="ar-SA"/>
        </w:rPr>
      </w:pPr>
    </w:p>
    <w:p w:rsidR="009B5829" w:rsidRDefault="009B5829" w:rsidP="0047527B">
      <w:pPr>
        <w:suppressAutoHyphens/>
        <w:ind w:firstLine="851"/>
        <w:jc w:val="both"/>
        <w:rPr>
          <w:color w:val="FF0000"/>
          <w:szCs w:val="24"/>
          <w:lang w:eastAsia="ar-SA"/>
        </w:rPr>
      </w:pPr>
    </w:p>
    <w:p w:rsidR="00556331" w:rsidRPr="000B2B21" w:rsidRDefault="00556331" w:rsidP="00C04B28">
      <w:pPr>
        <w:spacing w:line="360" w:lineRule="auto"/>
        <w:ind w:right="193"/>
        <w:jc w:val="center"/>
      </w:pPr>
      <w:r w:rsidRPr="000B2B21">
        <w:t>Savivaldybės meras</w:t>
      </w:r>
      <w:r w:rsidRPr="000B2B21">
        <w:tab/>
      </w:r>
      <w:r w:rsidRPr="000B2B21">
        <w:tab/>
      </w:r>
      <w:r w:rsidRPr="000B2B21">
        <w:tab/>
      </w:r>
      <w:r w:rsidRPr="000B2B21">
        <w:tab/>
        <w:t>Rytis Mykolas Račkauskas</w:t>
      </w:r>
    </w:p>
    <w:p w:rsidR="00556331" w:rsidRDefault="00556331" w:rsidP="00556331">
      <w:pPr>
        <w:tabs>
          <w:tab w:val="left" w:pos="4536"/>
        </w:tabs>
        <w:rPr>
          <w:szCs w:val="24"/>
        </w:rPr>
      </w:pPr>
    </w:p>
    <w:p w:rsidR="007C5A98" w:rsidRDefault="007C5A98" w:rsidP="00556331">
      <w:pPr>
        <w:tabs>
          <w:tab w:val="left" w:pos="4536"/>
        </w:tabs>
        <w:rPr>
          <w:szCs w:val="24"/>
        </w:rPr>
      </w:pPr>
    </w:p>
    <w:p w:rsidR="007C5A98" w:rsidRPr="000B2B21" w:rsidRDefault="007C5A98" w:rsidP="00556331">
      <w:pPr>
        <w:tabs>
          <w:tab w:val="left" w:pos="4536"/>
        </w:tabs>
        <w:rPr>
          <w:szCs w:val="24"/>
        </w:rPr>
      </w:pPr>
    </w:p>
    <w:p w:rsidR="00556331" w:rsidRPr="000B2B21" w:rsidRDefault="00556331" w:rsidP="00556331">
      <w:pPr>
        <w:tabs>
          <w:tab w:val="left" w:pos="4536"/>
        </w:tabs>
        <w:rPr>
          <w:szCs w:val="24"/>
        </w:rPr>
      </w:pPr>
      <w:r w:rsidRPr="000B2B21">
        <w:rPr>
          <w:szCs w:val="24"/>
        </w:rPr>
        <w:t>RENGĖ</w:t>
      </w:r>
    </w:p>
    <w:p w:rsidR="00556331" w:rsidRPr="000B2B21" w:rsidRDefault="00556331" w:rsidP="00556331">
      <w:pPr>
        <w:tabs>
          <w:tab w:val="left" w:pos="4536"/>
        </w:tabs>
        <w:rPr>
          <w:szCs w:val="24"/>
        </w:rPr>
      </w:pPr>
      <w:r w:rsidRPr="000B2B21">
        <w:rPr>
          <w:szCs w:val="24"/>
        </w:rPr>
        <w:t>_____________Vaiva Jankauskienė, tel. 50 13 90</w:t>
      </w:r>
    </w:p>
    <w:p w:rsidR="00556331" w:rsidRDefault="00556331" w:rsidP="00556331">
      <w:pPr>
        <w:spacing w:line="360" w:lineRule="auto"/>
        <w:jc w:val="both"/>
        <w:rPr>
          <w:szCs w:val="24"/>
        </w:rPr>
      </w:pPr>
    </w:p>
    <w:p w:rsidR="007D74DC" w:rsidRDefault="007D74DC" w:rsidP="00556331">
      <w:pPr>
        <w:spacing w:line="360" w:lineRule="auto"/>
        <w:jc w:val="both"/>
        <w:rPr>
          <w:szCs w:val="24"/>
        </w:rPr>
      </w:pPr>
    </w:p>
    <w:p w:rsidR="007D74DC" w:rsidRPr="000B2B21" w:rsidRDefault="007D74DC" w:rsidP="00556331">
      <w:pPr>
        <w:spacing w:line="360" w:lineRule="auto"/>
        <w:jc w:val="both"/>
        <w:rPr>
          <w:szCs w:val="24"/>
        </w:rPr>
      </w:pPr>
    </w:p>
    <w:p w:rsidR="00556331" w:rsidRPr="000B2B21" w:rsidRDefault="00556331" w:rsidP="00556331">
      <w:pPr>
        <w:spacing w:after="100" w:afterAutospacing="1" w:line="360" w:lineRule="auto"/>
        <w:jc w:val="both"/>
        <w:rPr>
          <w:szCs w:val="24"/>
        </w:rPr>
      </w:pPr>
      <w:r w:rsidRPr="000B2B21">
        <w:rPr>
          <w:szCs w:val="24"/>
        </w:rPr>
        <w:t>SUDERINTA</w:t>
      </w:r>
    </w:p>
    <w:p w:rsidR="00874FA1" w:rsidRDefault="00556331" w:rsidP="00874FA1">
      <w:r>
        <w:t xml:space="preserve">Mero patarėja, </w:t>
      </w:r>
    </w:p>
    <w:p w:rsidR="00556331" w:rsidRDefault="00556331" w:rsidP="00874FA1">
      <w:pPr>
        <w:spacing w:after="100" w:afterAutospacing="1"/>
      </w:pPr>
      <w:r>
        <w:t xml:space="preserve">atliekanti Tarybos sekretoriaus funkcijas                 </w:t>
      </w:r>
      <w:r w:rsidR="00874FA1">
        <w:t xml:space="preserve">                         </w:t>
      </w:r>
      <w:r>
        <w:t xml:space="preserve"> Indrė Kisielė</w:t>
      </w:r>
    </w:p>
    <w:p w:rsidR="00556331" w:rsidRPr="000B2B21" w:rsidRDefault="00556331" w:rsidP="00874FA1">
      <w:pPr>
        <w:spacing w:after="100" w:afterAutospacing="1" w:line="360" w:lineRule="auto"/>
        <w:jc w:val="both"/>
        <w:rPr>
          <w:szCs w:val="24"/>
        </w:rPr>
      </w:pPr>
      <w:r w:rsidRPr="000B2B21">
        <w:rPr>
          <w:szCs w:val="24"/>
        </w:rPr>
        <w:t>Mero pavaduotojas</w:t>
      </w:r>
      <w:r w:rsidRPr="000B2B21">
        <w:rPr>
          <w:szCs w:val="24"/>
        </w:rPr>
        <w:tab/>
      </w:r>
      <w:r w:rsidRPr="000B2B21">
        <w:rPr>
          <w:szCs w:val="24"/>
        </w:rPr>
        <w:tab/>
      </w:r>
      <w:r w:rsidRPr="000B2B21">
        <w:rPr>
          <w:szCs w:val="24"/>
        </w:rPr>
        <w:tab/>
      </w:r>
      <w:r w:rsidRPr="000B2B21">
        <w:rPr>
          <w:szCs w:val="24"/>
        </w:rPr>
        <w:tab/>
        <w:t>Petras Luomanas</w:t>
      </w:r>
    </w:p>
    <w:p w:rsidR="00556331" w:rsidRPr="000B2B21" w:rsidRDefault="00556331" w:rsidP="00556331">
      <w:pPr>
        <w:tabs>
          <w:tab w:val="left" w:pos="4536"/>
        </w:tabs>
        <w:spacing w:after="100" w:afterAutospacing="1" w:line="360" w:lineRule="auto"/>
        <w:jc w:val="both"/>
        <w:rPr>
          <w:szCs w:val="24"/>
        </w:rPr>
      </w:pPr>
      <w:r w:rsidRPr="000B2B21">
        <w:rPr>
          <w:szCs w:val="24"/>
        </w:rPr>
        <w:t xml:space="preserve">Administracijos direktorius </w:t>
      </w:r>
      <w:r w:rsidRPr="000B2B21">
        <w:rPr>
          <w:szCs w:val="24"/>
        </w:rPr>
        <w:tab/>
      </w:r>
      <w:r w:rsidRPr="000B2B21">
        <w:rPr>
          <w:szCs w:val="24"/>
        </w:rPr>
        <w:tab/>
      </w:r>
      <w:r w:rsidRPr="000B2B21">
        <w:rPr>
          <w:szCs w:val="24"/>
        </w:rPr>
        <w:tab/>
        <w:t>Tomas Jukna</w:t>
      </w:r>
    </w:p>
    <w:p w:rsidR="00556331" w:rsidRDefault="00556331" w:rsidP="00556331">
      <w:pPr>
        <w:spacing w:after="100" w:afterAutospacing="1" w:line="360" w:lineRule="auto"/>
        <w:jc w:val="both"/>
        <w:rPr>
          <w:szCs w:val="24"/>
        </w:rPr>
      </w:pPr>
      <w:r w:rsidRPr="000B2B21">
        <w:rPr>
          <w:szCs w:val="24"/>
        </w:rPr>
        <w:t>Administracijos direktoriaus pavaduotoja</w:t>
      </w:r>
      <w:r w:rsidRPr="000B2B21">
        <w:rPr>
          <w:szCs w:val="24"/>
        </w:rPr>
        <w:tab/>
      </w:r>
      <w:r w:rsidRPr="000B2B21">
        <w:rPr>
          <w:szCs w:val="24"/>
        </w:rPr>
        <w:tab/>
        <w:t>Sandra Jakštienė</w:t>
      </w:r>
    </w:p>
    <w:p w:rsidR="00A06011" w:rsidRDefault="00A06011" w:rsidP="00A06011">
      <w:pPr>
        <w:tabs>
          <w:tab w:val="left" w:pos="7371"/>
          <w:tab w:val="right" w:pos="9639"/>
          <w:tab w:val="right" w:pos="10773"/>
        </w:tabs>
        <w:rPr>
          <w:szCs w:val="24"/>
        </w:rPr>
      </w:pPr>
      <w:r>
        <w:rPr>
          <w:szCs w:val="24"/>
        </w:rPr>
        <w:t>S</w:t>
      </w:r>
      <w:r w:rsidRPr="00317AE8">
        <w:rPr>
          <w:szCs w:val="24"/>
        </w:rPr>
        <w:t xml:space="preserve">trateginio planavimo, investicijų ir biudžeto skyriaus </w:t>
      </w:r>
    </w:p>
    <w:p w:rsidR="00A06011" w:rsidRDefault="00A06011" w:rsidP="00A06011">
      <w:pPr>
        <w:tabs>
          <w:tab w:val="left" w:pos="7371"/>
          <w:tab w:val="right" w:pos="9639"/>
          <w:tab w:val="right" w:pos="10773"/>
        </w:tabs>
        <w:rPr>
          <w:szCs w:val="24"/>
        </w:rPr>
      </w:pPr>
      <w:r w:rsidRPr="00317AE8">
        <w:rPr>
          <w:szCs w:val="24"/>
        </w:rPr>
        <w:t>v</w:t>
      </w:r>
      <w:r w:rsidRPr="00641868">
        <w:rPr>
          <w:szCs w:val="24"/>
        </w:rPr>
        <w:t>yriausioji specialistė,</w:t>
      </w:r>
      <w:r>
        <w:rPr>
          <w:szCs w:val="24"/>
        </w:rPr>
        <w:t xml:space="preserve"> </w:t>
      </w:r>
      <w:r w:rsidRPr="00641868">
        <w:rPr>
          <w:szCs w:val="24"/>
        </w:rPr>
        <w:t xml:space="preserve">atliekanti skyriaus vedėjo funkcijas </w:t>
      </w:r>
      <w:r>
        <w:rPr>
          <w:szCs w:val="24"/>
        </w:rPr>
        <w:t xml:space="preserve">    </w:t>
      </w:r>
      <w:r w:rsidRPr="00317AE8">
        <w:rPr>
          <w:szCs w:val="24"/>
        </w:rPr>
        <w:t xml:space="preserve">       </w:t>
      </w:r>
      <w:r w:rsidR="00634005">
        <w:rPr>
          <w:szCs w:val="24"/>
        </w:rPr>
        <w:t xml:space="preserve">   </w:t>
      </w:r>
      <w:r w:rsidRPr="00641868">
        <w:rPr>
          <w:szCs w:val="24"/>
        </w:rPr>
        <w:t>Audronė Meškauskienė</w:t>
      </w:r>
    </w:p>
    <w:p w:rsidR="00A06011" w:rsidRPr="00317AE8" w:rsidRDefault="00A06011" w:rsidP="00A06011">
      <w:pPr>
        <w:tabs>
          <w:tab w:val="left" w:pos="7371"/>
          <w:tab w:val="right" w:pos="9639"/>
          <w:tab w:val="right" w:pos="10773"/>
        </w:tabs>
        <w:rPr>
          <w:szCs w:val="24"/>
        </w:rPr>
      </w:pPr>
    </w:p>
    <w:p w:rsidR="00874FA1" w:rsidRDefault="00A06011" w:rsidP="00874FA1">
      <w:r>
        <w:t>T</w:t>
      </w:r>
      <w:r w:rsidR="00556331" w:rsidRPr="0089636D">
        <w:t xml:space="preserve">eisės ir viešosios tvarkos skyriaus </w:t>
      </w:r>
    </w:p>
    <w:p w:rsidR="00556331" w:rsidRDefault="00556331" w:rsidP="00874FA1">
      <w:r>
        <w:t>vedėjo pavaduotojas</w:t>
      </w:r>
      <w:r w:rsidRPr="0089636D">
        <w:t xml:space="preserve"> </w:t>
      </w:r>
      <w:r>
        <w:t xml:space="preserve">                 </w:t>
      </w:r>
      <w:r w:rsidR="00874FA1">
        <w:t xml:space="preserve">                                                        </w:t>
      </w:r>
      <w:r>
        <w:t xml:space="preserve"> </w:t>
      </w:r>
      <w:r w:rsidRPr="00C809E1">
        <w:t>Aušrys Valkūnas</w:t>
      </w:r>
    </w:p>
    <w:p w:rsidR="00556331" w:rsidRDefault="00556331" w:rsidP="00556331">
      <w:pPr>
        <w:spacing w:line="276" w:lineRule="auto"/>
      </w:pPr>
    </w:p>
    <w:p w:rsidR="00556331" w:rsidRDefault="00556331" w:rsidP="00556331">
      <w:pPr>
        <w:spacing w:after="100" w:afterAutospacing="1" w:line="360" w:lineRule="auto"/>
        <w:jc w:val="both"/>
        <w:rPr>
          <w:szCs w:val="24"/>
        </w:rPr>
      </w:pPr>
      <w:r w:rsidRPr="00882C0E">
        <w:rPr>
          <w:szCs w:val="24"/>
        </w:rPr>
        <w:t xml:space="preserve">Švietimo </w:t>
      </w:r>
      <w:r w:rsidR="00097A23">
        <w:rPr>
          <w:szCs w:val="24"/>
        </w:rPr>
        <w:t>ir jaunimo reikalų sk</w:t>
      </w:r>
      <w:r w:rsidRPr="00882C0E">
        <w:rPr>
          <w:szCs w:val="24"/>
        </w:rPr>
        <w:t>yriaus vedėj</w:t>
      </w:r>
      <w:r>
        <w:rPr>
          <w:szCs w:val="24"/>
        </w:rPr>
        <w:t>as</w:t>
      </w:r>
      <w:r>
        <w:rPr>
          <w:szCs w:val="24"/>
        </w:rPr>
        <w:tab/>
      </w:r>
      <w:r w:rsidRPr="00882C0E">
        <w:rPr>
          <w:szCs w:val="24"/>
        </w:rPr>
        <w:tab/>
      </w:r>
      <w:r>
        <w:rPr>
          <w:szCs w:val="24"/>
        </w:rPr>
        <w:t>Dainius Šipelis</w:t>
      </w:r>
    </w:p>
    <w:p w:rsidR="003A5B18" w:rsidRDefault="003A5B18" w:rsidP="009B5829">
      <w:pPr>
        <w:spacing w:after="100" w:afterAutospacing="1" w:line="360" w:lineRule="auto"/>
        <w:jc w:val="both"/>
        <w:rPr>
          <w:szCs w:val="24"/>
        </w:rPr>
      </w:pPr>
      <w:r w:rsidRPr="0089636D">
        <w:t>Dokumentų valdymo poskyrio vyr. specialistė</w:t>
      </w:r>
      <w:r w:rsidR="00556331" w:rsidRPr="00882C0E">
        <w:rPr>
          <w:szCs w:val="24"/>
        </w:rPr>
        <w:tab/>
      </w:r>
      <w:r w:rsidR="00556331" w:rsidRPr="00882C0E">
        <w:rPr>
          <w:szCs w:val="24"/>
        </w:rPr>
        <w:tab/>
        <w:t>Agnė Pakalnė</w:t>
      </w:r>
    </w:p>
    <w:sectPr w:rsidR="003A5B18">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B6F" w:rsidRDefault="00810B6F">
      <w:pPr>
        <w:rPr>
          <w:szCs w:val="24"/>
        </w:rPr>
      </w:pPr>
      <w:r>
        <w:rPr>
          <w:szCs w:val="24"/>
        </w:rPr>
        <w:separator/>
      </w:r>
    </w:p>
  </w:endnote>
  <w:endnote w:type="continuationSeparator" w:id="0">
    <w:p w:rsidR="00810B6F" w:rsidRDefault="00810B6F">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5A8" w:rsidRDefault="000F3E99">
    <w:pPr>
      <w:framePr w:wrap="auto" w:vAnchor="text" w:hAnchor="margin" w:xAlign="center" w:y="1"/>
      <w:tabs>
        <w:tab w:val="center" w:pos="4986"/>
        <w:tab w:val="right" w:pos="9972"/>
      </w:tabs>
      <w:rPr>
        <w:szCs w:val="24"/>
      </w:rPr>
    </w:pPr>
    <w:r>
      <w:rPr>
        <w:szCs w:val="24"/>
      </w:rPr>
      <w:fldChar w:fldCharType="begin"/>
    </w:r>
    <w:r>
      <w:rPr>
        <w:szCs w:val="24"/>
      </w:rPr>
      <w:instrText xml:space="preserve">PAGE  </w:instrText>
    </w:r>
    <w:r>
      <w:rPr>
        <w:szCs w:val="24"/>
      </w:rPr>
      <w:fldChar w:fldCharType="end"/>
    </w:r>
  </w:p>
  <w:p w:rsidR="007C05A8" w:rsidRDefault="007C05A8">
    <w:pPr>
      <w:tabs>
        <w:tab w:val="center" w:pos="4986"/>
        <w:tab w:val="right" w:pos="9972"/>
      </w:tabs>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5A8" w:rsidRDefault="007C05A8">
    <w:pPr>
      <w:framePr w:wrap="auto" w:vAnchor="text" w:hAnchor="margin" w:xAlign="center" w:y="1"/>
      <w:tabs>
        <w:tab w:val="center" w:pos="4986"/>
        <w:tab w:val="right" w:pos="9972"/>
      </w:tabs>
      <w:rPr>
        <w:szCs w:val="24"/>
      </w:rPr>
    </w:pPr>
  </w:p>
  <w:p w:rsidR="007C05A8" w:rsidRDefault="007C05A8">
    <w:pPr>
      <w:tabs>
        <w:tab w:val="center" w:pos="4986"/>
        <w:tab w:val="right" w:pos="9972"/>
      </w:tabs>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5A8" w:rsidRDefault="007C05A8">
    <w:pPr>
      <w:tabs>
        <w:tab w:val="center" w:pos="4986"/>
        <w:tab w:val="right" w:pos="9972"/>
      </w:tabs>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B6F" w:rsidRDefault="00810B6F">
      <w:pPr>
        <w:rPr>
          <w:szCs w:val="24"/>
        </w:rPr>
      </w:pPr>
      <w:r>
        <w:rPr>
          <w:szCs w:val="24"/>
        </w:rPr>
        <w:separator/>
      </w:r>
    </w:p>
  </w:footnote>
  <w:footnote w:type="continuationSeparator" w:id="0">
    <w:p w:rsidR="00810B6F" w:rsidRDefault="00810B6F">
      <w:pPr>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5A8" w:rsidRDefault="000F3E99">
    <w:pPr>
      <w:framePr w:wrap="auto" w:vAnchor="text" w:hAnchor="margin" w:xAlign="center" w:y="1"/>
      <w:tabs>
        <w:tab w:val="center" w:pos="4819"/>
        <w:tab w:val="right" w:pos="9638"/>
      </w:tabs>
      <w:rPr>
        <w:szCs w:val="24"/>
      </w:rPr>
    </w:pPr>
    <w:r>
      <w:rPr>
        <w:szCs w:val="24"/>
      </w:rPr>
      <w:fldChar w:fldCharType="begin"/>
    </w:r>
    <w:r>
      <w:rPr>
        <w:szCs w:val="24"/>
      </w:rPr>
      <w:instrText xml:space="preserve">PAGE  </w:instrText>
    </w:r>
    <w:r>
      <w:rPr>
        <w:szCs w:val="24"/>
      </w:rPr>
      <w:fldChar w:fldCharType="end"/>
    </w:r>
  </w:p>
  <w:p w:rsidR="007C05A8" w:rsidRDefault="007C05A8">
    <w:pPr>
      <w:tabs>
        <w:tab w:val="center" w:pos="4819"/>
        <w:tab w:val="right" w:pos="9638"/>
      </w:tabs>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5A8" w:rsidRDefault="007C05A8">
    <w:pPr>
      <w:tabs>
        <w:tab w:val="center" w:pos="4819"/>
        <w:tab w:val="right" w:pos="9638"/>
      </w:tabs>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5A8" w:rsidRDefault="007C05A8">
    <w:pPr>
      <w:tabs>
        <w:tab w:val="center" w:pos="4819"/>
        <w:tab w:val="right" w:pos="9638"/>
      </w:tabs>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705"/>
    <w:rsid w:val="00087463"/>
    <w:rsid w:val="00097A23"/>
    <w:rsid w:val="000F3E99"/>
    <w:rsid w:val="00162A54"/>
    <w:rsid w:val="00163CFC"/>
    <w:rsid w:val="001E2BB1"/>
    <w:rsid w:val="002015B5"/>
    <w:rsid w:val="002E6EE1"/>
    <w:rsid w:val="00327BBF"/>
    <w:rsid w:val="00357793"/>
    <w:rsid w:val="003A5B18"/>
    <w:rsid w:val="003C4810"/>
    <w:rsid w:val="003F6515"/>
    <w:rsid w:val="00424E91"/>
    <w:rsid w:val="00440B6A"/>
    <w:rsid w:val="0047527B"/>
    <w:rsid w:val="004E1344"/>
    <w:rsid w:val="00500324"/>
    <w:rsid w:val="00556331"/>
    <w:rsid w:val="005B12C5"/>
    <w:rsid w:val="005E6435"/>
    <w:rsid w:val="00634005"/>
    <w:rsid w:val="00637C56"/>
    <w:rsid w:val="00655C7F"/>
    <w:rsid w:val="00686573"/>
    <w:rsid w:val="00691DA6"/>
    <w:rsid w:val="00707F21"/>
    <w:rsid w:val="00723E28"/>
    <w:rsid w:val="0076226A"/>
    <w:rsid w:val="00775D52"/>
    <w:rsid w:val="00783705"/>
    <w:rsid w:val="007A5A26"/>
    <w:rsid w:val="007C05A8"/>
    <w:rsid w:val="007C5A98"/>
    <w:rsid w:val="007D74DC"/>
    <w:rsid w:val="00810B6F"/>
    <w:rsid w:val="008153E8"/>
    <w:rsid w:val="008539C1"/>
    <w:rsid w:val="00874FA1"/>
    <w:rsid w:val="00887A7E"/>
    <w:rsid w:val="008A1F0A"/>
    <w:rsid w:val="008E7B73"/>
    <w:rsid w:val="008F771F"/>
    <w:rsid w:val="00936AF0"/>
    <w:rsid w:val="009778D4"/>
    <w:rsid w:val="009905AD"/>
    <w:rsid w:val="009B5829"/>
    <w:rsid w:val="009C20F0"/>
    <w:rsid w:val="009F5AD4"/>
    <w:rsid w:val="00A06011"/>
    <w:rsid w:val="00A62146"/>
    <w:rsid w:val="00AF2C40"/>
    <w:rsid w:val="00B11745"/>
    <w:rsid w:val="00B7351A"/>
    <w:rsid w:val="00B8525E"/>
    <w:rsid w:val="00C04B28"/>
    <w:rsid w:val="00C06DD8"/>
    <w:rsid w:val="00CE1E1A"/>
    <w:rsid w:val="00D97310"/>
    <w:rsid w:val="00DC339B"/>
    <w:rsid w:val="00DF2DB2"/>
    <w:rsid w:val="00E1483B"/>
    <w:rsid w:val="00E24E6F"/>
    <w:rsid w:val="00EB1EAA"/>
    <w:rsid w:val="00EE1E06"/>
    <w:rsid w:val="00FB4F83"/>
    <w:rsid w:val="00FD7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D982D5"/>
  <w15:docId w15:val="{9FBE1BC3-7553-4349-BE98-EB28FD698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0F3E99"/>
    <w:rPr>
      <w:rFonts w:ascii="Tahoma" w:hAnsi="Tahoma" w:cs="Tahoma"/>
      <w:sz w:val="16"/>
      <w:szCs w:val="16"/>
    </w:rPr>
  </w:style>
  <w:style w:type="character" w:customStyle="1" w:styleId="DebesliotekstasDiagrama">
    <w:name w:val="Debesėlio tekstas Diagrama"/>
    <w:basedOn w:val="Numatytasispastraiposriftas"/>
    <w:link w:val="Debesliotekstas"/>
    <w:rsid w:val="000F3E99"/>
    <w:rPr>
      <w:rFonts w:ascii="Tahoma" w:hAnsi="Tahoma" w:cs="Tahoma"/>
      <w:sz w:val="16"/>
      <w:szCs w:val="16"/>
    </w:rPr>
  </w:style>
  <w:style w:type="character" w:styleId="Vietosrezervavimoenklotekstas">
    <w:name w:val="Placeholder Text"/>
    <w:basedOn w:val="Numatytasispastraiposriftas"/>
    <w:rsid w:val="00357793"/>
    <w:rPr>
      <w:color w:val="808080"/>
    </w:rPr>
  </w:style>
  <w:style w:type="paragraph" w:customStyle="1" w:styleId="Hyperlink1">
    <w:name w:val="Hyperlink1"/>
    <w:uiPriority w:val="99"/>
    <w:rsid w:val="00C06DD8"/>
    <w:pPr>
      <w:autoSpaceDE w:val="0"/>
      <w:autoSpaceDN w:val="0"/>
      <w:adjustRightInd w:val="0"/>
      <w:ind w:firstLine="312"/>
      <w:jc w:val="both"/>
    </w:pPr>
    <w:rPr>
      <w:rFonts w:ascii="TimesLT" w:hAnsi="TimesLT"/>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8DD15-7C1E-4029-AAF3-7EAA91026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2891</Words>
  <Characters>1649</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Home</Company>
  <LinksUpToDate>false</LinksUpToDate>
  <CharactersWithSpaces>4531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Simona Vizbarienė</dc:creator>
  <cp:lastModifiedBy>Agnė Valužytė</cp:lastModifiedBy>
  <cp:revision>4</cp:revision>
  <cp:lastPrinted>2017-02-01T14:21:00Z</cp:lastPrinted>
  <dcterms:created xsi:type="dcterms:W3CDTF">2017-02-01T14:22:00Z</dcterms:created>
  <dcterms:modified xsi:type="dcterms:W3CDTF">2017-02-01T14:50:00Z</dcterms:modified>
</cp:coreProperties>
</file>