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106" w:rsidRPr="009F1D56" w:rsidRDefault="0035156E" w:rsidP="009F1D56">
      <w:pPr>
        <w:jc w:val="center"/>
        <w:rPr>
          <w:b/>
          <w:szCs w:val="24"/>
        </w:rPr>
      </w:pPr>
      <w:r w:rsidRPr="009F1D56">
        <w:rPr>
          <w:b/>
          <w:szCs w:val="24"/>
        </w:rPr>
        <w:t>AIŠKINAMASIS RAŠTAS</w:t>
      </w:r>
    </w:p>
    <w:p w:rsidR="0035156E" w:rsidRPr="009F1D56" w:rsidRDefault="0035156E" w:rsidP="009F1D56">
      <w:pPr>
        <w:jc w:val="center"/>
        <w:rPr>
          <w:b/>
          <w:szCs w:val="24"/>
        </w:rPr>
      </w:pPr>
      <w:r w:rsidRPr="009F1D56">
        <w:rPr>
          <w:b/>
          <w:szCs w:val="24"/>
        </w:rPr>
        <w:t>DĖL</w:t>
      </w:r>
      <w:r w:rsidR="009F1D56">
        <w:rPr>
          <w:b/>
          <w:szCs w:val="24"/>
        </w:rPr>
        <w:t xml:space="preserve"> PANEVĖŽIO MIESTO SAVIVALDYBĖS BIUDŽETINIŲ ĮSTAIGŲ VADOVŲ DARBO APMOKĖJIMO SISTEMOS PATVIRTINIMO, PANEVĖŽIO MIESTO </w:t>
      </w:r>
      <w:r w:rsidRPr="009F1D56">
        <w:rPr>
          <w:b/>
          <w:szCs w:val="24"/>
        </w:rPr>
        <w:t>SAVIVALDYBĖS TARYBOS 20</w:t>
      </w:r>
      <w:r w:rsidR="009F1D56">
        <w:rPr>
          <w:b/>
          <w:szCs w:val="24"/>
        </w:rPr>
        <w:t>07</w:t>
      </w:r>
      <w:r w:rsidRPr="009F1D56">
        <w:rPr>
          <w:b/>
          <w:szCs w:val="24"/>
        </w:rPr>
        <w:t xml:space="preserve"> M. </w:t>
      </w:r>
      <w:r w:rsidR="009F1D56">
        <w:rPr>
          <w:b/>
          <w:szCs w:val="24"/>
        </w:rPr>
        <w:t xml:space="preserve">SPALIO </w:t>
      </w:r>
      <w:r w:rsidRPr="009F1D56">
        <w:rPr>
          <w:b/>
          <w:szCs w:val="24"/>
        </w:rPr>
        <w:t>4 D. SPRENDIMO N</w:t>
      </w:r>
      <w:r w:rsidR="00A12DE8" w:rsidRPr="009F1D56">
        <w:rPr>
          <w:b/>
          <w:szCs w:val="24"/>
        </w:rPr>
        <w:t>R</w:t>
      </w:r>
      <w:r w:rsidR="009F1D56">
        <w:rPr>
          <w:b/>
          <w:szCs w:val="24"/>
        </w:rPr>
        <w:t>. 1-9-9</w:t>
      </w:r>
      <w:r w:rsidR="007B114F" w:rsidRPr="009F1D56">
        <w:rPr>
          <w:b/>
          <w:color w:val="FF0000"/>
          <w:szCs w:val="24"/>
        </w:rPr>
        <w:t xml:space="preserve"> </w:t>
      </w:r>
      <w:r w:rsidR="009F1D56">
        <w:rPr>
          <w:b/>
          <w:szCs w:val="24"/>
        </w:rPr>
        <w:t xml:space="preserve">IR 2008 M. LIEPOS 31 D. SPRENDIMO Nr. 1-21-21 </w:t>
      </w:r>
      <w:r w:rsidR="00406F02" w:rsidRPr="009F1D56">
        <w:rPr>
          <w:b/>
          <w:szCs w:val="24"/>
        </w:rPr>
        <w:t>PRIPAŽINIMO NETEKUSI</w:t>
      </w:r>
      <w:r w:rsidR="009F1D56">
        <w:rPr>
          <w:b/>
          <w:szCs w:val="24"/>
        </w:rPr>
        <w:t>AIS</w:t>
      </w:r>
      <w:r w:rsidR="00406F02" w:rsidRPr="009F1D56">
        <w:rPr>
          <w:b/>
          <w:szCs w:val="24"/>
        </w:rPr>
        <w:t xml:space="preserve"> GALIOS</w:t>
      </w:r>
    </w:p>
    <w:p w:rsidR="0035156E" w:rsidRPr="009F1D56" w:rsidRDefault="0035156E" w:rsidP="009F1D56">
      <w:pPr>
        <w:jc w:val="center"/>
        <w:rPr>
          <w:b/>
          <w:szCs w:val="24"/>
        </w:rPr>
      </w:pPr>
    </w:p>
    <w:p w:rsidR="0035156E" w:rsidRPr="009F1D56" w:rsidRDefault="0035156E" w:rsidP="009F1D56">
      <w:pPr>
        <w:jc w:val="center"/>
        <w:rPr>
          <w:szCs w:val="24"/>
        </w:rPr>
      </w:pPr>
      <w:r w:rsidRPr="009F1D56">
        <w:rPr>
          <w:szCs w:val="24"/>
        </w:rPr>
        <w:t>201</w:t>
      </w:r>
      <w:r w:rsidR="009F1D56">
        <w:rPr>
          <w:szCs w:val="24"/>
        </w:rPr>
        <w:t>7</w:t>
      </w:r>
      <w:r w:rsidRPr="009F1D56">
        <w:rPr>
          <w:szCs w:val="24"/>
        </w:rPr>
        <w:t>-</w:t>
      </w:r>
      <w:r w:rsidR="009F1D56">
        <w:rPr>
          <w:szCs w:val="24"/>
        </w:rPr>
        <w:t>02</w:t>
      </w:r>
      <w:r w:rsidR="005360F5" w:rsidRPr="009F1D56">
        <w:rPr>
          <w:szCs w:val="24"/>
        </w:rPr>
        <w:t>-08</w:t>
      </w:r>
    </w:p>
    <w:p w:rsidR="00A2597D" w:rsidRPr="009F1D56" w:rsidRDefault="00A2597D" w:rsidP="009F1D56">
      <w:pPr>
        <w:jc w:val="center"/>
        <w:rPr>
          <w:szCs w:val="24"/>
        </w:rPr>
      </w:pPr>
      <w:r w:rsidRPr="009F1D56">
        <w:rPr>
          <w:szCs w:val="24"/>
        </w:rPr>
        <w:t>Panevėžys</w:t>
      </w:r>
    </w:p>
    <w:p w:rsidR="00832F73" w:rsidRPr="009F1D56" w:rsidRDefault="00832F73" w:rsidP="00832F73">
      <w:pPr>
        <w:pStyle w:val="Sraopastraipa"/>
        <w:rPr>
          <w:szCs w:val="24"/>
        </w:rPr>
      </w:pPr>
    </w:p>
    <w:p w:rsidR="00D6452F" w:rsidRPr="00D6452F" w:rsidRDefault="00832F73" w:rsidP="00D6452F">
      <w:pPr>
        <w:pStyle w:val="Sraopastraipa"/>
        <w:spacing w:line="360" w:lineRule="auto"/>
        <w:ind w:left="0" w:firstLine="709"/>
        <w:jc w:val="both"/>
        <w:rPr>
          <w:rFonts w:eastAsia="Times New Roman" w:cs="Times New Roman"/>
          <w:iCs/>
          <w:color w:val="000000"/>
          <w:szCs w:val="24"/>
          <w:lang w:eastAsia="lt-LT"/>
        </w:rPr>
      </w:pPr>
      <w:r w:rsidRPr="009F1D56">
        <w:rPr>
          <w:b/>
          <w:szCs w:val="24"/>
        </w:rPr>
        <w:t>1.</w:t>
      </w:r>
      <w:r w:rsidR="00CE414F" w:rsidRPr="009F1D56">
        <w:rPr>
          <w:b/>
          <w:szCs w:val="24"/>
        </w:rPr>
        <w:t xml:space="preserve"> </w:t>
      </w:r>
      <w:r w:rsidR="00A2597D" w:rsidRPr="009F1D56">
        <w:rPr>
          <w:b/>
          <w:szCs w:val="24"/>
        </w:rPr>
        <w:t>Problemos esmė</w:t>
      </w:r>
      <w:r w:rsidR="00A2597D" w:rsidRPr="009F1D56">
        <w:rPr>
          <w:szCs w:val="24"/>
        </w:rPr>
        <w:t>:</w:t>
      </w:r>
      <w:r w:rsidR="00406F02" w:rsidRPr="009F1D56">
        <w:rPr>
          <w:szCs w:val="24"/>
        </w:rPr>
        <w:t xml:space="preserve"> </w:t>
      </w:r>
      <w:r w:rsidR="00B904AB" w:rsidRPr="00B904AB">
        <w:rPr>
          <w:szCs w:val="24"/>
        </w:rPr>
        <w:t>2017 sausio 2 d. oficialiai paskelb</w:t>
      </w:r>
      <w:r w:rsidR="00725121">
        <w:rPr>
          <w:szCs w:val="24"/>
        </w:rPr>
        <w:t>ta</w:t>
      </w:r>
      <w:r w:rsidR="00B904AB" w:rsidRPr="00B904AB">
        <w:rPr>
          <w:szCs w:val="24"/>
        </w:rPr>
        <w:t xml:space="preserve">, kad </w:t>
      </w:r>
      <w:r w:rsidR="00B904AB" w:rsidRPr="00F84F7D">
        <w:rPr>
          <w:rFonts w:eastAsia="Times New Roman" w:cs="Times New Roman"/>
          <w:iCs/>
          <w:color w:val="000000"/>
          <w:szCs w:val="24"/>
          <w:lang w:eastAsia="lt-LT"/>
        </w:rPr>
        <w:t>Lietuvos Respublikos Vyriausybės 1993 m. liepos 8 d. nutarimas Nr. 511 „Dėl biudžetinių įstaigų ir organizacijų darbuotojų darbo apmokėjimo tvarkos tobulinimo“ su vėlesniais pakeitimais ir papildymais tiek, kiek juo reguliuojamos esminės biudžetinių įstaigų ir organizacijų darbuotojų darbo apmokėjimo sąlygos, prieštarauja Lietuvos Respublikos Konstitucijos 5 straipsnio 2 daliai, 48 straipsnio 1 dalies nuostatai „kiekvienas žmogus [...] turi teisę [...] gauti teisingą apmokėjimą už darbą“, 128 straipsnio 1 dalies nuostatai „sprendimus dėl [...] valstybės [...] esminių turtinių įsipareigojimų priima Seimas Vyriausybės siūlymu“, konstituciniams teisinės valstybės, valdžių padalijimo principams.</w:t>
      </w:r>
    </w:p>
    <w:p w:rsidR="00D6452F" w:rsidRDefault="00D6452F" w:rsidP="00D6452F">
      <w:pPr>
        <w:pStyle w:val="Sraopastraipa"/>
        <w:spacing w:line="360" w:lineRule="auto"/>
        <w:ind w:left="0" w:firstLine="1296"/>
        <w:jc w:val="both"/>
        <w:rPr>
          <w:szCs w:val="24"/>
        </w:rPr>
      </w:pPr>
      <w:r>
        <w:rPr>
          <w:szCs w:val="24"/>
        </w:rPr>
        <w:t xml:space="preserve">Nuo </w:t>
      </w:r>
      <w:r w:rsidR="009F1D56">
        <w:rPr>
          <w:szCs w:val="24"/>
        </w:rPr>
        <w:t xml:space="preserve">2017 m. </w:t>
      </w:r>
      <w:r>
        <w:rPr>
          <w:szCs w:val="24"/>
        </w:rPr>
        <w:t xml:space="preserve">vasario 1 d. įsigaliojo priimtas </w:t>
      </w:r>
      <w:r w:rsidR="009F1D56">
        <w:rPr>
          <w:szCs w:val="24"/>
        </w:rPr>
        <w:t>Lietuvos Respublikos valstybės ir savivaldybių įstaigų darbuotojų darbo apmokėjimo įstatymas</w:t>
      </w:r>
      <w:r w:rsidR="00F84F7D">
        <w:rPr>
          <w:szCs w:val="24"/>
        </w:rPr>
        <w:t xml:space="preserve"> (toliau – Įstatymas)</w:t>
      </w:r>
      <w:r w:rsidR="009F1D56">
        <w:rPr>
          <w:szCs w:val="24"/>
        </w:rPr>
        <w:t>.</w:t>
      </w:r>
      <w:r w:rsidR="00F84F7D">
        <w:rPr>
          <w:szCs w:val="24"/>
        </w:rPr>
        <w:t xml:space="preserve"> Įstatymas nustato </w:t>
      </w:r>
      <w:r>
        <w:rPr>
          <w:szCs w:val="24"/>
        </w:rPr>
        <w:t xml:space="preserve">biudžetinių įstaigų </w:t>
      </w:r>
      <w:r w:rsidR="00F84F7D">
        <w:rPr>
          <w:szCs w:val="24"/>
        </w:rPr>
        <w:t xml:space="preserve">darbuotojų, dirbančių pagal darbo sutartis, darbo apmokėjimo sąlygas ir dydžius, materialines pašalpas, darbuotojų pareigybių lygius ir grupes, taip pat kasmetinį veiklos vertinimą. </w:t>
      </w:r>
    </w:p>
    <w:p w:rsidR="00D6452F" w:rsidRPr="00E9303E" w:rsidRDefault="00F84F7D" w:rsidP="00225208">
      <w:pPr>
        <w:spacing w:line="360" w:lineRule="auto"/>
        <w:ind w:firstLine="1296"/>
        <w:jc w:val="both"/>
        <w:rPr>
          <w:szCs w:val="24"/>
        </w:rPr>
      </w:pPr>
      <w:r>
        <w:rPr>
          <w:szCs w:val="24"/>
        </w:rPr>
        <w:t>Įstatymo 5 straipsnio 2 dalis įpareigoja savininko teises ir pareigas įgyvendinanči</w:t>
      </w:r>
      <w:r w:rsidR="00D6452F">
        <w:rPr>
          <w:szCs w:val="24"/>
        </w:rPr>
        <w:t>ą</w:t>
      </w:r>
      <w:r>
        <w:rPr>
          <w:szCs w:val="24"/>
        </w:rPr>
        <w:t xml:space="preserve"> institucij</w:t>
      </w:r>
      <w:r w:rsidR="00D6452F">
        <w:rPr>
          <w:szCs w:val="24"/>
        </w:rPr>
        <w:t>ą</w:t>
      </w:r>
      <w:r>
        <w:rPr>
          <w:szCs w:val="24"/>
        </w:rPr>
        <w:t xml:space="preserve"> nustatyti biudžetinių įstaigų vadovų darbo apmokėjimo sistemą. </w:t>
      </w:r>
      <w:r w:rsidR="00D6452F" w:rsidRPr="00E9303E">
        <w:rPr>
          <w:szCs w:val="24"/>
        </w:rPr>
        <w:t xml:space="preserve">Įstatyme biudžetinių įstaigų darbuotojų pareigybės, atsižvelgiant į tai, kokio lygio išsilavinimas reikalingas konkrečioms pareigoms užimti, suskirstytos į 4 lygius: A, B, C ir D, taip pat nustatytos pareigybių grupės ir įstaigų grupės pagal darbuotojų skaičių. </w:t>
      </w:r>
    </w:p>
    <w:p w:rsidR="00D6452F" w:rsidRPr="00E9303E" w:rsidRDefault="00D6452F" w:rsidP="00D6452F">
      <w:pPr>
        <w:spacing w:line="360" w:lineRule="auto"/>
        <w:ind w:firstLine="1296"/>
        <w:jc w:val="both"/>
        <w:rPr>
          <w:szCs w:val="24"/>
        </w:rPr>
      </w:pPr>
      <w:r w:rsidRPr="00E9303E">
        <w:rPr>
          <w:szCs w:val="24"/>
        </w:rPr>
        <w:t xml:space="preserve">Biudžetinių įstaigų vadovų pareigybė priskiriama biudžetinių įstaigų vadovų ir jų pavaduotojų, kurių pareigybės priskiriamos A lygiui, atsižvelgiant į būtiną išsilavinimą toms pareigoms eiti, grupę, t. </w:t>
      </w:r>
      <w:r>
        <w:rPr>
          <w:szCs w:val="24"/>
        </w:rPr>
        <w:t xml:space="preserve">y. </w:t>
      </w:r>
      <w:r w:rsidRPr="00E9303E">
        <w:rPr>
          <w:szCs w:val="24"/>
        </w:rPr>
        <w:t>turėti ne žemesnį kaip aukštąjį išsilavinimą.</w:t>
      </w:r>
    </w:p>
    <w:p w:rsidR="00D6452F" w:rsidRPr="00E9303E" w:rsidRDefault="00D6452F" w:rsidP="00D6452F">
      <w:pPr>
        <w:spacing w:line="360" w:lineRule="auto"/>
        <w:jc w:val="both"/>
        <w:rPr>
          <w:szCs w:val="24"/>
        </w:rPr>
      </w:pPr>
      <w:r w:rsidRPr="00E9303E">
        <w:rPr>
          <w:szCs w:val="24"/>
        </w:rPr>
        <w:tab/>
        <w:t>Darbo užmokestį sudarys pareiginė alga (pastovioji ir kintamoji dalys arba tik pastovioji dalis), priemokos iki 30 procentų pastoviosios dalies dydžio, mokėjimas už darbą poilsio ir švenčių dienomis, nakties ir v</w:t>
      </w:r>
      <w:r>
        <w:rPr>
          <w:szCs w:val="24"/>
        </w:rPr>
        <w:t>iršvalandinį darbą bei budėjimą ir</w:t>
      </w:r>
      <w:r w:rsidRPr="00E9303E">
        <w:rPr>
          <w:szCs w:val="24"/>
        </w:rPr>
        <w:t xml:space="preserve"> premijos.</w:t>
      </w:r>
    </w:p>
    <w:p w:rsidR="00D6452F" w:rsidRPr="0075141B" w:rsidRDefault="00D6452F" w:rsidP="00D6452F">
      <w:pPr>
        <w:spacing w:line="360" w:lineRule="auto"/>
        <w:jc w:val="both"/>
        <w:rPr>
          <w:szCs w:val="24"/>
        </w:rPr>
      </w:pPr>
      <w:r w:rsidRPr="00E9303E">
        <w:rPr>
          <w:szCs w:val="24"/>
        </w:rPr>
        <w:tab/>
        <w:t xml:space="preserve">Biudžetinių staigų vadovų pareiginės algos pastovioji dalis nustatoma pagal </w:t>
      </w:r>
      <w:r>
        <w:rPr>
          <w:szCs w:val="24"/>
        </w:rPr>
        <w:t>šiuo sprendimo projektu siūlomą patvirtinti Sistemos</w:t>
      </w:r>
      <w:r w:rsidRPr="00E9303E">
        <w:rPr>
          <w:szCs w:val="24"/>
        </w:rPr>
        <w:t xml:space="preserve"> 1 lentelę, atsižvelgiant į pareigybių sąraše nustatytą darbuotojų pareigybių skaičių ir vadovaujamo darbo patirtį, kuri apskaičiuojama sumuojant laikotarpius, kai buvo vadovaujama įmonėms, įstaigoms ir organizacijoms ir (ar) jų padaliniams bei į veiklos sudėtingumą, darbo krūvį, atsakomybės lygį, papildomų įgūdžių ar svarbių einamoms pareigoms žinių turėjimą ir kitus kriterijus</w:t>
      </w:r>
      <w:r>
        <w:rPr>
          <w:szCs w:val="24"/>
        </w:rPr>
        <w:t>.</w:t>
      </w:r>
    </w:p>
    <w:p w:rsidR="00D6452F" w:rsidRDefault="00D6452F" w:rsidP="00D6452F">
      <w:pPr>
        <w:spacing w:line="360" w:lineRule="auto"/>
        <w:jc w:val="both"/>
        <w:rPr>
          <w:szCs w:val="24"/>
        </w:rPr>
      </w:pPr>
      <w:r w:rsidRPr="00E9303E">
        <w:rPr>
          <w:szCs w:val="24"/>
        </w:rPr>
        <w:lastRenderedPageBreak/>
        <w:tab/>
      </w:r>
      <w:r>
        <w:rPr>
          <w:szCs w:val="24"/>
        </w:rPr>
        <w:t>P</w:t>
      </w:r>
      <w:r w:rsidRPr="00E9303E">
        <w:rPr>
          <w:szCs w:val="24"/>
        </w:rPr>
        <w:t>areiginės algos pastoviosios dalies koeficientas galės būti didinamas iki 100 proc.</w:t>
      </w:r>
      <w:r>
        <w:rPr>
          <w:szCs w:val="24"/>
        </w:rPr>
        <w:t>, papildomai įvertinus</w:t>
      </w:r>
      <w:r w:rsidRPr="00E9303E">
        <w:rPr>
          <w:szCs w:val="24"/>
        </w:rPr>
        <w:t xml:space="preserve"> kultūros ir meno įstaigų aukščiausiojo profesinio meninio lygio </w:t>
      </w:r>
      <w:r>
        <w:rPr>
          <w:szCs w:val="24"/>
        </w:rPr>
        <w:t xml:space="preserve">kolektyvų </w:t>
      </w:r>
      <w:r w:rsidRPr="00E9303E">
        <w:rPr>
          <w:szCs w:val="24"/>
        </w:rPr>
        <w:t>nacionaliniu ir tarptautiniu m</w:t>
      </w:r>
      <w:r>
        <w:rPr>
          <w:szCs w:val="24"/>
        </w:rPr>
        <w:t>astu įgytą pripažinimą,</w:t>
      </w:r>
      <w:r w:rsidRPr="00E9303E">
        <w:rPr>
          <w:szCs w:val="24"/>
        </w:rPr>
        <w:t xml:space="preserve"> turimą aukštą kvalifikacinę kategoriją, palyginti su tos pačios darbuotojų grupės kvalifikacine kategorija</w:t>
      </w:r>
      <w:r>
        <w:rPr>
          <w:szCs w:val="24"/>
        </w:rPr>
        <w:t xml:space="preserve"> ir atsižvelgiant į </w:t>
      </w:r>
      <w:r w:rsidRPr="00E9303E">
        <w:rPr>
          <w:szCs w:val="24"/>
        </w:rPr>
        <w:t>minėtus kriterijus.</w:t>
      </w:r>
    </w:p>
    <w:p w:rsidR="00D6452F" w:rsidRPr="00E9303E" w:rsidRDefault="00D6452F" w:rsidP="00D6452F">
      <w:pPr>
        <w:spacing w:line="360" w:lineRule="auto"/>
        <w:jc w:val="both"/>
        <w:rPr>
          <w:szCs w:val="24"/>
        </w:rPr>
      </w:pPr>
      <w:r>
        <w:rPr>
          <w:bCs/>
          <w:szCs w:val="24"/>
        </w:rPr>
        <w:tab/>
      </w:r>
      <w:r w:rsidR="00225208">
        <w:rPr>
          <w:bCs/>
          <w:szCs w:val="24"/>
        </w:rPr>
        <w:t>Švietimo įstaigų</w:t>
      </w:r>
      <w:r w:rsidRPr="00E9303E">
        <w:rPr>
          <w:szCs w:val="24"/>
        </w:rPr>
        <w:t xml:space="preserve"> pareiginės algos pastovioji dalis nustatoma pagal Sistemos priedą, atsižvelgiant į </w:t>
      </w:r>
      <w:r w:rsidR="00225208">
        <w:rPr>
          <w:szCs w:val="24"/>
        </w:rPr>
        <w:t>įstaigoje</w:t>
      </w:r>
      <w:r w:rsidRPr="00E9303E">
        <w:rPr>
          <w:szCs w:val="24"/>
        </w:rPr>
        <w:t xml:space="preserve"> ugdomų mokinių skaičių, pedagoginį darbo stažą, </w:t>
      </w:r>
      <w:r w:rsidRPr="00E9303E">
        <w:rPr>
          <w:szCs w:val="24"/>
          <w:lang w:eastAsia="lt-LT"/>
        </w:rPr>
        <w:t xml:space="preserve">vadybinę </w:t>
      </w:r>
      <w:r w:rsidRPr="00E9303E">
        <w:rPr>
          <w:szCs w:val="24"/>
        </w:rPr>
        <w:t>kvalifikacinę ka</w:t>
      </w:r>
      <w:r>
        <w:rPr>
          <w:szCs w:val="24"/>
        </w:rPr>
        <w:t>tegoriją ir veiklos sudėtingumą.</w:t>
      </w:r>
    </w:p>
    <w:p w:rsidR="00D6452F" w:rsidRPr="00E9303E" w:rsidRDefault="00D6452F" w:rsidP="00D6452F">
      <w:pPr>
        <w:spacing w:line="360" w:lineRule="auto"/>
        <w:jc w:val="both"/>
        <w:rPr>
          <w:szCs w:val="24"/>
        </w:rPr>
      </w:pPr>
      <w:r w:rsidRPr="00E9303E">
        <w:rPr>
          <w:szCs w:val="24"/>
        </w:rPr>
        <w:tab/>
        <w:t xml:space="preserve">Pareiginės algos kintamoji dalis priklausys nuo praėjusiais metais pasiektų rezultatų, vertinamų pagal </w:t>
      </w:r>
      <w:r w:rsidR="00225208">
        <w:rPr>
          <w:szCs w:val="24"/>
        </w:rPr>
        <w:t>vadovui</w:t>
      </w:r>
      <w:r w:rsidRPr="00E9303E">
        <w:rPr>
          <w:szCs w:val="24"/>
        </w:rPr>
        <w:t xml:space="preserve"> iš anksto nustatytas metines užduotis, ir negalės viršyti 50 proc. pastoviosios dalies.</w:t>
      </w:r>
    </w:p>
    <w:p w:rsidR="00D6452F" w:rsidRPr="00E9303E" w:rsidRDefault="00D6452F" w:rsidP="00D6452F">
      <w:pPr>
        <w:spacing w:line="360" w:lineRule="auto"/>
        <w:jc w:val="both"/>
        <w:rPr>
          <w:szCs w:val="24"/>
        </w:rPr>
      </w:pPr>
      <w:r w:rsidRPr="00E9303E">
        <w:rPr>
          <w:szCs w:val="24"/>
        </w:rPr>
        <w:tab/>
      </w:r>
      <w:r w:rsidR="00225208">
        <w:rPr>
          <w:szCs w:val="24"/>
        </w:rPr>
        <w:t>Švietimo įstaigų</w:t>
      </w:r>
      <w:r w:rsidRPr="00E9303E">
        <w:rPr>
          <w:szCs w:val="24"/>
        </w:rPr>
        <w:t xml:space="preserve"> vadovų </w:t>
      </w:r>
      <w:r>
        <w:rPr>
          <w:szCs w:val="24"/>
        </w:rPr>
        <w:t xml:space="preserve">pareiginės algos </w:t>
      </w:r>
      <w:r w:rsidRPr="00E9303E">
        <w:rPr>
          <w:szCs w:val="24"/>
        </w:rPr>
        <w:t>kintamoji dalis nebus nustatoma</w:t>
      </w:r>
      <w:r w:rsidR="00225208">
        <w:rPr>
          <w:szCs w:val="24"/>
        </w:rPr>
        <w:t xml:space="preserve"> ir šių įstaigų</w:t>
      </w:r>
      <w:r>
        <w:rPr>
          <w:szCs w:val="24"/>
        </w:rPr>
        <w:t xml:space="preserve"> vadovų nustatytos darbo apmokėjimo sąlygos galioja iki 2017 m. rugpjūčio 1 d., nes rengiama nauja pedagoginių darbuotojų darbo apmokėjimo tvarka, kuri įsigalios nuo 2017 m. rugsėjo 1 d.</w:t>
      </w:r>
    </w:p>
    <w:p w:rsidR="00352835" w:rsidRPr="00352835" w:rsidRDefault="0057766B" w:rsidP="00352835">
      <w:pPr>
        <w:pStyle w:val="Sraopastraipa"/>
        <w:spacing w:line="360" w:lineRule="auto"/>
        <w:ind w:left="0" w:firstLine="709"/>
        <w:jc w:val="both"/>
        <w:rPr>
          <w:szCs w:val="24"/>
        </w:rPr>
      </w:pPr>
      <w:r w:rsidRPr="00352835">
        <w:rPr>
          <w:b/>
          <w:szCs w:val="24"/>
        </w:rPr>
        <w:t xml:space="preserve">2. Kaip šiuo metu sprendžiami </w:t>
      </w:r>
      <w:r w:rsidR="009A0C47" w:rsidRPr="00352835">
        <w:rPr>
          <w:b/>
          <w:szCs w:val="24"/>
        </w:rPr>
        <w:t>sprendimo projekte aptarti klausimai</w:t>
      </w:r>
      <w:r w:rsidR="009A0C47" w:rsidRPr="00352835">
        <w:rPr>
          <w:szCs w:val="24"/>
        </w:rPr>
        <w:t>:</w:t>
      </w:r>
      <w:r w:rsidR="009F5AF9" w:rsidRPr="00352835">
        <w:rPr>
          <w:szCs w:val="24"/>
        </w:rPr>
        <w:t xml:space="preserve"> teikiame Tarybai sprendimo projektą </w:t>
      </w:r>
      <w:r w:rsidR="00352835" w:rsidRPr="00352835">
        <w:rPr>
          <w:szCs w:val="24"/>
        </w:rPr>
        <w:t>„</w:t>
      </w:r>
      <w:r w:rsidR="00352835">
        <w:rPr>
          <w:szCs w:val="24"/>
        </w:rPr>
        <w:t>Dėl P</w:t>
      </w:r>
      <w:r w:rsidR="00352835" w:rsidRPr="00352835">
        <w:rPr>
          <w:szCs w:val="24"/>
        </w:rPr>
        <w:t xml:space="preserve">anevėžio miesto savivaldybės biudžetinių įstaigų vadovų darbo apmokėjimo sistemos patvirtinimo, </w:t>
      </w:r>
      <w:r w:rsidR="00352835">
        <w:rPr>
          <w:szCs w:val="24"/>
        </w:rPr>
        <w:t>P</w:t>
      </w:r>
      <w:r w:rsidR="00352835" w:rsidRPr="00352835">
        <w:rPr>
          <w:szCs w:val="24"/>
        </w:rPr>
        <w:t xml:space="preserve">anevėžio miesto </w:t>
      </w:r>
      <w:proofErr w:type="gramStart"/>
      <w:r w:rsidR="00352835" w:rsidRPr="00352835">
        <w:rPr>
          <w:szCs w:val="24"/>
        </w:rPr>
        <w:t>savivaldybės tarybos</w:t>
      </w:r>
      <w:proofErr w:type="gramEnd"/>
      <w:r w:rsidR="00352835" w:rsidRPr="00352835">
        <w:rPr>
          <w:szCs w:val="24"/>
        </w:rPr>
        <w:t xml:space="preserve"> 2007 m. spalio 4 d. sprendimo </w:t>
      </w:r>
      <w:r w:rsidR="00352835">
        <w:rPr>
          <w:szCs w:val="24"/>
        </w:rPr>
        <w:t>N</w:t>
      </w:r>
      <w:r w:rsidR="00352835" w:rsidRPr="00352835">
        <w:rPr>
          <w:szCs w:val="24"/>
        </w:rPr>
        <w:t>r. 1-9-9</w:t>
      </w:r>
      <w:r w:rsidR="00352835" w:rsidRPr="00352835">
        <w:rPr>
          <w:color w:val="FF0000"/>
          <w:szCs w:val="24"/>
        </w:rPr>
        <w:t xml:space="preserve"> </w:t>
      </w:r>
      <w:r w:rsidR="00352835" w:rsidRPr="00352835">
        <w:rPr>
          <w:szCs w:val="24"/>
        </w:rPr>
        <w:t>„</w:t>
      </w:r>
      <w:r w:rsidR="00352835">
        <w:rPr>
          <w:szCs w:val="24"/>
        </w:rPr>
        <w:t>D</w:t>
      </w:r>
      <w:r w:rsidR="00352835" w:rsidRPr="00352835">
        <w:rPr>
          <w:szCs w:val="24"/>
        </w:rPr>
        <w:t xml:space="preserve">ėl savivaldybės kultūros ir meno įstaigų vadovų (direktorių) personalinių priedų ir priemokų nustatymo tvarkos aprašo patvirtinimo“ ir </w:t>
      </w:r>
      <w:r w:rsidR="00352835">
        <w:rPr>
          <w:szCs w:val="24"/>
        </w:rPr>
        <w:t>2008 m. liepos 31 d. sprendimo N</w:t>
      </w:r>
      <w:r w:rsidR="00352835" w:rsidRPr="00352835">
        <w:rPr>
          <w:szCs w:val="24"/>
        </w:rPr>
        <w:t>r. 1-21-21 „</w:t>
      </w:r>
      <w:r w:rsidR="00352835">
        <w:rPr>
          <w:szCs w:val="24"/>
        </w:rPr>
        <w:t>D</w:t>
      </w:r>
      <w:r w:rsidR="00352835" w:rsidRPr="00352835">
        <w:rPr>
          <w:szCs w:val="24"/>
        </w:rPr>
        <w:t>ėl švietimo, socialinių, sveikatos priežiūros ir sporto biudžetinių įstaigų vadovų personalinių priedų, priemokų, vienkartinių išmokų nustatymo ir skyrimo tvarkos aprašo patvirtinimo“ pripažinimo netekusiais galios“</w:t>
      </w:r>
      <w:r w:rsidR="00352835">
        <w:rPr>
          <w:szCs w:val="24"/>
        </w:rPr>
        <w:t>.</w:t>
      </w:r>
    </w:p>
    <w:p w:rsidR="009F5AF9" w:rsidRPr="009F1D56" w:rsidRDefault="009F5AF9" w:rsidP="00A12DE8">
      <w:pPr>
        <w:spacing w:line="360" w:lineRule="auto"/>
        <w:ind w:firstLine="709"/>
        <w:jc w:val="both"/>
        <w:rPr>
          <w:b/>
          <w:szCs w:val="24"/>
        </w:rPr>
      </w:pPr>
      <w:r w:rsidRPr="009F1D56">
        <w:rPr>
          <w:b/>
          <w:szCs w:val="24"/>
        </w:rPr>
        <w:t>3. Sprendimo priėmimo būtinumo pagrindimas, kokių pozityvių rezultatų laukiama:</w:t>
      </w:r>
    </w:p>
    <w:p w:rsidR="00352835" w:rsidRDefault="00352835" w:rsidP="00A12DE8">
      <w:pPr>
        <w:spacing w:line="360" w:lineRule="auto"/>
        <w:ind w:firstLine="709"/>
        <w:jc w:val="both"/>
        <w:rPr>
          <w:szCs w:val="24"/>
        </w:rPr>
      </w:pPr>
      <w:r>
        <w:rPr>
          <w:szCs w:val="24"/>
        </w:rPr>
        <w:t xml:space="preserve">Pagal galiojusį Lietuvos Respublikos Vyriausybės 1993 m. liepos 8 d. nutarimą Nr. 511 </w:t>
      </w:r>
      <w:r w:rsidR="002266A8">
        <w:rPr>
          <w:szCs w:val="24"/>
        </w:rPr>
        <w:t>„Dėl biudžetinių įstaigų ir organizacijų darbuotojų darbo apmokėjimo tvarkos aprašą“</w:t>
      </w:r>
      <w:r w:rsidR="00225208">
        <w:rPr>
          <w:szCs w:val="24"/>
        </w:rPr>
        <w:t xml:space="preserve"> ir Tarybos patvirtintas tvarkas</w:t>
      </w:r>
      <w:r w:rsidR="002266A8">
        <w:rPr>
          <w:szCs w:val="24"/>
        </w:rPr>
        <w:t>, buvo nustatomi Savivaldybės biudžetinių įstaigų vadovų tarnybinio atlyginimo koeficientai, priedai, priemokos, skiriamos vienkartinės piniginės išmokos</w:t>
      </w:r>
      <w:r w:rsidR="00225208">
        <w:rPr>
          <w:szCs w:val="24"/>
        </w:rPr>
        <w:t xml:space="preserve"> ir pan</w:t>
      </w:r>
      <w:r w:rsidR="002266A8">
        <w:rPr>
          <w:szCs w:val="24"/>
        </w:rPr>
        <w:t xml:space="preserve">. 2017 m. vasario 1 d. įsigaliojus naujam Įstatymui, reikia patvirtinti naują Panevėžio miesto savivaldybės biudžetinių įstaigų vadovų darbo apmokėjimo sistemą, </w:t>
      </w:r>
      <w:r w:rsidR="002123CB">
        <w:rPr>
          <w:szCs w:val="24"/>
        </w:rPr>
        <w:t xml:space="preserve">kurioje būtų apibrėžta kaip bus </w:t>
      </w:r>
      <w:r w:rsidR="00725121">
        <w:rPr>
          <w:szCs w:val="24"/>
        </w:rPr>
        <w:t>nustat</w:t>
      </w:r>
      <w:r w:rsidR="002123CB">
        <w:rPr>
          <w:szCs w:val="24"/>
        </w:rPr>
        <w:t>omos</w:t>
      </w:r>
      <w:r w:rsidR="00725121">
        <w:rPr>
          <w:szCs w:val="24"/>
        </w:rPr>
        <w:t xml:space="preserve"> </w:t>
      </w:r>
      <w:r w:rsidR="002266A8">
        <w:rPr>
          <w:szCs w:val="24"/>
        </w:rPr>
        <w:t>darbo apmokėjimo sąlyg</w:t>
      </w:r>
      <w:r w:rsidR="002123CB">
        <w:rPr>
          <w:szCs w:val="24"/>
        </w:rPr>
        <w:t>o</w:t>
      </w:r>
      <w:r w:rsidR="002266A8">
        <w:rPr>
          <w:szCs w:val="24"/>
        </w:rPr>
        <w:t>s ir dydži</w:t>
      </w:r>
      <w:r w:rsidR="002123CB">
        <w:rPr>
          <w:szCs w:val="24"/>
        </w:rPr>
        <w:t>ai</w:t>
      </w:r>
      <w:r w:rsidR="002266A8">
        <w:rPr>
          <w:szCs w:val="24"/>
        </w:rPr>
        <w:t xml:space="preserve">, </w:t>
      </w:r>
      <w:r w:rsidR="002123CB">
        <w:rPr>
          <w:szCs w:val="24"/>
        </w:rPr>
        <w:t xml:space="preserve">mokamos </w:t>
      </w:r>
      <w:r w:rsidR="002266A8">
        <w:rPr>
          <w:szCs w:val="24"/>
        </w:rPr>
        <w:t>materialin</w:t>
      </w:r>
      <w:r w:rsidR="002123CB">
        <w:rPr>
          <w:szCs w:val="24"/>
        </w:rPr>
        <w:t>ė</w:t>
      </w:r>
      <w:r w:rsidR="002266A8">
        <w:rPr>
          <w:szCs w:val="24"/>
        </w:rPr>
        <w:t>s pašal</w:t>
      </w:r>
      <w:r w:rsidR="002123CB">
        <w:rPr>
          <w:szCs w:val="24"/>
        </w:rPr>
        <w:t>po</w:t>
      </w:r>
      <w:r w:rsidR="002266A8">
        <w:rPr>
          <w:szCs w:val="24"/>
        </w:rPr>
        <w:t>s, pareigybių lygius ir grupes, taip pat kasmetin</w:t>
      </w:r>
      <w:r w:rsidR="002123CB">
        <w:rPr>
          <w:szCs w:val="24"/>
        </w:rPr>
        <w:t>is</w:t>
      </w:r>
      <w:r w:rsidR="002266A8">
        <w:rPr>
          <w:szCs w:val="24"/>
        </w:rPr>
        <w:t xml:space="preserve"> veiklos vertinim</w:t>
      </w:r>
      <w:r w:rsidR="002123CB">
        <w:rPr>
          <w:szCs w:val="24"/>
        </w:rPr>
        <w:t>as</w:t>
      </w:r>
      <w:r w:rsidR="002266A8">
        <w:rPr>
          <w:szCs w:val="24"/>
        </w:rPr>
        <w:t>.</w:t>
      </w:r>
    </w:p>
    <w:p w:rsidR="00BC19AE" w:rsidRDefault="00795694" w:rsidP="00BC19AE">
      <w:pPr>
        <w:spacing w:line="360" w:lineRule="auto"/>
        <w:ind w:firstLine="709"/>
        <w:jc w:val="both"/>
      </w:pPr>
      <w:r w:rsidRPr="009F1D56">
        <w:rPr>
          <w:b/>
          <w:szCs w:val="24"/>
        </w:rPr>
        <w:t>4. Skaičiavimai, išlaidų sąmatos, finansavimo šaltiniai</w:t>
      </w:r>
      <w:r w:rsidRPr="009F1D56">
        <w:rPr>
          <w:szCs w:val="24"/>
        </w:rPr>
        <w:t xml:space="preserve">: </w:t>
      </w:r>
      <w:r w:rsidR="00BC19AE">
        <w:rPr>
          <w:szCs w:val="24"/>
        </w:rPr>
        <w:t xml:space="preserve">nėra. </w:t>
      </w:r>
      <w:r w:rsidR="00BC19AE">
        <w:t xml:space="preserve">Naujos darbo apmokėjimo tvarkos įgyvendinimui 2017 metais Savivaldybėms bus skirtos lėšos. </w:t>
      </w:r>
      <w:r w:rsidR="00BC19AE">
        <w:rPr>
          <w:szCs w:val="24"/>
        </w:rPr>
        <w:t>Švietimo ir mokslo ministerija pedagoginių darbuotojų darbo apmokėjimo sąlygoms gerinti skyrė 505,3 tūks</w:t>
      </w:r>
      <w:r w:rsidR="00BC19AE">
        <w:rPr>
          <w:szCs w:val="24"/>
        </w:rPr>
        <w:t xml:space="preserve">t. </w:t>
      </w:r>
      <w:proofErr w:type="spellStart"/>
      <w:r w:rsidR="00BC19AE">
        <w:rPr>
          <w:szCs w:val="24"/>
        </w:rPr>
        <w:t>E</w:t>
      </w:r>
      <w:bookmarkStart w:id="0" w:name="_GoBack"/>
      <w:bookmarkEnd w:id="0"/>
      <w:r w:rsidR="00BC19AE">
        <w:rPr>
          <w:szCs w:val="24"/>
        </w:rPr>
        <w:t>ur</w:t>
      </w:r>
      <w:proofErr w:type="spellEnd"/>
      <w:r w:rsidR="00BC19AE">
        <w:rPr>
          <w:szCs w:val="24"/>
        </w:rPr>
        <w:t>. Kitiems darbuotojams lėšas gausime iš Finansų ministerijos. Tikslinant Savivaldybės biudžetą gauti asignavimai bus paskirstyti įstaigoms.</w:t>
      </w:r>
    </w:p>
    <w:p w:rsidR="00795694" w:rsidRPr="002123CB" w:rsidRDefault="002123CB" w:rsidP="002123CB">
      <w:pPr>
        <w:spacing w:line="360" w:lineRule="auto"/>
        <w:ind w:firstLine="709"/>
        <w:jc w:val="both"/>
      </w:pPr>
      <w:r>
        <w:rPr>
          <w:szCs w:val="24"/>
        </w:rPr>
        <w:lastRenderedPageBreak/>
        <w:t>Įstatyme yra nurodyta, kad biudžetinės įstaigos iki 2017 m. liepos 1 d. ir vėliau nurodytais terminais turės pateikti Lietuvos Respublikos socialinės apsaugos ir darbo ministerijai darbo užmokesčio dydžius pagal pareigybių grupes.</w:t>
      </w:r>
    </w:p>
    <w:p w:rsidR="00795694" w:rsidRPr="009F1D56" w:rsidRDefault="00795694" w:rsidP="00A12DE8">
      <w:pPr>
        <w:spacing w:line="360" w:lineRule="auto"/>
        <w:ind w:firstLine="709"/>
        <w:rPr>
          <w:szCs w:val="24"/>
        </w:rPr>
      </w:pPr>
      <w:r w:rsidRPr="009F1D56">
        <w:rPr>
          <w:b/>
          <w:szCs w:val="24"/>
        </w:rPr>
        <w:t>5. Galimos neigiamos pasekmės priėmus sprendimą, ko</w:t>
      </w:r>
      <w:r w:rsidR="00352835">
        <w:rPr>
          <w:b/>
          <w:szCs w:val="24"/>
        </w:rPr>
        <w:t>k</w:t>
      </w:r>
      <w:r w:rsidRPr="009F1D56">
        <w:rPr>
          <w:b/>
          <w:szCs w:val="24"/>
        </w:rPr>
        <w:t>ių priemonių reikėtų tikėtis, kad tokių pasekmių būtų išvengta:</w:t>
      </w:r>
      <w:r w:rsidRPr="009F1D56">
        <w:rPr>
          <w:szCs w:val="24"/>
        </w:rPr>
        <w:t xml:space="preserve"> neigiamų pasekmių nebus.</w:t>
      </w:r>
    </w:p>
    <w:p w:rsidR="00AB034D" w:rsidRPr="009F1D56" w:rsidRDefault="00AB034D" w:rsidP="00352835">
      <w:pPr>
        <w:spacing w:line="360" w:lineRule="auto"/>
        <w:ind w:firstLine="709"/>
        <w:jc w:val="both"/>
        <w:rPr>
          <w:szCs w:val="24"/>
        </w:rPr>
      </w:pPr>
      <w:r w:rsidRPr="009F1D56">
        <w:rPr>
          <w:b/>
          <w:szCs w:val="24"/>
        </w:rPr>
        <w:t xml:space="preserve">6. Kieno iniciatyva parengtas sprendimo projektas: </w:t>
      </w:r>
      <w:r w:rsidR="007B114F" w:rsidRPr="009F1D56">
        <w:rPr>
          <w:szCs w:val="24"/>
        </w:rPr>
        <w:t>S</w:t>
      </w:r>
      <w:r w:rsidRPr="009F1D56">
        <w:rPr>
          <w:szCs w:val="24"/>
        </w:rPr>
        <w:t>avivaldybės administracijos.</w:t>
      </w:r>
    </w:p>
    <w:p w:rsidR="00352835" w:rsidRDefault="00A12DE8" w:rsidP="00725121">
      <w:pPr>
        <w:tabs>
          <w:tab w:val="left" w:pos="0"/>
        </w:tabs>
        <w:spacing w:line="360" w:lineRule="auto"/>
        <w:ind w:firstLine="720"/>
        <w:jc w:val="both"/>
      </w:pPr>
      <w:r w:rsidRPr="009F1D56">
        <w:rPr>
          <w:b/>
          <w:szCs w:val="24"/>
        </w:rPr>
        <w:t>7.</w:t>
      </w:r>
      <w:r w:rsidR="00CE414F" w:rsidRPr="009F1D56">
        <w:rPr>
          <w:b/>
          <w:szCs w:val="24"/>
        </w:rPr>
        <w:t xml:space="preserve"> </w:t>
      </w:r>
      <w:r w:rsidRPr="009F1D56">
        <w:rPr>
          <w:b/>
          <w:szCs w:val="24"/>
        </w:rPr>
        <w:t>Sprendimo projektas suderintas</w:t>
      </w:r>
      <w:r w:rsidRPr="009F1D56">
        <w:rPr>
          <w:szCs w:val="24"/>
        </w:rPr>
        <w:t xml:space="preserve">: </w:t>
      </w:r>
      <w:r w:rsidR="00352835" w:rsidRPr="0076256E">
        <w:t xml:space="preserve">su </w:t>
      </w:r>
      <w:r w:rsidR="00352835" w:rsidRPr="006E53A1">
        <w:t>Mero patarėja,</w:t>
      </w:r>
      <w:r w:rsidR="00352835">
        <w:t xml:space="preserve"> </w:t>
      </w:r>
      <w:r w:rsidR="00352835" w:rsidRPr="006E53A1">
        <w:t>atliekan</w:t>
      </w:r>
      <w:r w:rsidR="00352835">
        <w:t>čia</w:t>
      </w:r>
      <w:r w:rsidR="00352835" w:rsidRPr="006E53A1">
        <w:t xml:space="preserve"> Tarybos sekretoriaus funkcijas</w:t>
      </w:r>
      <w:r w:rsidR="00352835">
        <w:t xml:space="preserve"> </w:t>
      </w:r>
      <w:r w:rsidR="00352835" w:rsidRPr="006E53A1">
        <w:rPr>
          <w:lang w:val="en-US"/>
        </w:rPr>
        <w:t>I</w:t>
      </w:r>
      <w:r w:rsidR="00352835">
        <w:rPr>
          <w:lang w:val="en-US"/>
        </w:rPr>
        <w:t xml:space="preserve">. </w:t>
      </w:r>
      <w:proofErr w:type="spellStart"/>
      <w:r w:rsidR="00352835" w:rsidRPr="006E53A1">
        <w:rPr>
          <w:lang w:val="en-US"/>
        </w:rPr>
        <w:t>Kisiel</w:t>
      </w:r>
      <w:r w:rsidR="002123CB">
        <w:rPr>
          <w:lang w:val="en-US"/>
        </w:rPr>
        <w:t>e</w:t>
      </w:r>
      <w:proofErr w:type="spellEnd"/>
      <w:r w:rsidR="00352835">
        <w:rPr>
          <w:lang w:val="en-US"/>
        </w:rPr>
        <w:t xml:space="preserve">, </w:t>
      </w:r>
      <w:r w:rsidR="00352835">
        <w:t>Mero pavaduotoj</w:t>
      </w:r>
      <w:r w:rsidR="002123CB">
        <w:t>ais</w:t>
      </w:r>
      <w:r w:rsidR="00352835">
        <w:t xml:space="preserve"> P. </w:t>
      </w:r>
      <w:proofErr w:type="spellStart"/>
      <w:r w:rsidR="00352835">
        <w:t>Luomanu</w:t>
      </w:r>
      <w:proofErr w:type="spellEnd"/>
      <w:r w:rsidR="002123CB">
        <w:t xml:space="preserve"> ir A. Varna</w:t>
      </w:r>
      <w:r w:rsidR="00352835">
        <w:t xml:space="preserve">, Administracijos direktoriumi T. Jukna, Administracijos direktoriaus pavaduotoja S. Jakštiene, </w:t>
      </w:r>
      <w:r w:rsidR="002123CB">
        <w:t xml:space="preserve">Kultūros ir meno skyriaus vedėja L. Krasauskiene, </w:t>
      </w:r>
      <w:r w:rsidR="00922AC5">
        <w:t xml:space="preserve">Socialinių reikalų skyriaus vedėju V. Michailovu, </w:t>
      </w:r>
      <w:r w:rsidR="002123CB">
        <w:t xml:space="preserve">Sporto skyriaus vedėju J. Jasiukaičiu, </w:t>
      </w:r>
      <w:r w:rsidR="00DB1362">
        <w:t xml:space="preserve">Strateginio planavimo, investicijų ir biudžeto skyriaus vyriausiąja specialistę, atliekančia skyriaus vedėjo funkcijas A. Meškauskiene, </w:t>
      </w:r>
      <w:r w:rsidR="002123CB">
        <w:t xml:space="preserve">Švietimo ir jaunimo reikalų skyriaus vedėju D. </w:t>
      </w:r>
      <w:proofErr w:type="spellStart"/>
      <w:r w:rsidR="002123CB">
        <w:t>Šipeliu</w:t>
      </w:r>
      <w:proofErr w:type="spellEnd"/>
      <w:r w:rsidR="002123CB">
        <w:t xml:space="preserve">, </w:t>
      </w:r>
      <w:r w:rsidR="00352835">
        <w:t>Teisės ir viešosios tvarkos skyriaus vyriausiąja specialiste V. Montrimiene, Dokumentų valdymo poskyrio vyriausiąja specialiste A. Pakalne.</w:t>
      </w:r>
    </w:p>
    <w:p w:rsidR="00352835" w:rsidRDefault="00352835" w:rsidP="00352835">
      <w:pPr>
        <w:spacing w:line="276" w:lineRule="auto"/>
        <w:ind w:firstLine="1296"/>
        <w:jc w:val="both"/>
      </w:pPr>
    </w:p>
    <w:p w:rsidR="00AB034D" w:rsidRPr="009F1D56" w:rsidRDefault="00AB034D" w:rsidP="00352835">
      <w:pPr>
        <w:spacing w:line="360" w:lineRule="auto"/>
        <w:ind w:firstLine="709"/>
        <w:jc w:val="both"/>
        <w:rPr>
          <w:szCs w:val="24"/>
        </w:rPr>
      </w:pPr>
    </w:p>
    <w:p w:rsidR="00AB034D" w:rsidRPr="009F1D56" w:rsidRDefault="00A12DE8" w:rsidP="0050067E">
      <w:pPr>
        <w:rPr>
          <w:szCs w:val="24"/>
        </w:rPr>
      </w:pPr>
      <w:r w:rsidRPr="009F1D56">
        <w:rPr>
          <w:szCs w:val="24"/>
        </w:rPr>
        <w:tab/>
      </w:r>
    </w:p>
    <w:p w:rsidR="0050067E" w:rsidRDefault="00352835" w:rsidP="0050067E">
      <w:pPr>
        <w:rPr>
          <w:szCs w:val="24"/>
        </w:rPr>
      </w:pPr>
      <w:r>
        <w:rPr>
          <w:szCs w:val="24"/>
        </w:rPr>
        <w:t>Vidaus administravimo skyriaus vedėja</w:t>
      </w:r>
      <w:r>
        <w:rPr>
          <w:szCs w:val="24"/>
        </w:rPr>
        <w:tab/>
      </w:r>
      <w:r>
        <w:rPr>
          <w:szCs w:val="24"/>
        </w:rPr>
        <w:tab/>
      </w:r>
      <w:r>
        <w:rPr>
          <w:szCs w:val="24"/>
        </w:rPr>
        <w:tab/>
      </w:r>
      <w:r>
        <w:rPr>
          <w:szCs w:val="24"/>
        </w:rPr>
        <w:tab/>
        <w:t>Sonata Vizorienė</w:t>
      </w:r>
    </w:p>
    <w:p w:rsidR="00922AC5" w:rsidRDefault="00922AC5" w:rsidP="0050067E">
      <w:pPr>
        <w:rPr>
          <w:szCs w:val="24"/>
        </w:rPr>
      </w:pPr>
    </w:p>
    <w:p w:rsidR="00922AC5" w:rsidRDefault="00922AC5" w:rsidP="0050067E">
      <w:pPr>
        <w:rPr>
          <w:szCs w:val="24"/>
        </w:rPr>
      </w:pPr>
    </w:p>
    <w:p w:rsidR="005E0CCB" w:rsidRPr="009F1D56" w:rsidRDefault="005E0CCB" w:rsidP="00A2597D">
      <w:pPr>
        <w:rPr>
          <w:szCs w:val="24"/>
        </w:rPr>
      </w:pPr>
    </w:p>
    <w:p w:rsidR="00A2597D" w:rsidRPr="009F1D56" w:rsidRDefault="00A2597D" w:rsidP="00A2597D">
      <w:pPr>
        <w:rPr>
          <w:sz w:val="20"/>
          <w:szCs w:val="20"/>
        </w:rPr>
      </w:pPr>
    </w:p>
    <w:p w:rsidR="00A2597D" w:rsidRPr="009F1D56" w:rsidRDefault="005E0CCB" w:rsidP="00A2597D">
      <w:pPr>
        <w:rPr>
          <w:sz w:val="20"/>
          <w:szCs w:val="20"/>
        </w:rPr>
      </w:pPr>
      <w:r w:rsidRPr="009F1D56">
        <w:rPr>
          <w:sz w:val="20"/>
          <w:szCs w:val="20"/>
        </w:rPr>
        <w:t xml:space="preserve">                </w:t>
      </w:r>
    </w:p>
    <w:sectPr w:rsidR="00A2597D" w:rsidRPr="009F1D56" w:rsidSect="00352835">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3677"/>
    <w:multiLevelType w:val="hybridMultilevel"/>
    <w:tmpl w:val="EF284F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A04069"/>
    <w:multiLevelType w:val="hybridMultilevel"/>
    <w:tmpl w:val="C016C720"/>
    <w:lvl w:ilvl="0" w:tplc="0EB806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AC"/>
    <w:rsid w:val="00066CFA"/>
    <w:rsid w:val="001264EF"/>
    <w:rsid w:val="00196481"/>
    <w:rsid w:val="002123CB"/>
    <w:rsid w:val="00225208"/>
    <w:rsid w:val="002266A8"/>
    <w:rsid w:val="00255FD0"/>
    <w:rsid w:val="002F6490"/>
    <w:rsid w:val="0035156E"/>
    <w:rsid w:val="00352835"/>
    <w:rsid w:val="00406F02"/>
    <w:rsid w:val="00413B25"/>
    <w:rsid w:val="0050067E"/>
    <w:rsid w:val="005360F5"/>
    <w:rsid w:val="0057766B"/>
    <w:rsid w:val="005E0CCB"/>
    <w:rsid w:val="00725121"/>
    <w:rsid w:val="00730C83"/>
    <w:rsid w:val="00795694"/>
    <w:rsid w:val="007B114F"/>
    <w:rsid w:val="00832F73"/>
    <w:rsid w:val="00834521"/>
    <w:rsid w:val="0091659D"/>
    <w:rsid w:val="00922AC5"/>
    <w:rsid w:val="009A0C47"/>
    <w:rsid w:val="009D6017"/>
    <w:rsid w:val="009F1D56"/>
    <w:rsid w:val="009F5AF9"/>
    <w:rsid w:val="00A12DE8"/>
    <w:rsid w:val="00A144AC"/>
    <w:rsid w:val="00A2597D"/>
    <w:rsid w:val="00AB034D"/>
    <w:rsid w:val="00B904AB"/>
    <w:rsid w:val="00BB4AB6"/>
    <w:rsid w:val="00BC19AE"/>
    <w:rsid w:val="00C46ECC"/>
    <w:rsid w:val="00CE414F"/>
    <w:rsid w:val="00D6452F"/>
    <w:rsid w:val="00DB1362"/>
    <w:rsid w:val="00DC3106"/>
    <w:rsid w:val="00F84F7D"/>
    <w:rsid w:val="00F85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ADC36-3667-43EF-8216-B55CF540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597D"/>
    <w:pPr>
      <w:ind w:left="720"/>
      <w:contextualSpacing/>
    </w:pPr>
  </w:style>
  <w:style w:type="paragraph" w:styleId="Debesliotekstas">
    <w:name w:val="Balloon Text"/>
    <w:basedOn w:val="prastasis"/>
    <w:link w:val="DebesliotekstasDiagrama"/>
    <w:uiPriority w:val="99"/>
    <w:semiHidden/>
    <w:unhideWhenUsed/>
    <w:rsid w:val="00500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67E"/>
    <w:rPr>
      <w:rFonts w:ascii="Segoe UI" w:hAnsi="Segoe UI" w:cs="Segoe UI"/>
      <w:sz w:val="18"/>
      <w:szCs w:val="18"/>
    </w:rPr>
  </w:style>
  <w:style w:type="character" w:customStyle="1" w:styleId="apple-converted-space">
    <w:name w:val="apple-converted-space"/>
    <w:basedOn w:val="Numatytasispastraiposriftas"/>
    <w:rsid w:val="00F84F7D"/>
  </w:style>
  <w:style w:type="paragraph" w:styleId="Paprastasistekstas">
    <w:name w:val="Plain Text"/>
    <w:basedOn w:val="prastasis"/>
    <w:link w:val="PaprastasistekstasDiagrama"/>
    <w:uiPriority w:val="99"/>
    <w:semiHidden/>
    <w:unhideWhenUsed/>
    <w:rsid w:val="00F84F7D"/>
    <w:pPr>
      <w:spacing w:before="100" w:beforeAutospacing="1" w:after="100" w:afterAutospacing="1"/>
    </w:pPr>
    <w:rPr>
      <w:rFonts w:eastAsia="Times New Roman" w:cs="Times New Roman"/>
      <w:szCs w:val="24"/>
      <w:lang w:eastAsia="lt-LT"/>
    </w:rPr>
  </w:style>
  <w:style w:type="character" w:customStyle="1" w:styleId="PaprastasistekstasDiagrama">
    <w:name w:val="Paprastasis tekstas Diagrama"/>
    <w:basedOn w:val="Numatytasispastraiposriftas"/>
    <w:link w:val="Paprastasistekstas"/>
    <w:uiPriority w:val="99"/>
    <w:semiHidden/>
    <w:rsid w:val="00F84F7D"/>
    <w:rPr>
      <w:rFonts w:eastAsia="Times New Roman" w:cs="Times New Roman"/>
      <w:szCs w:val="24"/>
      <w:lang w:eastAsia="lt-LT"/>
    </w:rPr>
  </w:style>
  <w:style w:type="character" w:styleId="Hipersaitas">
    <w:name w:val="Hyperlink"/>
    <w:basedOn w:val="Numatytasispastraiposriftas"/>
    <w:uiPriority w:val="99"/>
    <w:semiHidden/>
    <w:unhideWhenUsed/>
    <w:rsid w:val="00F84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209854">
      <w:bodyDiv w:val="1"/>
      <w:marLeft w:val="0"/>
      <w:marRight w:val="0"/>
      <w:marTop w:val="0"/>
      <w:marBottom w:val="0"/>
      <w:divBdr>
        <w:top w:val="none" w:sz="0" w:space="0" w:color="auto"/>
        <w:left w:val="none" w:sz="0" w:space="0" w:color="auto"/>
        <w:bottom w:val="none" w:sz="0" w:space="0" w:color="auto"/>
        <w:right w:val="none" w:sz="0" w:space="0" w:color="auto"/>
      </w:divBdr>
    </w:div>
    <w:div w:id="20849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4511</Words>
  <Characters>2572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Ignatavičienė</dc:creator>
  <cp:keywords/>
  <dc:description/>
  <cp:lastModifiedBy>Sonata Vizorienė</cp:lastModifiedBy>
  <cp:revision>5</cp:revision>
  <cp:lastPrinted>2015-06-05T11:44:00Z</cp:lastPrinted>
  <dcterms:created xsi:type="dcterms:W3CDTF">2017-02-06T13:14:00Z</dcterms:created>
  <dcterms:modified xsi:type="dcterms:W3CDTF">2017-02-13T08:40:00Z</dcterms:modified>
</cp:coreProperties>
</file>