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F32B90" w:rsidRDefault="00D62D8E" w:rsidP="00D62D8E">
      <w:pPr>
        <w:spacing w:line="360" w:lineRule="auto"/>
        <w:jc w:val="center"/>
        <w:rPr>
          <w:b/>
        </w:rPr>
      </w:pPr>
      <w:r w:rsidRPr="00F32B90">
        <w:rPr>
          <w:b/>
        </w:rPr>
        <w:t>AIŠKINAMASIS RAŠTAS</w:t>
      </w:r>
      <w:r w:rsidR="00E46D1B" w:rsidRPr="00F32B90">
        <w:rPr>
          <w:b/>
        </w:rPr>
        <w:t xml:space="preserve"> </w:t>
      </w:r>
    </w:p>
    <w:p w:rsidR="00FF2438" w:rsidRPr="00F32B90" w:rsidRDefault="00D62D8E" w:rsidP="000F0DA4">
      <w:pPr>
        <w:spacing w:line="360" w:lineRule="auto"/>
        <w:jc w:val="center"/>
        <w:rPr>
          <w:sz w:val="22"/>
        </w:rPr>
      </w:pPr>
      <w:r w:rsidRPr="00F32B90">
        <w:rPr>
          <w:b/>
        </w:rPr>
        <w:t>20</w:t>
      </w:r>
      <w:r w:rsidR="00232048" w:rsidRPr="00F32B90">
        <w:rPr>
          <w:b/>
        </w:rPr>
        <w:t>1</w:t>
      </w:r>
      <w:r w:rsidR="00722603" w:rsidRPr="00F32B90">
        <w:rPr>
          <w:b/>
        </w:rPr>
        <w:t>7</w:t>
      </w:r>
      <w:r w:rsidRPr="00F32B90">
        <w:rPr>
          <w:b/>
        </w:rPr>
        <w:t>-</w:t>
      </w:r>
      <w:r w:rsidR="00DA3DC2">
        <w:rPr>
          <w:b/>
        </w:rPr>
        <w:t>10</w:t>
      </w:r>
      <w:r w:rsidRPr="00F32B90">
        <w:rPr>
          <w:b/>
        </w:rPr>
        <w:t>-</w:t>
      </w:r>
      <w:r w:rsidR="00DC0232" w:rsidRPr="00F32B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DA3DC2">
        <w:rPr>
          <w:b/>
        </w:rPr>
        <w:t>0</w:t>
      </w:r>
      <w:r w:rsidR="004B6203">
        <w:rPr>
          <w:b/>
        </w:rPr>
        <w:t>4</w:t>
      </w:r>
      <w:r w:rsidR="00FF2438" w:rsidRPr="00F32B90">
        <w:rPr>
          <w:sz w:val="22"/>
        </w:rPr>
        <w:t xml:space="preserve">     </w:t>
      </w:r>
      <w:r w:rsidR="00FF2438" w:rsidRPr="00F32B90">
        <w:rPr>
          <w:b/>
          <w:sz w:val="22"/>
        </w:rPr>
        <w:t xml:space="preserve">                                   </w:t>
      </w:r>
      <w:r w:rsidR="00FF2438" w:rsidRPr="00F32B90">
        <w:rPr>
          <w:sz w:val="22"/>
        </w:rPr>
        <w:t xml:space="preserve">                                                                                                      </w:t>
      </w:r>
    </w:p>
    <w:p w:rsidR="000604A8" w:rsidRPr="00F32B90" w:rsidRDefault="000604A8" w:rsidP="000604A8">
      <w:pPr>
        <w:jc w:val="center"/>
        <w:rPr>
          <w:b/>
        </w:rPr>
      </w:pPr>
      <w:r w:rsidRPr="00F32B90">
        <w:rPr>
          <w:b/>
        </w:rPr>
        <w:t xml:space="preserve">DĖL </w:t>
      </w:r>
      <w:r w:rsidR="0077239D">
        <w:rPr>
          <w:b/>
        </w:rPr>
        <w:t>MIESTO INFRASTRUKTŪROS OBJEKTŲ PLĖTROS, MODERNIZAVIMO IR PRIEŽIŪROS PROGRAMOS, PATVIRTINTOS</w:t>
      </w:r>
      <w:r w:rsidRPr="00F32B90">
        <w:rPr>
          <w:b/>
        </w:rPr>
        <w:t xml:space="preserve"> SAVIVALDYBĖS TARYBOS 2017 M. VASARIO 23 D. SPRENDIMU NR.1-30, PAKEITIMO</w:t>
      </w:r>
    </w:p>
    <w:p w:rsidR="00232048" w:rsidRPr="00F32B90" w:rsidRDefault="00232048" w:rsidP="00232048">
      <w:pPr>
        <w:jc w:val="center"/>
        <w:rPr>
          <w:b/>
        </w:rPr>
      </w:pPr>
    </w:p>
    <w:p w:rsidR="00FE64C1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1.Problemos esmė</w:t>
      </w:r>
      <w:r w:rsidRPr="00F32B90">
        <w:t>:</w:t>
      </w:r>
      <w:r w:rsidRPr="00F32B90">
        <w:tab/>
      </w:r>
    </w:p>
    <w:p w:rsidR="005F324F" w:rsidRPr="00F32B90" w:rsidRDefault="00C14752" w:rsidP="00965464">
      <w:pPr>
        <w:spacing w:line="360" w:lineRule="auto"/>
        <w:jc w:val="both"/>
      </w:pPr>
      <w:r w:rsidRPr="00F32B90">
        <w:tab/>
      </w:r>
      <w:r w:rsidR="005F324F" w:rsidRPr="00F32B90">
        <w:t>Lietuvos Respublikos vietos savivaldos įstatymas įpareigoja Savivaldybių tarybas kasmet patvirtinti Savivaldybių biudžetus. Remiantis šio įstatymo 6 straipsnio 22 punktu, Savivaldybė</w:t>
      </w:r>
      <w:r w:rsidR="00B155FE" w:rsidRPr="00F32B90">
        <w:t>ms p</w:t>
      </w:r>
      <w:r w:rsidR="002F3622" w:rsidRPr="00F32B90">
        <w:t>riskirta</w:t>
      </w:r>
      <w:r w:rsidR="00B155FE" w:rsidRPr="00F32B90">
        <w:t xml:space="preserve"> savarankiška funkcija – rengti strateginius plėtros ir veiklos planus, socialinės ir ekonominės plėtros programas. Taip pat pagal šio įstatymo </w:t>
      </w:r>
      <w:r w:rsidR="00391EA8" w:rsidRPr="00F32B90">
        <w:t>10</w:t>
      </w:r>
      <w:r w:rsidR="00391EA8" w:rsidRPr="00F32B90">
        <w:rPr>
          <w:vertAlign w:val="superscript"/>
        </w:rPr>
        <w:t>3</w:t>
      </w:r>
      <w:r w:rsidR="00391EA8" w:rsidRPr="00F32B90">
        <w:t xml:space="preserve"> straipsnį </w:t>
      </w:r>
      <w:r w:rsidR="00AF56D4" w:rsidRPr="00F32B90">
        <w:t xml:space="preserve">yra </w:t>
      </w:r>
      <w:r w:rsidR="002F3622" w:rsidRPr="00F32B90">
        <w:t>reglamentuojamas strateginis planavimas Savivaldybėse</w:t>
      </w:r>
      <w:r w:rsidR="005F324F" w:rsidRPr="00F32B90">
        <w:t xml:space="preserve">. </w:t>
      </w:r>
    </w:p>
    <w:p w:rsidR="00734E9B" w:rsidRPr="00F32B90" w:rsidRDefault="00E43F02" w:rsidP="005F324F">
      <w:pPr>
        <w:tabs>
          <w:tab w:val="left" w:pos="0"/>
        </w:tabs>
        <w:spacing w:line="360" w:lineRule="auto"/>
        <w:jc w:val="both"/>
      </w:pPr>
      <w:r w:rsidRPr="00F32B90">
        <w:tab/>
        <w:t xml:space="preserve">Savivaldybių biudžetų planavimo, rengimo, tvirtinimo procedūros reglamentuotos Vyriausybės </w:t>
      </w:r>
      <w:r w:rsidR="00013ABC" w:rsidRPr="00F32B90">
        <w:t>2002 m. birželio 6 d. nutarimu Nr. 827 „</w:t>
      </w:r>
      <w:r w:rsidR="006762BB" w:rsidRPr="00F32B90">
        <w:t>Dėl S</w:t>
      </w:r>
      <w:r w:rsidR="00013ABC" w:rsidRPr="00F32B90">
        <w:t xml:space="preserve">trateginio planavimo metodikos patvirtinimo“ </w:t>
      </w:r>
      <w:r w:rsidR="003278EB" w:rsidRPr="00F32B90">
        <w:t>(</w:t>
      </w:r>
      <w:r w:rsidR="00013ABC" w:rsidRPr="00F32B90">
        <w:t xml:space="preserve">kartu su </w:t>
      </w:r>
      <w:r w:rsidRPr="00F32B90">
        <w:t>20</w:t>
      </w:r>
      <w:r w:rsidR="00335387" w:rsidRPr="00F32B90">
        <w:t>14</w:t>
      </w:r>
      <w:r w:rsidRPr="00F32B90">
        <w:t xml:space="preserve"> m. </w:t>
      </w:r>
      <w:r w:rsidR="00335387" w:rsidRPr="00F32B90">
        <w:t>lapkričio 19</w:t>
      </w:r>
      <w:r w:rsidRPr="00F32B90">
        <w:t xml:space="preserve"> d. nutarim</w:t>
      </w:r>
      <w:r w:rsidR="003278EB" w:rsidRPr="00F32B90">
        <w:t>u</w:t>
      </w:r>
      <w:r w:rsidRPr="00F32B90">
        <w:t xml:space="preserve"> Nr. </w:t>
      </w:r>
      <w:r w:rsidR="00335387" w:rsidRPr="00F32B90">
        <w:t>127</w:t>
      </w:r>
      <w:r w:rsidR="00013ABC" w:rsidRPr="00F32B90">
        <w:t>3</w:t>
      </w:r>
      <w:r w:rsidR="003278EB" w:rsidRPr="00F32B90">
        <w:t>)</w:t>
      </w:r>
      <w:r w:rsidRPr="00F32B90">
        <w:t>.</w:t>
      </w:r>
      <w:r w:rsidR="00282A14" w:rsidRPr="00F32B90">
        <w:t xml:space="preserve"> Remiantis šia metodika, Savivaldyb</w:t>
      </w:r>
      <w:r w:rsidR="0074774A" w:rsidRPr="00F32B90">
        <w:t>ė</w:t>
      </w:r>
      <w:r w:rsidR="00282A14" w:rsidRPr="00F32B90">
        <w:t xml:space="preserve"> rengia  strateginius veiklos planus (3 metų) ir programas, kuriuos tvirtina Savivaldyb</w:t>
      </w:r>
      <w:r w:rsidR="0074774A" w:rsidRPr="00F32B90">
        <w:t xml:space="preserve">ės </w:t>
      </w:r>
      <w:r w:rsidR="00282A14" w:rsidRPr="00F32B90">
        <w:t>taryb</w:t>
      </w:r>
      <w:r w:rsidR="0074774A" w:rsidRPr="00F32B90">
        <w:t>a</w:t>
      </w:r>
      <w:r w:rsidR="00282A14" w:rsidRPr="00F32B90">
        <w:t>.</w:t>
      </w:r>
      <w:r w:rsidR="005F324F" w:rsidRPr="00F32B90">
        <w:tab/>
      </w:r>
    </w:p>
    <w:p w:rsidR="005F324F" w:rsidRPr="003E4545" w:rsidRDefault="00734E9B" w:rsidP="005F324F">
      <w:pPr>
        <w:tabs>
          <w:tab w:val="left" w:pos="0"/>
        </w:tabs>
        <w:spacing w:line="360" w:lineRule="auto"/>
        <w:jc w:val="both"/>
      </w:pPr>
      <w:r w:rsidRPr="00F32B90">
        <w:tab/>
      </w:r>
      <w:r w:rsidR="00745C6A" w:rsidRPr="00F32B90">
        <w:t>Panevėžio miesto savivaldybės taryba 201</w:t>
      </w:r>
      <w:r w:rsidR="000604A8" w:rsidRPr="00F32B90">
        <w:t>7</w:t>
      </w:r>
      <w:r w:rsidR="00745C6A" w:rsidRPr="00F32B90">
        <w:t xml:space="preserve"> m. vasario 2</w:t>
      </w:r>
      <w:r w:rsidR="000604A8" w:rsidRPr="00F32B90">
        <w:t>3</w:t>
      </w:r>
      <w:r w:rsidR="00745C6A" w:rsidRPr="00F32B90">
        <w:t xml:space="preserve"> dienos sprendimu Nr.1-</w:t>
      </w:r>
      <w:r w:rsidR="000604A8" w:rsidRPr="00F32B90">
        <w:t>3</w:t>
      </w:r>
      <w:r w:rsidR="00745C6A" w:rsidRPr="00F32B90">
        <w:t xml:space="preserve">0 patvirtino </w:t>
      </w:r>
      <w:r w:rsidRPr="00F32B90">
        <w:t>Panevėžio miesto savivaldybės socialinės ir ekonominės plėtros program</w:t>
      </w:r>
      <w:r w:rsidR="00745C6A" w:rsidRPr="00F32B90">
        <w:t>a</w:t>
      </w:r>
      <w:r w:rsidRPr="00F32B90">
        <w:t>s</w:t>
      </w:r>
      <w:r w:rsidR="00745C6A" w:rsidRPr="00F32B90">
        <w:t>.</w:t>
      </w:r>
      <w:r w:rsidR="00D659BE">
        <w:t xml:space="preserve"> Savivaldybės taryba 2017 metų rugsėjo 28 dienos sprendimais Nr.1-297 ir Nr.1-298 patikslino Panevėžio miesto 2017 metams biudžetą ir </w:t>
      </w:r>
      <w:r w:rsidRPr="00F32B90">
        <w:t xml:space="preserve"> </w:t>
      </w:r>
      <w:r w:rsidR="003A75DB" w:rsidRPr="00162951">
        <w:t xml:space="preserve">2017 - 2019 </w:t>
      </w:r>
      <w:r w:rsidR="003A75DB">
        <w:t>metų</w:t>
      </w:r>
      <w:r w:rsidR="003A75DB" w:rsidRPr="00F32B90">
        <w:t xml:space="preserve"> </w:t>
      </w:r>
      <w:r w:rsidR="00D659BE" w:rsidRPr="00F32B90">
        <w:t>socialinės ir ekonominės plėtros programas</w:t>
      </w:r>
      <w:r w:rsidR="00D659BE">
        <w:t>.</w:t>
      </w:r>
      <w:r w:rsidR="00745C6A" w:rsidRPr="00F32B90">
        <w:t xml:space="preserve"> </w:t>
      </w:r>
      <w:r w:rsidR="00F65A6F" w:rsidRPr="003E4545">
        <w:t xml:space="preserve">Įvykus </w:t>
      </w:r>
      <w:r w:rsidR="003E4545" w:rsidRPr="003E4545">
        <w:t>technin</w:t>
      </w:r>
      <w:r w:rsidR="00D32720">
        <w:t>ei</w:t>
      </w:r>
      <w:r w:rsidR="009D73E5" w:rsidRPr="003E4545">
        <w:t xml:space="preserve"> </w:t>
      </w:r>
      <w:r w:rsidR="00F65A6F" w:rsidRPr="003E4545">
        <w:t>klaid</w:t>
      </w:r>
      <w:r w:rsidR="00D32720">
        <w:t>ai</w:t>
      </w:r>
      <w:r w:rsidR="00D659BE">
        <w:t xml:space="preserve"> (Tarybos sprendimas 2017-09-28 Nr.1-298)</w:t>
      </w:r>
      <w:r w:rsidR="00FC5A78">
        <w:t>, k</w:t>
      </w:r>
      <w:r w:rsidR="00F65A6F" w:rsidRPr="003E4545">
        <w:t>oreguojam</w:t>
      </w:r>
      <w:r w:rsidR="00D32720">
        <w:t>a  M</w:t>
      </w:r>
      <w:r w:rsidR="00F65A6F" w:rsidRPr="003E4545">
        <w:t>iesto infrastruktūros objektų plėtros, moderniza</w:t>
      </w:r>
      <w:r w:rsidR="00FC5A78">
        <w:t>vimo ir priežiūros programa (1</w:t>
      </w:r>
      <w:r w:rsidR="00D32720">
        <w:t>0</w:t>
      </w:r>
      <w:r w:rsidR="00FC5A78">
        <w:t xml:space="preserve">).  </w:t>
      </w:r>
    </w:p>
    <w:p w:rsidR="00EE17DC" w:rsidRPr="00162951" w:rsidRDefault="00EE17DC" w:rsidP="004D3390">
      <w:pPr>
        <w:tabs>
          <w:tab w:val="left" w:pos="0"/>
        </w:tabs>
        <w:spacing w:line="360" w:lineRule="auto"/>
        <w:jc w:val="both"/>
      </w:pPr>
      <w:r w:rsidRPr="00162951">
        <w:rPr>
          <w:b/>
        </w:rPr>
        <w:t>2.Kaip šiuo metu sprendžiami sprendimo projekte aptarti klausimai:</w:t>
      </w:r>
      <w:r w:rsidRPr="00162951">
        <w:t xml:space="preserve"> </w:t>
      </w:r>
    </w:p>
    <w:p w:rsidR="007E4846" w:rsidRDefault="00EE17DC" w:rsidP="00391EA8">
      <w:pPr>
        <w:tabs>
          <w:tab w:val="left" w:pos="0"/>
        </w:tabs>
        <w:spacing w:line="360" w:lineRule="auto"/>
        <w:jc w:val="both"/>
      </w:pPr>
      <w:r w:rsidRPr="00162951">
        <w:tab/>
      </w:r>
      <w:r w:rsidR="00061232" w:rsidRPr="00162951">
        <w:t xml:space="preserve">Savivaldybės administracija </w:t>
      </w:r>
      <w:r w:rsidR="00745C6A" w:rsidRPr="00162951">
        <w:t>pakoregavo</w:t>
      </w:r>
      <w:r w:rsidR="00061232" w:rsidRPr="00162951">
        <w:t xml:space="preserve"> Panevėžio miesto savivaldybės  201</w:t>
      </w:r>
      <w:r w:rsidR="000604A8" w:rsidRPr="00162951">
        <w:t>7</w:t>
      </w:r>
      <w:r w:rsidR="00061232" w:rsidRPr="00162951">
        <w:t xml:space="preserve"> - 201</w:t>
      </w:r>
      <w:r w:rsidR="000604A8" w:rsidRPr="00162951">
        <w:t>9</w:t>
      </w:r>
      <w:r w:rsidR="00061232" w:rsidRPr="00162951">
        <w:t xml:space="preserve"> </w:t>
      </w:r>
      <w:r w:rsidR="00D32720">
        <w:t xml:space="preserve">metų </w:t>
      </w:r>
      <w:r w:rsidR="00F51817" w:rsidRPr="00162951">
        <w:t>Miesto infrastruktūros objektų plėtros, modernizavimo ir priežiūros program</w:t>
      </w:r>
      <w:r w:rsidR="00D32720">
        <w:t>ą</w:t>
      </w:r>
      <w:r w:rsidR="00F51817" w:rsidRPr="00162951">
        <w:t xml:space="preserve"> (10</w:t>
      </w:r>
      <w:r w:rsidR="00F65A6F">
        <w:t>)</w:t>
      </w:r>
      <w:r w:rsidR="00D32720">
        <w:t>.</w:t>
      </w:r>
      <w:r w:rsidR="00F65A6F">
        <w:t xml:space="preserve"> </w:t>
      </w:r>
      <w:r w:rsidR="00D32720">
        <w:t>Be</w:t>
      </w:r>
      <w:r w:rsidR="00F65A6F">
        <w:t>ndros lėšos</w:t>
      </w:r>
      <w:r w:rsidR="00D32720">
        <w:t>, skirtos programai</w:t>
      </w:r>
      <w:r w:rsidR="00F65A6F">
        <w:t xml:space="preserve"> nesikeičia, </w:t>
      </w:r>
      <w:r w:rsidR="00945EF9">
        <w:t xml:space="preserve">jos </w:t>
      </w:r>
      <w:r w:rsidR="00945EF9">
        <w:t>jau buvo skirtos Savivaldybės tarybos 2017 metų rugsėjo 28 dienos sprendimais Nr.1-297 ir Nr.1-298</w:t>
      </w:r>
      <w:r w:rsidR="00945EF9">
        <w:t xml:space="preserve">, </w:t>
      </w:r>
      <w:r w:rsidR="00F65A6F">
        <w:t xml:space="preserve">tik </w:t>
      </w:r>
      <w:r w:rsidR="00B32F0B">
        <w:t>5</w:t>
      </w:r>
      <w:r w:rsidR="004302BE">
        <w:t>3</w:t>
      </w:r>
      <w:r w:rsidR="00B32F0B">
        <w:t>,</w:t>
      </w:r>
      <w:r w:rsidR="004302BE">
        <w:t>9</w:t>
      </w:r>
      <w:r w:rsidR="00B32F0B">
        <w:t xml:space="preserve"> tūkst. Eurų </w:t>
      </w:r>
      <w:r w:rsidR="00F65A6F">
        <w:t>iš priemonės „</w:t>
      </w:r>
      <w:r w:rsidR="00F65A6F" w:rsidRPr="00F65A6F">
        <w:t>Miesto viešųjų erdvių atnaujinimas, priežiūra</w:t>
      </w:r>
      <w:r w:rsidR="00F65A6F">
        <w:t xml:space="preserve">, </w:t>
      </w:r>
      <w:r w:rsidR="00F65A6F" w:rsidRPr="00F65A6F">
        <w:t>poilsio ir rekreacinių zonų infrastruktūros sukūrimas</w:t>
      </w:r>
      <w:r w:rsidR="00F65A6F">
        <w:t>“</w:t>
      </w:r>
      <w:r w:rsidR="00B32F0B">
        <w:t xml:space="preserve"> (priemonės kodas </w:t>
      </w:r>
      <w:r w:rsidR="00B32F0B" w:rsidRPr="00B32F0B">
        <w:t>01.03.14</w:t>
      </w:r>
      <w:r w:rsidR="00B32F0B">
        <w:t xml:space="preserve">, </w:t>
      </w:r>
      <w:r w:rsidR="00896F86">
        <w:t>išlaidos</w:t>
      </w:r>
      <w:r w:rsidR="00B32F0B">
        <w:t>)</w:t>
      </w:r>
      <w:r w:rsidR="004302BE">
        <w:t>,</w:t>
      </w:r>
      <w:r w:rsidR="00B32F0B" w:rsidRPr="00B32F0B">
        <w:t xml:space="preserve"> </w:t>
      </w:r>
      <w:r w:rsidR="00F65A6F">
        <w:t xml:space="preserve"> perkeliam</w:t>
      </w:r>
      <w:r w:rsidR="00B32F0B">
        <w:t>a</w:t>
      </w:r>
      <w:r w:rsidR="00F65A6F">
        <w:t xml:space="preserve"> į  priemonę </w:t>
      </w:r>
      <w:r w:rsidR="007E4846" w:rsidRPr="00162951">
        <w:t xml:space="preserve"> </w:t>
      </w:r>
      <w:r w:rsidR="00F65A6F">
        <w:t>„</w:t>
      </w:r>
      <w:r w:rsidR="00F65A6F" w:rsidRPr="00F65A6F">
        <w:t>Miesto puošimas švenčių ir renginių metu</w:t>
      </w:r>
      <w:r w:rsidR="00F65A6F">
        <w:t>“</w:t>
      </w:r>
      <w:r w:rsidR="00B32F0B">
        <w:t xml:space="preserve"> (priemonės kodas 01.03.06</w:t>
      </w:r>
      <w:r w:rsidR="00896F86">
        <w:t>, išlaidos)</w:t>
      </w:r>
      <w:r w:rsidR="00F65A6F">
        <w:t xml:space="preserve">. </w:t>
      </w:r>
    </w:p>
    <w:p w:rsidR="00A8617F" w:rsidRPr="00F32B90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F32B90">
        <w:rPr>
          <w:color w:val="FF0000"/>
        </w:rPr>
        <w:tab/>
      </w:r>
      <w:r w:rsidR="00EE17DC" w:rsidRPr="00F32B90">
        <w:rPr>
          <w:b/>
        </w:rPr>
        <w:t>3.Sprendimo priėmimo būtinumo pagrindimas, kokių pozityvių rezultatų laukiama</w:t>
      </w:r>
      <w:r w:rsidR="00EE17DC" w:rsidRPr="00F32B90">
        <w:t>:</w:t>
      </w:r>
    </w:p>
    <w:p w:rsidR="00A8617F" w:rsidRPr="00F32B90" w:rsidRDefault="00A8617F" w:rsidP="00D62D8E">
      <w:pPr>
        <w:pStyle w:val="Pagrindiniotekstotrauka"/>
        <w:spacing w:line="360" w:lineRule="auto"/>
        <w:ind w:left="0"/>
        <w:jc w:val="both"/>
      </w:pPr>
      <w:r w:rsidRPr="00F32B90">
        <w:tab/>
        <w:t>Pa</w:t>
      </w:r>
      <w:r w:rsidR="00A41D92" w:rsidRPr="00F32B90">
        <w:t>gal vietos savivaldos įstatymo 6</w:t>
      </w:r>
      <w:r w:rsidRPr="00F32B90">
        <w:t xml:space="preserve"> straipsnio </w:t>
      </w:r>
      <w:r w:rsidR="00BB5C86" w:rsidRPr="00F32B90">
        <w:t>1</w:t>
      </w:r>
      <w:r w:rsidRPr="00F32B90">
        <w:t xml:space="preserve"> punktą</w:t>
      </w:r>
      <w:r w:rsidR="003E273A" w:rsidRPr="00F32B90">
        <w:t xml:space="preserve"> ir 51 straipsnio 3 punktą</w:t>
      </w:r>
      <w:r w:rsidR="00EB16BA" w:rsidRPr="00F32B90">
        <w:t xml:space="preserve"> Savivaldybės sudaro </w:t>
      </w:r>
      <w:r w:rsidR="00144B68" w:rsidRPr="00F32B90">
        <w:t>ir tvirtina biudžetą</w:t>
      </w:r>
      <w:r w:rsidR="00EB16BA" w:rsidRPr="00F32B90">
        <w:t>.</w:t>
      </w:r>
      <w:r w:rsidR="00241D7B" w:rsidRPr="00F32B90">
        <w:t xml:space="preserve"> </w:t>
      </w:r>
      <w:r w:rsidR="009D0277" w:rsidRPr="00F32B90">
        <w:t>Savivaldybės biudžeto sudarymo pagrindas yra savivaldybės tarybos patvirtinto</w:t>
      </w:r>
      <w:r w:rsidR="0071544D">
        <w:t>s</w:t>
      </w:r>
      <w:r w:rsidR="009D0277" w:rsidRPr="00F32B90">
        <w:t xml:space="preserve"> programos. </w:t>
      </w:r>
      <w:r w:rsidR="00136C31" w:rsidRPr="00F32B90">
        <w:t>Priėmus sprendimą,</w:t>
      </w:r>
      <w:r w:rsidR="00391EA8" w:rsidRPr="00F32B90">
        <w:t xml:space="preserve">  </w:t>
      </w:r>
      <w:r w:rsidR="00F65A6F">
        <w:t xml:space="preserve">Savivaldybės biudžeto </w:t>
      </w:r>
      <w:r w:rsidR="00241D7B" w:rsidRPr="00F32B90">
        <w:t>lėšos bus naudojamos pagal patvirtint</w:t>
      </w:r>
      <w:r w:rsidR="00914FE3">
        <w:t>as</w:t>
      </w:r>
      <w:r w:rsidR="00241D7B" w:rsidRPr="00F32B90">
        <w:t xml:space="preserve"> program</w:t>
      </w:r>
      <w:r w:rsidR="00914FE3">
        <w:t>as</w:t>
      </w:r>
      <w:r w:rsidR="00241D7B" w:rsidRPr="00F32B90">
        <w:t>.</w:t>
      </w:r>
    </w:p>
    <w:p w:rsidR="00EE17DC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4.Skaičiavimai, išlaidų sąmatos, finansavimo šaltiniai:</w:t>
      </w:r>
      <w:r w:rsidRPr="00F32B90">
        <w:t xml:space="preserve"> </w:t>
      </w:r>
    </w:p>
    <w:p w:rsidR="00112A13" w:rsidRPr="00F32B90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F32B90">
        <w:tab/>
      </w:r>
      <w:r w:rsidR="00ED555D" w:rsidRPr="00F32B90">
        <w:tab/>
      </w:r>
      <w:r w:rsidR="006F75A7" w:rsidRPr="00F32B90">
        <w:t>Skaičiavimai, finansavimo šaltiniai pateikti atskir</w:t>
      </w:r>
      <w:r w:rsidR="00311835">
        <w:t>ame priede</w:t>
      </w:r>
      <w:r w:rsidR="006F75A7" w:rsidRPr="00F32B90">
        <w:t>.</w:t>
      </w:r>
    </w:p>
    <w:p w:rsidR="006F75A7" w:rsidRPr="00F32B90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5.Galimos neigiamos pasekmės priėmus sprendimą, kokių priemonių reikėtų imtis, kad tokių pasekmių būtų išvengta</w:t>
      </w:r>
      <w:r w:rsidRPr="00F32B90">
        <w:t xml:space="preserve">:  </w:t>
      </w:r>
    </w:p>
    <w:p w:rsidR="00EE17DC" w:rsidRPr="00F32B90" w:rsidRDefault="00FB1FD5" w:rsidP="00D62D8E">
      <w:pPr>
        <w:tabs>
          <w:tab w:val="left" w:pos="0"/>
        </w:tabs>
        <w:spacing w:line="360" w:lineRule="auto"/>
        <w:jc w:val="both"/>
      </w:pPr>
      <w:r w:rsidRPr="00F32B90">
        <w:rPr>
          <w:color w:val="FF0000"/>
        </w:rPr>
        <w:tab/>
      </w:r>
      <w:r w:rsidR="00B37A9D" w:rsidRPr="00F32B90">
        <w:t xml:space="preserve">Priėmus sprendimą </w:t>
      </w:r>
      <w:r w:rsidR="00EE17DC" w:rsidRPr="00F32B90">
        <w:t xml:space="preserve"> neigiamų pasekmių ne</w:t>
      </w:r>
      <w:r w:rsidR="00720FE6" w:rsidRPr="00F32B90">
        <w:t>sitikima</w:t>
      </w:r>
      <w:r w:rsidR="00EE17DC" w:rsidRPr="00F32B90">
        <w:t>.</w:t>
      </w:r>
    </w:p>
    <w:p w:rsidR="00A91AF3" w:rsidRPr="00F32B90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F32B90" w:rsidRDefault="00EE17DC" w:rsidP="006407AD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6.Kieno iniciatyva parengtas sprendimo projektas</w:t>
      </w:r>
      <w:r w:rsidR="009E244E" w:rsidRPr="00F32B90">
        <w:rPr>
          <w:b/>
        </w:rPr>
        <w:t xml:space="preserve">. </w:t>
      </w:r>
      <w:r w:rsidRPr="00F32B90">
        <w:t xml:space="preserve"> </w:t>
      </w:r>
      <w:r w:rsidR="0048100A" w:rsidRPr="00F32B90">
        <w:t>Sprendimo projekt</w:t>
      </w:r>
      <w:r w:rsidR="0059608A" w:rsidRPr="00F32B90">
        <w:t>as</w:t>
      </w:r>
      <w:r w:rsidR="0048100A" w:rsidRPr="00F32B90">
        <w:t xml:space="preserve"> </w:t>
      </w:r>
      <w:r w:rsidR="0059608A" w:rsidRPr="00F32B90">
        <w:t>rengiamas</w:t>
      </w:r>
      <w:r w:rsidR="0048100A" w:rsidRPr="00F32B90">
        <w:t xml:space="preserve"> Savivaldybės </w:t>
      </w:r>
      <w:r w:rsidR="0059608A" w:rsidRPr="00F32B90">
        <w:t>administracijos</w:t>
      </w:r>
      <w:r w:rsidR="0048100A" w:rsidRPr="00F32B90">
        <w:t xml:space="preserve"> iniciatyva</w:t>
      </w:r>
      <w:r w:rsidR="0059608A" w:rsidRPr="00F32B90">
        <w:t>, p</w:t>
      </w:r>
      <w:r w:rsidR="009E244E" w:rsidRPr="00F32B90">
        <w:t xml:space="preserve">rojektą parengė </w:t>
      </w:r>
      <w:r w:rsidR="0059608A" w:rsidRPr="00F32B90">
        <w:t xml:space="preserve">ir koordinavo </w:t>
      </w:r>
      <w:r w:rsidR="009E244E" w:rsidRPr="00F32B90">
        <w:t xml:space="preserve">Savivaldybės administracijos </w:t>
      </w:r>
      <w:r w:rsidR="00F04A45" w:rsidRPr="00F32B90">
        <w:t xml:space="preserve">Strateginio planavimo, investicijų ir biudžeto </w:t>
      </w:r>
      <w:r w:rsidR="009E244E" w:rsidRPr="00F32B90">
        <w:t>skyrius</w:t>
      </w:r>
      <w:r w:rsidRPr="00F32B90">
        <w:t>.</w:t>
      </w:r>
      <w:r w:rsidR="009E244E" w:rsidRPr="00F32B90">
        <w:t xml:space="preserve"> </w:t>
      </w:r>
      <w:r w:rsidR="006407AD" w:rsidRPr="00F32B90">
        <w:t xml:space="preserve"> </w:t>
      </w:r>
    </w:p>
    <w:p w:rsidR="00722603" w:rsidRPr="00F32B90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Pr="00162951" w:rsidRDefault="00722603" w:rsidP="00722603">
      <w:pPr>
        <w:spacing w:line="360" w:lineRule="auto"/>
        <w:jc w:val="both"/>
      </w:pPr>
      <w:r w:rsidRPr="00162951">
        <w:rPr>
          <w:b/>
        </w:rPr>
        <w:t>7. Tarybos sprendimo projektas suderintas</w:t>
      </w:r>
      <w:r w:rsidRPr="00162951">
        <w:t xml:space="preserve"> su Mero patarėja</w:t>
      </w:r>
      <w:r w:rsidR="00E531E1">
        <w:t xml:space="preserve"> I. </w:t>
      </w:r>
      <w:proofErr w:type="spellStart"/>
      <w:r w:rsidR="00E531E1">
        <w:t>Kisiele</w:t>
      </w:r>
      <w:proofErr w:type="spellEnd"/>
      <w:r w:rsidRPr="00162951">
        <w:t>, mero pavaduotoju A</w:t>
      </w:r>
      <w:r w:rsidR="00E004CF" w:rsidRPr="00162951">
        <w:t>.</w:t>
      </w:r>
      <w:r w:rsidR="00CD1E34">
        <w:t xml:space="preserve"> </w:t>
      </w:r>
      <w:r w:rsidRPr="00162951">
        <w:t>Varna, administracijos direktoriumi</w:t>
      </w:r>
      <w:r w:rsidR="009D1F5F" w:rsidRPr="00162951">
        <w:t xml:space="preserve"> R</w:t>
      </w:r>
      <w:r w:rsidR="00E004CF" w:rsidRPr="00162951">
        <w:t xml:space="preserve">. </w:t>
      </w:r>
      <w:r w:rsidR="009D1F5F" w:rsidRPr="00162951">
        <w:t>Pauža</w:t>
      </w:r>
      <w:r w:rsidRPr="00162951">
        <w:t>, administracijos direktoriaus pavaduotoj</w:t>
      </w:r>
      <w:r w:rsidR="009D1F5F" w:rsidRPr="00162951">
        <w:t>u T</w:t>
      </w:r>
      <w:r w:rsidR="00E004CF" w:rsidRPr="00162951">
        <w:t>.</w:t>
      </w:r>
      <w:r w:rsidR="00CD1E34">
        <w:t xml:space="preserve"> </w:t>
      </w:r>
      <w:r w:rsidR="009D1F5F" w:rsidRPr="00162951">
        <w:t>Jukna</w:t>
      </w:r>
      <w:r w:rsidRPr="00162951">
        <w:t>, Teisės ir viešosios tvarkos skyriaus vyr. specialiste V</w:t>
      </w:r>
      <w:r w:rsidR="00E004CF" w:rsidRPr="00162951">
        <w:t>.</w:t>
      </w:r>
      <w:r w:rsidR="00CD1E34">
        <w:t xml:space="preserve"> </w:t>
      </w:r>
      <w:r w:rsidRPr="00162951">
        <w:t>Montrimiene, Strateginio planavimo, investicijų ir biudžeto skyriaus vedėja A</w:t>
      </w:r>
      <w:r w:rsidR="00E004CF" w:rsidRPr="00162951">
        <w:t>.</w:t>
      </w:r>
      <w:r w:rsidRPr="00162951">
        <w:t xml:space="preserve"> Meškauskiene, Dokumentų valdymo poskyrio vyriausiąją specialiste </w:t>
      </w:r>
      <w:r w:rsidR="00E004CF" w:rsidRPr="00162951">
        <w:t>A. Pakalne</w:t>
      </w:r>
      <w:r w:rsidRPr="00162951">
        <w:t>.</w:t>
      </w:r>
    </w:p>
    <w:p w:rsidR="00722603" w:rsidRPr="00F32B90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281346" w:rsidRDefault="00722603" w:rsidP="00722603">
      <w:pPr>
        <w:spacing w:line="360" w:lineRule="auto"/>
        <w:ind w:firstLine="748"/>
        <w:jc w:val="both"/>
      </w:pPr>
      <w:r w:rsidRPr="00162951">
        <w:t xml:space="preserve">PRIDEDAMA. </w:t>
      </w:r>
    </w:p>
    <w:p w:rsidR="00281346" w:rsidRPr="00281346" w:rsidRDefault="00281346" w:rsidP="00281346">
      <w:pPr>
        <w:pStyle w:val="Pagrindinistekstas2"/>
        <w:spacing w:line="360" w:lineRule="auto"/>
        <w:ind w:firstLine="1122"/>
        <w:rPr>
          <w:b w:val="0"/>
          <w:sz w:val="24"/>
          <w:szCs w:val="24"/>
        </w:rPr>
      </w:pPr>
      <w:r w:rsidRPr="00281346">
        <w:rPr>
          <w:b w:val="0"/>
          <w:sz w:val="24"/>
          <w:szCs w:val="24"/>
        </w:rPr>
        <w:t>Miesto infrastruktūros objektų plėtros, modernizavimo ir priežiūros programos (10) formos 1b tęsin</w:t>
      </w:r>
      <w:r>
        <w:rPr>
          <w:b w:val="0"/>
          <w:sz w:val="24"/>
          <w:szCs w:val="24"/>
        </w:rPr>
        <w:t>ys</w:t>
      </w:r>
      <w:r w:rsidRPr="00281346">
        <w:rPr>
          <w:b w:val="0"/>
          <w:sz w:val="24"/>
          <w:szCs w:val="24"/>
        </w:rPr>
        <w:t xml:space="preserve"> ir suvestin</w:t>
      </w:r>
      <w:r>
        <w:rPr>
          <w:b w:val="0"/>
          <w:sz w:val="24"/>
          <w:szCs w:val="24"/>
        </w:rPr>
        <w:t>ė</w:t>
      </w:r>
      <w:r w:rsidRPr="00281346">
        <w:rPr>
          <w:b w:val="0"/>
          <w:sz w:val="24"/>
          <w:szCs w:val="24"/>
        </w:rPr>
        <w:t xml:space="preserve"> (priedas);</w:t>
      </w:r>
    </w:p>
    <w:p w:rsidR="00162951" w:rsidRPr="00162951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</w:p>
    <w:p w:rsidR="00722603" w:rsidRPr="00F32B90" w:rsidRDefault="00722603" w:rsidP="00722603">
      <w:pPr>
        <w:spacing w:line="360" w:lineRule="auto"/>
        <w:ind w:firstLine="748"/>
        <w:jc w:val="both"/>
        <w:rPr>
          <w:color w:val="FF0000"/>
        </w:rPr>
      </w:pPr>
      <w:r w:rsidRPr="00F32B90">
        <w:rPr>
          <w:color w:val="FF0000"/>
        </w:rPr>
        <w:t xml:space="preserve"> </w:t>
      </w:r>
    </w:p>
    <w:p w:rsidR="0036734E" w:rsidRPr="00F32B90" w:rsidRDefault="0036734E" w:rsidP="009F32FE">
      <w:pPr>
        <w:spacing w:line="360" w:lineRule="auto"/>
        <w:ind w:firstLine="748"/>
        <w:jc w:val="both"/>
      </w:pPr>
    </w:p>
    <w:p w:rsid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t>Strateginio planavimo, investicijų ir biudžeto</w:t>
      </w:r>
    </w:p>
    <w:p w:rsidR="000E2582" w:rsidRP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rPr>
          <w:szCs w:val="24"/>
        </w:rPr>
        <w:t xml:space="preserve"> </w:t>
      </w:r>
      <w:r w:rsidR="000E2582" w:rsidRPr="00F32B90">
        <w:rPr>
          <w:szCs w:val="24"/>
        </w:rPr>
        <w:t>skyriaus vyr.</w:t>
      </w:r>
      <w:r w:rsidR="007F6499" w:rsidRPr="00F32B90">
        <w:rPr>
          <w:szCs w:val="24"/>
        </w:rPr>
        <w:t xml:space="preserve"> </w:t>
      </w:r>
      <w:r w:rsidR="000E2582" w:rsidRPr="00F32B90">
        <w:rPr>
          <w:szCs w:val="24"/>
        </w:rPr>
        <w:t>specialistė</w:t>
      </w:r>
      <w:r w:rsidR="000E2582" w:rsidRPr="00F32B90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0E2582" w:rsidRPr="00F32B90">
        <w:rPr>
          <w:szCs w:val="24"/>
        </w:rPr>
        <w:t>Asta Puodžiūnienė</w:t>
      </w:r>
    </w:p>
    <w:sectPr w:rsidR="000E2582" w:rsidRPr="0061232C" w:rsidSect="00162951">
      <w:footerReference w:type="even" r:id="rId8"/>
      <w:footerReference w:type="default" r:id="rId9"/>
      <w:pgSz w:w="11906" w:h="16838" w:code="9"/>
      <w:pgMar w:top="1077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E60" w:rsidRDefault="003E0E60">
      <w:r>
        <w:separator/>
      </w:r>
    </w:p>
  </w:endnote>
  <w:endnote w:type="continuationSeparator" w:id="0">
    <w:p w:rsidR="003E0E60" w:rsidRDefault="003E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78D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E60" w:rsidRDefault="003E0E60">
      <w:r>
        <w:separator/>
      </w:r>
    </w:p>
  </w:footnote>
  <w:footnote w:type="continuationSeparator" w:id="0">
    <w:p w:rsidR="003E0E60" w:rsidRDefault="003E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558F"/>
    <w:rsid w:val="0003619F"/>
    <w:rsid w:val="00037CD6"/>
    <w:rsid w:val="0005105C"/>
    <w:rsid w:val="00054198"/>
    <w:rsid w:val="000556AF"/>
    <w:rsid w:val="000604A8"/>
    <w:rsid w:val="00060595"/>
    <w:rsid w:val="00061232"/>
    <w:rsid w:val="00074479"/>
    <w:rsid w:val="000861FE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57ECC"/>
    <w:rsid w:val="00160B9F"/>
    <w:rsid w:val="00162951"/>
    <w:rsid w:val="00167335"/>
    <w:rsid w:val="001674AE"/>
    <w:rsid w:val="00167A22"/>
    <w:rsid w:val="00170061"/>
    <w:rsid w:val="001735F0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5B4"/>
    <w:rsid w:val="00273E2C"/>
    <w:rsid w:val="00280640"/>
    <w:rsid w:val="00281346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835"/>
    <w:rsid w:val="003119A0"/>
    <w:rsid w:val="00312AEB"/>
    <w:rsid w:val="00313A2E"/>
    <w:rsid w:val="00320125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75DB"/>
    <w:rsid w:val="003A777F"/>
    <w:rsid w:val="003B4388"/>
    <w:rsid w:val="003B5046"/>
    <w:rsid w:val="003C406F"/>
    <w:rsid w:val="003C49E4"/>
    <w:rsid w:val="003C5FB6"/>
    <w:rsid w:val="003D4672"/>
    <w:rsid w:val="003E0E60"/>
    <w:rsid w:val="003E2250"/>
    <w:rsid w:val="003E273A"/>
    <w:rsid w:val="003E3E76"/>
    <w:rsid w:val="003E4545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02BE"/>
    <w:rsid w:val="00433F64"/>
    <w:rsid w:val="00434A97"/>
    <w:rsid w:val="00435997"/>
    <w:rsid w:val="0044231D"/>
    <w:rsid w:val="00442FE8"/>
    <w:rsid w:val="00445D35"/>
    <w:rsid w:val="00447032"/>
    <w:rsid w:val="004506FC"/>
    <w:rsid w:val="00451DBE"/>
    <w:rsid w:val="004524EB"/>
    <w:rsid w:val="00457711"/>
    <w:rsid w:val="00460EAF"/>
    <w:rsid w:val="00461127"/>
    <w:rsid w:val="004670EA"/>
    <w:rsid w:val="00476833"/>
    <w:rsid w:val="0048100A"/>
    <w:rsid w:val="0048665D"/>
    <w:rsid w:val="00487574"/>
    <w:rsid w:val="004A31F0"/>
    <w:rsid w:val="004A6FE7"/>
    <w:rsid w:val="004A7577"/>
    <w:rsid w:val="004B3F28"/>
    <w:rsid w:val="004B4506"/>
    <w:rsid w:val="004B4944"/>
    <w:rsid w:val="004B51AC"/>
    <w:rsid w:val="004B6203"/>
    <w:rsid w:val="004C33B9"/>
    <w:rsid w:val="004C7270"/>
    <w:rsid w:val="004D3390"/>
    <w:rsid w:val="004D4981"/>
    <w:rsid w:val="004F0E49"/>
    <w:rsid w:val="004F6BE3"/>
    <w:rsid w:val="004F7015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44D2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ADB"/>
    <w:rsid w:val="00604EB8"/>
    <w:rsid w:val="006073BA"/>
    <w:rsid w:val="0061232C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98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1544D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239D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3F84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6B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96F86"/>
    <w:rsid w:val="008A2DDC"/>
    <w:rsid w:val="008A420E"/>
    <w:rsid w:val="008A5EB3"/>
    <w:rsid w:val="008A62CD"/>
    <w:rsid w:val="008B1A0C"/>
    <w:rsid w:val="008C7A63"/>
    <w:rsid w:val="008D27F7"/>
    <w:rsid w:val="008F55A6"/>
    <w:rsid w:val="0090260F"/>
    <w:rsid w:val="00904B2C"/>
    <w:rsid w:val="00914FE3"/>
    <w:rsid w:val="0091562E"/>
    <w:rsid w:val="009231A4"/>
    <w:rsid w:val="00931E88"/>
    <w:rsid w:val="00936CD1"/>
    <w:rsid w:val="009370FB"/>
    <w:rsid w:val="00942CE9"/>
    <w:rsid w:val="00945EF9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F5F"/>
    <w:rsid w:val="009D7395"/>
    <w:rsid w:val="009D73E5"/>
    <w:rsid w:val="009E244E"/>
    <w:rsid w:val="009E591C"/>
    <w:rsid w:val="009E5BF3"/>
    <w:rsid w:val="009E60F6"/>
    <w:rsid w:val="009E6DE9"/>
    <w:rsid w:val="009F03CD"/>
    <w:rsid w:val="009F32FE"/>
    <w:rsid w:val="009F54EC"/>
    <w:rsid w:val="00A02D5B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3D6E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E63B7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2F0B"/>
    <w:rsid w:val="00B33121"/>
    <w:rsid w:val="00B37A9D"/>
    <w:rsid w:val="00B4093E"/>
    <w:rsid w:val="00B435CB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1EE0"/>
    <w:rsid w:val="00C0212D"/>
    <w:rsid w:val="00C11B68"/>
    <w:rsid w:val="00C13719"/>
    <w:rsid w:val="00C14250"/>
    <w:rsid w:val="00C1431B"/>
    <w:rsid w:val="00C14752"/>
    <w:rsid w:val="00C2038E"/>
    <w:rsid w:val="00C22B27"/>
    <w:rsid w:val="00C275B0"/>
    <w:rsid w:val="00C42C71"/>
    <w:rsid w:val="00C5408F"/>
    <w:rsid w:val="00C54D6C"/>
    <w:rsid w:val="00C57F5E"/>
    <w:rsid w:val="00C61D93"/>
    <w:rsid w:val="00C65073"/>
    <w:rsid w:val="00C7724F"/>
    <w:rsid w:val="00C85360"/>
    <w:rsid w:val="00C8599C"/>
    <w:rsid w:val="00C90D41"/>
    <w:rsid w:val="00C93646"/>
    <w:rsid w:val="00C97B09"/>
    <w:rsid w:val="00CA4EAF"/>
    <w:rsid w:val="00CB3BEC"/>
    <w:rsid w:val="00CC5572"/>
    <w:rsid w:val="00CC5E4E"/>
    <w:rsid w:val="00CC70C9"/>
    <w:rsid w:val="00CD0A63"/>
    <w:rsid w:val="00CD1E34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2720"/>
    <w:rsid w:val="00D338DE"/>
    <w:rsid w:val="00D355A8"/>
    <w:rsid w:val="00D378E4"/>
    <w:rsid w:val="00D43CD0"/>
    <w:rsid w:val="00D45A9B"/>
    <w:rsid w:val="00D472C0"/>
    <w:rsid w:val="00D52D2B"/>
    <w:rsid w:val="00D52D2D"/>
    <w:rsid w:val="00D53A18"/>
    <w:rsid w:val="00D6094E"/>
    <w:rsid w:val="00D62D8E"/>
    <w:rsid w:val="00D65196"/>
    <w:rsid w:val="00D659BE"/>
    <w:rsid w:val="00D67215"/>
    <w:rsid w:val="00D67295"/>
    <w:rsid w:val="00D67933"/>
    <w:rsid w:val="00D8193B"/>
    <w:rsid w:val="00D87E86"/>
    <w:rsid w:val="00D92C2D"/>
    <w:rsid w:val="00D951B3"/>
    <w:rsid w:val="00DA1DB1"/>
    <w:rsid w:val="00DA3DC2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47DD"/>
    <w:rsid w:val="00DF5F93"/>
    <w:rsid w:val="00DF62C1"/>
    <w:rsid w:val="00DF642B"/>
    <w:rsid w:val="00E004CF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482F"/>
    <w:rsid w:val="00E46D1B"/>
    <w:rsid w:val="00E51436"/>
    <w:rsid w:val="00E51689"/>
    <w:rsid w:val="00E531E1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3D52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42C0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076E8"/>
    <w:rsid w:val="00F10A8E"/>
    <w:rsid w:val="00F17594"/>
    <w:rsid w:val="00F178AB"/>
    <w:rsid w:val="00F25028"/>
    <w:rsid w:val="00F271A8"/>
    <w:rsid w:val="00F325A1"/>
    <w:rsid w:val="00F32B90"/>
    <w:rsid w:val="00F33727"/>
    <w:rsid w:val="00F33B41"/>
    <w:rsid w:val="00F41B5D"/>
    <w:rsid w:val="00F46C85"/>
    <w:rsid w:val="00F4766A"/>
    <w:rsid w:val="00F51817"/>
    <w:rsid w:val="00F54966"/>
    <w:rsid w:val="00F55909"/>
    <w:rsid w:val="00F55A37"/>
    <w:rsid w:val="00F6401C"/>
    <w:rsid w:val="00F64644"/>
    <w:rsid w:val="00F652FA"/>
    <w:rsid w:val="00F65A6F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A78"/>
    <w:rsid w:val="00FC5E5C"/>
    <w:rsid w:val="00FC5E8D"/>
    <w:rsid w:val="00FC78DF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Antrats">
    <w:name w:val="header"/>
    <w:basedOn w:val="prastasis"/>
    <w:link w:val="AntratsDiagrama"/>
    <w:uiPriority w:val="99"/>
    <w:rsid w:val="00B32F0B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32F0B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F7046-F01B-484D-A5BE-B4C83045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33</cp:revision>
  <cp:lastPrinted>2017-10-09T11:11:00Z</cp:lastPrinted>
  <dcterms:created xsi:type="dcterms:W3CDTF">2017-10-02T13:46:00Z</dcterms:created>
  <dcterms:modified xsi:type="dcterms:W3CDTF">2017-10-09T11:12:00Z</dcterms:modified>
</cp:coreProperties>
</file>