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A97D" w14:textId="5F134995" w:rsidR="00AD7AE2" w:rsidRDefault="00AD7AE2">
      <w:bookmarkStart w:id="0" w:name="_GoBack"/>
      <w:bookmarkEnd w:id="0"/>
    </w:p>
    <w:p w14:paraId="1AE3FEE0" w14:textId="77777777" w:rsidR="00781CCD" w:rsidRPr="00781CCD" w:rsidRDefault="00781CCD" w:rsidP="0078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CC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inline distT="0" distB="0" distL="0" distR="0" wp14:anchorId="265B8D3A" wp14:editId="2145B09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58C93" w14:textId="77777777" w:rsidR="00781CCD" w:rsidRPr="00781CCD" w:rsidRDefault="00781CCD" w:rsidP="0078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DEBBE4" w14:textId="77777777" w:rsidR="00781CCD" w:rsidRPr="00781CCD" w:rsidRDefault="00781CCD" w:rsidP="007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81CCD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5DDB0786" w14:textId="77777777" w:rsidR="00781CCD" w:rsidRPr="00781CCD" w:rsidRDefault="00781CCD" w:rsidP="00781CC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36BC7686" w14:textId="77777777" w:rsidR="00781CCD" w:rsidRPr="00781CCD" w:rsidRDefault="00781CCD" w:rsidP="00781CC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771BBA29" w14:textId="77777777" w:rsidR="00781CCD" w:rsidRPr="00CC55DE" w:rsidRDefault="00781CCD" w:rsidP="00781CC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C55DE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077DFB2A" w14:textId="362E045A" w:rsidR="00781CCD" w:rsidRPr="00CC55DE" w:rsidRDefault="0090618F" w:rsidP="007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C55DE">
        <w:rPr>
          <w:rFonts w:ascii="Times New Roman" w:eastAsia="Times New Roman" w:hAnsi="Times New Roman" w:cs="Times New Roman"/>
          <w:b/>
          <w:sz w:val="24"/>
          <w:szCs w:val="20"/>
        </w:rPr>
        <w:t>DĖL SAVIVALDYBĖS TARYBOS 2018 M. RUGPJŪČIO 30 D. SPRENDIMO NR. 1-266 PRIPAŽINIMO NETEKUSIU GALIOS</w:t>
      </w:r>
    </w:p>
    <w:p w14:paraId="4F66B05D" w14:textId="77777777" w:rsidR="00CC55DE" w:rsidRPr="0090618F" w:rsidRDefault="00CC55DE" w:rsidP="0078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7194078" w14:textId="77777777" w:rsidR="00781CCD" w:rsidRPr="0090618F" w:rsidRDefault="00781CCD" w:rsidP="0078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0618F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90618F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90618F">
        <w:rPr>
          <w:rFonts w:ascii="Times New Roman" w:eastAsia="Times New Roman" w:hAnsi="Times New Roman" w:cs="Times New Roman"/>
          <w:sz w:val="24"/>
          <w:szCs w:val="20"/>
        </w:rPr>
      </w:r>
      <w:r w:rsidRPr="0090618F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90618F">
        <w:rPr>
          <w:rFonts w:ascii="Times New Roman" w:eastAsia="Times New Roman" w:hAnsi="Times New Roman" w:cs="Times New Roman"/>
          <w:noProof/>
          <w:sz w:val="24"/>
          <w:szCs w:val="20"/>
        </w:rPr>
        <w:t>2019 m. sausio 15 d.</w:t>
      </w:r>
      <w:r w:rsidRPr="0090618F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90618F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90618F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90618F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90618F">
        <w:rPr>
          <w:rFonts w:ascii="Times New Roman" w:eastAsia="Times New Roman" w:hAnsi="Times New Roman" w:cs="Times New Roman"/>
          <w:sz w:val="24"/>
          <w:szCs w:val="20"/>
        </w:rPr>
      </w:r>
      <w:r w:rsidRPr="0090618F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90618F">
        <w:rPr>
          <w:rFonts w:ascii="Times New Roman" w:eastAsia="Times New Roman" w:hAnsi="Times New Roman" w:cs="Times New Roman"/>
          <w:noProof/>
          <w:sz w:val="24"/>
          <w:szCs w:val="20"/>
        </w:rPr>
        <w:t>TSP-14</w:t>
      </w:r>
      <w:r w:rsidRPr="0090618F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6ECAF6A2" w14:textId="77777777" w:rsidR="00781CCD" w:rsidRPr="00781CCD" w:rsidRDefault="00781CCD" w:rsidP="00781C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81CCD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7B64AA25" w14:textId="77777777" w:rsidR="00781CCD" w:rsidRPr="00781CCD" w:rsidRDefault="00781CCD" w:rsidP="007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FE05309" w14:textId="77777777" w:rsidR="00781CCD" w:rsidRPr="00781CCD" w:rsidRDefault="00781CCD" w:rsidP="00CC5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8F3A051" w14:textId="77777777" w:rsidR="00781CCD" w:rsidRPr="00781CCD" w:rsidRDefault="00781CCD" w:rsidP="00CC55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ED87A" w14:textId="3188ACBD" w:rsidR="00781CCD" w:rsidRPr="00781CCD" w:rsidRDefault="00781CCD" w:rsidP="00781C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1CC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Vadovaudamasi </w:t>
      </w:r>
      <w:r w:rsidRPr="00781CCD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vietos savivaldos įstatymo 18 straipsnio 1 dalimi ir Lietuvos Respublikos piniginės socialinės paramos nepasiturintiems gyventojams 4 straipsnio 2 dalimi, Panevėžio miesto savivaldybės taryba n u s p r e n d ž i a</w:t>
      </w:r>
      <w:r w:rsidR="00CC55D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8536B68" w14:textId="324A464E" w:rsidR="00781CCD" w:rsidRPr="00781CCD" w:rsidRDefault="00CC55DE" w:rsidP="00781CCD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81CCD" w:rsidRPr="00781CCD">
        <w:rPr>
          <w:rFonts w:ascii="Times New Roman" w:eastAsia="Times New Roman" w:hAnsi="Times New Roman" w:cs="Times New Roman"/>
          <w:sz w:val="24"/>
          <w:szCs w:val="24"/>
        </w:rPr>
        <w:t>ripažinti netekusiu galios Panevėžio miesto savivaldybės tarybos 2018 m. rugpjūčio 30 d. sprendimą Nr. 1-266 ,,Dėl Vienkartinių pašalpų skyrimo ir mokėjimo tvarkos aprašo patvirtinimo ir Savivaldybės tarybos 2014 m. spalio 23 d. sprendimo Nr. 1-306 1 punkto pripažinimo netekusiu galios“.</w:t>
      </w:r>
    </w:p>
    <w:p w14:paraId="0559F82E" w14:textId="434C5042" w:rsidR="00781CCD" w:rsidRDefault="00781CCD" w:rsidP="007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FDC93" w14:textId="32ADE31F" w:rsidR="00781CCD" w:rsidRDefault="00781CCD" w:rsidP="007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EEF6E" w14:textId="106440A1" w:rsidR="00781CCD" w:rsidRDefault="00781CCD" w:rsidP="007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02904" w14:textId="77777777" w:rsidR="00781CCD" w:rsidRPr="00781CCD" w:rsidRDefault="00781CCD" w:rsidP="007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2AB64" w14:textId="77777777" w:rsidR="00781CCD" w:rsidRPr="00781CCD" w:rsidRDefault="00781CCD" w:rsidP="007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5FB64" w14:textId="77777777" w:rsidR="00781CCD" w:rsidRPr="00781CCD" w:rsidRDefault="00781CCD" w:rsidP="00781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49D98F" w14:textId="77777777" w:rsidR="00781CCD" w:rsidRPr="00781CCD" w:rsidRDefault="00781CCD" w:rsidP="00781CCD">
      <w:pPr>
        <w:tabs>
          <w:tab w:val="left" w:pos="81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CCD">
        <w:rPr>
          <w:rFonts w:ascii="Times New Roman" w:eastAsia="Calibri" w:hAnsi="Times New Roman" w:cs="Times New Roman"/>
          <w:sz w:val="24"/>
          <w:szCs w:val="24"/>
        </w:rPr>
        <w:t>Savivaldybės mero pavaduotojas,</w:t>
      </w:r>
    </w:p>
    <w:p w14:paraId="01FAC04F" w14:textId="366A808E" w:rsidR="00781CCD" w:rsidRDefault="00781CCD" w:rsidP="00CC55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CCD">
        <w:rPr>
          <w:rFonts w:ascii="Times New Roman" w:eastAsia="Calibri" w:hAnsi="Times New Roman" w:cs="Times New Roman"/>
          <w:sz w:val="24"/>
          <w:szCs w:val="24"/>
        </w:rPr>
        <w:t>laikinai einantis Savivaldybės mero pareigas</w:t>
      </w:r>
      <w:r w:rsidRPr="00781CCD">
        <w:rPr>
          <w:rFonts w:ascii="Times New Roman" w:eastAsia="Calibri" w:hAnsi="Times New Roman" w:cs="Times New Roman"/>
          <w:sz w:val="24"/>
          <w:szCs w:val="24"/>
        </w:rPr>
        <w:tab/>
      </w:r>
      <w:r w:rsidRPr="00781CCD">
        <w:rPr>
          <w:rFonts w:ascii="Times New Roman" w:eastAsia="Calibri" w:hAnsi="Times New Roman" w:cs="Times New Roman"/>
          <w:sz w:val="24"/>
          <w:szCs w:val="24"/>
        </w:rPr>
        <w:tab/>
      </w:r>
      <w:r w:rsidRPr="00781CCD">
        <w:rPr>
          <w:rFonts w:ascii="Times New Roman" w:eastAsia="Calibri" w:hAnsi="Times New Roman" w:cs="Times New Roman"/>
          <w:sz w:val="24"/>
          <w:szCs w:val="24"/>
        </w:rPr>
        <w:tab/>
      </w:r>
      <w:r w:rsidR="00CC55D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81CCD">
        <w:rPr>
          <w:rFonts w:ascii="Times New Roman" w:eastAsia="Calibri" w:hAnsi="Times New Roman" w:cs="Times New Roman"/>
          <w:sz w:val="24"/>
          <w:szCs w:val="24"/>
        </w:rPr>
        <w:t>Aleksas Varna</w:t>
      </w:r>
    </w:p>
    <w:p w14:paraId="2ED2A4A6" w14:textId="62033EB5" w:rsidR="00CC55DE" w:rsidRDefault="00CC55D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1898DC1" w14:textId="77777777" w:rsidR="00CC55DE" w:rsidRPr="00CC55DE" w:rsidRDefault="00CC55DE" w:rsidP="00CC55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C55DE" w:rsidRPr="00CC55DE" w:rsidSect="00CC55DE">
      <w:pgSz w:w="11906" w:h="16838" w:code="9"/>
      <w:pgMar w:top="567" w:right="70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C1"/>
    <w:rsid w:val="002D62FF"/>
    <w:rsid w:val="00781CCD"/>
    <w:rsid w:val="0090618F"/>
    <w:rsid w:val="00AD7AE2"/>
    <w:rsid w:val="00BC3AC1"/>
    <w:rsid w:val="00CC55DE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61AE"/>
  <w15:chartTrackingRefBased/>
  <w15:docId w15:val="{823F2FD9-C509-4AC9-B2AE-B7D7EDE4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Daiva Breivienė</cp:lastModifiedBy>
  <cp:revision>2</cp:revision>
  <dcterms:created xsi:type="dcterms:W3CDTF">2019-01-15T11:51:00Z</dcterms:created>
  <dcterms:modified xsi:type="dcterms:W3CDTF">2019-01-15T11:51:00Z</dcterms:modified>
</cp:coreProperties>
</file>