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5C41AC" w:rsidRDefault="005C41AC" w:rsidP="005C41AC">
      <w:pPr>
        <w:jc w:val="center"/>
        <w:rPr>
          <w:szCs w:val="24"/>
        </w:rPr>
      </w:pPr>
    </w:p>
    <w:p w14:paraId="324EEEA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24EEEA5" w14:textId="77777777" w:rsidR="005C41AC" w:rsidRPr="005C41AC" w:rsidRDefault="005C41AC" w:rsidP="00571BF3">
      <w:pPr>
        <w:keepNext/>
        <w:jc w:val="center"/>
        <w:outlineLvl w:val="1"/>
      </w:pPr>
    </w:p>
    <w:p w14:paraId="324EEEA6" w14:textId="77777777" w:rsidR="005C41AC" w:rsidRPr="005C41AC" w:rsidRDefault="005C41AC" w:rsidP="00571BF3">
      <w:pPr>
        <w:keepNext/>
        <w:jc w:val="center"/>
        <w:outlineLvl w:val="1"/>
      </w:pPr>
    </w:p>
    <w:p w14:paraId="324EEEA7" w14:textId="77777777" w:rsidR="0062551B" w:rsidRPr="002131F6" w:rsidRDefault="00A11511" w:rsidP="00571BF3">
      <w:pPr>
        <w:keepNext/>
        <w:jc w:val="center"/>
        <w:outlineLvl w:val="1"/>
        <w:rPr>
          <w:b/>
        </w:rPr>
      </w:pPr>
      <w:r w:rsidRPr="002131F6">
        <w:rPr>
          <w:b/>
        </w:rPr>
        <w:t>SPRENDIMAS</w:t>
      </w:r>
    </w:p>
    <w:p w14:paraId="324EEEA9" w14:textId="114F5548" w:rsidR="00A85659" w:rsidRDefault="00EC5C20" w:rsidP="00DD10E1">
      <w:pPr>
        <w:pStyle w:val="Antrats"/>
        <w:tabs>
          <w:tab w:val="clear" w:pos="4320"/>
          <w:tab w:val="clear" w:pos="8640"/>
          <w:tab w:val="left" w:pos="5103"/>
        </w:tabs>
        <w:jc w:val="center"/>
        <w:rPr>
          <w:b/>
        </w:rPr>
      </w:pPr>
      <w:r w:rsidRPr="00D30DB1">
        <w:rPr>
          <w:b/>
          <w:caps/>
          <w:szCs w:val="24"/>
        </w:rPr>
        <w:t xml:space="preserve">DĖL </w:t>
      </w:r>
      <w:r>
        <w:rPr>
          <w:b/>
          <w:szCs w:val="24"/>
        </w:rPr>
        <w:t>VANDENTVARKOS INFRASTRUKTŪROS OBJEKTŲ IŠPIRKIMO</w:t>
      </w:r>
    </w:p>
    <w:p w14:paraId="7C17C6A6" w14:textId="77777777" w:rsidR="002131F6" w:rsidRPr="002131F6" w:rsidRDefault="002131F6" w:rsidP="003E58F0">
      <w:pPr>
        <w:jc w:val="center"/>
        <w:rPr>
          <w:b/>
        </w:rPr>
      </w:pPr>
    </w:p>
    <w:p w14:paraId="324EEEA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vasario 26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TSP-68</w:t>
      </w:r>
      <w:r>
        <w:fldChar w:fldCharType="end"/>
      </w:r>
      <w:bookmarkEnd w:id="2"/>
    </w:p>
    <w:p w14:paraId="324EEEAB" w14:textId="77777777" w:rsidR="0062551B" w:rsidRPr="00A562AA" w:rsidRDefault="0062551B" w:rsidP="00571BF3">
      <w:pPr>
        <w:keepNext/>
        <w:jc w:val="center"/>
        <w:outlineLvl w:val="2"/>
        <w:rPr>
          <w:b/>
        </w:rPr>
      </w:pPr>
      <w:r w:rsidRPr="00A562AA">
        <w:t>Panevėžys</w:t>
      </w:r>
    </w:p>
    <w:p w14:paraId="324EEEAC" w14:textId="77777777" w:rsidR="0062551B" w:rsidRDefault="0062551B" w:rsidP="00571BF3">
      <w:pPr>
        <w:jc w:val="both"/>
      </w:pPr>
    </w:p>
    <w:p w14:paraId="324EEEAD" w14:textId="77777777" w:rsidR="00A85659" w:rsidRDefault="00A85659" w:rsidP="002131F6">
      <w:pPr>
        <w:spacing w:line="360" w:lineRule="auto"/>
        <w:ind w:right="191"/>
        <w:jc w:val="both"/>
        <w:rPr>
          <w:szCs w:val="24"/>
        </w:rPr>
      </w:pPr>
    </w:p>
    <w:p w14:paraId="482CDB9D" w14:textId="65A90CA3" w:rsidR="00EC5C20" w:rsidRPr="00D30DB1" w:rsidRDefault="00EC5C20" w:rsidP="00DD10E1">
      <w:pPr>
        <w:spacing w:line="360" w:lineRule="auto"/>
        <w:ind w:firstLine="851"/>
        <w:jc w:val="both"/>
        <w:rPr>
          <w:spacing w:val="60"/>
          <w:szCs w:val="24"/>
        </w:rPr>
      </w:pPr>
      <w:r w:rsidRPr="00D30DB1">
        <w:rPr>
          <w:szCs w:val="24"/>
        </w:rPr>
        <w:t>Vadovaudamasi Lietuvos Respublikos vietos savivaldos įstatymo</w:t>
      </w:r>
      <w:r>
        <w:rPr>
          <w:szCs w:val="24"/>
        </w:rPr>
        <w:t xml:space="preserve"> </w:t>
      </w:r>
      <w:r w:rsidRPr="00D30DB1">
        <w:rPr>
          <w:szCs w:val="24"/>
        </w:rPr>
        <w:t xml:space="preserve">16 straipsnio 2 dalies 26 punktu, </w:t>
      </w:r>
      <w:r>
        <w:rPr>
          <w:szCs w:val="24"/>
        </w:rPr>
        <w:t xml:space="preserve">Geriamojo vandens tiekimo ir nuotekų tvarkymo infrastruktūros objektų išpirkimo tvarkos aprašo, patvirtinto </w:t>
      </w:r>
      <w:r w:rsidRPr="008617D5">
        <w:rPr>
          <w:szCs w:val="24"/>
        </w:rPr>
        <w:t xml:space="preserve">Lietuvos Respublikos Vyriausybės </w:t>
      </w:r>
      <w:r>
        <w:rPr>
          <w:szCs w:val="24"/>
        </w:rPr>
        <w:t>2007</w:t>
      </w:r>
      <w:r w:rsidRPr="008617D5">
        <w:rPr>
          <w:szCs w:val="24"/>
        </w:rPr>
        <w:t xml:space="preserve"> m. </w:t>
      </w:r>
      <w:r>
        <w:rPr>
          <w:szCs w:val="24"/>
        </w:rPr>
        <w:t xml:space="preserve">sausio 29 d. nutarimu Nr. 88, 19 punktu ir </w:t>
      </w:r>
      <w:r w:rsidRPr="00D30DB1">
        <w:rPr>
          <w:szCs w:val="24"/>
        </w:rPr>
        <w:t xml:space="preserve">atsižvelgdama </w:t>
      </w:r>
      <w:r>
        <w:rPr>
          <w:szCs w:val="24"/>
        </w:rPr>
        <w:t>į uždarosios akcinės bendrovės „Aukštaitijos vandenys“ generalinio direktoriaus 2019 m. sausio 11 d. prašymą Nr. 1.6-41 „Dėl privačių vandentvarkos infrastruktūros objektų išpirkimo“</w:t>
      </w:r>
      <w:r w:rsidRPr="00D30DB1">
        <w:rPr>
          <w:szCs w:val="24"/>
        </w:rPr>
        <w:t xml:space="preserve">, Panevėžio miesto savivaldybės taryba </w:t>
      </w:r>
      <w:r w:rsidRPr="00D30DB1">
        <w:rPr>
          <w:spacing w:val="60"/>
          <w:szCs w:val="24"/>
        </w:rPr>
        <w:t>nusprendžia:</w:t>
      </w:r>
    </w:p>
    <w:p w14:paraId="7BF2017B" w14:textId="2B876407" w:rsidR="00EC5C20" w:rsidRPr="00767A25" w:rsidRDefault="00EC5C20" w:rsidP="00DD10E1">
      <w:pPr>
        <w:spacing w:line="360" w:lineRule="auto"/>
        <w:ind w:firstLine="851"/>
        <w:jc w:val="both"/>
        <w:rPr>
          <w:szCs w:val="24"/>
        </w:rPr>
      </w:pPr>
      <w:r>
        <w:rPr>
          <w:szCs w:val="24"/>
        </w:rPr>
        <w:t>1. Neišpirkti vandentiekio tinklų (unikalus Nr. 4400-5100-7286, ilgis – 146,42 m)</w:t>
      </w:r>
      <w:r w:rsidR="00DD10E1">
        <w:rPr>
          <w:szCs w:val="24"/>
        </w:rPr>
        <w:t>,</w:t>
      </w:r>
      <w:r>
        <w:rPr>
          <w:szCs w:val="24"/>
        </w:rPr>
        <w:t xml:space="preserve"> esančių Sodininkų skg., Panevėžys, Savivaldybės nuosavybėn</w:t>
      </w:r>
      <w:r w:rsidRPr="00767A25">
        <w:rPr>
          <w:szCs w:val="24"/>
        </w:rPr>
        <w:t>.</w:t>
      </w:r>
    </w:p>
    <w:p w14:paraId="324EEEAF" w14:textId="0E2FB7A9" w:rsidR="00A85659" w:rsidRPr="002D4888" w:rsidRDefault="00EC5C20" w:rsidP="00DD10E1">
      <w:pPr>
        <w:spacing w:line="360" w:lineRule="auto"/>
        <w:ind w:right="-142" w:firstLine="851"/>
        <w:jc w:val="both"/>
        <w:rPr>
          <w:szCs w:val="22"/>
        </w:rPr>
      </w:pPr>
      <w:r>
        <w:rPr>
          <w:szCs w:val="24"/>
        </w:rPr>
        <w:t xml:space="preserve">2. </w:t>
      </w:r>
      <w:r>
        <w:t>Pasiūlyti uždarajai akcinei bendrovei „Aukštaitijos vandenys“ išpirkti 1 punkte minimus geriamojo vandens tiekimui ir nuotekų tvarkymui reikalingus ir tinkamus vandentvarkos infrastruktūros objektus.</w:t>
      </w:r>
    </w:p>
    <w:p w14:paraId="324EEEB0" w14:textId="77777777" w:rsidR="00A85659" w:rsidRDefault="00A85659" w:rsidP="00DD10E1">
      <w:pPr>
        <w:spacing w:line="360" w:lineRule="auto"/>
        <w:ind w:right="-142"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1" w14:textId="77777777" w:rsidR="0062551B" w:rsidRDefault="0062551B" w:rsidP="002131F6">
      <w:pPr>
        <w:ind w:right="-142" w:firstLine="851"/>
        <w:jc w:val="both"/>
        <w:rPr>
          <w:szCs w:val="24"/>
        </w:rPr>
      </w:pPr>
    </w:p>
    <w:p w14:paraId="324EEEB2" w14:textId="77777777" w:rsidR="005C41AC" w:rsidRPr="00A562AA" w:rsidRDefault="005C41AC" w:rsidP="002D0B3C">
      <w:pPr>
        <w:jc w:val="both"/>
        <w:rPr>
          <w:szCs w:val="24"/>
        </w:rPr>
      </w:pPr>
    </w:p>
    <w:p w14:paraId="324EEEB3" w14:textId="77777777" w:rsidR="0062551B" w:rsidRDefault="0062551B" w:rsidP="002D0B3C">
      <w:pPr>
        <w:jc w:val="both"/>
        <w:rPr>
          <w:szCs w:val="24"/>
        </w:rPr>
      </w:pPr>
    </w:p>
    <w:p w14:paraId="324EEEB4"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324EEEB5" w14:textId="55C77FB9"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DD10E1">
        <w:rPr>
          <w:rFonts w:eastAsia="Calibri"/>
          <w:szCs w:val="24"/>
        </w:rPr>
        <w:t xml:space="preserve">           </w:t>
      </w:r>
      <w:r>
        <w:rPr>
          <w:rFonts w:eastAsia="Calibri"/>
          <w:szCs w:val="24"/>
        </w:rPr>
        <w:tab/>
      </w:r>
      <w:r w:rsidRPr="004C2D15">
        <w:rPr>
          <w:rFonts w:eastAsia="Calibri"/>
          <w:szCs w:val="24"/>
        </w:rPr>
        <w:t>Aleksas Varna</w:t>
      </w:r>
    </w:p>
    <w:sectPr w:rsidR="001D3CB6" w:rsidRPr="00A562AA" w:rsidSect="00DD10E1">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F7F4C" w14:textId="77777777" w:rsidR="005944CA" w:rsidRDefault="005944CA">
      <w:r>
        <w:separator/>
      </w:r>
    </w:p>
  </w:endnote>
  <w:endnote w:type="continuationSeparator" w:id="0">
    <w:p w14:paraId="5016591B" w14:textId="77777777" w:rsidR="005944CA" w:rsidRDefault="0059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51EDB" w14:textId="77777777" w:rsidR="005944CA" w:rsidRDefault="005944CA">
      <w:r>
        <w:separator/>
      </w:r>
    </w:p>
  </w:footnote>
  <w:footnote w:type="continuationSeparator" w:id="0">
    <w:p w14:paraId="19D88873" w14:textId="77777777" w:rsidR="005944CA" w:rsidRDefault="00594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24EEEB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31F6"/>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3020"/>
    <w:rsid w:val="002F7001"/>
    <w:rsid w:val="00303346"/>
    <w:rsid w:val="00312A5C"/>
    <w:rsid w:val="00325CF1"/>
    <w:rsid w:val="00326984"/>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216F"/>
    <w:rsid w:val="004A3610"/>
    <w:rsid w:val="004C07E0"/>
    <w:rsid w:val="004D35C5"/>
    <w:rsid w:val="004E4142"/>
    <w:rsid w:val="00510DE4"/>
    <w:rsid w:val="005166E3"/>
    <w:rsid w:val="0052387D"/>
    <w:rsid w:val="00524D2D"/>
    <w:rsid w:val="00533646"/>
    <w:rsid w:val="00562BCD"/>
    <w:rsid w:val="00566FC8"/>
    <w:rsid w:val="00571BF3"/>
    <w:rsid w:val="00584C4D"/>
    <w:rsid w:val="005944CA"/>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4BCF"/>
    <w:rsid w:val="00780E8C"/>
    <w:rsid w:val="00785145"/>
    <w:rsid w:val="00793437"/>
    <w:rsid w:val="00796E6A"/>
    <w:rsid w:val="007978F3"/>
    <w:rsid w:val="007A38DC"/>
    <w:rsid w:val="007D3F07"/>
    <w:rsid w:val="007E2B12"/>
    <w:rsid w:val="007F1F9E"/>
    <w:rsid w:val="007F2ABF"/>
    <w:rsid w:val="007F3F25"/>
    <w:rsid w:val="00801DD2"/>
    <w:rsid w:val="00803F14"/>
    <w:rsid w:val="00811E67"/>
    <w:rsid w:val="008212D1"/>
    <w:rsid w:val="008608CB"/>
    <w:rsid w:val="0086111D"/>
    <w:rsid w:val="00876E15"/>
    <w:rsid w:val="0088367B"/>
    <w:rsid w:val="00883F12"/>
    <w:rsid w:val="008A2000"/>
    <w:rsid w:val="008A257C"/>
    <w:rsid w:val="008B28AB"/>
    <w:rsid w:val="008B3D51"/>
    <w:rsid w:val="008D7F28"/>
    <w:rsid w:val="008F1635"/>
    <w:rsid w:val="008F62A9"/>
    <w:rsid w:val="009111D4"/>
    <w:rsid w:val="00916D5D"/>
    <w:rsid w:val="00931ACB"/>
    <w:rsid w:val="00942B11"/>
    <w:rsid w:val="00954D4F"/>
    <w:rsid w:val="00956EFA"/>
    <w:rsid w:val="00976276"/>
    <w:rsid w:val="00983960"/>
    <w:rsid w:val="0099046B"/>
    <w:rsid w:val="00990645"/>
    <w:rsid w:val="009A4733"/>
    <w:rsid w:val="009B542B"/>
    <w:rsid w:val="009C3C68"/>
    <w:rsid w:val="009C55DF"/>
    <w:rsid w:val="009D1163"/>
    <w:rsid w:val="009D4140"/>
    <w:rsid w:val="009D5CA0"/>
    <w:rsid w:val="009E5C02"/>
    <w:rsid w:val="009F5E68"/>
    <w:rsid w:val="00A0004E"/>
    <w:rsid w:val="00A11511"/>
    <w:rsid w:val="00A3474A"/>
    <w:rsid w:val="00A36213"/>
    <w:rsid w:val="00A37460"/>
    <w:rsid w:val="00A562AA"/>
    <w:rsid w:val="00A57683"/>
    <w:rsid w:val="00A72F74"/>
    <w:rsid w:val="00A81759"/>
    <w:rsid w:val="00A83444"/>
    <w:rsid w:val="00A84DDD"/>
    <w:rsid w:val="00A85659"/>
    <w:rsid w:val="00A90AC8"/>
    <w:rsid w:val="00A97838"/>
    <w:rsid w:val="00AB02B7"/>
    <w:rsid w:val="00AB0E39"/>
    <w:rsid w:val="00AD3E4E"/>
    <w:rsid w:val="00AD778C"/>
    <w:rsid w:val="00B05FC9"/>
    <w:rsid w:val="00B14AEE"/>
    <w:rsid w:val="00B408ED"/>
    <w:rsid w:val="00B44F79"/>
    <w:rsid w:val="00B52FFC"/>
    <w:rsid w:val="00B61A88"/>
    <w:rsid w:val="00B62912"/>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0C80"/>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A00D7"/>
    <w:rsid w:val="00DB5818"/>
    <w:rsid w:val="00DC75E0"/>
    <w:rsid w:val="00DD10E1"/>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C5C20"/>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1024</Words>
  <Characters>585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2019-02-26T07:55:00Z</dcterms:created>
  <dcterms:modified xsi:type="dcterms:W3CDTF">2019-02-26T07:55:00Z</dcterms:modified>
</cp:coreProperties>
</file>