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F1D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86CF1E5" wp14:editId="086CF1E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6CF1D1" w14:textId="77777777" w:rsidR="005C41AC" w:rsidRPr="005C41AC" w:rsidRDefault="005C41AC" w:rsidP="005C41AC">
      <w:pPr>
        <w:jc w:val="center"/>
        <w:rPr>
          <w:szCs w:val="24"/>
        </w:rPr>
      </w:pPr>
    </w:p>
    <w:p w14:paraId="086CF1D2" w14:textId="77777777" w:rsidR="005C41AC" w:rsidRDefault="0062551B" w:rsidP="00F15DF1">
      <w:pPr>
        <w:jc w:val="center"/>
        <w:rPr>
          <w:b/>
          <w:sz w:val="28"/>
        </w:rPr>
      </w:pPr>
      <w:r w:rsidRPr="00A562AA">
        <w:rPr>
          <w:b/>
          <w:sz w:val="28"/>
        </w:rPr>
        <w:t xml:space="preserve">PANEVĖŽIO MIESTO SAVIVALDYBĖS </w:t>
      </w:r>
      <w:r w:rsidR="00A11511">
        <w:rPr>
          <w:b/>
          <w:sz w:val="28"/>
        </w:rPr>
        <w:t>TARYBA</w:t>
      </w:r>
    </w:p>
    <w:p w14:paraId="086CF1D3" w14:textId="77777777" w:rsidR="00F15DF1" w:rsidRPr="00F15DF1" w:rsidRDefault="00F15DF1" w:rsidP="00F15DF1">
      <w:pPr>
        <w:jc w:val="center"/>
        <w:rPr>
          <w:b/>
          <w:sz w:val="28"/>
        </w:rPr>
      </w:pPr>
    </w:p>
    <w:p w14:paraId="086CF1D4" w14:textId="77777777" w:rsidR="0062551B" w:rsidRPr="00A562AA" w:rsidRDefault="00A11511" w:rsidP="00571BF3">
      <w:pPr>
        <w:keepNext/>
        <w:jc w:val="center"/>
        <w:outlineLvl w:val="1"/>
        <w:rPr>
          <w:b/>
        </w:rPr>
      </w:pPr>
      <w:r>
        <w:rPr>
          <w:b/>
        </w:rPr>
        <w:t>SPRENDIMAS</w:t>
      </w:r>
    </w:p>
    <w:p w14:paraId="086CF1D5" w14:textId="3F208504" w:rsidR="00F15DF1" w:rsidRDefault="00F15DF1" w:rsidP="00F15DF1">
      <w:pPr>
        <w:pStyle w:val="CharCharChar"/>
        <w:spacing w:after="0" w:line="240" w:lineRule="auto"/>
        <w:jc w:val="center"/>
        <w:rPr>
          <w:rFonts w:ascii="Times New Roman" w:hAnsi="Times New Roman"/>
          <w:b/>
          <w:bCs/>
          <w:iCs/>
          <w:color w:val="000000"/>
          <w:sz w:val="24"/>
          <w:szCs w:val="24"/>
          <w:lang w:val="lt-LT"/>
        </w:rPr>
      </w:pPr>
      <w:r w:rsidRPr="006F3E48">
        <w:rPr>
          <w:rFonts w:ascii="Times New Roman" w:hAnsi="Times New Roman"/>
          <w:b/>
          <w:sz w:val="24"/>
          <w:szCs w:val="24"/>
          <w:lang w:val="lt-LT"/>
        </w:rPr>
        <w:t xml:space="preserve">DĖL </w:t>
      </w:r>
      <w:r w:rsidRPr="006F3E48">
        <w:rPr>
          <w:rFonts w:ascii="Times New Roman" w:hAnsi="Times New Roman"/>
          <w:b/>
          <w:bCs/>
          <w:iCs/>
          <w:color w:val="000000"/>
          <w:sz w:val="24"/>
          <w:szCs w:val="24"/>
          <w:lang w:val="lt-LT"/>
        </w:rPr>
        <w:t xml:space="preserve">VALSTYBINĖS </w:t>
      </w:r>
      <w:r>
        <w:rPr>
          <w:rFonts w:ascii="Times New Roman" w:hAnsi="Times New Roman"/>
          <w:b/>
          <w:bCs/>
          <w:iCs/>
          <w:color w:val="000000"/>
          <w:sz w:val="24"/>
          <w:szCs w:val="24"/>
          <w:lang w:val="lt-LT"/>
        </w:rPr>
        <w:t>ŽEMĖS SKLYPŲ, PERDUODAMŲ</w:t>
      </w:r>
      <w:r w:rsidRPr="005F5FF2">
        <w:rPr>
          <w:rFonts w:ascii="Times New Roman" w:hAnsi="Times New Roman"/>
          <w:b/>
          <w:bCs/>
          <w:iCs/>
          <w:color w:val="000000"/>
          <w:sz w:val="24"/>
          <w:szCs w:val="24"/>
          <w:lang w:val="lt-LT"/>
        </w:rPr>
        <w:t xml:space="preserve"> </w:t>
      </w:r>
      <w:r>
        <w:rPr>
          <w:rFonts w:ascii="Times New Roman" w:hAnsi="Times New Roman"/>
          <w:b/>
          <w:bCs/>
          <w:iCs/>
          <w:color w:val="000000"/>
          <w:sz w:val="24"/>
          <w:szCs w:val="24"/>
          <w:lang w:val="lt-LT"/>
        </w:rPr>
        <w:t xml:space="preserve">NEATLYGINTINAI NAUDOTIS PANEVĖŽIO MIESTO SAVIVALDYBEI, 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14:paraId="086CF1D6" w14:textId="77777777" w:rsidR="0062551B" w:rsidRDefault="0062551B" w:rsidP="00F15DF1"/>
    <w:p w14:paraId="086CF1D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TSP-82</w:t>
      </w:r>
      <w:r>
        <w:fldChar w:fldCharType="end"/>
      </w:r>
      <w:bookmarkEnd w:id="2"/>
    </w:p>
    <w:p w14:paraId="086CF1D8" w14:textId="77777777" w:rsidR="0062551B" w:rsidRPr="00A562AA" w:rsidRDefault="0062551B" w:rsidP="00571BF3">
      <w:pPr>
        <w:keepNext/>
        <w:jc w:val="center"/>
        <w:outlineLvl w:val="2"/>
        <w:rPr>
          <w:b/>
        </w:rPr>
      </w:pPr>
      <w:r w:rsidRPr="00A562AA">
        <w:t>Panevėžys</w:t>
      </w:r>
    </w:p>
    <w:p w14:paraId="086CF1D9" w14:textId="77777777" w:rsidR="0062551B" w:rsidRDefault="0062551B" w:rsidP="00571BF3">
      <w:pPr>
        <w:jc w:val="both"/>
      </w:pPr>
    </w:p>
    <w:p w14:paraId="086CF1DB" w14:textId="6DC524C5" w:rsidR="00F15DF1" w:rsidRPr="00A035D6" w:rsidRDefault="00F15DF1" w:rsidP="00C1762A">
      <w:pPr>
        <w:spacing w:line="360" w:lineRule="auto"/>
        <w:ind w:firstLine="851"/>
        <w:jc w:val="both"/>
      </w:pPr>
      <w:r w:rsidRPr="00A035D6">
        <w:t xml:space="preserve">Vadovaudamasi Lietuvos Respublikos vietos savivaldos įstatymo 6 straipsnio 28, </w:t>
      </w:r>
      <w:r w:rsidRPr="00A035D6">
        <w:br/>
        <w:t>32 punktais,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086CF1DC" w14:textId="77777777" w:rsidR="00F15DF1" w:rsidRPr="00A035D6" w:rsidRDefault="00F15DF1" w:rsidP="00F15DF1">
      <w:pPr>
        <w:pStyle w:val="Sraopastraipa"/>
        <w:numPr>
          <w:ilvl w:val="0"/>
          <w:numId w:val="1"/>
        </w:numPr>
        <w:spacing w:line="360" w:lineRule="auto"/>
        <w:ind w:left="0" w:firstLine="851"/>
        <w:jc w:val="both"/>
        <w:rPr>
          <w:bCs/>
          <w:lang w:eastAsia="en-US"/>
        </w:rPr>
      </w:pPr>
      <w:r w:rsidRPr="00A035D6">
        <w:t xml:space="preserve">Prašyti Nacionalinės žemės tarnybos prie Žemės ūkio ministerijos perduoti </w:t>
      </w:r>
      <w:r w:rsidRPr="00A035D6">
        <w:rPr>
          <w:bCs/>
          <w:lang w:eastAsia="en-US"/>
        </w:rPr>
        <w:t>valstybinės žemės sklypus</w:t>
      </w:r>
      <w:r w:rsidRPr="00A035D6">
        <w:t xml:space="preserve"> neatlygintinai naudotis Panevėžio miesto savivaldybei</w:t>
      </w:r>
      <w:r w:rsidRPr="00A035D6">
        <w:rPr>
          <w:bCs/>
          <w:lang w:eastAsia="en-US"/>
        </w:rPr>
        <w:t>:</w:t>
      </w:r>
    </w:p>
    <w:p w14:paraId="086CF1DD" w14:textId="77777777" w:rsidR="00F15DF1" w:rsidRPr="00A035D6" w:rsidRDefault="00F15DF1" w:rsidP="00F15DF1">
      <w:pPr>
        <w:pStyle w:val="Sraopastraipa"/>
        <w:numPr>
          <w:ilvl w:val="1"/>
          <w:numId w:val="1"/>
        </w:numPr>
        <w:spacing w:line="360" w:lineRule="auto"/>
        <w:ind w:left="0" w:firstLine="851"/>
        <w:jc w:val="both"/>
        <w:rPr>
          <w:bCs/>
          <w:lang w:eastAsia="en-US"/>
        </w:rPr>
      </w:pPr>
      <w:r w:rsidRPr="00A035D6">
        <w:rPr>
          <w:bCs/>
          <w:lang w:eastAsia="en-US"/>
        </w:rPr>
        <w:t>0,3694 ha atskirųjų želdynų teritorijų valstybinės žemės sklypą;</w:t>
      </w:r>
    </w:p>
    <w:p w14:paraId="086CF1DE" w14:textId="77777777" w:rsidR="00F15DF1" w:rsidRDefault="00F15DF1" w:rsidP="00F15DF1">
      <w:pPr>
        <w:pStyle w:val="Sraopastraipa"/>
        <w:numPr>
          <w:ilvl w:val="1"/>
          <w:numId w:val="1"/>
        </w:numPr>
        <w:spacing w:line="360" w:lineRule="auto"/>
        <w:ind w:left="0" w:firstLine="851"/>
        <w:jc w:val="both"/>
        <w:rPr>
          <w:bCs/>
          <w:lang w:eastAsia="en-US"/>
        </w:rPr>
      </w:pPr>
      <w:r w:rsidRPr="00A035D6">
        <w:rPr>
          <w:bCs/>
          <w:lang w:eastAsia="en-US"/>
        </w:rPr>
        <w:t>0,6586 ha susisiekimo ir inžinerinių komunikacijų aptarnavimo objektų teritorijų naudojimo būdo valstybinės žemės sklypą (Smėlynės g.);</w:t>
      </w:r>
    </w:p>
    <w:p w14:paraId="086CF1DF" w14:textId="77777777" w:rsidR="00F15DF1" w:rsidRPr="00A035D6" w:rsidRDefault="00F15DF1" w:rsidP="00F15DF1">
      <w:pPr>
        <w:pStyle w:val="Sraopastraipa"/>
        <w:numPr>
          <w:ilvl w:val="1"/>
          <w:numId w:val="1"/>
        </w:numPr>
        <w:spacing w:line="360" w:lineRule="auto"/>
        <w:ind w:left="0" w:firstLine="851"/>
        <w:jc w:val="both"/>
        <w:rPr>
          <w:bCs/>
          <w:lang w:eastAsia="en-US"/>
        </w:rPr>
      </w:pPr>
      <w:r w:rsidRPr="00A035D6">
        <w:t xml:space="preserve">1,5402 </w:t>
      </w:r>
      <w:r w:rsidRPr="00A035D6">
        <w:rPr>
          <w:bCs/>
          <w:lang w:eastAsia="en-US"/>
        </w:rPr>
        <w:t>ha susisiekimo ir inžinerinių tinklų koridorių teritorijų žemės sklypą (Senamiesčio g.).</w:t>
      </w:r>
    </w:p>
    <w:p w14:paraId="086CF1E0" w14:textId="77777777" w:rsidR="00F15DF1" w:rsidRPr="00A035D6" w:rsidRDefault="00F15DF1" w:rsidP="00F15DF1">
      <w:pPr>
        <w:pStyle w:val="Sraopastraipa"/>
        <w:numPr>
          <w:ilvl w:val="0"/>
          <w:numId w:val="1"/>
        </w:numPr>
        <w:spacing w:line="360" w:lineRule="auto"/>
        <w:ind w:left="0" w:firstLine="851"/>
        <w:jc w:val="both"/>
      </w:pPr>
      <w:r w:rsidRPr="00A035D6">
        <w:t>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14:paraId="086CF1E2" w14:textId="36B1464B" w:rsidR="00F15DF1" w:rsidRDefault="00F15DF1" w:rsidP="00C1762A">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C1762A">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8C3E594" w14:textId="77777777" w:rsidR="00C1762A" w:rsidRPr="006573AF" w:rsidRDefault="00C1762A" w:rsidP="00F15DF1">
      <w:pPr>
        <w:spacing w:line="360" w:lineRule="auto"/>
        <w:jc w:val="both"/>
        <w:rPr>
          <w:color w:val="000000"/>
        </w:rPr>
      </w:pPr>
    </w:p>
    <w:p w14:paraId="086CF1E3" w14:textId="77777777" w:rsidR="00F15DF1" w:rsidRDefault="00F15DF1" w:rsidP="00F15DF1">
      <w:pPr>
        <w:tabs>
          <w:tab w:val="left" w:pos="1683"/>
          <w:tab w:val="left" w:pos="6804"/>
        </w:tabs>
      </w:pPr>
      <w:r w:rsidRPr="00EB7EB8">
        <w:t>Savivaldybės mer</w:t>
      </w:r>
      <w:r>
        <w:t>o pavaduotojas,</w:t>
      </w:r>
    </w:p>
    <w:p w14:paraId="086CF1E4" w14:textId="49E27FB1" w:rsidR="00F15DF1" w:rsidRDefault="00F15DF1" w:rsidP="00F15DF1">
      <w:pPr>
        <w:tabs>
          <w:tab w:val="left" w:pos="1683"/>
          <w:tab w:val="left" w:pos="6804"/>
        </w:tabs>
      </w:pPr>
      <w:r>
        <w:t>laikinai einantis Savivaldybės mero pareigas</w:t>
      </w:r>
      <w:r>
        <w:tab/>
      </w:r>
      <w:r>
        <w:tab/>
      </w:r>
      <w:r w:rsidR="00C1762A">
        <w:tab/>
      </w:r>
      <w:r>
        <w:t>Aleksas Varna</w:t>
      </w:r>
    </w:p>
    <w:sectPr w:rsidR="00F15DF1" w:rsidSect="00C1762A">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CF1E9" w14:textId="77777777" w:rsidR="00370E6A" w:rsidRDefault="00370E6A">
      <w:r>
        <w:separator/>
      </w:r>
    </w:p>
  </w:endnote>
  <w:endnote w:type="continuationSeparator" w:id="0">
    <w:p w14:paraId="086CF1EA" w14:textId="77777777" w:rsidR="00370E6A" w:rsidRDefault="0037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CF1EF" w14:textId="77777777" w:rsidR="0062551B" w:rsidRDefault="0062551B" w:rsidP="00BE4566">
    <w:pPr>
      <w:tabs>
        <w:tab w:val="left" w:pos="8445"/>
      </w:tabs>
    </w:pPr>
    <w:r>
      <w:tab/>
    </w:r>
  </w:p>
  <w:p w14:paraId="086CF1F0" w14:textId="77777777" w:rsidR="0062551B" w:rsidRDefault="0062551B"/>
  <w:p w14:paraId="086CF1F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CF1F2" w14:textId="77777777" w:rsidR="0062551B" w:rsidRDefault="0062551B" w:rsidP="00DD20B8">
    <w:pPr>
      <w:pStyle w:val="Porat"/>
    </w:pPr>
  </w:p>
  <w:p w14:paraId="086CF1F3" w14:textId="77777777" w:rsidR="0062551B" w:rsidRDefault="0062551B" w:rsidP="00DD20B8">
    <w:pPr>
      <w:pStyle w:val="Porat"/>
    </w:pPr>
  </w:p>
  <w:p w14:paraId="086CF1F4" w14:textId="77777777" w:rsidR="0062551B" w:rsidRDefault="0062551B" w:rsidP="00DD20B8">
    <w:pPr>
      <w:pStyle w:val="Porat"/>
    </w:pPr>
  </w:p>
  <w:p w14:paraId="086CF1F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CF1E7" w14:textId="77777777" w:rsidR="00370E6A" w:rsidRDefault="00370E6A">
      <w:r>
        <w:separator/>
      </w:r>
    </w:p>
  </w:footnote>
  <w:footnote w:type="continuationSeparator" w:id="0">
    <w:p w14:paraId="086CF1E8" w14:textId="77777777" w:rsidR="00370E6A" w:rsidRDefault="00370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CF1EB" w14:textId="77777777" w:rsidR="0062551B" w:rsidRDefault="0062551B">
    <w:pPr>
      <w:pStyle w:val="Antrats"/>
      <w:jc w:val="center"/>
    </w:pPr>
  </w:p>
  <w:p w14:paraId="086CF1EC" w14:textId="77777777" w:rsidR="0062551B" w:rsidRDefault="0062551B">
    <w:pPr>
      <w:pStyle w:val="Antrats"/>
      <w:jc w:val="center"/>
    </w:pPr>
  </w:p>
  <w:p w14:paraId="086CF1ED" w14:textId="77777777" w:rsidR="0062551B" w:rsidRDefault="002E4357">
    <w:pPr>
      <w:pStyle w:val="Antrats"/>
      <w:jc w:val="center"/>
    </w:pPr>
    <w:r>
      <w:fldChar w:fldCharType="begin"/>
    </w:r>
    <w:r>
      <w:instrText xml:space="preserve"> PAGE   \* MERGEFORMAT </w:instrText>
    </w:r>
    <w:r>
      <w:fldChar w:fldCharType="separate"/>
    </w:r>
    <w:r w:rsidR="00F15DF1">
      <w:rPr>
        <w:noProof/>
      </w:rPr>
      <w:t>2</w:t>
    </w:r>
    <w:r>
      <w:rPr>
        <w:noProof/>
      </w:rPr>
      <w:fldChar w:fldCharType="end"/>
    </w:r>
  </w:p>
  <w:p w14:paraId="086CF1E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337C"/>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0E6A"/>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1762A"/>
    <w:rsid w:val="00C40FD3"/>
    <w:rsid w:val="00C420AA"/>
    <w:rsid w:val="00C52416"/>
    <w:rsid w:val="00C52804"/>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DF1"/>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CF1D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15DF1"/>
    <w:pPr>
      <w:ind w:left="720"/>
      <w:contextualSpacing/>
    </w:pPr>
    <w:rPr>
      <w:szCs w:val="24"/>
      <w:lang w:eastAsia="lt-LT"/>
    </w:rPr>
  </w:style>
  <w:style w:type="paragraph" w:customStyle="1" w:styleId="CharCharChar">
    <w:name w:val="Char Char Char"/>
    <w:basedOn w:val="prastasis"/>
    <w:uiPriority w:val="99"/>
    <w:rsid w:val="00F15DF1"/>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269</Words>
  <Characters>1928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2019-03-06T12:35:00Z</dcterms:created>
  <dcterms:modified xsi:type="dcterms:W3CDTF">2019-03-06T12:35:00Z</dcterms:modified>
</cp:coreProperties>
</file>