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73340" w14:textId="77777777" w:rsidR="009022B1" w:rsidRDefault="009022B1" w:rsidP="009022B1">
      <w:pPr>
        <w:tabs>
          <w:tab w:val="left" w:pos="7371"/>
        </w:tabs>
        <w:ind w:firstLine="5954"/>
        <w:rPr>
          <w:color w:val="000000"/>
          <w:lang w:eastAsia="lt-LT"/>
        </w:rPr>
      </w:pPr>
      <w:bookmarkStart w:id="0" w:name="_GoBack"/>
      <w:bookmarkEnd w:id="0"/>
      <w:r>
        <w:rPr>
          <w:color w:val="000000"/>
          <w:lang w:eastAsia="lt-LT"/>
        </w:rPr>
        <w:t>PRITARTA</w:t>
      </w:r>
    </w:p>
    <w:p w14:paraId="74673341" w14:textId="77777777" w:rsidR="009022B1" w:rsidRDefault="009022B1" w:rsidP="009022B1">
      <w:pPr>
        <w:tabs>
          <w:tab w:val="left" w:pos="7371"/>
        </w:tabs>
        <w:ind w:firstLine="5954"/>
        <w:rPr>
          <w:color w:val="000000"/>
          <w:lang w:eastAsia="lt-LT"/>
        </w:rPr>
      </w:pPr>
      <w:r>
        <w:rPr>
          <w:color w:val="000000"/>
          <w:lang w:eastAsia="lt-LT"/>
        </w:rPr>
        <w:t>Panevėžio miesto savivaldybės tarybos</w:t>
      </w:r>
    </w:p>
    <w:p w14:paraId="74673342" w14:textId="77777777" w:rsidR="009022B1" w:rsidRDefault="009022B1" w:rsidP="009022B1">
      <w:pPr>
        <w:tabs>
          <w:tab w:val="left" w:pos="7371"/>
        </w:tabs>
        <w:ind w:firstLine="5954"/>
        <w:rPr>
          <w:color w:val="000000"/>
          <w:lang w:eastAsia="lt-LT"/>
        </w:rPr>
      </w:pPr>
      <w:r>
        <w:rPr>
          <w:color w:val="000000"/>
          <w:lang w:eastAsia="lt-LT"/>
        </w:rPr>
        <w:t>2019 m. kovo .....d.</w:t>
      </w:r>
    </w:p>
    <w:p w14:paraId="74673343" w14:textId="77777777" w:rsidR="009022B1" w:rsidRDefault="009022B1" w:rsidP="009022B1">
      <w:pPr>
        <w:tabs>
          <w:tab w:val="left" w:pos="7371"/>
        </w:tabs>
        <w:ind w:firstLine="5954"/>
        <w:rPr>
          <w:color w:val="000000"/>
          <w:lang w:eastAsia="lt-LT"/>
        </w:rPr>
      </w:pPr>
      <w:r>
        <w:rPr>
          <w:color w:val="000000"/>
          <w:lang w:eastAsia="lt-LT"/>
        </w:rPr>
        <w:t>sprendimu Nr.</w:t>
      </w:r>
    </w:p>
    <w:p w14:paraId="74673344" w14:textId="77777777" w:rsidR="009022B1" w:rsidRDefault="009022B1" w:rsidP="009022B1">
      <w:pPr>
        <w:tabs>
          <w:tab w:val="left" w:pos="7371"/>
        </w:tabs>
        <w:spacing w:line="276" w:lineRule="auto"/>
        <w:rPr>
          <w:color w:val="000000"/>
          <w:lang w:eastAsia="lt-LT"/>
        </w:rPr>
      </w:pPr>
    </w:p>
    <w:p w14:paraId="74673345" w14:textId="77777777" w:rsidR="009022B1" w:rsidRPr="00A06F83" w:rsidRDefault="009022B1" w:rsidP="009022B1">
      <w:pPr>
        <w:tabs>
          <w:tab w:val="left" w:pos="7371"/>
        </w:tabs>
        <w:spacing w:line="276" w:lineRule="auto"/>
        <w:jc w:val="center"/>
        <w:rPr>
          <w:b/>
          <w:color w:val="000000"/>
        </w:rPr>
      </w:pPr>
      <w:r w:rsidRPr="00A06F83">
        <w:rPr>
          <w:b/>
          <w:color w:val="000000"/>
        </w:rPr>
        <w:t>PANEVĖŽIO MIESTO SAVIVALDYBĖS TARYBOS KONTROLĖS KOMITETO</w:t>
      </w:r>
    </w:p>
    <w:p w14:paraId="74673346" w14:textId="77777777" w:rsidR="009022B1" w:rsidRPr="00A06F83" w:rsidRDefault="009022B1" w:rsidP="009022B1">
      <w:pPr>
        <w:spacing w:line="276" w:lineRule="auto"/>
        <w:jc w:val="center"/>
        <w:rPr>
          <w:b/>
          <w:color w:val="000000"/>
        </w:rPr>
      </w:pPr>
      <w:r>
        <w:rPr>
          <w:b/>
          <w:color w:val="000000"/>
        </w:rPr>
        <w:t>2018</w:t>
      </w:r>
      <w:r w:rsidRPr="00A06F83">
        <w:rPr>
          <w:b/>
          <w:color w:val="000000"/>
        </w:rPr>
        <w:t xml:space="preserve"> METŲ VEIKLOS ATASKAITA</w:t>
      </w:r>
    </w:p>
    <w:p w14:paraId="74673347" w14:textId="77777777" w:rsidR="009022B1" w:rsidRPr="00A06F83" w:rsidRDefault="009022B1" w:rsidP="009022B1">
      <w:pPr>
        <w:spacing w:line="276" w:lineRule="auto"/>
        <w:jc w:val="center"/>
        <w:rPr>
          <w:b/>
          <w:color w:val="000000"/>
        </w:rPr>
      </w:pPr>
    </w:p>
    <w:p w14:paraId="74673348" w14:textId="77777777" w:rsidR="009022B1" w:rsidRPr="00A06F83" w:rsidRDefault="009022B1" w:rsidP="009022B1">
      <w:pPr>
        <w:spacing w:line="276" w:lineRule="auto"/>
        <w:jc w:val="center"/>
        <w:rPr>
          <w:b/>
          <w:color w:val="000000"/>
        </w:rPr>
      </w:pPr>
    </w:p>
    <w:p w14:paraId="74673349" w14:textId="77777777" w:rsidR="009022B1" w:rsidRPr="00A06F83" w:rsidRDefault="009022B1" w:rsidP="00BA0693">
      <w:pPr>
        <w:spacing w:line="276" w:lineRule="auto"/>
        <w:ind w:firstLine="709"/>
        <w:jc w:val="both"/>
        <w:rPr>
          <w:b/>
          <w:color w:val="000000"/>
        </w:rPr>
      </w:pPr>
      <w:r w:rsidRPr="00A06F83">
        <w:rPr>
          <w:b/>
          <w:color w:val="000000"/>
        </w:rPr>
        <w:t>Komiteto įgaliojimai, darbo tvarka</w:t>
      </w:r>
    </w:p>
    <w:p w14:paraId="7467334A" w14:textId="77777777" w:rsidR="009022B1" w:rsidRPr="00114FF0" w:rsidRDefault="009022B1" w:rsidP="00BA0693">
      <w:pPr>
        <w:spacing w:line="276" w:lineRule="auto"/>
        <w:ind w:firstLine="709"/>
        <w:jc w:val="both"/>
      </w:pPr>
      <w:r w:rsidRPr="00114FF0">
        <w:t xml:space="preserve">Kontrolės komiteto įgaliojimai nustatyti Lietuvos Respublikos vietos savivaldos įstatyme, Panevėžio miesto savivaldybės tarybos veiklos reglamente. </w:t>
      </w:r>
    </w:p>
    <w:p w14:paraId="7467334B" w14:textId="77777777" w:rsidR="00BA0693" w:rsidRDefault="00114FF0" w:rsidP="00BA0693">
      <w:pPr>
        <w:spacing w:line="276" w:lineRule="auto"/>
        <w:ind w:firstLine="709"/>
        <w:jc w:val="both"/>
      </w:pPr>
      <w:r w:rsidRPr="00114FF0">
        <w:t>Kontrolės komitetas: teikia savivaldybės tarybai išvadas dėl savivaldybės kontrolės ir audito</w:t>
      </w:r>
      <w:r w:rsidRPr="00114FF0">
        <w:rPr>
          <w:b/>
          <w:bCs/>
        </w:rPr>
        <w:t xml:space="preserve"> </w:t>
      </w:r>
      <w:r w:rsidRPr="00114FF0">
        <w:t xml:space="preserve">tarnybos </w:t>
      </w:r>
      <w:r w:rsidR="00BA0693">
        <w:t xml:space="preserve">(toliau – ir tarnyba) </w:t>
      </w:r>
      <w:r w:rsidRPr="00114FF0">
        <w:t>veiklos rezultatų;</w:t>
      </w:r>
      <w:r>
        <w:t xml:space="preserve"> </w:t>
      </w:r>
      <w:r w:rsidRPr="00114FF0">
        <w:t xml:space="preserve">siūlo savivaldybės tarybai atleisti savivaldybės kontrolierių, kai yra įstatymuose nurodyti atleidimo iš valstybės tarnybos pagrindai; svarsto </w:t>
      </w:r>
      <w:r w:rsidR="00BA0693">
        <w:t>t</w:t>
      </w:r>
      <w:r w:rsidRPr="00114FF0">
        <w:t>arnybos kitų metų veiklos plano projektą ir teikia pasiūlymus dėl šio plano projekto papildymo ar pakeitimo;</w:t>
      </w:r>
      <w:r>
        <w:t xml:space="preserve"> </w:t>
      </w:r>
      <w:r w:rsidRPr="00114FF0">
        <w:t xml:space="preserve">įvertina </w:t>
      </w:r>
      <w:r w:rsidR="00BA0693">
        <w:t>t</w:t>
      </w:r>
      <w:r w:rsidRPr="00114FF0">
        <w:t>arnybos ateinančių metų veiklos planui vykdyti reikalingus asignavimus ir išvadą dėl jų teikia savivaldybės tarybai;</w:t>
      </w:r>
      <w:r w:rsidR="00BA0693">
        <w:t xml:space="preserve"> </w:t>
      </w:r>
      <w:r w:rsidRPr="00114FF0">
        <w:t xml:space="preserve">svarsto </w:t>
      </w:r>
      <w:r w:rsidR="00BA0693">
        <w:t>t</w:t>
      </w:r>
      <w:r w:rsidRPr="00114FF0">
        <w:t>arnybos veiklos plano įvykdymo ataskaitą, jos pagrindu rengia ir teikia savivaldybės tarybai išvadas dėl savivaldybės turto ir lėšų naudojimo teisėtumo, tikslingumo ir efektyvumo bei tarnybos veiklos;</w:t>
      </w:r>
      <w:r w:rsidR="00BA0693">
        <w:t xml:space="preserve"> </w:t>
      </w:r>
      <w:r w:rsidRPr="00114FF0">
        <w:t>siūlo savivaldybės tarybai atlikti nepriklausomą savivaldybės turto ir lėšų naudojimo bei savivaldybės veiklos auditą, teikia savo išvadas dėl audito rezultatų;</w:t>
      </w:r>
      <w:r w:rsidR="00BA0693">
        <w:t xml:space="preserve"> </w:t>
      </w:r>
      <w:r w:rsidRPr="00114FF0">
        <w:t>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w:t>
      </w:r>
      <w:r w:rsidR="00BA0693">
        <w:t xml:space="preserve">; </w:t>
      </w:r>
      <w:r w:rsidR="00BA0693" w:rsidRPr="00114FF0">
        <w:t>nagrinėja iš asmenų gaunamus pranešimus ir pareiškimus apie savivaldybės administracijos, įmonių, įstaigų ir jų vadovų veiklą ir teikia dėl jų siūlymus savivaldybės administracijai ir savivaldybės tarybai.</w:t>
      </w:r>
    </w:p>
    <w:p w14:paraId="7467334C" w14:textId="77777777" w:rsidR="00114FF0" w:rsidRPr="00114FF0" w:rsidRDefault="00BA0693" w:rsidP="00BA0693">
      <w:pPr>
        <w:spacing w:line="276" w:lineRule="auto"/>
        <w:ind w:firstLine="709"/>
        <w:jc w:val="both"/>
      </w:pPr>
      <w:r>
        <w:t xml:space="preserve">Kontrolės komitetas </w:t>
      </w:r>
      <w:r w:rsidR="00114FF0" w:rsidRPr="00114FF0">
        <w:t xml:space="preserve">dirba pagal savivaldybės tarybos patvirtintą veiklos programą ir </w:t>
      </w:r>
      <w:r w:rsidRPr="00743B03">
        <w:t xml:space="preserve">kasmet </w:t>
      </w:r>
      <w:r w:rsidRPr="00114FF0">
        <w:t>reglamento nustatyta tvarka</w:t>
      </w:r>
      <w:r w:rsidRPr="00743B03">
        <w:t xml:space="preserve"> </w:t>
      </w:r>
      <w:r>
        <w:t xml:space="preserve">– </w:t>
      </w:r>
      <w:r w:rsidRPr="00743B03">
        <w:t xml:space="preserve">iki kovo 31 d. už savo veiklą atsiskaito </w:t>
      </w:r>
      <w:r>
        <w:t>Savivaldybės t</w:t>
      </w:r>
      <w:r w:rsidRPr="00743B03">
        <w:t>arybai</w:t>
      </w:r>
      <w:r>
        <w:t>.</w:t>
      </w:r>
    </w:p>
    <w:p w14:paraId="7467334D" w14:textId="77777777" w:rsidR="000272C1" w:rsidRPr="00A06F83" w:rsidRDefault="000272C1" w:rsidP="000272C1">
      <w:pPr>
        <w:spacing w:line="276" w:lineRule="auto"/>
        <w:ind w:firstLine="709"/>
        <w:jc w:val="both"/>
        <w:rPr>
          <w:color w:val="000000"/>
        </w:rPr>
      </w:pPr>
      <w:r w:rsidRPr="00A06F83">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kontroliuojamų įmonių vadovai, darbuotojai</w:t>
      </w:r>
      <w:r w:rsidR="00F63BB5">
        <w:rPr>
          <w:color w:val="000000"/>
        </w:rPr>
        <w:t>, kiti kviesti asmenys</w:t>
      </w:r>
      <w:r w:rsidRPr="00A06F83">
        <w:rPr>
          <w:color w:val="000000"/>
        </w:rPr>
        <w:t>.</w:t>
      </w:r>
    </w:p>
    <w:p w14:paraId="7467334E" w14:textId="77777777" w:rsidR="000272C1" w:rsidRPr="00A06F83" w:rsidRDefault="000272C1" w:rsidP="009022B1">
      <w:pPr>
        <w:spacing w:line="276" w:lineRule="auto"/>
        <w:ind w:firstLine="709"/>
        <w:jc w:val="both"/>
        <w:rPr>
          <w:b/>
          <w:color w:val="000000"/>
        </w:rPr>
      </w:pPr>
    </w:p>
    <w:p w14:paraId="7467334F" w14:textId="77777777" w:rsidR="009022B1" w:rsidRPr="00A06F83" w:rsidRDefault="009022B1" w:rsidP="009022B1">
      <w:pPr>
        <w:spacing w:line="276" w:lineRule="auto"/>
        <w:ind w:firstLine="709"/>
        <w:jc w:val="both"/>
        <w:rPr>
          <w:b/>
          <w:color w:val="000000"/>
        </w:rPr>
      </w:pPr>
      <w:r w:rsidRPr="00A06F83">
        <w:rPr>
          <w:b/>
          <w:color w:val="000000"/>
        </w:rPr>
        <w:t>Komiteto sudėtis</w:t>
      </w:r>
    </w:p>
    <w:p w14:paraId="74673350" w14:textId="77777777" w:rsidR="009022B1" w:rsidRPr="00DB3BB6" w:rsidRDefault="009022B1" w:rsidP="00DB3BB6">
      <w:pPr>
        <w:spacing w:line="276" w:lineRule="auto"/>
        <w:ind w:firstLine="709"/>
        <w:jc w:val="both"/>
        <w:rPr>
          <w:rStyle w:val="normal-h"/>
          <w:color w:val="000000"/>
        </w:rPr>
      </w:pPr>
      <w:r w:rsidRPr="00DB3BB6">
        <w:rPr>
          <w:rStyle w:val="normal-h"/>
          <w:color w:val="000000"/>
        </w:rPr>
        <w:t xml:space="preserve">Į Kontrolės komitetą įeina vienodas visų Tarybos narių frakcijų ir Tarybos narių grupės, jeigu ją sudaro ne mažiau kaip 3 Tarybos nariai, deleguotų atstovų skaičius. </w:t>
      </w:r>
    </w:p>
    <w:p w14:paraId="74673351" w14:textId="77777777" w:rsidR="00DB3BB6" w:rsidRDefault="009022B1" w:rsidP="00DB3BB6">
      <w:pPr>
        <w:spacing w:line="276" w:lineRule="auto"/>
        <w:ind w:right="4" w:firstLine="567"/>
        <w:jc w:val="both"/>
      </w:pPr>
      <w:r w:rsidRPr="00DB3BB6">
        <w:rPr>
          <w:color w:val="000000"/>
          <w:shd w:val="clear" w:color="auto" w:fill="FFFFFF"/>
          <w:lang w:eastAsia="lt-LT"/>
        </w:rPr>
        <w:t>S</w:t>
      </w:r>
      <w:r w:rsidRPr="00DB3BB6">
        <w:rPr>
          <w:color w:val="000000"/>
          <w:lang w:eastAsia="lt-LT"/>
        </w:rPr>
        <w:t xml:space="preserve">avivaldybės tarybos 2015 m. gegužės 14 d. sprendimu Nr. 1-112 ir 2015 m. birželio 25 d. sprendimu Nr. 1-153 </w:t>
      </w:r>
      <w:r w:rsidRPr="00DB3BB6">
        <w:rPr>
          <w:color w:val="000000"/>
          <w:shd w:val="clear" w:color="auto" w:fill="FFFFFF"/>
          <w:lang w:eastAsia="lt-LT"/>
        </w:rPr>
        <w:t>buvo sudarytas šios sudėties Kontrolės komitetas:</w:t>
      </w:r>
      <w:r w:rsidRPr="00DB3BB6">
        <w:rPr>
          <w:color w:val="000000"/>
          <w:lang w:eastAsia="lt-LT"/>
        </w:rPr>
        <w:t xml:space="preserve"> frakcijai „Panevėžiui“ atstovauja Mantas Leliukas, Darbo partijos frakcijai</w:t>
      </w:r>
      <w:r w:rsidR="00DB3BB6" w:rsidRPr="00DB3BB6">
        <w:rPr>
          <w:color w:val="000000"/>
          <w:lang w:eastAsia="lt-LT"/>
        </w:rPr>
        <w:t xml:space="preserve"> (nuo </w:t>
      </w:r>
      <w:r w:rsidR="00DB3BB6" w:rsidRPr="00DB3BB6">
        <w:t>2018 m. kovo 29 d. „Mes už Panevėžį“)</w:t>
      </w:r>
      <w:r w:rsidRPr="00DB3BB6">
        <w:rPr>
          <w:color w:val="000000"/>
          <w:lang w:eastAsia="lt-LT"/>
        </w:rPr>
        <w:t xml:space="preserve"> – Galina Kuzmienė, Socialdemokratų frakcijai – Rimantas Sankauskas,</w:t>
      </w:r>
      <w:r w:rsidRPr="00DB3BB6">
        <w:rPr>
          <w:b/>
          <w:color w:val="000000"/>
          <w:lang w:eastAsia="lt-LT"/>
        </w:rPr>
        <w:t xml:space="preserve"> </w:t>
      </w:r>
      <w:r w:rsidRPr="00DB3BB6">
        <w:rPr>
          <w:color w:val="000000"/>
          <w:lang w:eastAsia="lt-LT"/>
        </w:rPr>
        <w:t>frakcijai „KARTU“</w:t>
      </w:r>
      <w:r w:rsidR="00DB3BB6" w:rsidRPr="00DB3BB6">
        <w:rPr>
          <w:color w:val="000000"/>
          <w:lang w:eastAsia="lt-LT"/>
        </w:rPr>
        <w:t xml:space="preserve"> (nuo </w:t>
      </w:r>
      <w:r w:rsidR="00DB3BB6" w:rsidRPr="00DB3BB6">
        <w:t>2018 m. liepos 23 d. „Atsinaujinančiam Panevėžiui“</w:t>
      </w:r>
      <w:r w:rsidR="00DB3BB6" w:rsidRPr="00DB3BB6">
        <w:rPr>
          <w:color w:val="000000"/>
          <w:lang w:eastAsia="lt-LT"/>
        </w:rPr>
        <w:t>)</w:t>
      </w:r>
      <w:r w:rsidRPr="00DB3BB6">
        <w:rPr>
          <w:color w:val="000000"/>
          <w:lang w:eastAsia="lt-LT"/>
        </w:rPr>
        <w:t xml:space="preserve"> – Birutė Valkiūnienė</w:t>
      </w:r>
      <w:r w:rsidRPr="00DB3BB6">
        <w:rPr>
          <w:color w:val="000000"/>
          <w:shd w:val="clear" w:color="auto" w:fill="FFFFFF"/>
          <w:lang w:eastAsia="lt-LT"/>
        </w:rPr>
        <w:t>,</w:t>
      </w:r>
      <w:r w:rsidRPr="00DB3BB6">
        <w:rPr>
          <w:b/>
          <w:color w:val="000000"/>
          <w:shd w:val="clear" w:color="auto" w:fill="FFFFFF"/>
          <w:lang w:eastAsia="lt-LT"/>
        </w:rPr>
        <w:t xml:space="preserve"> </w:t>
      </w:r>
      <w:r w:rsidRPr="00DB3BB6">
        <w:rPr>
          <w:color w:val="000000"/>
          <w:shd w:val="clear" w:color="auto" w:fill="FFFFFF"/>
          <w:lang w:eastAsia="lt-LT"/>
        </w:rPr>
        <w:t>jungtinei komiteto „Mums svarbu“ ir Lietuvos valstiečių ir žaliųjų sąjungos frakcijai</w:t>
      </w:r>
      <w:r w:rsidR="00DB3BB6" w:rsidRPr="00DB3BB6">
        <w:rPr>
          <w:color w:val="000000"/>
          <w:shd w:val="clear" w:color="auto" w:fill="FFFFFF"/>
          <w:lang w:eastAsia="lt-LT"/>
        </w:rPr>
        <w:t xml:space="preserve"> (nuo </w:t>
      </w:r>
      <w:r w:rsidR="00DB3BB6" w:rsidRPr="00DB3BB6">
        <w:t>2017 m. kovo 28 d. „Mums svarbu Panevėžys“</w:t>
      </w:r>
      <w:r w:rsidR="00DB3BB6" w:rsidRPr="00DB3BB6">
        <w:rPr>
          <w:color w:val="000000"/>
          <w:shd w:val="clear" w:color="auto" w:fill="FFFFFF"/>
          <w:lang w:eastAsia="lt-LT"/>
        </w:rPr>
        <w:t>)</w:t>
      </w:r>
      <w:r w:rsidRPr="00DB3BB6">
        <w:rPr>
          <w:b/>
          <w:color w:val="000000"/>
          <w:shd w:val="clear" w:color="auto" w:fill="FFFFFF"/>
          <w:lang w:eastAsia="lt-LT"/>
        </w:rPr>
        <w:t xml:space="preserve"> </w:t>
      </w:r>
      <w:r w:rsidRPr="00DB3BB6">
        <w:rPr>
          <w:color w:val="000000"/>
          <w:lang w:eastAsia="lt-LT"/>
        </w:rPr>
        <w:t xml:space="preserve">– Kęstutis Lukoševičius, frakcijai „Lietuvos Respublikos liberalų sąjūdis plius“ – Gema Umbrasienė, nepartinių konservatorių ir krikščionių frakcijai – Vidmantas Baltramiejūnas. Kontrolės komiteto </w:t>
      </w:r>
      <w:r w:rsidRPr="00DB3BB6">
        <w:rPr>
          <w:color w:val="000000"/>
          <w:lang w:eastAsia="lt-LT"/>
        </w:rPr>
        <w:lastRenderedPageBreak/>
        <w:t xml:space="preserve">pirmininku </w:t>
      </w:r>
      <w:r w:rsidRPr="00DB3BB6">
        <w:rPr>
          <w:color w:val="000000"/>
          <w:shd w:val="clear" w:color="auto" w:fill="FFFFFF"/>
          <w:lang w:eastAsia="lt-LT"/>
        </w:rPr>
        <w:t xml:space="preserve">Savivaldybės tarybos mažumos (opozicijos) siūlymu paskirtas </w:t>
      </w:r>
      <w:r w:rsidRPr="00DB3BB6">
        <w:rPr>
          <w:color w:val="000000"/>
          <w:lang w:eastAsia="lt-LT"/>
        </w:rPr>
        <w:t>Mantas Leliukas, mero siūlymu Kontrolės komiteto pirmininko pavaduotoja paskirta Galina Kuzmienė.</w:t>
      </w:r>
      <w:r w:rsidR="00DB3BB6" w:rsidRPr="00DB3BB6">
        <w:rPr>
          <w:color w:val="000000"/>
          <w:lang w:eastAsia="lt-LT"/>
        </w:rPr>
        <w:t xml:space="preserve"> </w:t>
      </w:r>
      <w:r w:rsidR="00DB3BB6" w:rsidRPr="00DB3BB6">
        <w:t>2018 m. balandžio 26 d. Tarybos sprendimu Nr. 1-127 Mantas Leliukas atleistas iš Kontrolės komiteto pirmininko pareigų. 2018 m. rugpjūčio 30 d. Tarybos sprendimu Nr. 1-258 Kontrolės komiteto pirmininku patvirtintas Rimantas Sankauskas;</w:t>
      </w:r>
    </w:p>
    <w:p w14:paraId="74673352" w14:textId="77777777" w:rsidR="009022B1" w:rsidRPr="00A06F83" w:rsidRDefault="009022B1" w:rsidP="00DB3BB6">
      <w:pPr>
        <w:spacing w:line="276" w:lineRule="auto"/>
        <w:ind w:firstLine="709"/>
        <w:jc w:val="both"/>
        <w:rPr>
          <w:color w:val="000000"/>
        </w:rPr>
      </w:pPr>
    </w:p>
    <w:p w14:paraId="74673353" w14:textId="77777777" w:rsidR="009022B1" w:rsidRPr="00A06F83" w:rsidRDefault="009022B1" w:rsidP="009022B1">
      <w:pPr>
        <w:spacing w:line="276" w:lineRule="auto"/>
        <w:ind w:firstLine="709"/>
        <w:jc w:val="both"/>
        <w:rPr>
          <w:b/>
          <w:color w:val="000000"/>
        </w:rPr>
      </w:pPr>
      <w:r w:rsidRPr="00A06F83">
        <w:rPr>
          <w:b/>
          <w:color w:val="000000"/>
        </w:rPr>
        <w:t>Komiteto veikla</w:t>
      </w:r>
      <w:r>
        <w:rPr>
          <w:b/>
          <w:color w:val="000000"/>
        </w:rPr>
        <w:t xml:space="preserve"> 201</w:t>
      </w:r>
      <w:r w:rsidR="000272C1">
        <w:rPr>
          <w:b/>
          <w:color w:val="000000"/>
        </w:rPr>
        <w:t>8</w:t>
      </w:r>
      <w:r w:rsidRPr="00A06F83">
        <w:rPr>
          <w:b/>
          <w:color w:val="000000"/>
        </w:rPr>
        <w:t xml:space="preserve"> metais</w:t>
      </w:r>
    </w:p>
    <w:p w14:paraId="74673354" w14:textId="77777777" w:rsidR="009022B1" w:rsidRPr="00A06F83" w:rsidRDefault="009022B1" w:rsidP="009022B1">
      <w:pPr>
        <w:spacing w:line="276" w:lineRule="auto"/>
        <w:ind w:firstLine="709"/>
        <w:jc w:val="both"/>
        <w:rPr>
          <w:color w:val="000000"/>
        </w:rPr>
      </w:pPr>
      <w:r w:rsidRPr="00A06F83">
        <w:rPr>
          <w:color w:val="000000"/>
        </w:rPr>
        <w:t>201</w:t>
      </w:r>
      <w:r w:rsidR="000272C1">
        <w:rPr>
          <w:color w:val="000000"/>
        </w:rPr>
        <w:t>8</w:t>
      </w:r>
      <w:r>
        <w:rPr>
          <w:color w:val="000000"/>
        </w:rPr>
        <w:t xml:space="preserve"> metais įvyko </w:t>
      </w:r>
      <w:r w:rsidR="000272C1">
        <w:rPr>
          <w:color w:val="000000"/>
        </w:rPr>
        <w:t>septyni</w:t>
      </w:r>
      <w:r w:rsidRPr="00A06F83">
        <w:rPr>
          <w:color w:val="000000"/>
        </w:rPr>
        <w:t xml:space="preserve"> Kontro</w:t>
      </w:r>
      <w:r>
        <w:rPr>
          <w:color w:val="000000"/>
        </w:rPr>
        <w:t>lės komiteto posėdžiai.</w:t>
      </w:r>
    </w:p>
    <w:p w14:paraId="74673355" w14:textId="77777777" w:rsidR="00790BCE" w:rsidRDefault="00790BCE" w:rsidP="009022B1">
      <w:pPr>
        <w:spacing w:line="276" w:lineRule="auto"/>
        <w:ind w:firstLine="709"/>
        <w:jc w:val="both"/>
        <w:rPr>
          <w:i/>
          <w:color w:val="000000"/>
        </w:rPr>
      </w:pPr>
    </w:p>
    <w:p w14:paraId="74673356" w14:textId="77777777" w:rsidR="009022B1" w:rsidRPr="00A06F83" w:rsidRDefault="009022B1" w:rsidP="009022B1">
      <w:pPr>
        <w:spacing w:line="276" w:lineRule="auto"/>
        <w:ind w:firstLine="709"/>
        <w:jc w:val="both"/>
        <w:rPr>
          <w:color w:val="000000"/>
        </w:rPr>
      </w:pPr>
      <w:r w:rsidRPr="00A06F83">
        <w:rPr>
          <w:i/>
          <w:color w:val="000000"/>
        </w:rPr>
        <w:t>Savivaldybės k</w:t>
      </w:r>
      <w:r>
        <w:rPr>
          <w:i/>
          <w:color w:val="000000"/>
        </w:rPr>
        <w:t>ontrolės ir audito tarnybos 201</w:t>
      </w:r>
      <w:r w:rsidR="00BA0693">
        <w:rPr>
          <w:i/>
          <w:color w:val="000000"/>
        </w:rPr>
        <w:t>8</w:t>
      </w:r>
      <w:r w:rsidRPr="00A06F83">
        <w:rPr>
          <w:i/>
          <w:color w:val="000000"/>
        </w:rPr>
        <w:t xml:space="preserve"> metų veiklos planui vykdyti reikalingų asignavimų įvertinimas ir išvados dėl jų teikimas Savivaldybės tarybai</w:t>
      </w:r>
      <w:r>
        <w:rPr>
          <w:i/>
          <w:color w:val="000000"/>
        </w:rPr>
        <w:t>.</w:t>
      </w:r>
    </w:p>
    <w:p w14:paraId="74673357" w14:textId="77777777" w:rsidR="009022B1" w:rsidRDefault="009022B1" w:rsidP="009022B1">
      <w:pPr>
        <w:spacing w:line="276" w:lineRule="auto"/>
        <w:ind w:firstLine="709"/>
        <w:jc w:val="both"/>
        <w:rPr>
          <w:color w:val="000000"/>
        </w:rPr>
      </w:pPr>
      <w:r>
        <w:rPr>
          <w:color w:val="000000"/>
        </w:rPr>
        <w:t>Kontrolės komitetas 201</w:t>
      </w:r>
      <w:r w:rsidR="00BA0693">
        <w:rPr>
          <w:color w:val="000000"/>
        </w:rPr>
        <w:t>8</w:t>
      </w:r>
      <w:r w:rsidRPr="00A06F83">
        <w:rPr>
          <w:color w:val="000000"/>
        </w:rPr>
        <w:t xml:space="preserve"> m. vasario </w:t>
      </w:r>
      <w:r w:rsidR="00BA0693">
        <w:rPr>
          <w:color w:val="000000"/>
        </w:rPr>
        <w:t>8</w:t>
      </w:r>
      <w:r w:rsidRPr="00A06F83">
        <w:rPr>
          <w:color w:val="000000"/>
        </w:rPr>
        <w:t xml:space="preserve"> d. posėdyje svarstė klausimą </w:t>
      </w:r>
      <w:r>
        <w:rPr>
          <w:color w:val="000000"/>
        </w:rPr>
        <w:t>d</w:t>
      </w:r>
      <w:r w:rsidRPr="00A06F83">
        <w:rPr>
          <w:color w:val="000000"/>
        </w:rPr>
        <w:t xml:space="preserve">ėl </w:t>
      </w:r>
      <w:r w:rsidR="00790BCE">
        <w:rPr>
          <w:color w:val="000000"/>
        </w:rPr>
        <w:t>S</w:t>
      </w:r>
      <w:r>
        <w:rPr>
          <w:color w:val="000000"/>
        </w:rPr>
        <w:t>avivaldybės 201</w:t>
      </w:r>
      <w:r w:rsidR="00BA0693">
        <w:rPr>
          <w:color w:val="000000"/>
        </w:rPr>
        <w:t>8</w:t>
      </w:r>
      <w:r w:rsidRPr="00A06F83">
        <w:rPr>
          <w:color w:val="000000"/>
        </w:rPr>
        <w:t xml:space="preserve"> metų biudžeto patvirtinimo</w:t>
      </w:r>
      <w:r w:rsidR="00BA0693">
        <w:rPr>
          <w:color w:val="000000"/>
        </w:rPr>
        <w:t xml:space="preserve"> – svarstė </w:t>
      </w:r>
      <w:r w:rsidRPr="001D0008">
        <w:rPr>
          <w:color w:val="000000"/>
        </w:rPr>
        <w:t xml:space="preserve">biudžeto projekto Savivaldybės valdymo programoje </w:t>
      </w:r>
      <w:r w:rsidR="00B45F15">
        <w:rPr>
          <w:color w:val="000000"/>
        </w:rPr>
        <w:t>Savivaldybės k</w:t>
      </w:r>
      <w:r w:rsidRPr="001D0008">
        <w:rPr>
          <w:color w:val="000000"/>
        </w:rPr>
        <w:t>ontrolės ir audito tarnybai numatytus asignavimus</w:t>
      </w:r>
      <w:r>
        <w:rPr>
          <w:color w:val="000000"/>
        </w:rPr>
        <w:t>,</w:t>
      </w:r>
      <w:r w:rsidRPr="001D0008">
        <w:rPr>
          <w:color w:val="000000"/>
        </w:rPr>
        <w:t xml:space="preserve"> reikalingus veiklos planui vykdyti, ir jiems pritarė.</w:t>
      </w:r>
    </w:p>
    <w:p w14:paraId="74673358" w14:textId="77777777" w:rsidR="009022B1" w:rsidRDefault="009022B1" w:rsidP="009022B1">
      <w:pPr>
        <w:spacing w:line="276" w:lineRule="auto"/>
        <w:ind w:firstLine="709"/>
        <w:jc w:val="both"/>
        <w:rPr>
          <w:i/>
          <w:color w:val="000000"/>
        </w:rPr>
      </w:pPr>
    </w:p>
    <w:p w14:paraId="74673359" w14:textId="77777777" w:rsidR="009022B1" w:rsidRDefault="009022B1" w:rsidP="009022B1">
      <w:pPr>
        <w:spacing w:line="276" w:lineRule="auto"/>
        <w:ind w:firstLine="709"/>
        <w:jc w:val="both"/>
        <w:rPr>
          <w:i/>
          <w:color w:val="000000"/>
        </w:rPr>
      </w:pPr>
      <w:r w:rsidRPr="00A06F83">
        <w:rPr>
          <w:i/>
          <w:color w:val="000000"/>
        </w:rPr>
        <w:t>Savivaldybės k</w:t>
      </w:r>
      <w:r>
        <w:rPr>
          <w:i/>
          <w:color w:val="000000"/>
        </w:rPr>
        <w:t>ontrolės ir audito tarnybos 201</w:t>
      </w:r>
      <w:r w:rsidR="00B45F15">
        <w:rPr>
          <w:i/>
          <w:color w:val="000000"/>
        </w:rPr>
        <w:t>7</w:t>
      </w:r>
      <w:r>
        <w:rPr>
          <w:i/>
          <w:color w:val="000000"/>
        </w:rPr>
        <w:t xml:space="preserve"> metų</w:t>
      </w:r>
      <w:r w:rsidRPr="00A06F83">
        <w:rPr>
          <w:i/>
          <w:color w:val="000000"/>
        </w:rPr>
        <w:t xml:space="preserve"> veiklos ataskaitos svarstymas</w:t>
      </w:r>
      <w:r>
        <w:rPr>
          <w:i/>
          <w:color w:val="000000"/>
        </w:rPr>
        <w:t>.</w:t>
      </w:r>
    </w:p>
    <w:p w14:paraId="7467335A" w14:textId="77777777" w:rsidR="009022B1" w:rsidRDefault="009022B1" w:rsidP="009022B1">
      <w:pPr>
        <w:spacing w:line="276" w:lineRule="auto"/>
        <w:ind w:firstLine="709"/>
        <w:jc w:val="both"/>
        <w:rPr>
          <w:color w:val="000000"/>
        </w:rPr>
      </w:pPr>
      <w:r>
        <w:rPr>
          <w:color w:val="000000"/>
        </w:rPr>
        <w:t>Kontrolės komitetas 201</w:t>
      </w:r>
      <w:r w:rsidR="00B45F15">
        <w:rPr>
          <w:color w:val="000000"/>
        </w:rPr>
        <w:t>8</w:t>
      </w:r>
      <w:r>
        <w:rPr>
          <w:color w:val="000000"/>
        </w:rPr>
        <w:t xml:space="preserve"> m. kovo </w:t>
      </w:r>
      <w:r w:rsidR="00B45F15">
        <w:rPr>
          <w:color w:val="000000"/>
        </w:rPr>
        <w:t>22</w:t>
      </w:r>
      <w:r w:rsidRPr="00A06F83">
        <w:rPr>
          <w:color w:val="000000"/>
        </w:rPr>
        <w:t xml:space="preserve"> d. posėdyje susipažino ir pritarė Savivaldybės k</w:t>
      </w:r>
      <w:r>
        <w:rPr>
          <w:color w:val="000000"/>
        </w:rPr>
        <w:t>ontrolės ir audito tarnybos 201</w:t>
      </w:r>
      <w:r w:rsidR="00B45F15">
        <w:rPr>
          <w:color w:val="000000"/>
        </w:rPr>
        <w:t>7</w:t>
      </w:r>
      <w:r w:rsidRPr="00A06F83">
        <w:rPr>
          <w:color w:val="000000"/>
        </w:rPr>
        <w:t xml:space="preserve"> metų veiklos ataskaitai.</w:t>
      </w:r>
    </w:p>
    <w:p w14:paraId="7467335B" w14:textId="77777777" w:rsidR="00790BCE" w:rsidRDefault="00790BCE" w:rsidP="009022B1">
      <w:pPr>
        <w:spacing w:line="276" w:lineRule="auto"/>
        <w:ind w:firstLine="709"/>
        <w:jc w:val="both"/>
        <w:rPr>
          <w:color w:val="000000"/>
        </w:rPr>
      </w:pPr>
    </w:p>
    <w:p w14:paraId="7467335C" w14:textId="77777777" w:rsidR="00790BCE" w:rsidRDefault="00790BCE" w:rsidP="00790BCE">
      <w:pPr>
        <w:tabs>
          <w:tab w:val="left" w:pos="1298"/>
        </w:tabs>
        <w:spacing w:line="276" w:lineRule="auto"/>
        <w:ind w:firstLine="709"/>
        <w:jc w:val="both"/>
        <w:rPr>
          <w:i/>
          <w:iCs/>
          <w:color w:val="000000"/>
          <w:lang w:eastAsia="lt-LT"/>
        </w:rPr>
      </w:pPr>
      <w:r w:rsidRPr="00306531">
        <w:rPr>
          <w:i/>
          <w:iCs/>
          <w:color w:val="000000"/>
          <w:lang w:eastAsia="lt-LT"/>
        </w:rPr>
        <w:t>Savivaldybės kontrolės ir audito tarnybos veiklos plan</w:t>
      </w:r>
      <w:r>
        <w:rPr>
          <w:i/>
          <w:iCs/>
          <w:color w:val="000000"/>
          <w:lang w:eastAsia="lt-LT"/>
        </w:rPr>
        <w:t>o</w:t>
      </w:r>
      <w:r w:rsidRPr="00306531">
        <w:rPr>
          <w:i/>
          <w:iCs/>
          <w:color w:val="000000"/>
          <w:lang w:eastAsia="lt-LT"/>
        </w:rPr>
        <w:t xml:space="preserve"> svarstymas</w:t>
      </w:r>
      <w:r>
        <w:rPr>
          <w:i/>
          <w:iCs/>
          <w:color w:val="000000"/>
          <w:lang w:eastAsia="lt-LT"/>
        </w:rPr>
        <w:t>.</w:t>
      </w:r>
    </w:p>
    <w:p w14:paraId="7467335D" w14:textId="77777777" w:rsidR="00790BCE" w:rsidRPr="00EC7850" w:rsidRDefault="00790BCE" w:rsidP="00790BCE">
      <w:pPr>
        <w:tabs>
          <w:tab w:val="left" w:pos="1298"/>
        </w:tabs>
        <w:spacing w:line="276" w:lineRule="auto"/>
        <w:ind w:firstLine="709"/>
        <w:jc w:val="both"/>
      </w:pPr>
      <w:r>
        <w:rPr>
          <w:color w:val="000000"/>
        </w:rPr>
        <w:t>2018</w:t>
      </w:r>
      <w:r w:rsidRPr="00CF0CBB">
        <w:rPr>
          <w:color w:val="000000"/>
        </w:rPr>
        <w:t xml:space="preserve"> m.</w:t>
      </w:r>
      <w:r>
        <w:rPr>
          <w:color w:val="000000"/>
        </w:rPr>
        <w:t xml:space="preserve"> lapkričio 13 d. posėdyje </w:t>
      </w:r>
      <w:r w:rsidRPr="00A06F83">
        <w:rPr>
          <w:color w:val="000000"/>
        </w:rPr>
        <w:t>Kontrolės komitetas</w:t>
      </w:r>
      <w:r>
        <w:rPr>
          <w:color w:val="000000"/>
          <w:lang w:eastAsia="lt-LT"/>
        </w:rPr>
        <w:t xml:space="preserve"> </w:t>
      </w:r>
      <w:r w:rsidRPr="00306531">
        <w:rPr>
          <w:color w:val="000000"/>
          <w:lang w:eastAsia="lt-LT"/>
        </w:rPr>
        <w:t>svarstė Savivaldybės kontrolės ir audito tarnybos 201</w:t>
      </w:r>
      <w:r>
        <w:rPr>
          <w:color w:val="000000"/>
          <w:lang w:eastAsia="lt-LT"/>
        </w:rPr>
        <w:t>9</w:t>
      </w:r>
      <w:r w:rsidRPr="00306531">
        <w:rPr>
          <w:color w:val="000000"/>
          <w:lang w:eastAsia="lt-LT"/>
        </w:rPr>
        <w:t xml:space="preserve"> metų veiklos plano projektą ir j</w:t>
      </w:r>
      <w:r>
        <w:rPr>
          <w:color w:val="000000"/>
          <w:lang w:eastAsia="lt-LT"/>
        </w:rPr>
        <w:t>am</w:t>
      </w:r>
      <w:r w:rsidRPr="00306531">
        <w:rPr>
          <w:color w:val="000000"/>
          <w:lang w:eastAsia="lt-LT"/>
        </w:rPr>
        <w:t xml:space="preserve"> pritarė.</w:t>
      </w:r>
    </w:p>
    <w:p w14:paraId="7467335E" w14:textId="77777777" w:rsidR="009022B1" w:rsidRPr="00B45F15" w:rsidRDefault="009022B1" w:rsidP="009022B1">
      <w:pPr>
        <w:spacing w:line="276" w:lineRule="auto"/>
        <w:ind w:firstLine="709"/>
        <w:jc w:val="both"/>
        <w:rPr>
          <w:i/>
          <w:color w:val="000000"/>
          <w:highlight w:val="yellow"/>
        </w:rPr>
      </w:pPr>
    </w:p>
    <w:p w14:paraId="7467335F" w14:textId="77777777" w:rsidR="009022B1" w:rsidRPr="00D04621" w:rsidRDefault="009022B1" w:rsidP="009022B1">
      <w:pPr>
        <w:spacing w:line="276" w:lineRule="auto"/>
        <w:ind w:firstLine="709"/>
        <w:jc w:val="both"/>
        <w:rPr>
          <w:i/>
          <w:color w:val="000000"/>
        </w:rPr>
      </w:pPr>
      <w:r w:rsidRPr="00D04621">
        <w:rPr>
          <w:i/>
          <w:color w:val="000000"/>
        </w:rPr>
        <w:t>Savivaldybės kontrolės ir audito tarnybos atliktų auditų rezultatų svarstymas.</w:t>
      </w:r>
    </w:p>
    <w:p w14:paraId="74673360" w14:textId="77777777" w:rsidR="009022B1" w:rsidRPr="00D04621" w:rsidRDefault="009022B1" w:rsidP="009022B1">
      <w:pPr>
        <w:spacing w:line="276" w:lineRule="auto"/>
        <w:ind w:firstLine="709"/>
        <w:jc w:val="both"/>
        <w:rPr>
          <w:color w:val="000000"/>
        </w:rPr>
      </w:pPr>
      <w:r w:rsidRPr="00D04621">
        <w:rPr>
          <w:color w:val="000000"/>
        </w:rPr>
        <w:t>Komitetas svarstė visų Savivaldybės kontrolės ir audito tarnybos 201</w:t>
      </w:r>
      <w:r w:rsidR="00D04621" w:rsidRPr="00D04621">
        <w:rPr>
          <w:color w:val="000000"/>
        </w:rPr>
        <w:t>8</w:t>
      </w:r>
      <w:r w:rsidRPr="00D04621">
        <w:rPr>
          <w:color w:val="000000"/>
        </w:rPr>
        <w:t xml:space="preserve"> metų auditų rezultatus</w:t>
      </w:r>
      <w:r w:rsidR="00F85BAE">
        <w:rPr>
          <w:color w:val="000000"/>
        </w:rPr>
        <w:t>, aptarė</w:t>
      </w:r>
      <w:r w:rsidR="00F85BAE" w:rsidRPr="000E00E2">
        <w:rPr>
          <w:color w:val="000000"/>
        </w:rPr>
        <w:t xml:space="preserve"> audito išvadas ir rekomendacijas</w:t>
      </w:r>
      <w:r w:rsidR="00790BCE">
        <w:rPr>
          <w:color w:val="000000"/>
        </w:rPr>
        <w:t xml:space="preserve">. Svarstant audito rezultatus, Komiteto </w:t>
      </w:r>
      <w:r w:rsidR="00790BCE" w:rsidRPr="00A06F83">
        <w:rPr>
          <w:color w:val="000000"/>
        </w:rPr>
        <w:t>posėdžiuose dalyvavo Savivaldybės kontrolierius, Savivaldybės kontrolės ir audito tarnybos valstybės tarnautojai, audituotų subjektų vadovai, vyriausieji buhalteriai, Savivaldybės administracijos vadovai, skyrių vedėjai, specialistai.</w:t>
      </w:r>
    </w:p>
    <w:p w14:paraId="74673361" w14:textId="77777777" w:rsidR="003B358A" w:rsidRDefault="009022B1" w:rsidP="003B358A">
      <w:pPr>
        <w:spacing w:line="276" w:lineRule="auto"/>
        <w:ind w:firstLine="709"/>
        <w:jc w:val="both"/>
        <w:rPr>
          <w:color w:val="000000"/>
        </w:rPr>
      </w:pPr>
      <w:r w:rsidRPr="000E00E2">
        <w:rPr>
          <w:color w:val="000000"/>
        </w:rPr>
        <w:t>201</w:t>
      </w:r>
      <w:r w:rsidR="00D04621" w:rsidRPr="000E00E2">
        <w:rPr>
          <w:color w:val="000000"/>
        </w:rPr>
        <w:t>8</w:t>
      </w:r>
      <w:r w:rsidRPr="000E00E2">
        <w:rPr>
          <w:color w:val="000000"/>
        </w:rPr>
        <w:t xml:space="preserve"> m. </w:t>
      </w:r>
      <w:r w:rsidR="00D04621" w:rsidRPr="000E00E2">
        <w:rPr>
          <w:color w:val="000000"/>
        </w:rPr>
        <w:t>sausio 22</w:t>
      </w:r>
      <w:r w:rsidRPr="000E00E2">
        <w:rPr>
          <w:color w:val="000000"/>
        </w:rPr>
        <w:t xml:space="preserve"> d. išklausė ir apsvarstė </w:t>
      </w:r>
      <w:r w:rsidR="00D04621" w:rsidRPr="000E00E2">
        <w:t>AB „</w:t>
      </w:r>
      <w:r w:rsidR="00EC54EF" w:rsidRPr="000E00E2">
        <w:t>Panevėžio butų ūkis</w:t>
      </w:r>
      <w:r w:rsidR="00D04621" w:rsidRPr="000E00E2">
        <w:t xml:space="preserve">“ </w:t>
      </w:r>
      <w:r w:rsidRPr="000E00E2">
        <w:rPr>
          <w:color w:val="000000"/>
        </w:rPr>
        <w:t>veiklos audito rezultatus</w:t>
      </w:r>
      <w:r w:rsidR="00F85BAE">
        <w:rPr>
          <w:color w:val="000000"/>
        </w:rPr>
        <w:t>.</w:t>
      </w:r>
    </w:p>
    <w:p w14:paraId="74673362" w14:textId="77777777" w:rsidR="003B358A" w:rsidRDefault="003B358A" w:rsidP="003B358A">
      <w:pPr>
        <w:tabs>
          <w:tab w:val="num" w:pos="284"/>
          <w:tab w:val="num" w:pos="360"/>
        </w:tabs>
        <w:spacing w:line="276" w:lineRule="auto"/>
        <w:ind w:firstLine="709"/>
        <w:jc w:val="both"/>
      </w:pPr>
      <w:r>
        <w:rPr>
          <w:color w:val="000000"/>
        </w:rPr>
        <w:t xml:space="preserve">2018 m. birželio 26 d. </w:t>
      </w:r>
      <w:r w:rsidRPr="000E00E2">
        <w:rPr>
          <w:color w:val="000000"/>
        </w:rPr>
        <w:t xml:space="preserve">išklausė ir apsvarstė </w:t>
      </w:r>
      <w:r>
        <w:t xml:space="preserve">VšĮ </w:t>
      </w:r>
      <w:r w:rsidRPr="00502769">
        <w:t>Panevėžio turizmo informacijos</w:t>
      </w:r>
      <w:r>
        <w:t xml:space="preserve"> centro </w:t>
      </w:r>
      <w:r w:rsidRPr="000E00E2">
        <w:rPr>
          <w:color w:val="000000"/>
        </w:rPr>
        <w:t>veiklos audito rezultatus</w:t>
      </w:r>
      <w:r w:rsidR="00F85BAE">
        <w:rPr>
          <w:color w:val="000000"/>
        </w:rPr>
        <w:t xml:space="preserve">. </w:t>
      </w:r>
      <w:r>
        <w:rPr>
          <w:color w:val="000000"/>
        </w:rPr>
        <w:t>Komitetas rekomendavo</w:t>
      </w:r>
      <w:r>
        <w:t xml:space="preserve"> įstaigos dalininkams ir Savivaldybės administracijai</w:t>
      </w:r>
      <w:r w:rsidRPr="006A1A53">
        <w:t xml:space="preserve"> </w:t>
      </w:r>
      <w:r>
        <w:t xml:space="preserve">spręsti VšĮ </w:t>
      </w:r>
      <w:r w:rsidRPr="00502769">
        <w:t xml:space="preserve">Panevėžio turizmo </w:t>
      </w:r>
      <w:r>
        <w:t>informacijos centro klausimą iš esmės ir suformuluoti įstaigos tikslus, uždavinius bei strategiją.</w:t>
      </w:r>
    </w:p>
    <w:p w14:paraId="74673363" w14:textId="77777777" w:rsidR="003B358A" w:rsidRDefault="003B358A" w:rsidP="003B358A">
      <w:pPr>
        <w:tabs>
          <w:tab w:val="num" w:pos="284"/>
          <w:tab w:val="num" w:pos="360"/>
        </w:tabs>
        <w:spacing w:line="276" w:lineRule="auto"/>
        <w:ind w:firstLine="709"/>
        <w:jc w:val="both"/>
        <w:rPr>
          <w:color w:val="000000"/>
        </w:rPr>
      </w:pPr>
      <w:r w:rsidRPr="003B358A">
        <w:rPr>
          <w:color w:val="000000"/>
        </w:rPr>
        <w:t xml:space="preserve">2018 m. spalio 4 d. </w:t>
      </w:r>
      <w:r w:rsidRPr="000E00E2">
        <w:rPr>
          <w:color w:val="000000"/>
        </w:rPr>
        <w:t xml:space="preserve">išklausė ir apsvarstė </w:t>
      </w:r>
      <w:r w:rsidRPr="003B358A">
        <w:rPr>
          <w:bCs/>
        </w:rPr>
        <w:t>viešosios</w:t>
      </w:r>
      <w:r w:rsidRPr="00D45256">
        <w:rPr>
          <w:bCs/>
        </w:rPr>
        <w:t xml:space="preserve"> įstaigos „</w:t>
      </w:r>
      <w:r>
        <w:rPr>
          <w:bCs/>
        </w:rPr>
        <w:t>P</w:t>
      </w:r>
      <w:r w:rsidRPr="00D45256">
        <w:rPr>
          <w:bCs/>
        </w:rPr>
        <w:t>anevėžio verslo konsultacinis centras“</w:t>
      </w:r>
      <w:r>
        <w:t xml:space="preserve"> ir </w:t>
      </w:r>
      <w:r w:rsidRPr="00D45256">
        <w:rPr>
          <w:bCs/>
        </w:rPr>
        <w:t>uždarosios akcinės bendrovės „</w:t>
      </w:r>
      <w:r>
        <w:rPr>
          <w:bCs/>
        </w:rPr>
        <w:t>P</w:t>
      </w:r>
      <w:r w:rsidRPr="00D45256">
        <w:rPr>
          <w:bCs/>
        </w:rPr>
        <w:t xml:space="preserve">anevėžio gatvės“ </w:t>
      </w:r>
      <w:r w:rsidRPr="00D45256">
        <w:t>veiklos audit</w:t>
      </w:r>
      <w:r>
        <w:t>ų</w:t>
      </w:r>
      <w:r w:rsidRPr="00D45256">
        <w:t xml:space="preserve"> rezultatų</w:t>
      </w:r>
      <w:r>
        <w:t xml:space="preserve"> bei </w:t>
      </w:r>
      <w:r w:rsidRPr="00D45256">
        <w:t>Panevėžio miesto savivaldybės 2017 metų konsoliduotųjų ataskaitų rinkinio, Savivaldybės biudžeto ir turto naudojimo audito rezultat</w:t>
      </w:r>
      <w:r>
        <w:t>us</w:t>
      </w:r>
      <w:r>
        <w:rPr>
          <w:color w:val="000000"/>
        </w:rPr>
        <w:t>.</w:t>
      </w:r>
    </w:p>
    <w:p w14:paraId="74673364" w14:textId="77777777" w:rsidR="00790BCE" w:rsidRDefault="00790BCE" w:rsidP="003B358A">
      <w:pPr>
        <w:tabs>
          <w:tab w:val="num" w:pos="284"/>
          <w:tab w:val="num" w:pos="360"/>
        </w:tabs>
        <w:spacing w:line="276" w:lineRule="auto"/>
        <w:ind w:firstLine="709"/>
        <w:jc w:val="both"/>
        <w:rPr>
          <w:color w:val="000000"/>
        </w:rPr>
      </w:pPr>
    </w:p>
    <w:p w14:paraId="74673365" w14:textId="77777777" w:rsidR="00183E18" w:rsidRPr="00183E18" w:rsidRDefault="00183E18" w:rsidP="00183E18">
      <w:pPr>
        <w:spacing w:line="276" w:lineRule="auto"/>
        <w:ind w:firstLine="709"/>
        <w:jc w:val="both"/>
        <w:rPr>
          <w:i/>
        </w:rPr>
      </w:pPr>
      <w:r w:rsidRPr="00183E18">
        <w:rPr>
          <w:i/>
        </w:rPr>
        <w:t>Iš asmenų gautų pranešimų ir pareiškimų apie Savivaldybės administracijos, įmonių, įstaigų ir jų vadovų veiklą nagrinėjimas</w:t>
      </w:r>
      <w:r w:rsidR="00790BCE">
        <w:rPr>
          <w:i/>
        </w:rPr>
        <w:t>.</w:t>
      </w:r>
    </w:p>
    <w:p w14:paraId="74673366" w14:textId="77777777" w:rsidR="00183E18" w:rsidRDefault="006014FB" w:rsidP="00183E18">
      <w:pPr>
        <w:tabs>
          <w:tab w:val="left" w:pos="1122"/>
        </w:tabs>
        <w:ind w:firstLine="851"/>
        <w:jc w:val="both"/>
      </w:pPr>
      <w:r>
        <w:t xml:space="preserve">2018 m. vasario 8 d. </w:t>
      </w:r>
      <w:r w:rsidR="00183E18">
        <w:t xml:space="preserve">Komitetas </w:t>
      </w:r>
      <w:r>
        <w:t>svarstė skundą dėl UAB „Panevėžio autobusų parkas“ vykdytų viešųjų pirkimų, posėdyje dalyvavo bendrovės generalinis direktorius. Komitetas s</w:t>
      </w:r>
      <w:r w:rsidR="00183E18" w:rsidRPr="007606B9">
        <w:t>usipažin</w:t>
      </w:r>
      <w:r>
        <w:t>o</w:t>
      </w:r>
      <w:r w:rsidR="00183E18" w:rsidRPr="007606B9">
        <w:t xml:space="preserve"> su</w:t>
      </w:r>
      <w:r w:rsidR="00183E18">
        <w:t xml:space="preserve"> </w:t>
      </w:r>
      <w:r w:rsidR="00183E18" w:rsidRPr="006168DF">
        <w:t>UAB „Panevėžio autobusų parkas“ pateikt</w:t>
      </w:r>
      <w:r w:rsidR="00183E18">
        <w:t>a</w:t>
      </w:r>
      <w:r w:rsidR="00183E18" w:rsidRPr="006168DF">
        <w:t xml:space="preserve"> informacij</w:t>
      </w:r>
      <w:r w:rsidR="00183E18">
        <w:t>a</w:t>
      </w:r>
      <w:r>
        <w:t xml:space="preserve"> ir nusprendė s</w:t>
      </w:r>
      <w:r w:rsidR="00183E18">
        <w:t>kundo autoriui pateikti Tarybos narės G. Umbrasienės UAB „Panevėžio autobusų parkas“ užduotus klausimus</w:t>
      </w:r>
      <w:r w:rsidR="00790BCE">
        <w:t xml:space="preserve"> dėl skunde minėtų viešųjų pirkimų</w:t>
      </w:r>
      <w:r w:rsidR="00183E18">
        <w:t xml:space="preserve"> ir gautus įmonės atsakymus.</w:t>
      </w:r>
    </w:p>
    <w:p w14:paraId="74673367" w14:textId="77777777" w:rsidR="006014FB" w:rsidRDefault="006014FB" w:rsidP="006014FB">
      <w:pPr>
        <w:pStyle w:val="Sraopastraipa"/>
        <w:tabs>
          <w:tab w:val="left" w:pos="1122"/>
        </w:tabs>
        <w:ind w:left="0" w:firstLine="709"/>
        <w:jc w:val="both"/>
        <w:rPr>
          <w:iCs/>
          <w:color w:val="000000"/>
          <w:lang w:eastAsia="lt-LT"/>
        </w:rPr>
      </w:pPr>
      <w:r>
        <w:rPr>
          <w:iCs/>
          <w:color w:val="000000"/>
          <w:lang w:eastAsia="lt-LT"/>
        </w:rPr>
        <w:lastRenderedPageBreak/>
        <w:t>2018</w:t>
      </w:r>
      <w:r w:rsidR="00AE7713">
        <w:rPr>
          <w:iCs/>
          <w:color w:val="000000"/>
          <w:lang w:eastAsia="lt-LT"/>
        </w:rPr>
        <w:t xml:space="preserve"> m. </w:t>
      </w:r>
      <w:r w:rsidR="00AE7713" w:rsidRPr="00AE7713">
        <w:rPr>
          <w:iCs/>
          <w:color w:val="000000"/>
          <w:lang w:eastAsia="lt-LT"/>
        </w:rPr>
        <w:t>birželio 26 d.</w:t>
      </w:r>
      <w:r>
        <w:rPr>
          <w:iCs/>
          <w:color w:val="000000"/>
          <w:lang w:eastAsia="lt-LT"/>
        </w:rPr>
        <w:t>:</w:t>
      </w:r>
    </w:p>
    <w:p w14:paraId="74673368" w14:textId="77777777" w:rsidR="006014FB" w:rsidRDefault="006014FB" w:rsidP="006014FB">
      <w:pPr>
        <w:pStyle w:val="Sraopastraipa"/>
        <w:tabs>
          <w:tab w:val="left" w:pos="1122"/>
        </w:tabs>
        <w:ind w:left="0" w:firstLine="709"/>
        <w:jc w:val="both"/>
      </w:pPr>
      <w:r>
        <w:rPr>
          <w:iCs/>
          <w:color w:val="000000"/>
          <w:lang w:eastAsia="lt-LT"/>
        </w:rPr>
        <w:t xml:space="preserve">Komitetas </w:t>
      </w:r>
      <w:r w:rsidR="00AE7713" w:rsidRPr="00AE7713">
        <w:rPr>
          <w:iCs/>
          <w:color w:val="000000"/>
          <w:lang w:eastAsia="lt-LT"/>
        </w:rPr>
        <w:t xml:space="preserve">susipažino su </w:t>
      </w:r>
      <w:r>
        <w:t xml:space="preserve">pranešimu </w:t>
      </w:r>
      <w:r w:rsidR="00AE7713" w:rsidRPr="00AE7713">
        <w:t>dėl Regos centro „Linelis“ vadovės elgesio</w:t>
      </w:r>
      <w:r w:rsidR="00790BCE">
        <w:t xml:space="preserve"> ir maitinimo organizavimo įstaigoje</w:t>
      </w:r>
      <w:r w:rsidR="00AE7713" w:rsidRPr="00AE7713">
        <w:t>.</w:t>
      </w:r>
      <w:r w:rsidR="00AE7713">
        <w:t xml:space="preserve"> </w:t>
      </w:r>
      <w:r w:rsidR="00790BCE">
        <w:t xml:space="preserve">Savivaldybės administracijos </w:t>
      </w:r>
      <w:r>
        <w:t xml:space="preserve">Švietimo ir jaunimo reikalų skyriaus vyriausioji specialistė informavo apie </w:t>
      </w:r>
      <w:r w:rsidR="00790BCE">
        <w:t xml:space="preserve">įstaigoje </w:t>
      </w:r>
      <w:r>
        <w:t>susidariusią situaciją ir veiksmus, kurių buvo imtasi jai spręsti. Atsižvelgdami į tai, kad pareiškime keliami klausimai buvo išnagrinėti Švietimo ir mokslo komiteto posėdyje, Savivaldybės administracijos Švietimo ir jaunimo reikalų skyriaus specialistai išsiuntė</w:t>
      </w:r>
      <w:r w:rsidRPr="003420EF">
        <w:t xml:space="preserve"> </w:t>
      </w:r>
      <w:r>
        <w:t>pareiškėjai atsakymą</w:t>
      </w:r>
      <w:r w:rsidR="00790BCE">
        <w:t xml:space="preserve">, </w:t>
      </w:r>
      <w:r w:rsidR="00AE7713">
        <w:t>Komitetas priėmė sprendimą skundo autorę informuoti, kad posėdžio metu buvo susipažinta su pateikta medžiaga, Komiteto nariai išnagrinėjo susidariusią situaciją ir tolimesnių sprendimų bei siūlymų nepriėmė.</w:t>
      </w:r>
    </w:p>
    <w:p w14:paraId="74673369" w14:textId="77777777" w:rsidR="00183E18" w:rsidRPr="00AE7713" w:rsidRDefault="006014FB" w:rsidP="006014FB">
      <w:pPr>
        <w:pStyle w:val="Sraopastraipa"/>
        <w:tabs>
          <w:tab w:val="left" w:pos="1122"/>
        </w:tabs>
        <w:ind w:left="0" w:firstLine="709"/>
        <w:jc w:val="both"/>
      </w:pPr>
      <w:r>
        <w:t xml:space="preserve">Komitetas </w:t>
      </w:r>
      <w:r w:rsidR="00AE7713">
        <w:t>susipažino su galimais pažeidimais VšĮ Panevėžio mokslo ir technologijų parke</w:t>
      </w:r>
      <w:r w:rsidR="00790BCE">
        <w:t xml:space="preserve"> dėl patalpų nuomos</w:t>
      </w:r>
      <w:r w:rsidR="00AE7713">
        <w:t>. Pareiškėjai informavus, kad ji kreipėsi į Savivaldybės administraciją ir Panevėžio mokslo ir technologijų parką su prašymu pateikti klausimo nagrinėjimui reikalingą papildomą informaciją, tačiau jos negavo, jos prašymu klausimo svarstymas atidėtas.</w:t>
      </w:r>
    </w:p>
    <w:p w14:paraId="7467336A" w14:textId="77777777" w:rsidR="009022B1" w:rsidRDefault="009022B1" w:rsidP="009022B1">
      <w:pPr>
        <w:tabs>
          <w:tab w:val="left" w:pos="0"/>
        </w:tabs>
        <w:spacing w:line="276" w:lineRule="auto"/>
        <w:ind w:firstLine="709"/>
        <w:jc w:val="both"/>
        <w:rPr>
          <w:i/>
          <w:color w:val="000000"/>
        </w:rPr>
      </w:pPr>
    </w:p>
    <w:p w14:paraId="7467336B" w14:textId="77777777" w:rsidR="009022B1" w:rsidRPr="00A06F83" w:rsidRDefault="009022B1" w:rsidP="009022B1">
      <w:pPr>
        <w:tabs>
          <w:tab w:val="left" w:pos="0"/>
        </w:tabs>
        <w:spacing w:line="276" w:lineRule="auto"/>
        <w:ind w:firstLine="709"/>
        <w:jc w:val="both"/>
        <w:rPr>
          <w:i/>
          <w:color w:val="000000"/>
        </w:rPr>
      </w:pPr>
      <w:r w:rsidRPr="00A06F83">
        <w:rPr>
          <w:i/>
          <w:color w:val="000000"/>
        </w:rPr>
        <w:t>K</w:t>
      </w:r>
      <w:r w:rsidR="00183E18">
        <w:rPr>
          <w:i/>
          <w:color w:val="000000"/>
        </w:rPr>
        <w:t>ontrolės k</w:t>
      </w:r>
      <w:r w:rsidRPr="00A06F83">
        <w:rPr>
          <w:i/>
          <w:color w:val="000000"/>
        </w:rPr>
        <w:t>omiteto veiklos ataskaitos rengimas ir jos teikimas Savivaldybės tarybai</w:t>
      </w:r>
      <w:r>
        <w:rPr>
          <w:i/>
          <w:color w:val="000000"/>
        </w:rPr>
        <w:t>.</w:t>
      </w:r>
    </w:p>
    <w:p w14:paraId="7467336C" w14:textId="77777777" w:rsidR="00183E18" w:rsidRPr="00183E18" w:rsidRDefault="00183E18" w:rsidP="009022B1">
      <w:pPr>
        <w:spacing w:line="276" w:lineRule="auto"/>
        <w:ind w:firstLine="709"/>
        <w:jc w:val="both"/>
        <w:rPr>
          <w:color w:val="000000"/>
        </w:rPr>
      </w:pPr>
      <w:r w:rsidRPr="00183E18">
        <w:rPr>
          <w:color w:val="000000"/>
        </w:rPr>
        <w:t>2018 m</w:t>
      </w:r>
      <w:r>
        <w:rPr>
          <w:color w:val="000000"/>
        </w:rPr>
        <w:t>. kovo 22 d. ir balandžio 24 d. posėdžiuose Komitetas svarstė 2017 metų veiklos ataskaitą</w:t>
      </w:r>
      <w:r w:rsidR="00AE7713">
        <w:rPr>
          <w:color w:val="000000"/>
        </w:rPr>
        <w:t xml:space="preserve">, </w:t>
      </w:r>
      <w:r w:rsidR="00AE7713" w:rsidRPr="00DB3BB6">
        <w:rPr>
          <w:color w:val="000000"/>
        </w:rPr>
        <w:t>jai nepritarė. Kontrolės komiteto 2017 metų veiklos ataskaita Savivaldybės tarybai nepateikta.</w:t>
      </w:r>
    </w:p>
    <w:p w14:paraId="7467336D" w14:textId="77777777" w:rsidR="009022B1" w:rsidRPr="00A06F83" w:rsidRDefault="009022B1" w:rsidP="009022B1">
      <w:pPr>
        <w:spacing w:line="276" w:lineRule="auto"/>
        <w:ind w:firstLine="709"/>
        <w:jc w:val="both"/>
        <w:rPr>
          <w:color w:val="000000"/>
        </w:rPr>
      </w:pPr>
      <w:r w:rsidRPr="00A06F83">
        <w:rPr>
          <w:color w:val="000000"/>
        </w:rPr>
        <w:t>Parengta ir teikiama Savivaldybės t</w:t>
      </w:r>
      <w:r>
        <w:rPr>
          <w:color w:val="000000"/>
        </w:rPr>
        <w:t>arybai Kontrolės komiteto 201</w:t>
      </w:r>
      <w:r w:rsidR="00BA0693">
        <w:rPr>
          <w:color w:val="000000"/>
        </w:rPr>
        <w:t>8</w:t>
      </w:r>
      <w:r w:rsidRPr="00A06F83">
        <w:rPr>
          <w:color w:val="000000"/>
        </w:rPr>
        <w:t xml:space="preserve"> metų veiklos ataskaita.</w:t>
      </w:r>
    </w:p>
    <w:p w14:paraId="7467336E" w14:textId="77777777" w:rsidR="009022B1" w:rsidRPr="00A06F83" w:rsidRDefault="009022B1" w:rsidP="009022B1">
      <w:pPr>
        <w:tabs>
          <w:tab w:val="left" w:pos="7371"/>
        </w:tabs>
        <w:spacing w:line="276" w:lineRule="auto"/>
        <w:rPr>
          <w:color w:val="000000"/>
        </w:rPr>
      </w:pPr>
    </w:p>
    <w:p w14:paraId="7467336F" w14:textId="77777777" w:rsidR="009022B1" w:rsidRPr="00A06F83" w:rsidRDefault="009022B1" w:rsidP="009022B1">
      <w:pPr>
        <w:tabs>
          <w:tab w:val="left" w:pos="7371"/>
        </w:tabs>
        <w:spacing w:line="276" w:lineRule="auto"/>
        <w:rPr>
          <w:color w:val="000000"/>
        </w:rPr>
      </w:pPr>
    </w:p>
    <w:p w14:paraId="74673370" w14:textId="77777777" w:rsidR="009022B1" w:rsidRDefault="009022B1" w:rsidP="00BA0693">
      <w:pPr>
        <w:tabs>
          <w:tab w:val="left" w:pos="1122"/>
        </w:tabs>
        <w:spacing w:line="276" w:lineRule="auto"/>
      </w:pPr>
      <w:r w:rsidRPr="00A06F83">
        <w:rPr>
          <w:color w:val="000000"/>
        </w:rPr>
        <w:t>Komiteto pirmininkas</w:t>
      </w:r>
      <w:r w:rsidRPr="00A06F83">
        <w:rPr>
          <w:color w:val="000000"/>
        </w:rPr>
        <w:tab/>
      </w:r>
      <w:r>
        <w:rPr>
          <w:color w:val="000000"/>
        </w:rPr>
        <w:tab/>
      </w:r>
      <w:r w:rsidR="00BA0693">
        <w:rPr>
          <w:color w:val="000000"/>
        </w:rPr>
        <w:tab/>
      </w:r>
      <w:r>
        <w:rPr>
          <w:color w:val="000000"/>
        </w:rPr>
        <w:tab/>
      </w:r>
      <w:r w:rsidR="00BA0693">
        <w:rPr>
          <w:color w:val="000000"/>
        </w:rPr>
        <w:t>Rimantas Sankauskas</w:t>
      </w:r>
    </w:p>
    <w:p w14:paraId="74673371" w14:textId="77777777" w:rsidR="00A50E1F" w:rsidRDefault="00A50E1F"/>
    <w:sectPr w:rsidR="00A50E1F" w:rsidSect="00123023">
      <w:headerReference w:type="even" r:id="rId7"/>
      <w:headerReference w:type="default" r:id="rId8"/>
      <w:footerReference w:type="firs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73374" w14:textId="77777777" w:rsidR="00D856A0" w:rsidRDefault="00D856A0">
      <w:r>
        <w:separator/>
      </w:r>
    </w:p>
  </w:endnote>
  <w:endnote w:type="continuationSeparator" w:id="0">
    <w:p w14:paraId="74673375" w14:textId="77777777" w:rsidR="00D856A0" w:rsidRDefault="00D8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337A" w14:textId="77777777" w:rsidR="0006695A" w:rsidRDefault="00F63BB5">
    <w:pPr>
      <w:pStyle w:val="Porat"/>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3372" w14:textId="77777777" w:rsidR="00D856A0" w:rsidRDefault="00D856A0">
      <w:r>
        <w:separator/>
      </w:r>
    </w:p>
  </w:footnote>
  <w:footnote w:type="continuationSeparator" w:id="0">
    <w:p w14:paraId="74673373" w14:textId="77777777" w:rsidR="00D856A0" w:rsidRDefault="00D8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3376" w14:textId="77777777" w:rsidR="0006695A" w:rsidRDefault="00F63BB5" w:rsidP="00B37A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73377" w14:textId="77777777" w:rsidR="0006695A" w:rsidRDefault="00FD04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3378" w14:textId="77777777" w:rsidR="0006695A" w:rsidRDefault="00F63BB5" w:rsidP="00B37A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048E">
      <w:rPr>
        <w:rStyle w:val="Puslapionumeris"/>
        <w:noProof/>
      </w:rPr>
      <w:t>2</w:t>
    </w:r>
    <w:r>
      <w:rPr>
        <w:rStyle w:val="Puslapionumeris"/>
      </w:rPr>
      <w:fldChar w:fldCharType="end"/>
    </w:r>
  </w:p>
  <w:p w14:paraId="74673379" w14:textId="77777777" w:rsidR="0006695A" w:rsidRDefault="00FD048E">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83B41"/>
    <w:multiLevelType w:val="hybridMultilevel"/>
    <w:tmpl w:val="974A9F3A"/>
    <w:lvl w:ilvl="0" w:tplc="A72A8116">
      <w:start w:val="2016"/>
      <w:numFmt w:val="bullet"/>
      <w:lvlText w:val="-"/>
      <w:lvlJc w:val="left"/>
      <w:pPr>
        <w:ind w:left="1211" w:hanging="360"/>
      </w:pPr>
      <w:rPr>
        <w:rFonts w:ascii="Times New Roman" w:eastAsia="Times New Roman"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2" w15:restartNumberingAfterBreak="0">
    <w:nsid w:val="3BF74014"/>
    <w:multiLevelType w:val="hybridMultilevel"/>
    <w:tmpl w:val="FC20EDA4"/>
    <w:lvl w:ilvl="0" w:tplc="7FB854A6">
      <w:start w:val="2019"/>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DA64695"/>
    <w:multiLevelType w:val="hybridMultilevel"/>
    <w:tmpl w:val="06289C4A"/>
    <w:lvl w:ilvl="0" w:tplc="68C2352A">
      <w:start w:val="2016"/>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4CE48B7"/>
    <w:multiLevelType w:val="hybridMultilevel"/>
    <w:tmpl w:val="0C0A267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B1"/>
    <w:rsid w:val="000272C1"/>
    <w:rsid w:val="000E00E2"/>
    <w:rsid w:val="00114FF0"/>
    <w:rsid w:val="00183E18"/>
    <w:rsid w:val="003B358A"/>
    <w:rsid w:val="006014FB"/>
    <w:rsid w:val="00790BCE"/>
    <w:rsid w:val="009022B1"/>
    <w:rsid w:val="00A50E1F"/>
    <w:rsid w:val="00AE7713"/>
    <w:rsid w:val="00B45F15"/>
    <w:rsid w:val="00BA0693"/>
    <w:rsid w:val="00D04621"/>
    <w:rsid w:val="00D856A0"/>
    <w:rsid w:val="00DB3BB6"/>
    <w:rsid w:val="00EC54EF"/>
    <w:rsid w:val="00F63BB5"/>
    <w:rsid w:val="00F85BAE"/>
    <w:rsid w:val="00FD0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3340"/>
  <w15:chartTrackingRefBased/>
  <w15:docId w15:val="{0CEA9968-75C4-4BD0-956F-20AE03A8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2B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022B1"/>
    <w:pPr>
      <w:tabs>
        <w:tab w:val="center" w:pos="4819"/>
        <w:tab w:val="right" w:pos="9638"/>
      </w:tabs>
    </w:pPr>
  </w:style>
  <w:style w:type="character" w:customStyle="1" w:styleId="AntratsDiagrama">
    <w:name w:val="Antraštės Diagrama"/>
    <w:basedOn w:val="Numatytasispastraiposriftas"/>
    <w:link w:val="Antrats"/>
    <w:rsid w:val="009022B1"/>
    <w:rPr>
      <w:rFonts w:ascii="Times New Roman" w:eastAsia="Times New Roman" w:hAnsi="Times New Roman" w:cs="Times New Roman"/>
      <w:sz w:val="24"/>
      <w:szCs w:val="24"/>
    </w:rPr>
  </w:style>
  <w:style w:type="paragraph" w:styleId="Porat">
    <w:name w:val="footer"/>
    <w:basedOn w:val="prastasis"/>
    <w:link w:val="PoratDiagrama"/>
    <w:rsid w:val="009022B1"/>
    <w:pPr>
      <w:tabs>
        <w:tab w:val="center" w:pos="4819"/>
        <w:tab w:val="right" w:pos="9638"/>
      </w:tabs>
    </w:pPr>
  </w:style>
  <w:style w:type="character" w:customStyle="1" w:styleId="PoratDiagrama">
    <w:name w:val="Poraštė Diagrama"/>
    <w:basedOn w:val="Numatytasispastraiposriftas"/>
    <w:link w:val="Porat"/>
    <w:rsid w:val="009022B1"/>
    <w:rPr>
      <w:rFonts w:ascii="Times New Roman" w:eastAsia="Times New Roman" w:hAnsi="Times New Roman" w:cs="Times New Roman"/>
      <w:sz w:val="24"/>
      <w:szCs w:val="24"/>
    </w:rPr>
  </w:style>
  <w:style w:type="character" w:customStyle="1" w:styleId="normal-h">
    <w:name w:val="normal-h"/>
    <w:basedOn w:val="Numatytasispastraiposriftas"/>
    <w:rsid w:val="009022B1"/>
  </w:style>
  <w:style w:type="character" w:styleId="Puslapionumeris">
    <w:name w:val="page number"/>
    <w:basedOn w:val="Numatytasispastraiposriftas"/>
    <w:rsid w:val="009022B1"/>
  </w:style>
  <w:style w:type="paragraph" w:styleId="Betarp">
    <w:name w:val="No Spacing"/>
    <w:qFormat/>
    <w:rsid w:val="009022B1"/>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0272C1"/>
    <w:pPr>
      <w:ind w:left="720"/>
      <w:contextualSpacing/>
    </w:pPr>
  </w:style>
  <w:style w:type="paragraph" w:customStyle="1" w:styleId="tajtip">
    <w:name w:val="tajtip"/>
    <w:basedOn w:val="prastasis"/>
    <w:rsid w:val="00114FF0"/>
    <w:pPr>
      <w:spacing w:before="100" w:beforeAutospacing="1" w:after="100" w:afterAutospacing="1"/>
    </w:pPr>
    <w:rPr>
      <w:lang w:eastAsia="lt-LT"/>
    </w:rPr>
  </w:style>
  <w:style w:type="character" w:styleId="Komentaronuoroda">
    <w:name w:val="annotation reference"/>
    <w:rsid w:val="00AE77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5136</Words>
  <Characters>2928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Skeirytė</dc:creator>
  <cp:keywords/>
  <dc:description/>
  <cp:lastModifiedBy>Daiva Breivienė</cp:lastModifiedBy>
  <cp:revision>2</cp:revision>
  <dcterms:created xsi:type="dcterms:W3CDTF">2019-03-08T13:27:00Z</dcterms:created>
  <dcterms:modified xsi:type="dcterms:W3CDTF">2019-03-08T13:27:00Z</dcterms:modified>
</cp:coreProperties>
</file>