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25391" w14:textId="77777777" w:rsidR="007D7451" w:rsidRDefault="007D7451" w:rsidP="007D7451">
      <w:pPr>
        <w:pStyle w:val="Betarp"/>
        <w:ind w:left="5103"/>
        <w:jc w:val="both"/>
        <w:rPr>
          <w:rFonts w:ascii="Times New Roman" w:hAnsi="Times New Roman"/>
          <w:sz w:val="24"/>
          <w:szCs w:val="24"/>
          <w:lang w:val="lt-LT"/>
        </w:rPr>
      </w:pPr>
      <w:bookmarkStart w:id="0" w:name="_GoBack"/>
      <w:bookmarkEnd w:id="0"/>
      <w:r>
        <w:rPr>
          <w:rFonts w:ascii="Times New Roman" w:hAnsi="Times New Roman"/>
          <w:sz w:val="24"/>
          <w:szCs w:val="24"/>
          <w:lang w:val="lt-LT"/>
        </w:rPr>
        <w:t>PATVIRTINTA</w:t>
      </w:r>
    </w:p>
    <w:p w14:paraId="12BCCC9A" w14:textId="77777777" w:rsidR="007D7451" w:rsidRDefault="007D7451" w:rsidP="007D7451">
      <w:pPr>
        <w:pStyle w:val="Betarp"/>
        <w:ind w:left="5103"/>
        <w:jc w:val="both"/>
        <w:rPr>
          <w:rFonts w:ascii="Times New Roman" w:hAnsi="Times New Roman"/>
          <w:sz w:val="24"/>
          <w:szCs w:val="24"/>
          <w:lang w:val="lt-LT"/>
        </w:rPr>
      </w:pPr>
      <w:r>
        <w:rPr>
          <w:rFonts w:ascii="Times New Roman" w:hAnsi="Times New Roman"/>
          <w:sz w:val="24"/>
          <w:szCs w:val="24"/>
          <w:lang w:val="lt-LT"/>
        </w:rPr>
        <w:t>Panevėžio miesto savivaldybės tarybos</w:t>
      </w:r>
    </w:p>
    <w:p w14:paraId="7001EB23" w14:textId="77777777" w:rsidR="007D7451" w:rsidRDefault="007D7451" w:rsidP="007D7451">
      <w:pPr>
        <w:pStyle w:val="Betarp"/>
        <w:ind w:left="5103"/>
        <w:jc w:val="both"/>
        <w:rPr>
          <w:rFonts w:ascii="Times New Roman" w:hAnsi="Times New Roman"/>
          <w:sz w:val="24"/>
          <w:szCs w:val="24"/>
          <w:lang w:val="lt-LT"/>
        </w:rPr>
      </w:pPr>
      <w:r>
        <w:rPr>
          <w:rFonts w:ascii="Times New Roman" w:hAnsi="Times New Roman"/>
          <w:sz w:val="24"/>
          <w:szCs w:val="24"/>
          <w:lang w:val="lt-LT"/>
        </w:rPr>
        <w:t xml:space="preserve">2019 m.              sprendimu Nr.  </w:t>
      </w:r>
    </w:p>
    <w:p w14:paraId="14A68A97" w14:textId="77777777" w:rsidR="007D7451" w:rsidRDefault="007D7451" w:rsidP="007D7451">
      <w:pPr>
        <w:pStyle w:val="Betarp"/>
        <w:spacing w:line="276" w:lineRule="auto"/>
        <w:jc w:val="both"/>
        <w:rPr>
          <w:rFonts w:ascii="Times New Roman" w:hAnsi="Times New Roman"/>
          <w:sz w:val="24"/>
          <w:szCs w:val="24"/>
          <w:lang w:val="lt-LT"/>
        </w:rPr>
      </w:pPr>
    </w:p>
    <w:p w14:paraId="541F737C" w14:textId="77777777" w:rsidR="007D7451" w:rsidRDefault="007D7451" w:rsidP="007D7451">
      <w:pPr>
        <w:pStyle w:val="Betarp"/>
        <w:spacing w:line="276" w:lineRule="auto"/>
        <w:jc w:val="center"/>
        <w:rPr>
          <w:rFonts w:ascii="Times New Roman" w:hAnsi="Times New Roman"/>
          <w:b/>
          <w:sz w:val="24"/>
          <w:szCs w:val="24"/>
          <w:lang w:val="lt-LT"/>
        </w:rPr>
      </w:pPr>
    </w:p>
    <w:p w14:paraId="559E3177" w14:textId="77777777" w:rsidR="007D7451" w:rsidRDefault="007D7451" w:rsidP="007D7451">
      <w:pPr>
        <w:pStyle w:val="Betarp"/>
        <w:spacing w:line="276" w:lineRule="auto"/>
        <w:jc w:val="center"/>
        <w:rPr>
          <w:rFonts w:ascii="Times New Roman" w:hAnsi="Times New Roman"/>
          <w:b/>
          <w:sz w:val="24"/>
          <w:szCs w:val="24"/>
          <w:lang w:val="lt-LT"/>
        </w:rPr>
      </w:pPr>
      <w:r>
        <w:rPr>
          <w:rFonts w:ascii="Times New Roman" w:hAnsi="Times New Roman"/>
          <w:b/>
          <w:sz w:val="24"/>
          <w:szCs w:val="24"/>
          <w:lang w:val="lt-LT"/>
        </w:rPr>
        <w:t>PANEVĖŽIO SOCIALINIŲ PASLAUGŲ CENTRE TEIKIAMŲ SOCIALINIŲ PASLAUGŲ SĄRAŠAS</w:t>
      </w:r>
    </w:p>
    <w:p w14:paraId="30DC7EC5" w14:textId="77777777" w:rsidR="007D7451" w:rsidRDefault="007D7451" w:rsidP="007D7451">
      <w:pPr>
        <w:pStyle w:val="Betarp"/>
        <w:spacing w:line="276" w:lineRule="auto"/>
        <w:jc w:val="center"/>
        <w:rPr>
          <w:rFonts w:ascii="Times New Roman" w:hAnsi="Times New Roman"/>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82"/>
        <w:gridCol w:w="4893"/>
      </w:tblGrid>
      <w:tr w:rsidR="00D6021F" w:rsidRPr="00530DDD" w14:paraId="641F20AD" w14:textId="77777777" w:rsidTr="006E06DD">
        <w:tc>
          <w:tcPr>
            <w:tcW w:w="709" w:type="dxa"/>
            <w:vAlign w:val="center"/>
          </w:tcPr>
          <w:p w14:paraId="15F80B8F" w14:textId="77777777" w:rsidR="007D7451" w:rsidRPr="00530DDD" w:rsidRDefault="007D7451" w:rsidP="006E06DD">
            <w:pPr>
              <w:pStyle w:val="Betarp"/>
              <w:jc w:val="center"/>
              <w:rPr>
                <w:rFonts w:ascii="Times New Roman" w:hAnsi="Times New Roman"/>
                <w:sz w:val="24"/>
                <w:lang w:val="lt-LT"/>
              </w:rPr>
            </w:pPr>
            <w:r w:rsidRPr="00530DDD">
              <w:rPr>
                <w:rFonts w:ascii="Times New Roman" w:hAnsi="Times New Roman"/>
                <w:sz w:val="24"/>
                <w:lang w:val="lt-LT"/>
              </w:rPr>
              <w:t>Eil. Nr.</w:t>
            </w:r>
          </w:p>
        </w:tc>
        <w:tc>
          <w:tcPr>
            <w:tcW w:w="3830" w:type="dxa"/>
            <w:vAlign w:val="center"/>
          </w:tcPr>
          <w:p w14:paraId="67E02512" w14:textId="77777777" w:rsidR="007D7451" w:rsidRPr="007511CF" w:rsidRDefault="007D7451" w:rsidP="006E06DD">
            <w:pPr>
              <w:pStyle w:val="Betarp"/>
              <w:jc w:val="center"/>
              <w:rPr>
                <w:rFonts w:ascii="Times New Roman" w:hAnsi="Times New Roman"/>
                <w:sz w:val="24"/>
                <w:szCs w:val="24"/>
                <w:lang w:val="lt-LT"/>
              </w:rPr>
            </w:pPr>
            <w:r w:rsidRPr="007511CF">
              <w:rPr>
                <w:rFonts w:ascii="Times New Roman" w:hAnsi="Times New Roman"/>
                <w:sz w:val="24"/>
                <w:szCs w:val="24"/>
                <w:lang w:val="lt-LT"/>
              </w:rPr>
              <w:t>Paslaugos pavadinimas</w:t>
            </w:r>
          </w:p>
        </w:tc>
        <w:tc>
          <w:tcPr>
            <w:tcW w:w="4961" w:type="dxa"/>
            <w:vAlign w:val="center"/>
          </w:tcPr>
          <w:p w14:paraId="1CFAFF41" w14:textId="77777777" w:rsidR="007D7451" w:rsidRPr="007511CF" w:rsidRDefault="007D7451" w:rsidP="006E06DD">
            <w:pPr>
              <w:pStyle w:val="Betarp"/>
              <w:jc w:val="center"/>
              <w:rPr>
                <w:rFonts w:ascii="Times New Roman" w:hAnsi="Times New Roman"/>
                <w:sz w:val="24"/>
                <w:szCs w:val="24"/>
                <w:lang w:val="lt-LT"/>
              </w:rPr>
            </w:pPr>
            <w:r w:rsidRPr="007511CF">
              <w:rPr>
                <w:rFonts w:ascii="Times New Roman" w:hAnsi="Times New Roman"/>
                <w:sz w:val="24"/>
                <w:szCs w:val="24"/>
                <w:lang w:val="lt-LT"/>
              </w:rPr>
              <w:t>Paslaugos apibūdinimas</w:t>
            </w:r>
          </w:p>
        </w:tc>
      </w:tr>
      <w:tr w:rsidR="00D6021F" w:rsidRPr="00530DDD" w14:paraId="6EB64C77" w14:textId="77777777" w:rsidTr="006E06DD">
        <w:tc>
          <w:tcPr>
            <w:tcW w:w="709" w:type="dxa"/>
            <w:vAlign w:val="center"/>
          </w:tcPr>
          <w:p w14:paraId="1935724E" w14:textId="77777777" w:rsidR="007D7451" w:rsidRPr="00530DDD" w:rsidRDefault="007D7451" w:rsidP="006E06DD">
            <w:pPr>
              <w:pStyle w:val="Betarp"/>
              <w:jc w:val="center"/>
              <w:rPr>
                <w:rFonts w:ascii="Times New Roman" w:hAnsi="Times New Roman"/>
                <w:sz w:val="24"/>
                <w:lang w:val="lt-LT"/>
              </w:rPr>
            </w:pPr>
            <w:r>
              <w:rPr>
                <w:rFonts w:ascii="Times New Roman" w:hAnsi="Times New Roman"/>
                <w:sz w:val="24"/>
                <w:lang w:val="lt-LT"/>
              </w:rPr>
              <w:t>1.</w:t>
            </w:r>
          </w:p>
        </w:tc>
        <w:tc>
          <w:tcPr>
            <w:tcW w:w="3830" w:type="dxa"/>
            <w:vAlign w:val="center"/>
          </w:tcPr>
          <w:p w14:paraId="326ECB91" w14:textId="77777777" w:rsidR="007D7451" w:rsidRPr="007511CF" w:rsidRDefault="007D7451" w:rsidP="006E06DD">
            <w:pPr>
              <w:pStyle w:val="Betarp"/>
              <w:jc w:val="both"/>
              <w:rPr>
                <w:rFonts w:ascii="Times New Roman" w:hAnsi="Times New Roman"/>
                <w:sz w:val="24"/>
                <w:szCs w:val="24"/>
                <w:lang w:val="lt-LT"/>
              </w:rPr>
            </w:pPr>
            <w:r w:rsidRPr="007511CF">
              <w:rPr>
                <w:rFonts w:ascii="Times New Roman" w:hAnsi="Times New Roman"/>
                <w:sz w:val="24"/>
                <w:szCs w:val="24"/>
                <w:lang w:val="lt-LT"/>
              </w:rPr>
              <w:t>Maitinimo organizavimas</w:t>
            </w:r>
          </w:p>
        </w:tc>
        <w:tc>
          <w:tcPr>
            <w:tcW w:w="4961" w:type="dxa"/>
            <w:vAlign w:val="center"/>
          </w:tcPr>
          <w:p w14:paraId="5F843A1D" w14:textId="77777777" w:rsidR="007D7451" w:rsidRPr="007511CF" w:rsidRDefault="007D7451" w:rsidP="006E06DD">
            <w:pPr>
              <w:pStyle w:val="Betarp"/>
              <w:jc w:val="both"/>
              <w:rPr>
                <w:rFonts w:ascii="Times New Roman" w:hAnsi="Times New Roman"/>
                <w:sz w:val="24"/>
                <w:szCs w:val="24"/>
                <w:lang w:val="lt-LT"/>
              </w:rPr>
            </w:pPr>
            <w:r>
              <w:rPr>
                <w:rFonts w:ascii="Times New Roman" w:hAnsi="Times New Roman"/>
                <w:sz w:val="24"/>
                <w:szCs w:val="24"/>
                <w:lang w:val="lt-LT"/>
              </w:rPr>
              <w:t>P</w:t>
            </w:r>
            <w:r w:rsidRPr="007511CF">
              <w:rPr>
                <w:rFonts w:ascii="Times New Roman" w:hAnsi="Times New Roman"/>
                <w:sz w:val="24"/>
                <w:szCs w:val="24"/>
                <w:lang w:val="lt-LT"/>
              </w:rPr>
              <w:t>agalba asmenims (šeimoms), kurie dėl nepakankamo savarankiškumo ar nepakankamų pajamų nepajėgia maitintis savo namuose. Maitinimas gali būti organizuojamas pr</w:t>
            </w:r>
            <w:r>
              <w:rPr>
                <w:rFonts w:ascii="Times New Roman" w:hAnsi="Times New Roman"/>
                <w:sz w:val="24"/>
                <w:szCs w:val="24"/>
                <w:lang w:val="lt-LT"/>
              </w:rPr>
              <w:t>istatant karštą maistą į namus,</w:t>
            </w:r>
            <w:r w:rsidRPr="007511CF">
              <w:rPr>
                <w:rFonts w:ascii="Times New Roman" w:hAnsi="Times New Roman"/>
                <w:sz w:val="24"/>
                <w:szCs w:val="24"/>
                <w:lang w:val="lt-LT"/>
              </w:rPr>
              <w:t xml:space="preserve"> bendruomenės įstaigose ar kitose maitinimo vietose </w:t>
            </w:r>
            <w:r>
              <w:rPr>
                <w:rFonts w:ascii="Times New Roman" w:hAnsi="Times New Roman"/>
                <w:sz w:val="24"/>
                <w:szCs w:val="24"/>
                <w:lang w:val="lt-LT"/>
              </w:rPr>
              <w:t>ir</w:t>
            </w:r>
            <w:r w:rsidRPr="007511CF">
              <w:rPr>
                <w:rFonts w:ascii="Times New Roman" w:hAnsi="Times New Roman"/>
                <w:sz w:val="24"/>
                <w:szCs w:val="24"/>
                <w:lang w:val="lt-LT"/>
              </w:rPr>
              <w:t xml:space="preserve"> išduodant maisto talonus ar sauso maisto davinius gyventojams</w:t>
            </w:r>
            <w:r>
              <w:rPr>
                <w:rFonts w:ascii="Times New Roman" w:hAnsi="Times New Roman"/>
                <w:sz w:val="24"/>
                <w:szCs w:val="24"/>
                <w:lang w:val="lt-LT"/>
              </w:rPr>
              <w:t>.</w:t>
            </w:r>
          </w:p>
        </w:tc>
      </w:tr>
      <w:tr w:rsidR="00D6021F" w:rsidRPr="00530DDD" w14:paraId="3D0C70B5" w14:textId="77777777" w:rsidTr="006E06DD">
        <w:tc>
          <w:tcPr>
            <w:tcW w:w="709" w:type="dxa"/>
            <w:vAlign w:val="center"/>
          </w:tcPr>
          <w:p w14:paraId="62A05A94" w14:textId="77777777" w:rsidR="007D7451" w:rsidRPr="00530DDD" w:rsidRDefault="007D7451" w:rsidP="006E06DD">
            <w:pPr>
              <w:pStyle w:val="Betarp"/>
              <w:jc w:val="center"/>
              <w:rPr>
                <w:rFonts w:ascii="Times New Roman" w:hAnsi="Times New Roman"/>
                <w:sz w:val="24"/>
                <w:lang w:val="lt-LT"/>
              </w:rPr>
            </w:pPr>
            <w:r>
              <w:rPr>
                <w:rFonts w:ascii="Times New Roman" w:hAnsi="Times New Roman"/>
                <w:sz w:val="24"/>
                <w:lang w:val="lt-LT"/>
              </w:rPr>
              <w:t>2.</w:t>
            </w:r>
          </w:p>
        </w:tc>
        <w:tc>
          <w:tcPr>
            <w:tcW w:w="3830" w:type="dxa"/>
            <w:vAlign w:val="center"/>
          </w:tcPr>
          <w:p w14:paraId="3CBFC897" w14:textId="77777777" w:rsidR="007D7451" w:rsidRPr="007511CF" w:rsidRDefault="007D7451" w:rsidP="006E06DD">
            <w:pPr>
              <w:pStyle w:val="Betarp"/>
              <w:jc w:val="both"/>
              <w:rPr>
                <w:rFonts w:ascii="Times New Roman" w:hAnsi="Times New Roman"/>
                <w:sz w:val="24"/>
                <w:szCs w:val="24"/>
                <w:lang w:val="lt-LT"/>
              </w:rPr>
            </w:pPr>
            <w:r w:rsidRPr="007511CF">
              <w:rPr>
                <w:rFonts w:ascii="Times New Roman" w:hAnsi="Times New Roman"/>
                <w:sz w:val="24"/>
                <w:szCs w:val="24"/>
                <w:lang w:val="lt-LT"/>
              </w:rPr>
              <w:t>Transporto organizavimas</w:t>
            </w:r>
          </w:p>
        </w:tc>
        <w:tc>
          <w:tcPr>
            <w:tcW w:w="4961" w:type="dxa"/>
            <w:vAlign w:val="center"/>
          </w:tcPr>
          <w:p w14:paraId="247F271E" w14:textId="77777777" w:rsidR="007D7451" w:rsidRPr="007511CF" w:rsidRDefault="007D7451" w:rsidP="006E06DD">
            <w:pPr>
              <w:pStyle w:val="Betarp"/>
              <w:jc w:val="both"/>
              <w:rPr>
                <w:rFonts w:ascii="Times New Roman" w:hAnsi="Times New Roman"/>
                <w:sz w:val="24"/>
                <w:szCs w:val="24"/>
                <w:lang w:val="lt-LT"/>
              </w:rPr>
            </w:pPr>
            <w:r>
              <w:rPr>
                <w:rFonts w:ascii="Times New Roman" w:hAnsi="Times New Roman"/>
                <w:sz w:val="24"/>
                <w:szCs w:val="24"/>
                <w:lang w:val="lt-LT"/>
              </w:rPr>
              <w:t>P</w:t>
            </w:r>
            <w:r w:rsidRPr="007511CF">
              <w:rPr>
                <w:rFonts w:ascii="Times New Roman" w:hAnsi="Times New Roman"/>
                <w:sz w:val="24"/>
                <w:szCs w:val="24"/>
                <w:lang w:val="lt-LT"/>
              </w:rPr>
              <w:t>aslauga, teikiama pagal poreikius asmenims, kurie dėl negalios, ligos ar senatvės turi judėjimo problemų ir dėl to ar dėl nepakankamų pajamų negali naudotis visuomeniniu ar individualiu transportu</w:t>
            </w:r>
            <w:r>
              <w:rPr>
                <w:rFonts w:ascii="Times New Roman" w:hAnsi="Times New Roman"/>
                <w:sz w:val="24"/>
                <w:szCs w:val="24"/>
                <w:lang w:val="lt-LT"/>
              </w:rPr>
              <w:t>.</w:t>
            </w:r>
          </w:p>
        </w:tc>
      </w:tr>
      <w:tr w:rsidR="00D6021F" w:rsidRPr="008E1115" w14:paraId="7B173745" w14:textId="77777777" w:rsidTr="006E06DD">
        <w:tc>
          <w:tcPr>
            <w:tcW w:w="709" w:type="dxa"/>
            <w:vAlign w:val="center"/>
          </w:tcPr>
          <w:p w14:paraId="214C9C2F" w14:textId="77777777" w:rsidR="007D7451" w:rsidRPr="008E1115" w:rsidRDefault="007D7451" w:rsidP="006E06DD">
            <w:pPr>
              <w:pStyle w:val="Betarp"/>
              <w:jc w:val="center"/>
              <w:rPr>
                <w:rFonts w:ascii="Times New Roman" w:hAnsi="Times New Roman"/>
                <w:sz w:val="24"/>
                <w:lang w:val="lt-LT"/>
              </w:rPr>
            </w:pPr>
            <w:r w:rsidRPr="008E1115">
              <w:rPr>
                <w:rFonts w:ascii="Times New Roman" w:hAnsi="Times New Roman"/>
                <w:sz w:val="24"/>
                <w:lang w:val="lt-LT"/>
              </w:rPr>
              <w:t>3.</w:t>
            </w:r>
          </w:p>
        </w:tc>
        <w:tc>
          <w:tcPr>
            <w:tcW w:w="3830" w:type="dxa"/>
            <w:vAlign w:val="center"/>
          </w:tcPr>
          <w:p w14:paraId="1310750B" w14:textId="77777777" w:rsidR="007D7451" w:rsidRPr="008E1115" w:rsidRDefault="007D7451" w:rsidP="006E06DD">
            <w:pPr>
              <w:pStyle w:val="Betarp"/>
              <w:jc w:val="both"/>
              <w:rPr>
                <w:rFonts w:ascii="Times New Roman" w:hAnsi="Times New Roman"/>
                <w:sz w:val="24"/>
                <w:szCs w:val="24"/>
                <w:lang w:val="lt-LT"/>
              </w:rPr>
            </w:pPr>
            <w:proofErr w:type="spellStart"/>
            <w:r w:rsidRPr="008E1115">
              <w:rPr>
                <w:rFonts w:ascii="Times New Roman" w:hAnsi="Times New Roman"/>
                <w:bCs/>
                <w:sz w:val="24"/>
                <w:szCs w:val="24"/>
              </w:rPr>
              <w:t>Asmeninės</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higienos</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ir</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priežiūros</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paslaugų</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organizavimas</w:t>
            </w:r>
            <w:proofErr w:type="spellEnd"/>
          </w:p>
        </w:tc>
        <w:tc>
          <w:tcPr>
            <w:tcW w:w="4961" w:type="dxa"/>
            <w:vAlign w:val="center"/>
          </w:tcPr>
          <w:p w14:paraId="7966E2C9" w14:textId="77777777" w:rsidR="007D7451" w:rsidRPr="008E1115" w:rsidRDefault="007D7451" w:rsidP="006E06DD">
            <w:pPr>
              <w:pStyle w:val="Betarp"/>
              <w:jc w:val="both"/>
              <w:rPr>
                <w:rFonts w:ascii="Times New Roman" w:hAnsi="Times New Roman"/>
                <w:sz w:val="24"/>
                <w:szCs w:val="24"/>
                <w:lang w:val="lt-LT"/>
              </w:rPr>
            </w:pPr>
            <w:r>
              <w:rPr>
                <w:rFonts w:ascii="Times New Roman" w:hAnsi="Times New Roman"/>
                <w:sz w:val="24"/>
                <w:szCs w:val="24"/>
                <w:lang w:val="lt-LT"/>
              </w:rPr>
              <w:t>P</w:t>
            </w:r>
            <w:r w:rsidRPr="008E1115">
              <w:rPr>
                <w:rFonts w:ascii="Times New Roman" w:hAnsi="Times New Roman"/>
                <w:sz w:val="24"/>
                <w:szCs w:val="24"/>
                <w:lang w:val="lt-LT"/>
              </w:rPr>
              <w:t>agalba asmenims (šeimoms), kurie dėl nepakankamų pajamų ar skurdo negali (neturi galimybės) pasirūpinti savo higiena. Ši pagalba apima dušo ir skalbimo paslaugų organizavimą.</w:t>
            </w:r>
          </w:p>
        </w:tc>
      </w:tr>
      <w:tr w:rsidR="00D6021F" w:rsidRPr="008E1115" w14:paraId="572CCFBB" w14:textId="77777777" w:rsidTr="006E06DD">
        <w:tc>
          <w:tcPr>
            <w:tcW w:w="709" w:type="dxa"/>
            <w:vAlign w:val="center"/>
          </w:tcPr>
          <w:p w14:paraId="44B054D1" w14:textId="77777777" w:rsidR="007D7451" w:rsidRPr="008E1115" w:rsidRDefault="007D7451" w:rsidP="006E06DD">
            <w:pPr>
              <w:pStyle w:val="Betarp"/>
              <w:jc w:val="center"/>
              <w:rPr>
                <w:rFonts w:ascii="Times New Roman" w:hAnsi="Times New Roman"/>
                <w:sz w:val="24"/>
                <w:lang w:val="lt-LT"/>
              </w:rPr>
            </w:pPr>
            <w:r w:rsidRPr="008E1115">
              <w:rPr>
                <w:rFonts w:ascii="Times New Roman" w:hAnsi="Times New Roman"/>
                <w:sz w:val="24"/>
                <w:lang w:val="lt-LT"/>
              </w:rPr>
              <w:t>4.</w:t>
            </w:r>
          </w:p>
        </w:tc>
        <w:tc>
          <w:tcPr>
            <w:tcW w:w="3830" w:type="dxa"/>
            <w:vAlign w:val="center"/>
          </w:tcPr>
          <w:p w14:paraId="3BB2AE6B" w14:textId="77777777" w:rsidR="007D7451" w:rsidRPr="008E1115" w:rsidRDefault="007D7451" w:rsidP="006E06DD">
            <w:pPr>
              <w:pStyle w:val="Betarp"/>
              <w:jc w:val="both"/>
              <w:rPr>
                <w:rFonts w:ascii="Times New Roman" w:hAnsi="Times New Roman"/>
                <w:bCs/>
                <w:sz w:val="24"/>
                <w:szCs w:val="24"/>
              </w:rPr>
            </w:pPr>
            <w:proofErr w:type="spellStart"/>
            <w:r w:rsidRPr="008E1115">
              <w:rPr>
                <w:rFonts w:ascii="Times New Roman" w:hAnsi="Times New Roman"/>
                <w:bCs/>
                <w:sz w:val="24"/>
                <w:szCs w:val="24"/>
              </w:rPr>
              <w:t>Kitos</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bendrosios</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socialinės</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paslaugos</w:t>
            </w:r>
            <w:proofErr w:type="spellEnd"/>
          </w:p>
        </w:tc>
        <w:tc>
          <w:tcPr>
            <w:tcW w:w="4961" w:type="dxa"/>
            <w:vAlign w:val="center"/>
          </w:tcPr>
          <w:p w14:paraId="50DA0634" w14:textId="77777777" w:rsidR="007D7451" w:rsidRPr="008E1115" w:rsidRDefault="007D7451" w:rsidP="006E06DD">
            <w:pPr>
              <w:pStyle w:val="Betarp"/>
              <w:jc w:val="both"/>
              <w:rPr>
                <w:rFonts w:ascii="Times New Roman" w:hAnsi="Times New Roman"/>
                <w:sz w:val="24"/>
                <w:szCs w:val="24"/>
                <w:lang w:val="lt-LT"/>
              </w:rPr>
            </w:pPr>
            <w:proofErr w:type="spellStart"/>
            <w:r>
              <w:rPr>
                <w:rFonts w:ascii="Times New Roman" w:hAnsi="Times New Roman"/>
                <w:sz w:val="24"/>
                <w:szCs w:val="24"/>
              </w:rPr>
              <w:t>S</w:t>
            </w:r>
            <w:r w:rsidRPr="008E1115">
              <w:rPr>
                <w:rFonts w:ascii="Times New Roman" w:hAnsi="Times New Roman"/>
                <w:sz w:val="24"/>
                <w:szCs w:val="24"/>
              </w:rPr>
              <w:t>ocialinės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paslaugos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organizuojamos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atsižvelgiant</w:t>
            </w:r>
            <w:proofErr w:type="spellEnd"/>
            <w:r w:rsidRPr="008E1115">
              <w:rPr>
                <w:rFonts w:ascii="Times New Roman" w:hAnsi="Times New Roman"/>
                <w:sz w:val="24"/>
                <w:szCs w:val="24"/>
              </w:rPr>
              <w:t xml:space="preserve"> į </w:t>
            </w:r>
            <w:proofErr w:type="spellStart"/>
            <w:r w:rsidRPr="008E1115">
              <w:rPr>
                <w:rFonts w:ascii="Times New Roman" w:hAnsi="Times New Roman"/>
                <w:sz w:val="24"/>
                <w:szCs w:val="24"/>
              </w:rPr>
              <w:t>specifinius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savival</w:t>
            </w:r>
            <w:r>
              <w:rPr>
                <w:rFonts w:ascii="Times New Roman" w:hAnsi="Times New Roman"/>
                <w:sz w:val="24"/>
                <w:szCs w:val="24"/>
              </w:rPr>
              <w:t>dybės</w:t>
            </w:r>
            <w:proofErr w:type="spellEnd"/>
            <w:r>
              <w:rPr>
                <w:rFonts w:ascii="Times New Roman" w:hAnsi="Times New Roman"/>
                <w:sz w:val="24"/>
                <w:szCs w:val="24"/>
              </w:rPr>
              <w:t xml:space="preserve"> </w:t>
            </w:r>
            <w:proofErr w:type="spellStart"/>
            <w:r>
              <w:rPr>
                <w:rFonts w:ascii="Times New Roman" w:hAnsi="Times New Roman"/>
                <w:sz w:val="24"/>
                <w:szCs w:val="24"/>
              </w:rPr>
              <w:t>gyventojų</w:t>
            </w:r>
            <w:proofErr w:type="spellEnd"/>
            <w:r>
              <w:rPr>
                <w:rFonts w:ascii="Times New Roman" w:hAnsi="Times New Roman"/>
                <w:sz w:val="24"/>
                <w:szCs w:val="24"/>
              </w:rPr>
              <w:t xml:space="preserve"> </w:t>
            </w:r>
            <w:proofErr w:type="spellStart"/>
            <w:r>
              <w:rPr>
                <w:rFonts w:ascii="Times New Roman" w:hAnsi="Times New Roman"/>
                <w:sz w:val="24"/>
                <w:szCs w:val="24"/>
              </w:rPr>
              <w:t>poreikius</w:t>
            </w:r>
            <w:proofErr w:type="spellEnd"/>
            <w:r>
              <w:rPr>
                <w:rFonts w:ascii="Times New Roman" w:hAnsi="Times New Roman"/>
                <w:sz w:val="24"/>
                <w:szCs w:val="24"/>
              </w:rPr>
              <w:t xml:space="preserve">, </w:t>
            </w:r>
            <w:proofErr w:type="spellStart"/>
            <w:r>
              <w:rPr>
                <w:rFonts w:ascii="Times New Roman" w:hAnsi="Times New Roman"/>
                <w:sz w:val="24"/>
                <w:szCs w:val="24"/>
              </w:rPr>
              <w:t>pvz</w:t>
            </w:r>
            <w:proofErr w:type="spellEnd"/>
            <w:r>
              <w:rPr>
                <w:rFonts w:ascii="Times New Roman" w:hAnsi="Times New Roman"/>
                <w:sz w:val="24"/>
                <w:szCs w:val="24"/>
              </w:rPr>
              <w:t>.:</w:t>
            </w:r>
            <w:r w:rsidRPr="008E1115">
              <w:rPr>
                <w:rFonts w:ascii="Times New Roman" w:hAnsi="Times New Roman"/>
                <w:sz w:val="24"/>
                <w:szCs w:val="24"/>
              </w:rPr>
              <w:t xml:space="preserve"> </w:t>
            </w:r>
            <w:proofErr w:type="spellStart"/>
            <w:r w:rsidRPr="008E1115">
              <w:rPr>
                <w:rFonts w:ascii="Times New Roman" w:hAnsi="Times New Roman"/>
                <w:sz w:val="24"/>
                <w:szCs w:val="24"/>
              </w:rPr>
              <w:t>maisto</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produktų</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nupirkimo</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lydėjimo</w:t>
            </w:r>
            <w:proofErr w:type="spellEnd"/>
            <w:r w:rsidRPr="008E1115">
              <w:rPr>
                <w:rFonts w:ascii="Times New Roman" w:hAnsi="Times New Roman"/>
                <w:sz w:val="24"/>
                <w:szCs w:val="24"/>
              </w:rPr>
              <w:t xml:space="preserve"> į </w:t>
            </w:r>
            <w:proofErr w:type="spellStart"/>
            <w:r w:rsidRPr="008E1115">
              <w:rPr>
                <w:rFonts w:ascii="Times New Roman" w:hAnsi="Times New Roman"/>
                <w:sz w:val="24"/>
                <w:szCs w:val="24"/>
              </w:rPr>
              <w:t>įvairias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įstaigas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ir</w:t>
            </w:r>
            <w:proofErr w:type="spellEnd"/>
            <w:r w:rsidRPr="008E1115">
              <w:rPr>
                <w:rFonts w:ascii="Times New Roman" w:hAnsi="Times New Roman"/>
                <w:sz w:val="24"/>
                <w:szCs w:val="24"/>
              </w:rPr>
              <w:t xml:space="preserve"> kt. </w:t>
            </w:r>
            <w:proofErr w:type="spellStart"/>
            <w:r w:rsidRPr="008E1115">
              <w:rPr>
                <w:rFonts w:ascii="Times New Roman" w:hAnsi="Times New Roman"/>
                <w:sz w:val="24"/>
                <w:szCs w:val="24"/>
              </w:rPr>
              <w:t>Prie</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kitų</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bendrųjų</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socialinių</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paslaugų</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gali</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būti</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priskiriamos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atskiros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paslaugos</w:t>
            </w:r>
            <w:proofErr w:type="spellEnd"/>
            <w:r>
              <w:rPr>
                <w:rFonts w:ascii="Times New Roman" w:hAnsi="Times New Roman"/>
                <w:sz w:val="24"/>
                <w:szCs w:val="24"/>
              </w:rPr>
              <w:t xml:space="preserve">: </w:t>
            </w:r>
            <w:proofErr w:type="spellStart"/>
            <w:r>
              <w:rPr>
                <w:rFonts w:ascii="Times New Roman" w:hAnsi="Times New Roman"/>
                <w:sz w:val="24"/>
                <w:szCs w:val="24"/>
              </w:rPr>
              <w:t>pagalba</w:t>
            </w:r>
            <w:proofErr w:type="spellEnd"/>
            <w:r w:rsidRPr="008E1115">
              <w:rPr>
                <w:rFonts w:ascii="Times New Roman" w:hAnsi="Times New Roman"/>
                <w:sz w:val="24"/>
                <w:szCs w:val="24"/>
              </w:rPr>
              <w:t xml:space="preserve"> į </w:t>
            </w:r>
            <w:proofErr w:type="spellStart"/>
            <w:r w:rsidRPr="008E1115">
              <w:rPr>
                <w:rFonts w:ascii="Times New Roman" w:hAnsi="Times New Roman"/>
                <w:sz w:val="24"/>
                <w:szCs w:val="24"/>
              </w:rPr>
              <w:t>namus</w:t>
            </w:r>
            <w:proofErr w:type="spellEnd"/>
            <w:r>
              <w:rPr>
                <w:rFonts w:ascii="Times New Roman" w:hAnsi="Times New Roman"/>
                <w:sz w:val="24"/>
                <w:szCs w:val="24"/>
              </w:rPr>
              <w:t>,</w:t>
            </w:r>
            <w:r w:rsidRPr="008E1115">
              <w:rPr>
                <w:rFonts w:ascii="Times New Roman" w:hAnsi="Times New Roman"/>
                <w:sz w:val="24"/>
                <w:szCs w:val="24"/>
              </w:rPr>
              <w:t xml:space="preserve"> </w:t>
            </w:r>
            <w:proofErr w:type="spellStart"/>
            <w:r w:rsidRPr="008E1115">
              <w:rPr>
                <w:rFonts w:ascii="Times New Roman" w:hAnsi="Times New Roman"/>
                <w:sz w:val="24"/>
                <w:szCs w:val="24"/>
              </w:rPr>
              <w:t>informavimas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konsultavimas</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ir</w:t>
            </w:r>
            <w:proofErr w:type="spellEnd"/>
            <w:r w:rsidRPr="008E1115">
              <w:rPr>
                <w:rFonts w:ascii="Times New Roman" w:hAnsi="Times New Roman"/>
                <w:sz w:val="24"/>
                <w:szCs w:val="24"/>
              </w:rPr>
              <w:t xml:space="preserve"> </w:t>
            </w:r>
            <w:proofErr w:type="spellStart"/>
            <w:r w:rsidRPr="008E1115">
              <w:rPr>
                <w:rFonts w:ascii="Times New Roman" w:hAnsi="Times New Roman"/>
                <w:sz w:val="24"/>
                <w:szCs w:val="24"/>
              </w:rPr>
              <w:t>kita</w:t>
            </w:r>
            <w:proofErr w:type="spellEnd"/>
            <w:r w:rsidRPr="008E1115">
              <w:rPr>
                <w:rFonts w:ascii="Times New Roman" w:hAnsi="Times New Roman"/>
                <w:sz w:val="24"/>
                <w:szCs w:val="24"/>
              </w:rPr>
              <w:t>.</w:t>
            </w:r>
          </w:p>
        </w:tc>
      </w:tr>
      <w:tr w:rsidR="00D6021F" w:rsidRPr="008E1115" w14:paraId="510255C2" w14:textId="77777777" w:rsidTr="006E06DD">
        <w:tc>
          <w:tcPr>
            <w:tcW w:w="709" w:type="dxa"/>
          </w:tcPr>
          <w:p w14:paraId="6D2A26C7" w14:textId="77777777" w:rsidR="007D7451" w:rsidRPr="008E1115" w:rsidRDefault="007D7451" w:rsidP="006E06DD">
            <w:pPr>
              <w:pStyle w:val="Betarp"/>
              <w:spacing w:line="276" w:lineRule="auto"/>
              <w:jc w:val="center"/>
              <w:rPr>
                <w:rFonts w:ascii="Times New Roman" w:hAnsi="Times New Roman"/>
                <w:lang w:val="lt-LT"/>
              </w:rPr>
            </w:pPr>
            <w:r w:rsidRPr="008E1115">
              <w:rPr>
                <w:rFonts w:ascii="Times New Roman" w:hAnsi="Times New Roman"/>
                <w:lang w:val="lt-LT"/>
              </w:rPr>
              <w:t>5.</w:t>
            </w:r>
          </w:p>
        </w:tc>
        <w:tc>
          <w:tcPr>
            <w:tcW w:w="3830" w:type="dxa"/>
          </w:tcPr>
          <w:p w14:paraId="051E8513" w14:textId="77777777" w:rsidR="007D7451" w:rsidRPr="008E1115" w:rsidRDefault="007D7451" w:rsidP="006E06DD">
            <w:pPr>
              <w:pStyle w:val="Betarp1"/>
              <w:jc w:val="both"/>
              <w:rPr>
                <w:lang w:val="lt-LT"/>
              </w:rPr>
            </w:pPr>
            <w:r w:rsidRPr="008E1115">
              <w:rPr>
                <w:lang w:val="lt-LT"/>
              </w:rPr>
              <w:t xml:space="preserve">Laikinas </w:t>
            </w:r>
            <w:proofErr w:type="spellStart"/>
            <w:r w:rsidRPr="008E1115">
              <w:rPr>
                <w:lang w:val="lt-LT"/>
              </w:rPr>
              <w:t>apnakvindinimas</w:t>
            </w:r>
            <w:proofErr w:type="spellEnd"/>
          </w:p>
          <w:p w14:paraId="7EE3E937" w14:textId="77777777" w:rsidR="007D7451" w:rsidRPr="008E1115" w:rsidRDefault="007D7451" w:rsidP="006E06DD">
            <w:pPr>
              <w:pStyle w:val="Betarp1"/>
              <w:jc w:val="both"/>
              <w:rPr>
                <w:lang w:val="lt-LT"/>
              </w:rPr>
            </w:pPr>
          </w:p>
        </w:tc>
        <w:tc>
          <w:tcPr>
            <w:tcW w:w="4961" w:type="dxa"/>
          </w:tcPr>
          <w:p w14:paraId="0876CF7B" w14:textId="228DC669" w:rsidR="007D7451" w:rsidRPr="008E1115" w:rsidRDefault="007D7451" w:rsidP="006E06DD">
            <w:pPr>
              <w:pStyle w:val="Betarp1"/>
              <w:jc w:val="both"/>
              <w:rPr>
                <w:lang w:val="lt-LT"/>
              </w:rPr>
            </w:pPr>
            <w:r>
              <w:rPr>
                <w:lang w:val="lt-LT"/>
              </w:rPr>
              <w:t>N</w:t>
            </w:r>
            <w:r w:rsidRPr="008E1115">
              <w:rPr>
                <w:lang w:val="lt-LT"/>
              </w:rPr>
              <w:t>akvynės ir būtinųjų paslaugų (asmens higienos, buitinių) suteikimas asmenims, kurie yra benamiai, piktnaudžiauja alkoholiu, narkotinėmis, psichotropinėmis ar toksinėmis medžiagomis, esant krizinei situacijai ir pan., kai, nesuteikus šių paslaugų, iškyla grėsm</w:t>
            </w:r>
            <w:r w:rsidR="00F53900">
              <w:rPr>
                <w:lang w:val="lt-LT"/>
              </w:rPr>
              <w:t>ė asmens sveikatai ar gyvybei.</w:t>
            </w:r>
          </w:p>
        </w:tc>
      </w:tr>
      <w:tr w:rsidR="00D6021F" w:rsidRPr="008E1115" w14:paraId="211EFF4A" w14:textId="77777777" w:rsidTr="006E06DD">
        <w:tc>
          <w:tcPr>
            <w:tcW w:w="709" w:type="dxa"/>
          </w:tcPr>
          <w:p w14:paraId="61A0D688" w14:textId="77777777" w:rsidR="007D7451" w:rsidRPr="008E1115" w:rsidRDefault="007D7451" w:rsidP="006E06DD">
            <w:pPr>
              <w:pStyle w:val="Betarp"/>
              <w:spacing w:line="276" w:lineRule="auto"/>
              <w:jc w:val="center"/>
              <w:rPr>
                <w:rFonts w:ascii="Times New Roman" w:hAnsi="Times New Roman"/>
                <w:sz w:val="24"/>
                <w:szCs w:val="24"/>
                <w:lang w:val="lt-LT"/>
              </w:rPr>
            </w:pPr>
            <w:r w:rsidRPr="008E1115">
              <w:rPr>
                <w:rFonts w:ascii="Times New Roman" w:hAnsi="Times New Roman"/>
                <w:sz w:val="24"/>
                <w:szCs w:val="24"/>
                <w:lang w:val="lt-LT"/>
              </w:rPr>
              <w:t>6.</w:t>
            </w:r>
          </w:p>
        </w:tc>
        <w:tc>
          <w:tcPr>
            <w:tcW w:w="3830" w:type="dxa"/>
          </w:tcPr>
          <w:p w14:paraId="7252FE30" w14:textId="77777777" w:rsidR="007D7451" w:rsidRPr="008E1115" w:rsidRDefault="00D6021F" w:rsidP="006E06DD">
            <w:pPr>
              <w:pStyle w:val="Betarp1"/>
              <w:jc w:val="both"/>
              <w:rPr>
                <w:lang w:val="lt-LT"/>
              </w:rPr>
            </w:pPr>
            <w:r>
              <w:rPr>
                <w:lang w:val="lt-LT"/>
              </w:rPr>
              <w:t>A</w:t>
            </w:r>
            <w:r w:rsidR="007D7451" w:rsidRPr="008E1115">
              <w:rPr>
                <w:lang w:val="lt-LT"/>
              </w:rPr>
              <w:t xml:space="preserve">pgyvendinimas </w:t>
            </w:r>
            <w:r>
              <w:rPr>
                <w:lang w:val="lt-LT"/>
              </w:rPr>
              <w:t>N</w:t>
            </w:r>
            <w:r w:rsidR="007D7451" w:rsidRPr="008E1115">
              <w:rPr>
                <w:lang w:val="lt-LT"/>
              </w:rPr>
              <w:t xml:space="preserve">akvynės namuose </w:t>
            </w:r>
          </w:p>
          <w:p w14:paraId="74EE6F05" w14:textId="77777777" w:rsidR="007D7451" w:rsidRPr="008E1115" w:rsidRDefault="007D7451" w:rsidP="006E06DD">
            <w:pPr>
              <w:pStyle w:val="Betarp1"/>
              <w:jc w:val="both"/>
              <w:rPr>
                <w:lang w:val="lt-LT"/>
              </w:rPr>
            </w:pPr>
          </w:p>
        </w:tc>
        <w:tc>
          <w:tcPr>
            <w:tcW w:w="4961" w:type="dxa"/>
          </w:tcPr>
          <w:p w14:paraId="7A260F1F" w14:textId="34017D64" w:rsidR="007D7451" w:rsidRPr="008E1115" w:rsidRDefault="007D7451" w:rsidP="006E06DD">
            <w:pPr>
              <w:pStyle w:val="Betarp1"/>
              <w:jc w:val="both"/>
              <w:rPr>
                <w:lang w:val="lt-LT"/>
              </w:rPr>
            </w:pPr>
            <w:r>
              <w:rPr>
                <w:lang w:val="lt-LT"/>
              </w:rPr>
              <w:t>S</w:t>
            </w:r>
            <w:r w:rsidRPr="008E1115">
              <w:rPr>
                <w:lang w:val="lt-LT"/>
              </w:rPr>
              <w:t>iekiant atkurti savarankiškumą, prarastus socialinius ryšius ir padėti integruotis į visuomenę</w:t>
            </w:r>
            <w:r w:rsidR="00F53900">
              <w:rPr>
                <w:lang w:val="lt-LT"/>
              </w:rPr>
              <w:t>,</w:t>
            </w:r>
            <w:r>
              <w:rPr>
                <w:lang w:val="lt-LT"/>
              </w:rPr>
              <w:t xml:space="preserve"> l</w:t>
            </w:r>
            <w:r w:rsidRPr="008E1115">
              <w:rPr>
                <w:lang w:val="lt-LT"/>
              </w:rPr>
              <w:t xml:space="preserve">aikinas nakvynės, socialinių įgūdžių ugdymo ir palaikymo bei kitų būtinųjų paslaugų (asmeninės higienos, buitinių ir kt.) suteikimas asmenims, neturintiems gyvenamosios vietos ar dėl patirto smurto, prievartos ar kitų priežasčių negalintiems ja naudotis, </w:t>
            </w:r>
          </w:p>
        </w:tc>
      </w:tr>
      <w:tr w:rsidR="00D6021F" w:rsidRPr="008E1115" w14:paraId="356805FA" w14:textId="77777777" w:rsidTr="006E06DD">
        <w:tc>
          <w:tcPr>
            <w:tcW w:w="709" w:type="dxa"/>
          </w:tcPr>
          <w:p w14:paraId="3D348A6E" w14:textId="77777777" w:rsidR="007D7451" w:rsidRPr="008E1115" w:rsidRDefault="007D7451" w:rsidP="006E06DD">
            <w:pPr>
              <w:pStyle w:val="Betarp"/>
              <w:spacing w:line="276" w:lineRule="auto"/>
              <w:jc w:val="center"/>
              <w:rPr>
                <w:rFonts w:ascii="Times New Roman" w:hAnsi="Times New Roman"/>
                <w:sz w:val="24"/>
                <w:szCs w:val="24"/>
                <w:lang w:val="lt-LT"/>
              </w:rPr>
            </w:pPr>
            <w:r w:rsidRPr="008E1115">
              <w:rPr>
                <w:rFonts w:ascii="Times New Roman" w:hAnsi="Times New Roman"/>
                <w:sz w:val="24"/>
                <w:szCs w:val="24"/>
                <w:lang w:val="lt-LT"/>
              </w:rPr>
              <w:t>7.</w:t>
            </w:r>
          </w:p>
        </w:tc>
        <w:tc>
          <w:tcPr>
            <w:tcW w:w="3830" w:type="dxa"/>
          </w:tcPr>
          <w:p w14:paraId="23AF81EB" w14:textId="77777777" w:rsidR="007D7451" w:rsidRPr="008E1115" w:rsidRDefault="007D7451" w:rsidP="006E06DD">
            <w:pPr>
              <w:pStyle w:val="Betarp1"/>
              <w:jc w:val="both"/>
              <w:rPr>
                <w:color w:val="000000"/>
                <w:lang w:val="lt-LT"/>
              </w:rPr>
            </w:pPr>
            <w:r w:rsidRPr="008E1115">
              <w:rPr>
                <w:color w:val="000000"/>
                <w:lang w:val="lt-LT"/>
              </w:rPr>
              <w:t>Pagalba į namus</w:t>
            </w:r>
          </w:p>
          <w:p w14:paraId="1F17D3B0" w14:textId="77777777" w:rsidR="007D7451" w:rsidRPr="008E1115" w:rsidRDefault="007D7451" w:rsidP="006E06DD">
            <w:pPr>
              <w:pStyle w:val="Betarp1"/>
              <w:jc w:val="both"/>
              <w:rPr>
                <w:lang w:val="lt-LT"/>
              </w:rPr>
            </w:pPr>
          </w:p>
        </w:tc>
        <w:tc>
          <w:tcPr>
            <w:tcW w:w="4961" w:type="dxa"/>
          </w:tcPr>
          <w:p w14:paraId="7020CD11" w14:textId="77777777" w:rsidR="007D7451" w:rsidRPr="008E1115" w:rsidRDefault="007D7451" w:rsidP="006E06DD">
            <w:pPr>
              <w:jc w:val="both"/>
              <w:rPr>
                <w:color w:val="000000"/>
                <w:szCs w:val="24"/>
              </w:rPr>
            </w:pPr>
            <w:r>
              <w:rPr>
                <w:szCs w:val="24"/>
              </w:rPr>
              <w:t>A</w:t>
            </w:r>
            <w:r w:rsidRPr="008E1115">
              <w:rPr>
                <w:szCs w:val="24"/>
              </w:rPr>
              <w:t xml:space="preserve">smens namuose teikiamos paslaugos, padedančios asmeniui (šeimai) tvarkytis buityje </w:t>
            </w:r>
            <w:r>
              <w:rPr>
                <w:szCs w:val="24"/>
              </w:rPr>
              <w:t>ir</w:t>
            </w:r>
            <w:r w:rsidRPr="008E1115">
              <w:rPr>
                <w:szCs w:val="24"/>
              </w:rPr>
              <w:t xml:space="preserve"> dalyvauti visuomenės gyvenime</w:t>
            </w:r>
            <w:r>
              <w:rPr>
                <w:color w:val="000000"/>
                <w:szCs w:val="24"/>
              </w:rPr>
              <w:t>.</w:t>
            </w:r>
          </w:p>
        </w:tc>
      </w:tr>
      <w:tr w:rsidR="00D6021F" w:rsidRPr="008E1115" w14:paraId="21ECCE15" w14:textId="77777777" w:rsidTr="006E06DD">
        <w:tc>
          <w:tcPr>
            <w:tcW w:w="709" w:type="dxa"/>
          </w:tcPr>
          <w:p w14:paraId="72BA2AF3" w14:textId="77777777" w:rsidR="007D7451" w:rsidRPr="008E1115" w:rsidRDefault="007D7451" w:rsidP="006E06DD">
            <w:pPr>
              <w:pStyle w:val="Betarp"/>
              <w:spacing w:line="276" w:lineRule="auto"/>
              <w:jc w:val="center"/>
              <w:rPr>
                <w:rFonts w:ascii="Times New Roman" w:hAnsi="Times New Roman"/>
                <w:sz w:val="24"/>
                <w:szCs w:val="24"/>
                <w:lang w:val="lt-LT"/>
              </w:rPr>
            </w:pPr>
            <w:r w:rsidRPr="008E1115">
              <w:rPr>
                <w:rFonts w:ascii="Times New Roman" w:hAnsi="Times New Roman"/>
                <w:sz w:val="24"/>
                <w:szCs w:val="24"/>
                <w:lang w:val="lt-LT"/>
              </w:rPr>
              <w:lastRenderedPageBreak/>
              <w:t>8.</w:t>
            </w:r>
          </w:p>
        </w:tc>
        <w:tc>
          <w:tcPr>
            <w:tcW w:w="3830" w:type="dxa"/>
          </w:tcPr>
          <w:p w14:paraId="6B0E9207" w14:textId="77777777" w:rsidR="007D7451" w:rsidRPr="008E1115" w:rsidRDefault="007D7451" w:rsidP="006E06DD">
            <w:pPr>
              <w:pStyle w:val="Betarp"/>
              <w:jc w:val="both"/>
              <w:rPr>
                <w:rFonts w:ascii="Times New Roman" w:hAnsi="Times New Roman"/>
                <w:sz w:val="24"/>
                <w:szCs w:val="24"/>
                <w:lang w:val="lt-LT"/>
              </w:rPr>
            </w:pPr>
            <w:r w:rsidRPr="008E1115">
              <w:rPr>
                <w:rFonts w:ascii="Times New Roman" w:hAnsi="Times New Roman"/>
                <w:sz w:val="24"/>
                <w:szCs w:val="24"/>
                <w:lang w:val="lt-LT"/>
              </w:rPr>
              <w:t>Dienos socialinė globa institucijoje</w:t>
            </w:r>
          </w:p>
          <w:p w14:paraId="29050A29" w14:textId="77777777" w:rsidR="007D7451" w:rsidRPr="008E1115" w:rsidRDefault="007D7451" w:rsidP="006E06DD">
            <w:pPr>
              <w:pStyle w:val="Betarp1"/>
              <w:jc w:val="both"/>
              <w:rPr>
                <w:color w:val="000000"/>
                <w:lang w:val="lt-LT"/>
              </w:rPr>
            </w:pPr>
          </w:p>
        </w:tc>
        <w:tc>
          <w:tcPr>
            <w:tcW w:w="4961" w:type="dxa"/>
          </w:tcPr>
          <w:p w14:paraId="416384DC" w14:textId="77777777" w:rsidR="007D7451" w:rsidRPr="008E1115" w:rsidRDefault="007D7451" w:rsidP="006E06DD">
            <w:pPr>
              <w:jc w:val="both"/>
              <w:rPr>
                <w:color w:val="000000"/>
                <w:szCs w:val="24"/>
              </w:rPr>
            </w:pPr>
            <w:r>
              <w:rPr>
                <w:szCs w:val="24"/>
              </w:rPr>
              <w:t>V</w:t>
            </w:r>
            <w:r w:rsidRPr="008E1115">
              <w:rPr>
                <w:szCs w:val="24"/>
              </w:rPr>
              <w:t>isuma paslaugų, kuriomis asmeniui teikiama kompleksinė, nuolatinės specialistų priežiūros reikalaujanti pagalba dienos metu</w:t>
            </w:r>
            <w:r>
              <w:rPr>
                <w:szCs w:val="24"/>
              </w:rPr>
              <w:t>.</w:t>
            </w:r>
          </w:p>
        </w:tc>
      </w:tr>
      <w:tr w:rsidR="00D6021F" w:rsidRPr="008E1115" w14:paraId="57D099EE" w14:textId="77777777" w:rsidTr="006E06DD">
        <w:tc>
          <w:tcPr>
            <w:tcW w:w="709" w:type="dxa"/>
          </w:tcPr>
          <w:p w14:paraId="14AAAD29" w14:textId="77777777" w:rsidR="007D7451" w:rsidRPr="008E1115" w:rsidRDefault="007D7451" w:rsidP="006E06DD">
            <w:pPr>
              <w:pStyle w:val="Betarp"/>
              <w:spacing w:line="276" w:lineRule="auto"/>
              <w:jc w:val="center"/>
              <w:rPr>
                <w:rFonts w:ascii="Times New Roman" w:hAnsi="Times New Roman"/>
                <w:sz w:val="24"/>
                <w:szCs w:val="24"/>
                <w:lang w:val="lt-LT"/>
              </w:rPr>
            </w:pPr>
            <w:r w:rsidRPr="008E1115">
              <w:rPr>
                <w:rFonts w:ascii="Times New Roman" w:hAnsi="Times New Roman"/>
                <w:sz w:val="24"/>
                <w:szCs w:val="24"/>
                <w:lang w:val="lt-LT"/>
              </w:rPr>
              <w:t>9.</w:t>
            </w:r>
          </w:p>
        </w:tc>
        <w:tc>
          <w:tcPr>
            <w:tcW w:w="3830" w:type="dxa"/>
          </w:tcPr>
          <w:p w14:paraId="72C1B3D7" w14:textId="77777777" w:rsidR="007D7451" w:rsidRPr="008E1115" w:rsidRDefault="007D7451" w:rsidP="006E06DD">
            <w:pPr>
              <w:pStyle w:val="Betarp"/>
              <w:jc w:val="both"/>
              <w:rPr>
                <w:rFonts w:ascii="Times New Roman" w:hAnsi="Times New Roman"/>
                <w:sz w:val="24"/>
                <w:szCs w:val="24"/>
                <w:lang w:val="lt-LT"/>
              </w:rPr>
            </w:pPr>
            <w:r w:rsidRPr="008E1115">
              <w:rPr>
                <w:rFonts w:ascii="Times New Roman" w:hAnsi="Times New Roman"/>
                <w:sz w:val="24"/>
                <w:szCs w:val="24"/>
                <w:lang w:val="lt-LT"/>
              </w:rPr>
              <w:t xml:space="preserve">Dienos socialinė globa asmens namuose </w:t>
            </w:r>
          </w:p>
        </w:tc>
        <w:tc>
          <w:tcPr>
            <w:tcW w:w="4961" w:type="dxa"/>
          </w:tcPr>
          <w:p w14:paraId="0C1D36EB" w14:textId="77777777" w:rsidR="007D7451" w:rsidRPr="008E1115" w:rsidRDefault="007D7451" w:rsidP="006E06DD">
            <w:pPr>
              <w:jc w:val="both"/>
              <w:rPr>
                <w:szCs w:val="24"/>
              </w:rPr>
            </w:pPr>
            <w:r>
              <w:rPr>
                <w:szCs w:val="24"/>
              </w:rPr>
              <w:t>V</w:t>
            </w:r>
            <w:r w:rsidRPr="008E1115">
              <w:rPr>
                <w:szCs w:val="24"/>
              </w:rPr>
              <w:t xml:space="preserve">isuma paslaugų, kuriomis asmeniui teikiama kompleksinė, nuolatinės specialistų priežiūros reikalaujanti pagalba dienos metu. </w:t>
            </w:r>
          </w:p>
        </w:tc>
      </w:tr>
      <w:tr w:rsidR="00D6021F" w:rsidRPr="008E1115" w14:paraId="7F8606DB" w14:textId="77777777" w:rsidTr="006E06DD">
        <w:tc>
          <w:tcPr>
            <w:tcW w:w="709" w:type="dxa"/>
          </w:tcPr>
          <w:p w14:paraId="78AE2104" w14:textId="77777777" w:rsidR="007D7451" w:rsidRPr="008E1115" w:rsidRDefault="007D7451" w:rsidP="006E06DD">
            <w:pPr>
              <w:pStyle w:val="Betarp"/>
              <w:spacing w:line="276" w:lineRule="auto"/>
              <w:jc w:val="center"/>
              <w:rPr>
                <w:rFonts w:ascii="Times New Roman" w:hAnsi="Times New Roman"/>
                <w:sz w:val="24"/>
                <w:szCs w:val="24"/>
                <w:lang w:val="lt-LT"/>
              </w:rPr>
            </w:pPr>
            <w:r w:rsidRPr="008E1115">
              <w:rPr>
                <w:rFonts w:ascii="Times New Roman" w:hAnsi="Times New Roman"/>
                <w:sz w:val="24"/>
                <w:szCs w:val="24"/>
                <w:lang w:val="lt-LT"/>
              </w:rPr>
              <w:t>10.</w:t>
            </w:r>
          </w:p>
        </w:tc>
        <w:tc>
          <w:tcPr>
            <w:tcW w:w="3830" w:type="dxa"/>
          </w:tcPr>
          <w:p w14:paraId="4B358353" w14:textId="77777777" w:rsidR="007D7451" w:rsidRPr="008E1115" w:rsidRDefault="007D7451" w:rsidP="006E06DD">
            <w:pPr>
              <w:pStyle w:val="Betarp"/>
              <w:jc w:val="both"/>
              <w:rPr>
                <w:rFonts w:ascii="Times New Roman" w:hAnsi="Times New Roman"/>
                <w:bCs/>
                <w:color w:val="000000"/>
                <w:sz w:val="24"/>
                <w:szCs w:val="24"/>
                <w:lang w:val="lt-LT"/>
              </w:rPr>
            </w:pPr>
            <w:r w:rsidRPr="008E1115">
              <w:rPr>
                <w:rFonts w:ascii="Times New Roman" w:hAnsi="Times New Roman"/>
                <w:bCs/>
                <w:color w:val="000000"/>
                <w:sz w:val="24"/>
                <w:szCs w:val="24"/>
                <w:lang w:val="lt-LT"/>
              </w:rPr>
              <w:t>Trumpalaikė socialinė globa</w:t>
            </w:r>
          </w:p>
        </w:tc>
        <w:tc>
          <w:tcPr>
            <w:tcW w:w="4961" w:type="dxa"/>
          </w:tcPr>
          <w:p w14:paraId="5EFBDE24" w14:textId="77777777" w:rsidR="007D7451" w:rsidRPr="008E1115" w:rsidRDefault="007D7451" w:rsidP="006E06DD">
            <w:pPr>
              <w:shd w:val="clear" w:color="auto" w:fill="FFFFFF"/>
              <w:jc w:val="both"/>
              <w:rPr>
                <w:szCs w:val="24"/>
              </w:rPr>
            </w:pPr>
            <w:r>
              <w:rPr>
                <w:szCs w:val="24"/>
              </w:rPr>
              <w:t>V</w:t>
            </w:r>
            <w:r w:rsidRPr="008E1115">
              <w:rPr>
                <w:szCs w:val="24"/>
              </w:rPr>
              <w:t>isuma paslaugų, kuriomis teikiama kompleksinė, nuolatinės specialistų priežiūros reikalaujanti pagalba vaikams, laikinai netekusiems tėvų globos, šeimos nariams, globėjams, rūpintojams, dėl tam tikrų priežasčių (ligos, komandiruotės, atostogų, šeimos ar darbo įsipareigojimų ir kt.) laikinai ar darbo savaitę negalintiems prižiūrėti asmenų, kuriems reikalinga nuolatin</w:t>
            </w:r>
            <w:r>
              <w:rPr>
                <w:szCs w:val="24"/>
              </w:rPr>
              <w:t>ė priežiūra („</w:t>
            </w:r>
            <w:r w:rsidRPr="008E1115">
              <w:rPr>
                <w:szCs w:val="24"/>
              </w:rPr>
              <w:t>atokvėpio“ paslaugos ar tęstinės socialinės paslaugos darbo savaitę (paromis).</w:t>
            </w:r>
          </w:p>
        </w:tc>
      </w:tr>
      <w:tr w:rsidR="00D6021F" w:rsidRPr="008E1115" w14:paraId="23682B76" w14:textId="77777777" w:rsidTr="006E06DD">
        <w:tc>
          <w:tcPr>
            <w:tcW w:w="709" w:type="dxa"/>
          </w:tcPr>
          <w:p w14:paraId="53C20275" w14:textId="77777777" w:rsidR="007D7451" w:rsidRPr="008E1115" w:rsidRDefault="007D7451" w:rsidP="006E06DD">
            <w:pPr>
              <w:pStyle w:val="Betarp"/>
              <w:spacing w:line="276" w:lineRule="auto"/>
              <w:jc w:val="center"/>
              <w:rPr>
                <w:rFonts w:ascii="Times New Roman" w:hAnsi="Times New Roman"/>
                <w:sz w:val="24"/>
                <w:szCs w:val="24"/>
                <w:lang w:val="lt-LT"/>
              </w:rPr>
            </w:pPr>
            <w:r w:rsidRPr="008E1115">
              <w:rPr>
                <w:rFonts w:ascii="Times New Roman" w:hAnsi="Times New Roman"/>
                <w:sz w:val="24"/>
                <w:szCs w:val="24"/>
                <w:lang w:val="lt-LT"/>
              </w:rPr>
              <w:t>11.</w:t>
            </w:r>
          </w:p>
        </w:tc>
        <w:tc>
          <w:tcPr>
            <w:tcW w:w="3830" w:type="dxa"/>
          </w:tcPr>
          <w:p w14:paraId="54E528EE" w14:textId="77777777" w:rsidR="007D7451" w:rsidRPr="008E1115" w:rsidRDefault="007D7451" w:rsidP="006E06DD">
            <w:pPr>
              <w:pStyle w:val="Betarp"/>
              <w:jc w:val="both"/>
              <w:rPr>
                <w:rFonts w:ascii="Times New Roman" w:hAnsi="Times New Roman"/>
                <w:bCs/>
                <w:color w:val="000000"/>
                <w:sz w:val="24"/>
                <w:szCs w:val="24"/>
                <w:lang w:val="lt-LT"/>
              </w:rPr>
            </w:pPr>
            <w:r w:rsidRPr="008E1115">
              <w:rPr>
                <w:rFonts w:ascii="Times New Roman" w:hAnsi="Times New Roman"/>
                <w:bCs/>
                <w:color w:val="000000"/>
                <w:sz w:val="24"/>
                <w:szCs w:val="24"/>
                <w:lang w:val="lt-LT"/>
              </w:rPr>
              <w:t>Socialinių įgūdžių ugdymas ir palaikymas</w:t>
            </w:r>
          </w:p>
          <w:p w14:paraId="766017E9" w14:textId="77777777" w:rsidR="007D7451" w:rsidRPr="008E1115" w:rsidRDefault="007D7451" w:rsidP="006E06DD">
            <w:pPr>
              <w:pStyle w:val="Betarp"/>
              <w:jc w:val="both"/>
              <w:rPr>
                <w:rFonts w:ascii="Times New Roman" w:hAnsi="Times New Roman"/>
                <w:bCs/>
                <w:color w:val="000000"/>
                <w:sz w:val="24"/>
                <w:szCs w:val="24"/>
                <w:lang w:val="lt-LT"/>
              </w:rPr>
            </w:pPr>
          </w:p>
        </w:tc>
        <w:tc>
          <w:tcPr>
            <w:tcW w:w="4961" w:type="dxa"/>
          </w:tcPr>
          <w:p w14:paraId="5F824399" w14:textId="77777777" w:rsidR="007D7451" w:rsidRPr="008E1115" w:rsidRDefault="007D7451" w:rsidP="006E06DD">
            <w:pPr>
              <w:shd w:val="clear" w:color="auto" w:fill="FFFFFF"/>
              <w:jc w:val="both"/>
              <w:rPr>
                <w:color w:val="000000"/>
                <w:szCs w:val="24"/>
              </w:rPr>
            </w:pPr>
            <w:r>
              <w:rPr>
                <w:szCs w:val="24"/>
              </w:rPr>
              <w:t>P</w:t>
            </w:r>
            <w:r w:rsidRPr="008E1115">
              <w:rPr>
                <w:szCs w:val="24"/>
              </w:rPr>
              <w:t>aslaugos, teikiamos asmenims (šeimoms) dienos metu, siekiant palaikyti ir atstatyti savarankiškumą atliekant įvairias visuomeniniame ar asmeniniame (šeimos) gyvenime reikalingas funkcijas</w:t>
            </w:r>
            <w:r>
              <w:rPr>
                <w:szCs w:val="24"/>
              </w:rPr>
              <w:t>.</w:t>
            </w:r>
          </w:p>
        </w:tc>
      </w:tr>
      <w:tr w:rsidR="00D6021F" w:rsidRPr="008E1115" w14:paraId="1167DAF3" w14:textId="77777777" w:rsidTr="006E06DD">
        <w:tc>
          <w:tcPr>
            <w:tcW w:w="709" w:type="dxa"/>
          </w:tcPr>
          <w:p w14:paraId="6E581067" w14:textId="77777777" w:rsidR="00D6021F" w:rsidRPr="008E1115" w:rsidRDefault="00D6021F" w:rsidP="006E06DD">
            <w:pPr>
              <w:pStyle w:val="Betarp"/>
              <w:spacing w:line="276" w:lineRule="auto"/>
              <w:jc w:val="center"/>
              <w:rPr>
                <w:rFonts w:ascii="Times New Roman" w:hAnsi="Times New Roman"/>
                <w:sz w:val="24"/>
                <w:szCs w:val="24"/>
                <w:lang w:val="lt-LT"/>
              </w:rPr>
            </w:pPr>
            <w:r>
              <w:rPr>
                <w:rFonts w:ascii="Times New Roman" w:hAnsi="Times New Roman"/>
                <w:sz w:val="24"/>
                <w:szCs w:val="24"/>
                <w:lang w:val="lt-LT"/>
              </w:rPr>
              <w:t>12.</w:t>
            </w:r>
          </w:p>
        </w:tc>
        <w:tc>
          <w:tcPr>
            <w:tcW w:w="3830" w:type="dxa"/>
          </w:tcPr>
          <w:p w14:paraId="437A24A5" w14:textId="77777777" w:rsidR="00D6021F" w:rsidRPr="008E1115" w:rsidRDefault="00D6021F" w:rsidP="006E06DD">
            <w:pPr>
              <w:pStyle w:val="Betarp"/>
              <w:jc w:val="both"/>
              <w:rPr>
                <w:rFonts w:ascii="Times New Roman" w:hAnsi="Times New Roman"/>
                <w:bCs/>
                <w:color w:val="000000"/>
                <w:sz w:val="24"/>
                <w:szCs w:val="24"/>
                <w:lang w:val="lt-LT"/>
              </w:rPr>
            </w:pPr>
            <w:r>
              <w:rPr>
                <w:rFonts w:ascii="Times New Roman" w:hAnsi="Times New Roman"/>
                <w:bCs/>
                <w:color w:val="000000"/>
                <w:sz w:val="24"/>
                <w:szCs w:val="24"/>
                <w:lang w:val="lt-LT"/>
              </w:rPr>
              <w:t>Psichosocialinė pagalba</w:t>
            </w:r>
          </w:p>
        </w:tc>
        <w:tc>
          <w:tcPr>
            <w:tcW w:w="4961" w:type="dxa"/>
          </w:tcPr>
          <w:p w14:paraId="3FDCB711" w14:textId="3834379A" w:rsidR="00D6021F" w:rsidRDefault="00D6021F" w:rsidP="006E06DD">
            <w:pPr>
              <w:shd w:val="clear" w:color="auto" w:fill="FFFFFF"/>
              <w:jc w:val="both"/>
              <w:rPr>
                <w:szCs w:val="24"/>
              </w:rPr>
            </w:pPr>
            <w:r>
              <w:rPr>
                <w:szCs w:val="24"/>
              </w:rPr>
              <w:t>Pagalba asmenims, išgyvenantiems krizę ar patyrusiems stiprius emocinius išgyvenimus</w:t>
            </w:r>
            <w:r w:rsidR="00F53900">
              <w:rPr>
                <w:szCs w:val="24"/>
              </w:rPr>
              <w:t>,</w:t>
            </w:r>
            <w:r>
              <w:rPr>
                <w:szCs w:val="24"/>
              </w:rPr>
              <w:t xml:space="preserve"> ir jų šeimoms, artimiesiems, apimanti socialinę, psichologinę pagalbą.</w:t>
            </w:r>
          </w:p>
        </w:tc>
      </w:tr>
      <w:tr w:rsidR="00D6021F" w:rsidRPr="008E1115" w14:paraId="0B477A14" w14:textId="77777777" w:rsidTr="006E06DD">
        <w:tc>
          <w:tcPr>
            <w:tcW w:w="709" w:type="dxa"/>
          </w:tcPr>
          <w:p w14:paraId="58475299" w14:textId="77777777" w:rsidR="007D7451" w:rsidRPr="008E1115" w:rsidRDefault="007D7451" w:rsidP="006E06DD">
            <w:pPr>
              <w:pStyle w:val="Betarp"/>
              <w:spacing w:line="276" w:lineRule="auto"/>
              <w:jc w:val="center"/>
              <w:rPr>
                <w:rFonts w:ascii="Times New Roman" w:hAnsi="Times New Roman"/>
                <w:sz w:val="24"/>
                <w:szCs w:val="24"/>
                <w:lang w:val="lt-LT"/>
              </w:rPr>
            </w:pPr>
            <w:r w:rsidRPr="008E1115">
              <w:rPr>
                <w:rFonts w:ascii="Times New Roman" w:hAnsi="Times New Roman"/>
                <w:sz w:val="24"/>
                <w:szCs w:val="24"/>
                <w:lang w:val="lt-LT"/>
              </w:rPr>
              <w:t>1</w:t>
            </w:r>
            <w:r w:rsidR="00D6021F">
              <w:rPr>
                <w:rFonts w:ascii="Times New Roman" w:hAnsi="Times New Roman"/>
                <w:sz w:val="24"/>
                <w:szCs w:val="24"/>
                <w:lang w:val="lt-LT"/>
              </w:rPr>
              <w:t>3</w:t>
            </w:r>
            <w:r w:rsidRPr="008E1115">
              <w:rPr>
                <w:rFonts w:ascii="Times New Roman" w:hAnsi="Times New Roman"/>
                <w:sz w:val="24"/>
                <w:szCs w:val="24"/>
                <w:lang w:val="lt-LT"/>
              </w:rPr>
              <w:t>.</w:t>
            </w:r>
          </w:p>
        </w:tc>
        <w:tc>
          <w:tcPr>
            <w:tcW w:w="3830" w:type="dxa"/>
          </w:tcPr>
          <w:p w14:paraId="4338ABDF" w14:textId="77777777" w:rsidR="007D7451" w:rsidRPr="008E1115" w:rsidRDefault="007D7451" w:rsidP="006E06DD">
            <w:pPr>
              <w:pStyle w:val="Betarp"/>
              <w:jc w:val="both"/>
              <w:rPr>
                <w:rFonts w:ascii="Times New Roman" w:hAnsi="Times New Roman"/>
                <w:bCs/>
                <w:color w:val="000000"/>
                <w:sz w:val="24"/>
                <w:szCs w:val="24"/>
                <w:lang w:val="lt-LT"/>
              </w:rPr>
            </w:pPr>
            <w:proofErr w:type="spellStart"/>
            <w:r w:rsidRPr="008E1115">
              <w:rPr>
                <w:rFonts w:ascii="Times New Roman" w:hAnsi="Times New Roman"/>
                <w:bCs/>
                <w:sz w:val="24"/>
                <w:szCs w:val="24"/>
              </w:rPr>
              <w:t>Pagalba</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globėjams</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rūpintojams</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ir</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įvaikintojams</w:t>
            </w:r>
            <w:proofErr w:type="spellEnd"/>
            <w:r>
              <w:rPr>
                <w:rFonts w:ascii="Times New Roman" w:hAnsi="Times New Roman"/>
                <w:bCs/>
                <w:sz w:val="24"/>
                <w:szCs w:val="24"/>
              </w:rPr>
              <w:t>. (Globos centras)</w:t>
            </w:r>
          </w:p>
        </w:tc>
        <w:tc>
          <w:tcPr>
            <w:tcW w:w="4961" w:type="dxa"/>
          </w:tcPr>
          <w:p w14:paraId="70266040" w14:textId="7FCA1DAD" w:rsidR="007D7451" w:rsidRPr="008E1115" w:rsidRDefault="007D7451" w:rsidP="00F53900">
            <w:pPr>
              <w:shd w:val="clear" w:color="auto" w:fill="FFFFFF"/>
              <w:jc w:val="both"/>
              <w:rPr>
                <w:color w:val="000000"/>
                <w:szCs w:val="24"/>
              </w:rPr>
            </w:pPr>
            <w:r>
              <w:t xml:space="preserve">Įvaikintiems vaikams, socialinių globėjų, globėjų giminaičių globojamiems (rūpinamiems) vaikams, budinčių globotojų prižiūrimiems vaikams </w:t>
            </w:r>
            <w:r w:rsidR="00F53900">
              <w:t>ir</w:t>
            </w:r>
            <w:r>
              <w:t xml:space="preserve"> budintiems globotojams, socialiniams globėjams, globėjams giminaičiams, įtėviams ar asmenims, ketinantiems jais tapti, būtų suteikiama reikalinga konsultacinė, psichosocialinė, teisinė ir kita pagalba siekiant tinkamo vaiko, įvaikio ugdymo ir auklėjimo šeimai artimoje aplinkoje.</w:t>
            </w:r>
          </w:p>
        </w:tc>
      </w:tr>
      <w:tr w:rsidR="00D6021F" w:rsidRPr="008E1115" w14:paraId="62566FBA" w14:textId="77777777" w:rsidTr="006E06DD">
        <w:tc>
          <w:tcPr>
            <w:tcW w:w="709" w:type="dxa"/>
          </w:tcPr>
          <w:p w14:paraId="50230A6F" w14:textId="77777777" w:rsidR="007D7451" w:rsidRPr="008E1115" w:rsidRDefault="007D7451" w:rsidP="006E06DD">
            <w:pPr>
              <w:pStyle w:val="Betarp"/>
              <w:spacing w:line="276" w:lineRule="auto"/>
              <w:jc w:val="center"/>
              <w:rPr>
                <w:rFonts w:ascii="Times New Roman" w:hAnsi="Times New Roman"/>
                <w:sz w:val="24"/>
                <w:szCs w:val="24"/>
                <w:lang w:val="lt-LT"/>
              </w:rPr>
            </w:pPr>
            <w:r w:rsidRPr="008E1115">
              <w:rPr>
                <w:rFonts w:ascii="Times New Roman" w:hAnsi="Times New Roman"/>
                <w:sz w:val="24"/>
                <w:szCs w:val="24"/>
                <w:lang w:val="lt-LT"/>
              </w:rPr>
              <w:t>1</w:t>
            </w:r>
            <w:r w:rsidR="00D6021F">
              <w:rPr>
                <w:rFonts w:ascii="Times New Roman" w:hAnsi="Times New Roman"/>
                <w:sz w:val="24"/>
                <w:szCs w:val="24"/>
                <w:lang w:val="lt-LT"/>
              </w:rPr>
              <w:t>4</w:t>
            </w:r>
            <w:r w:rsidRPr="008E1115">
              <w:rPr>
                <w:rFonts w:ascii="Times New Roman" w:hAnsi="Times New Roman"/>
                <w:sz w:val="24"/>
                <w:szCs w:val="24"/>
                <w:lang w:val="lt-LT"/>
              </w:rPr>
              <w:t>.</w:t>
            </w:r>
          </w:p>
        </w:tc>
        <w:tc>
          <w:tcPr>
            <w:tcW w:w="3830" w:type="dxa"/>
          </w:tcPr>
          <w:p w14:paraId="6B5434DD" w14:textId="77777777" w:rsidR="007D7451" w:rsidRPr="008E1115" w:rsidRDefault="007D7451" w:rsidP="006E06DD">
            <w:pPr>
              <w:pStyle w:val="Betarp"/>
              <w:jc w:val="both"/>
              <w:rPr>
                <w:rFonts w:ascii="Times New Roman" w:hAnsi="Times New Roman"/>
                <w:bCs/>
                <w:sz w:val="24"/>
                <w:szCs w:val="24"/>
              </w:rPr>
            </w:pPr>
            <w:proofErr w:type="spellStart"/>
            <w:r w:rsidRPr="008E1115">
              <w:rPr>
                <w:rFonts w:ascii="Times New Roman" w:hAnsi="Times New Roman"/>
                <w:bCs/>
                <w:sz w:val="24"/>
                <w:szCs w:val="24"/>
              </w:rPr>
              <w:t>Ilgalaikė</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socialinė</w:t>
            </w:r>
            <w:proofErr w:type="spellEnd"/>
            <w:r w:rsidRPr="008E1115">
              <w:rPr>
                <w:rFonts w:ascii="Times New Roman" w:hAnsi="Times New Roman"/>
                <w:bCs/>
                <w:sz w:val="24"/>
                <w:szCs w:val="24"/>
              </w:rPr>
              <w:t xml:space="preserve"> </w:t>
            </w:r>
            <w:proofErr w:type="spellStart"/>
            <w:r w:rsidRPr="008E1115">
              <w:rPr>
                <w:rFonts w:ascii="Times New Roman" w:hAnsi="Times New Roman"/>
                <w:bCs/>
                <w:sz w:val="24"/>
                <w:szCs w:val="24"/>
              </w:rPr>
              <w:t>globa</w:t>
            </w:r>
            <w:proofErr w:type="spellEnd"/>
          </w:p>
          <w:p w14:paraId="187CFBBF" w14:textId="77777777" w:rsidR="007D7451" w:rsidRPr="008E1115" w:rsidRDefault="007D7451" w:rsidP="006E06DD">
            <w:pPr>
              <w:pStyle w:val="Betarp"/>
              <w:jc w:val="both"/>
              <w:rPr>
                <w:rFonts w:ascii="Times New Roman" w:hAnsi="Times New Roman"/>
                <w:bCs/>
                <w:sz w:val="24"/>
                <w:szCs w:val="24"/>
              </w:rPr>
            </w:pPr>
          </w:p>
        </w:tc>
        <w:tc>
          <w:tcPr>
            <w:tcW w:w="4961" w:type="dxa"/>
          </w:tcPr>
          <w:p w14:paraId="0DD292CD" w14:textId="77777777" w:rsidR="007D7451" w:rsidRPr="008E1115" w:rsidRDefault="007D7451" w:rsidP="006E06DD">
            <w:pPr>
              <w:shd w:val="clear" w:color="auto" w:fill="FFFFFF"/>
              <w:jc w:val="both"/>
              <w:rPr>
                <w:szCs w:val="24"/>
                <w:lang w:eastAsia="lt-LT"/>
              </w:rPr>
            </w:pPr>
            <w:r w:rsidRPr="008E1115">
              <w:rPr>
                <w:szCs w:val="24"/>
              </w:rPr>
              <w:t>Bendruomeniniuose vaikų globos namuose teikiama kompleksinė, nuolatinės specialistų priežiūros reikalaujanti pagalba</w:t>
            </w:r>
            <w:r>
              <w:rPr>
                <w:szCs w:val="24"/>
              </w:rPr>
              <w:t xml:space="preserve"> </w:t>
            </w:r>
            <w:r w:rsidRPr="008E1115">
              <w:rPr>
                <w:szCs w:val="24"/>
                <w:lang w:eastAsia="lt-LT"/>
              </w:rPr>
              <w:t>be tėvų globos likusiems vaikams, kur</w:t>
            </w:r>
            <w:r>
              <w:rPr>
                <w:szCs w:val="24"/>
                <w:lang w:eastAsia="lt-LT"/>
              </w:rPr>
              <w:t>iems nustatyta nuolatinė globa.</w:t>
            </w:r>
            <w:r w:rsidRPr="008E1115">
              <w:rPr>
                <w:szCs w:val="24"/>
                <w:lang w:eastAsia="lt-LT"/>
              </w:rPr>
              <w:t xml:space="preserve"> </w:t>
            </w:r>
          </w:p>
        </w:tc>
      </w:tr>
      <w:tr w:rsidR="00D6021F" w:rsidRPr="008E1115" w14:paraId="0C198B76" w14:textId="77777777" w:rsidTr="006E06DD">
        <w:tc>
          <w:tcPr>
            <w:tcW w:w="709" w:type="dxa"/>
          </w:tcPr>
          <w:p w14:paraId="290927AF" w14:textId="77777777" w:rsidR="007D7451" w:rsidRPr="008E1115" w:rsidRDefault="007D7451" w:rsidP="006E06DD">
            <w:pPr>
              <w:pStyle w:val="Betarp"/>
              <w:spacing w:line="276" w:lineRule="auto"/>
              <w:jc w:val="center"/>
              <w:rPr>
                <w:rFonts w:ascii="Times New Roman" w:hAnsi="Times New Roman"/>
                <w:sz w:val="24"/>
                <w:szCs w:val="24"/>
                <w:lang w:val="lt-LT"/>
              </w:rPr>
            </w:pPr>
            <w:r>
              <w:rPr>
                <w:rFonts w:ascii="Times New Roman" w:hAnsi="Times New Roman"/>
                <w:sz w:val="24"/>
                <w:szCs w:val="24"/>
                <w:lang w:val="lt-LT"/>
              </w:rPr>
              <w:t>1</w:t>
            </w:r>
            <w:r w:rsidR="00D6021F">
              <w:rPr>
                <w:rFonts w:ascii="Times New Roman" w:hAnsi="Times New Roman"/>
                <w:sz w:val="24"/>
                <w:szCs w:val="24"/>
                <w:lang w:val="lt-LT"/>
              </w:rPr>
              <w:t>5</w:t>
            </w:r>
            <w:r>
              <w:rPr>
                <w:rFonts w:ascii="Times New Roman" w:hAnsi="Times New Roman"/>
                <w:sz w:val="24"/>
                <w:szCs w:val="24"/>
                <w:lang w:val="lt-LT"/>
              </w:rPr>
              <w:t>.</w:t>
            </w:r>
          </w:p>
        </w:tc>
        <w:tc>
          <w:tcPr>
            <w:tcW w:w="3830" w:type="dxa"/>
          </w:tcPr>
          <w:p w14:paraId="5F443ABD" w14:textId="77777777" w:rsidR="007D7451" w:rsidRPr="008E1115" w:rsidRDefault="007D7451" w:rsidP="006E06DD">
            <w:pPr>
              <w:pStyle w:val="Betarp"/>
              <w:jc w:val="both"/>
              <w:rPr>
                <w:rFonts w:ascii="Times New Roman" w:hAnsi="Times New Roman"/>
                <w:bCs/>
                <w:sz w:val="24"/>
                <w:szCs w:val="24"/>
              </w:rPr>
            </w:pPr>
            <w:proofErr w:type="spellStart"/>
            <w:r>
              <w:rPr>
                <w:rFonts w:ascii="Times New Roman" w:hAnsi="Times New Roman"/>
                <w:bCs/>
                <w:sz w:val="24"/>
                <w:szCs w:val="24"/>
              </w:rPr>
              <w:t>Atvejo</w:t>
            </w:r>
            <w:proofErr w:type="spellEnd"/>
            <w:r>
              <w:rPr>
                <w:rFonts w:ascii="Times New Roman" w:hAnsi="Times New Roman"/>
                <w:bCs/>
                <w:sz w:val="24"/>
                <w:szCs w:val="24"/>
              </w:rPr>
              <w:t xml:space="preserve"> </w:t>
            </w:r>
            <w:proofErr w:type="spellStart"/>
            <w:r>
              <w:rPr>
                <w:rFonts w:ascii="Times New Roman" w:hAnsi="Times New Roman"/>
                <w:bCs/>
                <w:sz w:val="24"/>
                <w:szCs w:val="24"/>
              </w:rPr>
              <w:t>vadyba</w:t>
            </w:r>
            <w:proofErr w:type="spellEnd"/>
          </w:p>
        </w:tc>
        <w:tc>
          <w:tcPr>
            <w:tcW w:w="4961" w:type="dxa"/>
          </w:tcPr>
          <w:p w14:paraId="578E6084" w14:textId="77777777" w:rsidR="007D7451" w:rsidRPr="008E1115" w:rsidRDefault="007D7451" w:rsidP="006E06DD">
            <w:pPr>
              <w:shd w:val="clear" w:color="auto" w:fill="FFFFFF"/>
              <w:jc w:val="both"/>
              <w:rPr>
                <w:szCs w:val="24"/>
              </w:rPr>
            </w:pPr>
            <w:proofErr w:type="spellStart"/>
            <w:r>
              <w:rPr>
                <w:szCs w:val="24"/>
                <w:lang w:val="en-GB"/>
              </w:rPr>
              <w:t>Socialinis</w:t>
            </w:r>
            <w:proofErr w:type="spellEnd"/>
            <w:r>
              <w:rPr>
                <w:szCs w:val="24"/>
                <w:lang w:val="en-GB"/>
              </w:rPr>
              <w:t xml:space="preserve"> </w:t>
            </w:r>
            <w:proofErr w:type="spellStart"/>
            <w:r>
              <w:rPr>
                <w:szCs w:val="24"/>
                <w:lang w:val="en-GB"/>
              </w:rPr>
              <w:t>darbas</w:t>
            </w:r>
            <w:proofErr w:type="spellEnd"/>
            <w:r>
              <w:rPr>
                <w:szCs w:val="24"/>
                <w:lang w:val="en-GB"/>
              </w:rPr>
              <w:t xml:space="preserve"> </w:t>
            </w:r>
            <w:proofErr w:type="spellStart"/>
            <w:r>
              <w:rPr>
                <w:szCs w:val="24"/>
                <w:lang w:val="en-GB"/>
              </w:rPr>
              <w:t>su</w:t>
            </w:r>
            <w:proofErr w:type="spellEnd"/>
            <w:r>
              <w:rPr>
                <w:szCs w:val="24"/>
                <w:lang w:val="en-GB"/>
              </w:rPr>
              <w:t xml:space="preserve"> </w:t>
            </w:r>
            <w:proofErr w:type="spellStart"/>
            <w:r>
              <w:rPr>
                <w:szCs w:val="24"/>
                <w:lang w:val="en-GB"/>
              </w:rPr>
              <w:t>šeimomis</w:t>
            </w:r>
            <w:proofErr w:type="spellEnd"/>
            <w:r>
              <w:rPr>
                <w:szCs w:val="24"/>
                <w:lang w:val="en-GB"/>
              </w:rPr>
              <w:t xml:space="preserve">, </w:t>
            </w:r>
            <w:proofErr w:type="spellStart"/>
            <w:r>
              <w:rPr>
                <w:szCs w:val="24"/>
                <w:lang w:val="en-GB"/>
              </w:rPr>
              <w:t>taikant</w:t>
            </w:r>
            <w:proofErr w:type="spellEnd"/>
            <w:r>
              <w:rPr>
                <w:szCs w:val="24"/>
                <w:lang w:val="en-GB"/>
              </w:rPr>
              <w:t xml:space="preserve"> </w:t>
            </w:r>
            <w:proofErr w:type="spellStart"/>
            <w:r>
              <w:rPr>
                <w:szCs w:val="24"/>
                <w:lang w:val="en-GB"/>
              </w:rPr>
              <w:t>atvejo</w:t>
            </w:r>
            <w:proofErr w:type="spellEnd"/>
            <w:r>
              <w:rPr>
                <w:szCs w:val="24"/>
                <w:lang w:val="en-GB"/>
              </w:rPr>
              <w:t xml:space="preserve"> </w:t>
            </w:r>
            <w:proofErr w:type="spellStart"/>
            <w:r>
              <w:rPr>
                <w:szCs w:val="24"/>
                <w:lang w:val="en-GB"/>
              </w:rPr>
              <w:t>vadybą</w:t>
            </w:r>
            <w:proofErr w:type="spellEnd"/>
            <w:r>
              <w:rPr>
                <w:szCs w:val="24"/>
                <w:lang w:val="en-GB"/>
              </w:rPr>
              <w:t xml:space="preserve">, </w:t>
            </w:r>
            <w:proofErr w:type="spellStart"/>
            <w:r>
              <w:rPr>
                <w:szCs w:val="24"/>
                <w:lang w:val="en-GB"/>
              </w:rPr>
              <w:t>nustatant</w:t>
            </w:r>
            <w:proofErr w:type="spellEnd"/>
            <w:r>
              <w:rPr>
                <w:szCs w:val="24"/>
                <w:lang w:val="en-GB"/>
              </w:rPr>
              <w:t xml:space="preserve"> </w:t>
            </w:r>
            <w:proofErr w:type="spellStart"/>
            <w:r>
              <w:rPr>
                <w:szCs w:val="24"/>
                <w:lang w:val="en-GB"/>
              </w:rPr>
              <w:t>vaiko</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jį</w:t>
            </w:r>
            <w:proofErr w:type="spellEnd"/>
            <w:r>
              <w:rPr>
                <w:szCs w:val="24"/>
                <w:lang w:val="en-GB"/>
              </w:rPr>
              <w:t xml:space="preserve"> </w:t>
            </w:r>
            <w:proofErr w:type="spellStart"/>
            <w:r>
              <w:rPr>
                <w:szCs w:val="24"/>
                <w:lang w:val="en-GB"/>
              </w:rPr>
              <w:t>auginančių</w:t>
            </w:r>
            <w:proofErr w:type="spellEnd"/>
            <w:r>
              <w:rPr>
                <w:szCs w:val="24"/>
                <w:lang w:val="en-GB"/>
              </w:rPr>
              <w:t xml:space="preserve"> (-</w:t>
            </w:r>
            <w:proofErr w:type="spellStart"/>
            <w:r>
              <w:rPr>
                <w:szCs w:val="24"/>
                <w:lang w:val="en-GB"/>
              </w:rPr>
              <w:t>io</w:t>
            </w:r>
            <w:proofErr w:type="spellEnd"/>
            <w:r>
              <w:rPr>
                <w:szCs w:val="24"/>
                <w:lang w:val="en-GB"/>
              </w:rPr>
              <w:t xml:space="preserve">) </w:t>
            </w:r>
            <w:proofErr w:type="spellStart"/>
            <w:r>
              <w:rPr>
                <w:szCs w:val="24"/>
                <w:lang w:val="en-GB"/>
              </w:rPr>
              <w:t>ar</w:t>
            </w:r>
            <w:proofErr w:type="spellEnd"/>
            <w:r>
              <w:rPr>
                <w:szCs w:val="24"/>
                <w:lang w:val="en-GB"/>
              </w:rPr>
              <w:t xml:space="preserve"> jo </w:t>
            </w:r>
            <w:proofErr w:type="spellStart"/>
            <w:r>
              <w:rPr>
                <w:szCs w:val="24"/>
                <w:lang w:val="en-GB"/>
              </w:rPr>
              <w:t>besilaukiančių</w:t>
            </w:r>
            <w:proofErr w:type="spellEnd"/>
            <w:r>
              <w:rPr>
                <w:szCs w:val="24"/>
                <w:lang w:val="en-GB"/>
              </w:rPr>
              <w:t xml:space="preserve"> (-</w:t>
            </w:r>
            <w:proofErr w:type="spellStart"/>
            <w:r>
              <w:rPr>
                <w:szCs w:val="24"/>
                <w:lang w:val="en-GB"/>
              </w:rPr>
              <w:t>io</w:t>
            </w:r>
            <w:proofErr w:type="spellEnd"/>
            <w:r>
              <w:rPr>
                <w:szCs w:val="24"/>
                <w:lang w:val="en-GB"/>
              </w:rPr>
              <w:t xml:space="preserve">) </w:t>
            </w:r>
            <w:proofErr w:type="spellStart"/>
            <w:r>
              <w:rPr>
                <w:szCs w:val="24"/>
                <w:lang w:val="en-GB"/>
              </w:rPr>
              <w:t>asmenų</w:t>
            </w:r>
            <w:proofErr w:type="spellEnd"/>
            <w:r>
              <w:rPr>
                <w:szCs w:val="24"/>
                <w:lang w:val="en-GB"/>
              </w:rPr>
              <w:t xml:space="preserve"> (-</w:t>
            </w:r>
            <w:proofErr w:type="spellStart"/>
            <w:r>
              <w:rPr>
                <w:szCs w:val="24"/>
                <w:lang w:val="en-GB"/>
              </w:rPr>
              <w:t>ens</w:t>
            </w:r>
            <w:proofErr w:type="spellEnd"/>
            <w:r>
              <w:rPr>
                <w:szCs w:val="24"/>
                <w:lang w:val="en-GB"/>
              </w:rPr>
              <w:t xml:space="preserve">) </w:t>
            </w:r>
            <w:proofErr w:type="spellStart"/>
            <w:r>
              <w:rPr>
                <w:szCs w:val="24"/>
                <w:lang w:val="en-GB"/>
              </w:rPr>
              <w:t>atvejo</w:t>
            </w:r>
            <w:proofErr w:type="spellEnd"/>
            <w:r>
              <w:rPr>
                <w:szCs w:val="24"/>
                <w:lang w:val="en-GB"/>
              </w:rPr>
              <w:t xml:space="preserve"> </w:t>
            </w:r>
            <w:proofErr w:type="spellStart"/>
            <w:r>
              <w:rPr>
                <w:szCs w:val="24"/>
                <w:lang w:val="en-GB"/>
              </w:rPr>
              <w:t>vadybos</w:t>
            </w:r>
            <w:proofErr w:type="spellEnd"/>
            <w:r>
              <w:rPr>
                <w:szCs w:val="24"/>
                <w:lang w:val="en-GB"/>
              </w:rPr>
              <w:t xml:space="preserve"> </w:t>
            </w:r>
            <w:proofErr w:type="spellStart"/>
            <w:r>
              <w:rPr>
                <w:szCs w:val="24"/>
                <w:lang w:val="en-GB"/>
              </w:rPr>
              <w:t>taikymą</w:t>
            </w:r>
            <w:proofErr w:type="spellEnd"/>
            <w:r>
              <w:rPr>
                <w:szCs w:val="24"/>
                <w:lang w:val="en-GB"/>
              </w:rPr>
              <w:t xml:space="preserve">, </w:t>
            </w:r>
            <w:proofErr w:type="spellStart"/>
            <w:r>
              <w:rPr>
                <w:szCs w:val="24"/>
                <w:lang w:val="en-GB"/>
              </w:rPr>
              <w:t>inicijavimą</w:t>
            </w:r>
            <w:proofErr w:type="spellEnd"/>
            <w:r>
              <w:rPr>
                <w:szCs w:val="24"/>
                <w:lang w:val="en-GB"/>
              </w:rPr>
              <w:t xml:space="preserve">, </w:t>
            </w:r>
            <w:proofErr w:type="spellStart"/>
            <w:r>
              <w:rPr>
                <w:szCs w:val="24"/>
                <w:lang w:val="en-GB"/>
              </w:rPr>
              <w:t>organizavimą</w:t>
            </w:r>
            <w:proofErr w:type="spellEnd"/>
            <w:r>
              <w:rPr>
                <w:szCs w:val="24"/>
                <w:lang w:val="en-GB"/>
              </w:rPr>
              <w:t xml:space="preserve">, </w:t>
            </w:r>
            <w:proofErr w:type="spellStart"/>
            <w:r>
              <w:rPr>
                <w:szCs w:val="24"/>
                <w:lang w:val="en-GB"/>
              </w:rPr>
              <w:t>atvejo</w:t>
            </w:r>
            <w:proofErr w:type="spellEnd"/>
            <w:r>
              <w:rPr>
                <w:szCs w:val="24"/>
                <w:lang w:val="en-GB"/>
              </w:rPr>
              <w:t xml:space="preserve"> </w:t>
            </w:r>
            <w:proofErr w:type="spellStart"/>
            <w:r>
              <w:rPr>
                <w:szCs w:val="24"/>
                <w:lang w:val="en-GB"/>
              </w:rPr>
              <w:t>vadybos</w:t>
            </w:r>
            <w:proofErr w:type="spellEnd"/>
            <w:r>
              <w:rPr>
                <w:szCs w:val="24"/>
                <w:lang w:val="en-GB"/>
              </w:rPr>
              <w:t xml:space="preserve"> </w:t>
            </w:r>
            <w:proofErr w:type="spellStart"/>
            <w:r>
              <w:rPr>
                <w:szCs w:val="24"/>
                <w:lang w:val="en-GB"/>
              </w:rPr>
              <w:t>koordinavimą</w:t>
            </w:r>
            <w:proofErr w:type="spellEnd"/>
            <w:r>
              <w:rPr>
                <w:szCs w:val="24"/>
                <w:lang w:val="en-GB"/>
              </w:rPr>
              <w:t>.</w:t>
            </w:r>
          </w:p>
        </w:tc>
      </w:tr>
      <w:tr w:rsidR="00D6021F" w:rsidRPr="008E1115" w14:paraId="424C7907" w14:textId="77777777" w:rsidTr="006E06DD">
        <w:tc>
          <w:tcPr>
            <w:tcW w:w="709" w:type="dxa"/>
          </w:tcPr>
          <w:p w14:paraId="4B07E9BC" w14:textId="77777777" w:rsidR="00D6021F" w:rsidRDefault="00D6021F" w:rsidP="006E06DD">
            <w:pPr>
              <w:pStyle w:val="Betarp"/>
              <w:spacing w:line="276" w:lineRule="auto"/>
              <w:jc w:val="center"/>
              <w:rPr>
                <w:rFonts w:ascii="Times New Roman" w:hAnsi="Times New Roman"/>
                <w:sz w:val="24"/>
                <w:szCs w:val="24"/>
                <w:lang w:val="lt-LT"/>
              </w:rPr>
            </w:pPr>
            <w:r>
              <w:rPr>
                <w:rFonts w:ascii="Times New Roman" w:hAnsi="Times New Roman"/>
                <w:sz w:val="24"/>
                <w:szCs w:val="24"/>
                <w:lang w:val="lt-LT"/>
              </w:rPr>
              <w:t>16.</w:t>
            </w:r>
          </w:p>
        </w:tc>
        <w:tc>
          <w:tcPr>
            <w:tcW w:w="3830" w:type="dxa"/>
          </w:tcPr>
          <w:p w14:paraId="099EB029" w14:textId="77777777" w:rsidR="00D6021F" w:rsidRDefault="00D6021F" w:rsidP="006E06DD">
            <w:pPr>
              <w:pStyle w:val="Betarp"/>
              <w:jc w:val="both"/>
              <w:rPr>
                <w:rFonts w:ascii="Times New Roman" w:hAnsi="Times New Roman"/>
                <w:bCs/>
                <w:sz w:val="24"/>
                <w:szCs w:val="24"/>
              </w:rPr>
            </w:pPr>
            <w:proofErr w:type="spellStart"/>
            <w:r>
              <w:rPr>
                <w:rFonts w:ascii="Times New Roman" w:hAnsi="Times New Roman"/>
                <w:bCs/>
                <w:sz w:val="24"/>
                <w:szCs w:val="24"/>
              </w:rPr>
              <w:t>Dienos</w:t>
            </w:r>
            <w:proofErr w:type="spellEnd"/>
            <w:r>
              <w:rPr>
                <w:rFonts w:ascii="Times New Roman" w:hAnsi="Times New Roman"/>
                <w:bCs/>
                <w:sz w:val="24"/>
                <w:szCs w:val="24"/>
              </w:rPr>
              <w:t xml:space="preserve"> </w:t>
            </w:r>
            <w:proofErr w:type="spellStart"/>
            <w:r>
              <w:rPr>
                <w:rFonts w:ascii="Times New Roman" w:hAnsi="Times New Roman"/>
                <w:bCs/>
                <w:sz w:val="24"/>
                <w:szCs w:val="24"/>
              </w:rPr>
              <w:t>socialinė</w:t>
            </w:r>
            <w:proofErr w:type="spellEnd"/>
            <w:r>
              <w:rPr>
                <w:rFonts w:ascii="Times New Roman" w:hAnsi="Times New Roman"/>
                <w:bCs/>
                <w:sz w:val="24"/>
                <w:szCs w:val="24"/>
              </w:rPr>
              <w:t xml:space="preserve"> </w:t>
            </w:r>
            <w:proofErr w:type="spellStart"/>
            <w:r>
              <w:rPr>
                <w:rFonts w:ascii="Times New Roman" w:hAnsi="Times New Roman"/>
                <w:bCs/>
                <w:sz w:val="24"/>
                <w:szCs w:val="24"/>
              </w:rPr>
              <w:t>priežiūra</w:t>
            </w:r>
            <w:proofErr w:type="spellEnd"/>
            <w:r>
              <w:rPr>
                <w:rFonts w:ascii="Times New Roman" w:hAnsi="Times New Roman"/>
                <w:bCs/>
                <w:sz w:val="24"/>
                <w:szCs w:val="24"/>
              </w:rPr>
              <w:t xml:space="preserve"> </w:t>
            </w:r>
            <w:proofErr w:type="spellStart"/>
            <w:r>
              <w:rPr>
                <w:rFonts w:ascii="Times New Roman" w:hAnsi="Times New Roman"/>
                <w:bCs/>
                <w:sz w:val="24"/>
                <w:szCs w:val="24"/>
              </w:rPr>
              <w:t>ir</w:t>
            </w:r>
            <w:proofErr w:type="spellEnd"/>
            <w:r>
              <w:rPr>
                <w:rFonts w:ascii="Times New Roman" w:hAnsi="Times New Roman"/>
                <w:bCs/>
                <w:sz w:val="24"/>
                <w:szCs w:val="24"/>
              </w:rPr>
              <w:t xml:space="preserve"> </w:t>
            </w:r>
            <w:proofErr w:type="spellStart"/>
            <w:r>
              <w:rPr>
                <w:rFonts w:ascii="Times New Roman" w:hAnsi="Times New Roman"/>
                <w:bCs/>
                <w:sz w:val="24"/>
                <w:szCs w:val="24"/>
              </w:rPr>
              <w:t>ugdymas</w:t>
            </w:r>
            <w:proofErr w:type="spellEnd"/>
            <w:r>
              <w:rPr>
                <w:rFonts w:ascii="Times New Roman" w:hAnsi="Times New Roman"/>
                <w:bCs/>
                <w:sz w:val="24"/>
                <w:szCs w:val="24"/>
              </w:rPr>
              <w:t xml:space="preserve"> (</w:t>
            </w:r>
            <w:proofErr w:type="spellStart"/>
            <w:r>
              <w:rPr>
                <w:rFonts w:ascii="Times New Roman" w:hAnsi="Times New Roman"/>
                <w:bCs/>
                <w:sz w:val="24"/>
                <w:szCs w:val="24"/>
              </w:rPr>
              <w:t>vaikų</w:t>
            </w:r>
            <w:proofErr w:type="spellEnd"/>
            <w:r>
              <w:rPr>
                <w:rFonts w:ascii="Times New Roman" w:hAnsi="Times New Roman"/>
                <w:bCs/>
                <w:sz w:val="24"/>
                <w:szCs w:val="24"/>
              </w:rPr>
              <w:t xml:space="preserve"> </w:t>
            </w:r>
            <w:proofErr w:type="spellStart"/>
            <w:r>
              <w:rPr>
                <w:rFonts w:ascii="Times New Roman" w:hAnsi="Times New Roman"/>
                <w:bCs/>
                <w:sz w:val="24"/>
                <w:szCs w:val="24"/>
              </w:rPr>
              <w:t>dienos</w:t>
            </w:r>
            <w:proofErr w:type="spellEnd"/>
            <w:r>
              <w:rPr>
                <w:rFonts w:ascii="Times New Roman" w:hAnsi="Times New Roman"/>
                <w:bCs/>
                <w:sz w:val="24"/>
                <w:szCs w:val="24"/>
              </w:rPr>
              <w:t xml:space="preserve"> </w:t>
            </w:r>
            <w:proofErr w:type="spellStart"/>
            <w:r>
              <w:rPr>
                <w:rFonts w:ascii="Times New Roman" w:hAnsi="Times New Roman"/>
                <w:bCs/>
                <w:sz w:val="24"/>
                <w:szCs w:val="24"/>
              </w:rPr>
              <w:t>centras</w:t>
            </w:r>
            <w:proofErr w:type="spellEnd"/>
            <w:r>
              <w:rPr>
                <w:rFonts w:ascii="Times New Roman" w:hAnsi="Times New Roman"/>
                <w:bCs/>
                <w:sz w:val="24"/>
                <w:szCs w:val="24"/>
              </w:rPr>
              <w:t>)</w:t>
            </w:r>
          </w:p>
        </w:tc>
        <w:tc>
          <w:tcPr>
            <w:tcW w:w="4961" w:type="dxa"/>
          </w:tcPr>
          <w:p w14:paraId="27D8C6B9" w14:textId="77777777" w:rsidR="00D6021F" w:rsidRDefault="00180468" w:rsidP="006E06DD">
            <w:pPr>
              <w:shd w:val="clear" w:color="auto" w:fill="FFFFFF"/>
              <w:jc w:val="both"/>
              <w:rPr>
                <w:szCs w:val="24"/>
                <w:lang w:val="en-GB"/>
              </w:rPr>
            </w:pPr>
            <w:proofErr w:type="spellStart"/>
            <w:r>
              <w:rPr>
                <w:szCs w:val="24"/>
                <w:lang w:val="en-GB"/>
              </w:rPr>
              <w:t>Socialinių</w:t>
            </w:r>
            <w:proofErr w:type="spellEnd"/>
            <w:r>
              <w:rPr>
                <w:szCs w:val="24"/>
                <w:lang w:val="en-GB"/>
              </w:rPr>
              <w:t xml:space="preserve"> </w:t>
            </w:r>
            <w:proofErr w:type="spellStart"/>
            <w:r w:rsidR="00D6021F">
              <w:rPr>
                <w:szCs w:val="24"/>
                <w:lang w:val="en-GB"/>
              </w:rPr>
              <w:t>ir</w:t>
            </w:r>
            <w:proofErr w:type="spellEnd"/>
            <w:r w:rsidR="00D6021F">
              <w:rPr>
                <w:szCs w:val="24"/>
                <w:lang w:val="en-GB"/>
              </w:rPr>
              <w:t xml:space="preserve"> </w:t>
            </w:r>
            <w:proofErr w:type="spellStart"/>
            <w:r w:rsidR="00D6021F">
              <w:rPr>
                <w:szCs w:val="24"/>
                <w:lang w:val="en-GB"/>
              </w:rPr>
              <w:t>gyvenimo</w:t>
            </w:r>
            <w:proofErr w:type="spellEnd"/>
            <w:r w:rsidR="00D6021F">
              <w:rPr>
                <w:szCs w:val="24"/>
                <w:lang w:val="en-GB"/>
              </w:rPr>
              <w:t xml:space="preserve"> </w:t>
            </w:r>
            <w:proofErr w:type="spellStart"/>
            <w:r w:rsidR="006D3C9E">
              <w:rPr>
                <w:szCs w:val="24"/>
                <w:lang w:val="en-GB"/>
              </w:rPr>
              <w:t>įgūdžių</w:t>
            </w:r>
            <w:proofErr w:type="spellEnd"/>
            <w:r w:rsidR="006D3C9E">
              <w:rPr>
                <w:szCs w:val="24"/>
                <w:lang w:val="en-GB"/>
              </w:rPr>
              <w:t xml:space="preserve"> </w:t>
            </w:r>
            <w:proofErr w:type="spellStart"/>
            <w:r w:rsidR="006D3C9E">
              <w:rPr>
                <w:szCs w:val="24"/>
                <w:lang w:val="en-GB"/>
              </w:rPr>
              <w:t>ugdymas</w:t>
            </w:r>
            <w:proofErr w:type="spellEnd"/>
            <w:r w:rsidR="006D3C9E">
              <w:rPr>
                <w:szCs w:val="24"/>
                <w:lang w:val="en-GB"/>
              </w:rPr>
              <w:t xml:space="preserve">, </w:t>
            </w:r>
            <w:proofErr w:type="spellStart"/>
            <w:r w:rsidR="006D3C9E">
              <w:rPr>
                <w:szCs w:val="24"/>
                <w:lang w:val="en-GB"/>
              </w:rPr>
              <w:t>sociakultūrinės</w:t>
            </w:r>
            <w:proofErr w:type="spellEnd"/>
            <w:r w:rsidR="006D3C9E">
              <w:rPr>
                <w:szCs w:val="24"/>
                <w:lang w:val="en-GB"/>
              </w:rPr>
              <w:t xml:space="preserve"> </w:t>
            </w:r>
            <w:proofErr w:type="spellStart"/>
            <w:r w:rsidR="006D3C9E">
              <w:rPr>
                <w:szCs w:val="24"/>
                <w:lang w:val="en-GB"/>
              </w:rPr>
              <w:t>ir</w:t>
            </w:r>
            <w:proofErr w:type="spellEnd"/>
            <w:r w:rsidR="006D3C9E">
              <w:rPr>
                <w:szCs w:val="24"/>
                <w:lang w:val="en-GB"/>
              </w:rPr>
              <w:t xml:space="preserve"> </w:t>
            </w:r>
            <w:proofErr w:type="spellStart"/>
            <w:r w:rsidR="006D3C9E">
              <w:rPr>
                <w:szCs w:val="24"/>
                <w:lang w:val="en-GB"/>
              </w:rPr>
              <w:t>kitos</w:t>
            </w:r>
            <w:proofErr w:type="spellEnd"/>
            <w:r w:rsidR="006D3C9E">
              <w:rPr>
                <w:szCs w:val="24"/>
                <w:lang w:val="en-GB"/>
              </w:rPr>
              <w:t xml:space="preserve"> </w:t>
            </w:r>
            <w:proofErr w:type="spellStart"/>
            <w:r w:rsidR="006D3C9E">
              <w:rPr>
                <w:szCs w:val="24"/>
                <w:lang w:val="en-GB"/>
              </w:rPr>
              <w:t>su</w:t>
            </w:r>
            <w:proofErr w:type="spellEnd"/>
            <w:r w:rsidR="006D3C9E">
              <w:rPr>
                <w:szCs w:val="24"/>
                <w:lang w:val="en-GB"/>
              </w:rPr>
              <w:t xml:space="preserve"> </w:t>
            </w:r>
            <w:proofErr w:type="spellStart"/>
            <w:r w:rsidR="006D3C9E">
              <w:rPr>
                <w:szCs w:val="24"/>
                <w:lang w:val="en-GB"/>
              </w:rPr>
              <w:t>vaiko</w:t>
            </w:r>
            <w:proofErr w:type="spellEnd"/>
            <w:r w:rsidR="006D3C9E">
              <w:rPr>
                <w:szCs w:val="24"/>
                <w:lang w:val="en-GB"/>
              </w:rPr>
              <w:t xml:space="preserve"> </w:t>
            </w:r>
            <w:proofErr w:type="spellStart"/>
            <w:r w:rsidR="006D3C9E">
              <w:rPr>
                <w:szCs w:val="24"/>
                <w:lang w:val="en-GB"/>
              </w:rPr>
              <w:t>ugdymu</w:t>
            </w:r>
            <w:proofErr w:type="spellEnd"/>
            <w:r w:rsidR="006D3C9E">
              <w:rPr>
                <w:szCs w:val="24"/>
                <w:lang w:val="en-GB"/>
              </w:rPr>
              <w:t xml:space="preserve">, jo </w:t>
            </w:r>
            <w:proofErr w:type="spellStart"/>
            <w:r w:rsidR="006D3C9E">
              <w:rPr>
                <w:szCs w:val="24"/>
                <w:lang w:val="en-GB"/>
              </w:rPr>
              <w:t>teis</w:t>
            </w:r>
            <w:r>
              <w:rPr>
                <w:szCs w:val="24"/>
                <w:lang w:val="en-GB"/>
              </w:rPr>
              <w:t>i</w:t>
            </w:r>
            <w:r w:rsidR="006D3C9E">
              <w:rPr>
                <w:szCs w:val="24"/>
                <w:lang w:val="en-GB"/>
              </w:rPr>
              <w:t>ų</w:t>
            </w:r>
            <w:proofErr w:type="spellEnd"/>
            <w:r w:rsidR="006D3C9E">
              <w:rPr>
                <w:szCs w:val="24"/>
                <w:lang w:val="en-GB"/>
              </w:rPr>
              <w:t xml:space="preserve"> </w:t>
            </w:r>
            <w:proofErr w:type="spellStart"/>
            <w:r w:rsidR="006D3C9E">
              <w:rPr>
                <w:szCs w:val="24"/>
                <w:lang w:val="en-GB"/>
              </w:rPr>
              <w:t>apsauga</w:t>
            </w:r>
            <w:proofErr w:type="spellEnd"/>
            <w:r w:rsidR="006D3C9E">
              <w:rPr>
                <w:szCs w:val="24"/>
                <w:lang w:val="en-GB"/>
              </w:rPr>
              <w:t xml:space="preserve">, </w:t>
            </w:r>
            <w:proofErr w:type="spellStart"/>
            <w:r w:rsidR="006D3C9E">
              <w:rPr>
                <w:szCs w:val="24"/>
                <w:lang w:val="en-GB"/>
              </w:rPr>
              <w:t>integracija</w:t>
            </w:r>
            <w:proofErr w:type="spellEnd"/>
            <w:r w:rsidR="006D3C9E">
              <w:rPr>
                <w:szCs w:val="24"/>
                <w:lang w:val="en-GB"/>
              </w:rPr>
              <w:t xml:space="preserve"> į </w:t>
            </w:r>
            <w:proofErr w:type="spellStart"/>
            <w:r w:rsidR="006D3C9E">
              <w:rPr>
                <w:szCs w:val="24"/>
                <w:lang w:val="en-GB"/>
              </w:rPr>
              <w:t>šeimą</w:t>
            </w:r>
            <w:proofErr w:type="spellEnd"/>
            <w:r w:rsidR="006D3C9E">
              <w:rPr>
                <w:szCs w:val="24"/>
                <w:lang w:val="en-GB"/>
              </w:rPr>
              <w:t xml:space="preserve">, </w:t>
            </w:r>
            <w:proofErr w:type="spellStart"/>
            <w:r w:rsidR="006D3C9E">
              <w:rPr>
                <w:szCs w:val="24"/>
                <w:lang w:val="en-GB"/>
              </w:rPr>
              <w:t>visuomenę</w:t>
            </w:r>
            <w:proofErr w:type="spellEnd"/>
            <w:r w:rsidR="006D3C9E">
              <w:rPr>
                <w:szCs w:val="24"/>
                <w:lang w:val="en-GB"/>
              </w:rPr>
              <w:t xml:space="preserve"> </w:t>
            </w:r>
            <w:proofErr w:type="spellStart"/>
            <w:r w:rsidR="006D3C9E">
              <w:rPr>
                <w:szCs w:val="24"/>
                <w:lang w:val="en-GB"/>
              </w:rPr>
              <w:t>susijusios</w:t>
            </w:r>
            <w:proofErr w:type="spellEnd"/>
            <w:r w:rsidR="006D3C9E">
              <w:rPr>
                <w:szCs w:val="24"/>
                <w:lang w:val="en-GB"/>
              </w:rPr>
              <w:t xml:space="preserve"> </w:t>
            </w:r>
            <w:proofErr w:type="spellStart"/>
            <w:r w:rsidR="006D3C9E">
              <w:rPr>
                <w:szCs w:val="24"/>
                <w:lang w:val="en-GB"/>
              </w:rPr>
              <w:t>paslaugos</w:t>
            </w:r>
            <w:proofErr w:type="spellEnd"/>
            <w:r w:rsidR="006D3C9E">
              <w:rPr>
                <w:szCs w:val="24"/>
                <w:lang w:val="en-GB"/>
              </w:rPr>
              <w:t xml:space="preserve"> (</w:t>
            </w:r>
            <w:proofErr w:type="spellStart"/>
            <w:r w:rsidR="006D3C9E">
              <w:rPr>
                <w:szCs w:val="24"/>
                <w:lang w:val="en-GB"/>
              </w:rPr>
              <w:t>socialinės</w:t>
            </w:r>
            <w:proofErr w:type="spellEnd"/>
            <w:r w:rsidR="006D3C9E">
              <w:rPr>
                <w:szCs w:val="24"/>
                <w:lang w:val="en-GB"/>
              </w:rPr>
              <w:t xml:space="preserve">, </w:t>
            </w:r>
            <w:proofErr w:type="spellStart"/>
            <w:r w:rsidR="006D3C9E">
              <w:rPr>
                <w:szCs w:val="24"/>
                <w:lang w:val="en-GB"/>
              </w:rPr>
              <w:t>higienos</w:t>
            </w:r>
            <w:proofErr w:type="spellEnd"/>
            <w:r w:rsidR="006D3C9E">
              <w:rPr>
                <w:szCs w:val="24"/>
                <w:lang w:val="en-GB"/>
              </w:rPr>
              <w:t xml:space="preserve"> </w:t>
            </w:r>
            <w:proofErr w:type="spellStart"/>
            <w:r w:rsidR="006D3C9E">
              <w:rPr>
                <w:szCs w:val="24"/>
                <w:lang w:val="en-GB"/>
              </w:rPr>
              <w:t>įpročių</w:t>
            </w:r>
            <w:proofErr w:type="spellEnd"/>
            <w:r w:rsidR="006D3C9E">
              <w:rPr>
                <w:szCs w:val="24"/>
                <w:lang w:val="en-GB"/>
              </w:rPr>
              <w:t xml:space="preserve"> </w:t>
            </w:r>
            <w:proofErr w:type="spellStart"/>
            <w:r w:rsidR="006D3C9E">
              <w:rPr>
                <w:szCs w:val="24"/>
                <w:lang w:val="en-GB"/>
              </w:rPr>
              <w:t>formavimo</w:t>
            </w:r>
            <w:proofErr w:type="spellEnd"/>
            <w:r>
              <w:rPr>
                <w:szCs w:val="24"/>
                <w:lang w:val="en-GB"/>
              </w:rPr>
              <w:t xml:space="preserve">, </w:t>
            </w:r>
            <w:proofErr w:type="spellStart"/>
            <w:r>
              <w:rPr>
                <w:szCs w:val="24"/>
                <w:lang w:val="en-GB"/>
              </w:rPr>
              <w:t>p</w:t>
            </w:r>
            <w:r w:rsidR="006D3C9E">
              <w:rPr>
                <w:szCs w:val="24"/>
                <w:lang w:val="en-GB"/>
              </w:rPr>
              <w:t>agalbos</w:t>
            </w:r>
            <w:proofErr w:type="spellEnd"/>
            <w:r w:rsidR="006D3C9E">
              <w:rPr>
                <w:szCs w:val="24"/>
                <w:lang w:val="en-GB"/>
              </w:rPr>
              <w:t xml:space="preserve"> </w:t>
            </w:r>
            <w:proofErr w:type="spellStart"/>
            <w:r w:rsidR="006D3C9E">
              <w:rPr>
                <w:szCs w:val="24"/>
                <w:lang w:val="en-GB"/>
              </w:rPr>
              <w:t>ruošiant</w:t>
            </w:r>
            <w:proofErr w:type="spellEnd"/>
            <w:r w:rsidR="006D3C9E">
              <w:rPr>
                <w:szCs w:val="24"/>
                <w:lang w:val="en-GB"/>
              </w:rPr>
              <w:t xml:space="preserve"> </w:t>
            </w:r>
            <w:proofErr w:type="spellStart"/>
            <w:r w:rsidR="006D3C9E">
              <w:rPr>
                <w:szCs w:val="24"/>
                <w:lang w:val="en-GB"/>
              </w:rPr>
              <w:t>pamokas</w:t>
            </w:r>
            <w:proofErr w:type="spellEnd"/>
            <w:r w:rsidR="006D3C9E">
              <w:rPr>
                <w:szCs w:val="24"/>
                <w:lang w:val="en-GB"/>
              </w:rPr>
              <w:t xml:space="preserve"> </w:t>
            </w:r>
            <w:proofErr w:type="spellStart"/>
            <w:r w:rsidR="006D3C9E">
              <w:rPr>
                <w:szCs w:val="24"/>
                <w:lang w:val="en-GB"/>
              </w:rPr>
              <w:t>ir</w:t>
            </w:r>
            <w:proofErr w:type="spellEnd"/>
            <w:r w:rsidR="006D3C9E">
              <w:rPr>
                <w:szCs w:val="24"/>
                <w:lang w:val="en-GB"/>
              </w:rPr>
              <w:t xml:space="preserve"> kt.).</w:t>
            </w:r>
          </w:p>
        </w:tc>
      </w:tr>
    </w:tbl>
    <w:p w14:paraId="0ACBE8DF" w14:textId="77777777" w:rsidR="007D7451" w:rsidRPr="008E1115" w:rsidRDefault="007D7451" w:rsidP="00180468">
      <w:pPr>
        <w:pStyle w:val="Betarp"/>
        <w:spacing w:line="276" w:lineRule="auto"/>
        <w:jc w:val="center"/>
        <w:rPr>
          <w:rFonts w:ascii="Times New Roman" w:hAnsi="Times New Roman"/>
          <w:sz w:val="24"/>
          <w:szCs w:val="24"/>
          <w:lang w:val="lt-LT"/>
        </w:rPr>
      </w:pPr>
    </w:p>
    <w:sectPr w:rsidR="007D7451" w:rsidRPr="008E1115" w:rsidSect="008E1115">
      <w:headerReference w:type="default" r:id="rId6"/>
      <w:footerReference w:type="default" r:id="rId7"/>
      <w:footerReference w:type="first" r:id="rId8"/>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E5344" w14:textId="77777777" w:rsidR="002C192E" w:rsidRDefault="00180468">
      <w:r>
        <w:separator/>
      </w:r>
    </w:p>
  </w:endnote>
  <w:endnote w:type="continuationSeparator" w:id="0">
    <w:p w14:paraId="6F2B8914" w14:textId="77777777" w:rsidR="002C192E" w:rsidRDefault="001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66B2C" w14:textId="77777777" w:rsidR="0062551B" w:rsidRDefault="006D3C9E" w:rsidP="00BE4566">
    <w:pPr>
      <w:tabs>
        <w:tab w:val="left" w:pos="8445"/>
      </w:tabs>
    </w:pPr>
    <w:r>
      <w:tab/>
    </w:r>
  </w:p>
  <w:p w14:paraId="7C5A5B63" w14:textId="77777777" w:rsidR="0062551B" w:rsidRDefault="00CF0441"/>
  <w:p w14:paraId="3170CE17" w14:textId="77777777" w:rsidR="0062551B" w:rsidRDefault="00CF044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9B42F" w14:textId="77777777" w:rsidR="0062551B" w:rsidRDefault="00CF0441" w:rsidP="00DD20B8">
    <w:pPr>
      <w:pStyle w:val="Porat"/>
    </w:pPr>
  </w:p>
  <w:p w14:paraId="5D5238E1" w14:textId="77777777" w:rsidR="0062551B" w:rsidRDefault="00CF0441" w:rsidP="00DD20B8">
    <w:pPr>
      <w:pStyle w:val="Porat"/>
    </w:pPr>
  </w:p>
  <w:p w14:paraId="365CE65B" w14:textId="77777777" w:rsidR="0062551B" w:rsidRDefault="00CF0441" w:rsidP="00DD20B8">
    <w:pPr>
      <w:pStyle w:val="Porat"/>
    </w:pPr>
  </w:p>
  <w:p w14:paraId="24FE0A00" w14:textId="77777777" w:rsidR="0062551B" w:rsidRDefault="00CF044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511E3" w14:textId="77777777" w:rsidR="002C192E" w:rsidRDefault="00180468">
      <w:r>
        <w:separator/>
      </w:r>
    </w:p>
  </w:footnote>
  <w:footnote w:type="continuationSeparator" w:id="0">
    <w:p w14:paraId="4F67C06B" w14:textId="77777777" w:rsidR="002C192E" w:rsidRDefault="0018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574E" w14:textId="77777777" w:rsidR="0062551B" w:rsidRDefault="00CF0441">
    <w:pPr>
      <w:pStyle w:val="Antrats"/>
      <w:jc w:val="center"/>
    </w:pPr>
  </w:p>
  <w:p w14:paraId="1C9740C0" w14:textId="77777777" w:rsidR="0062551B" w:rsidRDefault="00CF0441">
    <w:pPr>
      <w:pStyle w:val="Antrats"/>
      <w:jc w:val="center"/>
    </w:pPr>
  </w:p>
  <w:p w14:paraId="719BD180" w14:textId="77777777" w:rsidR="0062551B" w:rsidRDefault="006D3C9E">
    <w:pPr>
      <w:pStyle w:val="Antrats"/>
      <w:jc w:val="center"/>
    </w:pPr>
    <w:r>
      <w:fldChar w:fldCharType="begin"/>
    </w:r>
    <w:r>
      <w:instrText xml:space="preserve"> PAGE   \* MERGEFORMAT </w:instrText>
    </w:r>
    <w:r>
      <w:fldChar w:fldCharType="separate"/>
    </w:r>
    <w:r w:rsidR="00CF0441">
      <w:rPr>
        <w:noProof/>
      </w:rPr>
      <w:t>2</w:t>
    </w:r>
    <w:r>
      <w:rPr>
        <w:noProof/>
      </w:rPr>
      <w:fldChar w:fldCharType="end"/>
    </w:r>
  </w:p>
  <w:p w14:paraId="01C10DD8" w14:textId="77777777" w:rsidR="0062551B" w:rsidRDefault="00CF04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51"/>
    <w:rsid w:val="00180468"/>
    <w:rsid w:val="002C192E"/>
    <w:rsid w:val="004102BD"/>
    <w:rsid w:val="006D3C9E"/>
    <w:rsid w:val="007D7451"/>
    <w:rsid w:val="00CF0441"/>
    <w:rsid w:val="00D07EA6"/>
    <w:rsid w:val="00D6021F"/>
    <w:rsid w:val="00F539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A60C"/>
  <w15:chartTrackingRefBased/>
  <w15:docId w15:val="{B0FECA7A-A386-4B16-ADF4-8E22939E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7451"/>
    <w:pPr>
      <w:spacing w:after="0" w:line="240" w:lineRule="auto"/>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D7451"/>
    <w:pPr>
      <w:tabs>
        <w:tab w:val="center" w:pos="4320"/>
        <w:tab w:val="right" w:pos="8640"/>
      </w:tabs>
    </w:pPr>
  </w:style>
  <w:style w:type="character" w:customStyle="1" w:styleId="AntratsDiagrama">
    <w:name w:val="Antraštės Diagrama"/>
    <w:basedOn w:val="Numatytasispastraiposriftas"/>
    <w:link w:val="Antrats"/>
    <w:uiPriority w:val="99"/>
    <w:rsid w:val="007D7451"/>
    <w:rPr>
      <w:rFonts w:ascii="Times New Roman" w:eastAsia="Times New Roman" w:hAnsi="Times New Roman" w:cs="Times New Roman"/>
      <w:sz w:val="24"/>
      <w:szCs w:val="20"/>
      <w:lang w:eastAsia="en-US"/>
    </w:rPr>
  </w:style>
  <w:style w:type="paragraph" w:styleId="Porat">
    <w:name w:val="footer"/>
    <w:basedOn w:val="prastasis"/>
    <w:link w:val="PoratDiagrama"/>
    <w:uiPriority w:val="99"/>
    <w:rsid w:val="007D7451"/>
    <w:pPr>
      <w:tabs>
        <w:tab w:val="center" w:pos="4320"/>
        <w:tab w:val="right" w:pos="8640"/>
      </w:tabs>
    </w:pPr>
    <w:rPr>
      <w:sz w:val="20"/>
    </w:rPr>
  </w:style>
  <w:style w:type="character" w:customStyle="1" w:styleId="PoratDiagrama">
    <w:name w:val="Poraštė Diagrama"/>
    <w:basedOn w:val="Numatytasispastraiposriftas"/>
    <w:link w:val="Porat"/>
    <w:uiPriority w:val="99"/>
    <w:rsid w:val="007D7451"/>
    <w:rPr>
      <w:rFonts w:ascii="Times New Roman" w:eastAsia="Times New Roman" w:hAnsi="Times New Roman" w:cs="Times New Roman"/>
      <w:sz w:val="20"/>
      <w:szCs w:val="20"/>
      <w:lang w:eastAsia="en-US"/>
    </w:rPr>
  </w:style>
  <w:style w:type="paragraph" w:styleId="Betarp">
    <w:name w:val="No Spacing"/>
    <w:uiPriority w:val="1"/>
    <w:qFormat/>
    <w:rsid w:val="007D7451"/>
    <w:pPr>
      <w:spacing w:after="0" w:line="240" w:lineRule="auto"/>
    </w:pPr>
    <w:rPr>
      <w:rFonts w:ascii="Calibri" w:eastAsia="Calibri" w:hAnsi="Calibri" w:cs="Times New Roman"/>
      <w:lang w:val="en-US" w:eastAsia="en-US"/>
    </w:rPr>
  </w:style>
  <w:style w:type="paragraph" w:customStyle="1" w:styleId="Betarp1">
    <w:name w:val="Be tarpų1"/>
    <w:uiPriority w:val="1"/>
    <w:qFormat/>
    <w:rsid w:val="007D7451"/>
    <w:pPr>
      <w:spacing w:after="0" w:line="240" w:lineRule="auto"/>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3002</Words>
  <Characters>1712</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Breivienė</cp:lastModifiedBy>
  <cp:revision>2</cp:revision>
  <dcterms:created xsi:type="dcterms:W3CDTF">2019-03-12T08:04:00Z</dcterms:created>
  <dcterms:modified xsi:type="dcterms:W3CDTF">2019-03-12T08:04:00Z</dcterms:modified>
</cp:coreProperties>
</file>