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3F360" w14:textId="77777777" w:rsidR="005C41AC" w:rsidRPr="000739F6" w:rsidRDefault="001D3CB6" w:rsidP="005C41AC">
      <w:pPr>
        <w:jc w:val="center"/>
        <w:rPr>
          <w:szCs w:val="24"/>
        </w:rPr>
      </w:pPr>
      <w:bookmarkStart w:id="0" w:name="_GoBack"/>
      <w:bookmarkEnd w:id="0"/>
      <w:r w:rsidRPr="000739F6">
        <w:rPr>
          <w:noProof/>
          <w:lang w:eastAsia="lt-LT"/>
        </w:rPr>
        <w:drawing>
          <wp:inline distT="0" distB="0" distL="0" distR="0" wp14:anchorId="0993F3A8" wp14:editId="0993F3A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993F361" w14:textId="77777777" w:rsidR="005C41AC" w:rsidRPr="000739F6" w:rsidRDefault="005C41AC" w:rsidP="005C41AC">
      <w:pPr>
        <w:jc w:val="center"/>
        <w:rPr>
          <w:szCs w:val="24"/>
        </w:rPr>
      </w:pPr>
    </w:p>
    <w:p w14:paraId="0993F362" w14:textId="77777777" w:rsidR="0062551B" w:rsidRPr="000739F6" w:rsidRDefault="0062551B" w:rsidP="005C41AC">
      <w:pPr>
        <w:jc w:val="center"/>
        <w:rPr>
          <w:b/>
          <w:sz w:val="28"/>
        </w:rPr>
      </w:pPr>
      <w:r w:rsidRPr="000739F6">
        <w:rPr>
          <w:b/>
          <w:sz w:val="28"/>
        </w:rPr>
        <w:t xml:space="preserve">PANEVĖŽIO MIESTO SAVIVALDYBĖS </w:t>
      </w:r>
      <w:r w:rsidR="00A11511" w:rsidRPr="000739F6">
        <w:rPr>
          <w:b/>
          <w:sz w:val="28"/>
        </w:rPr>
        <w:t>TARYBA</w:t>
      </w:r>
    </w:p>
    <w:p w14:paraId="0993F363" w14:textId="77777777" w:rsidR="005C41AC" w:rsidRPr="000739F6" w:rsidRDefault="005C41AC" w:rsidP="00571BF3">
      <w:pPr>
        <w:keepNext/>
        <w:jc w:val="center"/>
        <w:outlineLvl w:val="1"/>
      </w:pPr>
    </w:p>
    <w:p w14:paraId="0993F364" w14:textId="77777777" w:rsidR="005C41AC" w:rsidRPr="000739F6" w:rsidRDefault="005C41AC" w:rsidP="00571BF3">
      <w:pPr>
        <w:keepNext/>
        <w:jc w:val="center"/>
        <w:outlineLvl w:val="1"/>
      </w:pPr>
    </w:p>
    <w:p w14:paraId="0993F365" w14:textId="77777777" w:rsidR="0062551B" w:rsidRPr="000739F6" w:rsidRDefault="00A11511" w:rsidP="00571BF3">
      <w:pPr>
        <w:keepNext/>
        <w:jc w:val="center"/>
        <w:outlineLvl w:val="1"/>
        <w:rPr>
          <w:b/>
        </w:rPr>
      </w:pPr>
      <w:r w:rsidRPr="000739F6">
        <w:rPr>
          <w:b/>
        </w:rPr>
        <w:t>SPRENDIMAS</w:t>
      </w:r>
    </w:p>
    <w:p w14:paraId="7867A771" w14:textId="77777777" w:rsidR="00DB4274" w:rsidRDefault="006127B2" w:rsidP="005F44E3">
      <w:pPr>
        <w:pStyle w:val="Antrat1"/>
        <w:rPr>
          <w:szCs w:val="24"/>
        </w:rPr>
      </w:pPr>
      <w:r w:rsidRPr="000739F6">
        <w:t>DĖL</w:t>
      </w:r>
      <w:r w:rsidR="00CC001C" w:rsidRPr="000739F6">
        <w:t xml:space="preserve"> </w:t>
      </w:r>
      <w:r w:rsidR="00CC001C" w:rsidRPr="000739F6">
        <w:rPr>
          <w:szCs w:val="24"/>
        </w:rPr>
        <w:t xml:space="preserve">PANEVĖŽIO MIESTO TERITORIJŲ, VIEŠŲJŲ LAUKO TUALETŲ VALYMO BEI PRIEŽIŪROS PASLAUGŲ ĮKAINIŲ, PATVIRTINTŲ SAVIVALDYBĖS TARYBOS </w:t>
      </w:r>
    </w:p>
    <w:p w14:paraId="0993F366" w14:textId="71161D1C" w:rsidR="0062551B" w:rsidRPr="000739F6" w:rsidRDefault="00CC001C" w:rsidP="005F44E3">
      <w:pPr>
        <w:pStyle w:val="Antrat1"/>
      </w:pPr>
      <w:r w:rsidRPr="000739F6">
        <w:rPr>
          <w:szCs w:val="24"/>
        </w:rPr>
        <w:t xml:space="preserve">2014 M. LAPKRIČIO 27 D. SPRENDIMU NR. 1-338, </w:t>
      </w:r>
      <w:r w:rsidR="005E3800" w:rsidRPr="000739F6">
        <w:rPr>
          <w:szCs w:val="24"/>
        </w:rPr>
        <w:t>PAKEITIMO</w:t>
      </w:r>
    </w:p>
    <w:p w14:paraId="0993F367" w14:textId="77777777" w:rsidR="0062551B" w:rsidRPr="000739F6" w:rsidRDefault="0062551B" w:rsidP="003E58F0">
      <w:pPr>
        <w:jc w:val="center"/>
      </w:pPr>
    </w:p>
    <w:p w14:paraId="0993F368" w14:textId="77777777" w:rsidR="0062551B" w:rsidRPr="000739F6" w:rsidRDefault="00DE0D95" w:rsidP="003E58F0">
      <w:pPr>
        <w:jc w:val="center"/>
      </w:pPr>
      <w:r w:rsidRPr="000739F6">
        <w:rPr>
          <w:rStyle w:val="Style3"/>
        </w:rPr>
        <w:fldChar w:fldCharType="begin">
          <w:ffData>
            <w:name w:val="registravimoDataIlga"/>
            <w:enabled/>
            <w:calcOnExit w:val="0"/>
            <w:textInput/>
          </w:ffData>
        </w:fldChar>
      </w:r>
      <w:bookmarkStart w:id="1" w:name="registravimoDataIlga"/>
      <w:r w:rsidRPr="000739F6">
        <w:rPr>
          <w:rStyle w:val="Style3"/>
        </w:rPr>
        <w:instrText xml:space="preserve"> FORMTEXT </w:instrText>
      </w:r>
      <w:r w:rsidRPr="000739F6">
        <w:rPr>
          <w:rStyle w:val="Style3"/>
        </w:rPr>
      </w:r>
      <w:r w:rsidRPr="000739F6">
        <w:rPr>
          <w:rStyle w:val="Style3"/>
        </w:rPr>
        <w:fldChar w:fldCharType="separate"/>
      </w:r>
      <w:r w:rsidRPr="000739F6">
        <w:rPr>
          <w:rStyle w:val="Style3"/>
        </w:rPr>
        <w:t>2019 m. birželio 12 d.</w:t>
      </w:r>
      <w:r w:rsidRPr="000739F6">
        <w:rPr>
          <w:rStyle w:val="Style3"/>
        </w:rPr>
        <w:fldChar w:fldCharType="end"/>
      </w:r>
      <w:bookmarkEnd w:id="1"/>
      <w:r w:rsidR="0062551B" w:rsidRPr="000739F6">
        <w:t xml:space="preserve"> Nr. </w:t>
      </w:r>
      <w:r w:rsidRPr="000739F6">
        <w:fldChar w:fldCharType="begin">
          <w:ffData>
            <w:name w:val="registravimoNr"/>
            <w:enabled/>
            <w:calcOnExit w:val="0"/>
            <w:textInput/>
          </w:ffData>
        </w:fldChar>
      </w:r>
      <w:bookmarkStart w:id="2" w:name="registravimoNr"/>
      <w:r w:rsidRPr="000739F6">
        <w:instrText xml:space="preserve"> FORMTEXT </w:instrText>
      </w:r>
      <w:r w:rsidRPr="000739F6">
        <w:fldChar w:fldCharType="separate"/>
      </w:r>
      <w:r w:rsidRPr="000739F6">
        <w:t>TSP-249</w:t>
      </w:r>
      <w:r w:rsidRPr="000739F6">
        <w:fldChar w:fldCharType="end"/>
      </w:r>
      <w:bookmarkEnd w:id="2"/>
    </w:p>
    <w:p w14:paraId="0993F369" w14:textId="77777777" w:rsidR="0062551B" w:rsidRPr="000739F6" w:rsidRDefault="0062551B" w:rsidP="00571BF3">
      <w:pPr>
        <w:keepNext/>
        <w:jc w:val="center"/>
        <w:outlineLvl w:val="2"/>
        <w:rPr>
          <w:b/>
        </w:rPr>
      </w:pPr>
      <w:r w:rsidRPr="000739F6">
        <w:t>Panevėžys</w:t>
      </w:r>
    </w:p>
    <w:p w14:paraId="0993F36A" w14:textId="77777777" w:rsidR="0062551B" w:rsidRPr="000739F6" w:rsidRDefault="0062551B" w:rsidP="00571BF3">
      <w:pPr>
        <w:jc w:val="both"/>
      </w:pPr>
    </w:p>
    <w:p w14:paraId="0993F36B" w14:textId="77777777" w:rsidR="0062551B" w:rsidRPr="000739F6" w:rsidRDefault="0062551B" w:rsidP="005C41AC">
      <w:pPr>
        <w:ind w:firstLine="851"/>
        <w:jc w:val="both"/>
      </w:pPr>
    </w:p>
    <w:p w14:paraId="0993F36C" w14:textId="475528AF" w:rsidR="00CC001C" w:rsidRPr="000739F6" w:rsidRDefault="0062551B" w:rsidP="000739F6">
      <w:pPr>
        <w:spacing w:line="360" w:lineRule="auto"/>
        <w:ind w:firstLine="851"/>
        <w:jc w:val="both"/>
      </w:pPr>
      <w:r w:rsidRPr="000739F6">
        <w:rPr>
          <w:szCs w:val="24"/>
        </w:rPr>
        <w:t>Vadovaudamasi</w:t>
      </w:r>
      <w:r w:rsidR="00CC001C" w:rsidRPr="000739F6">
        <w:t xml:space="preserve"> Lietuvos Respublikos vietos savivaldos įstatymo 5 straipsnio 2 dalimi, </w:t>
      </w:r>
      <w:r w:rsidR="000739F6" w:rsidRPr="000739F6">
        <w:br/>
      </w:r>
      <w:r w:rsidR="00CC001C" w:rsidRPr="000739F6">
        <w:t>8 straipsnio 1 dalimi, 16 straipsnio 2 dalies 37 punktu, 18 straipsnio 1 dalimi, Panevėžio miesto savivaldybės taryba  n u s p r e n d ž i a:</w:t>
      </w:r>
    </w:p>
    <w:p w14:paraId="0993F36D" w14:textId="3B8F8606" w:rsidR="00CC001C" w:rsidRPr="000739F6" w:rsidRDefault="00CC001C" w:rsidP="000739F6">
      <w:pPr>
        <w:spacing w:line="360" w:lineRule="auto"/>
        <w:ind w:firstLine="851"/>
        <w:jc w:val="both"/>
        <w:rPr>
          <w:szCs w:val="24"/>
        </w:rPr>
      </w:pPr>
      <w:r w:rsidRPr="000739F6">
        <w:rPr>
          <w:szCs w:val="24"/>
        </w:rPr>
        <w:t>P</w:t>
      </w:r>
      <w:r w:rsidR="005E3800" w:rsidRPr="000739F6">
        <w:rPr>
          <w:szCs w:val="24"/>
        </w:rPr>
        <w:t>akeis</w:t>
      </w:r>
      <w:r w:rsidRPr="000739F6">
        <w:rPr>
          <w:szCs w:val="24"/>
        </w:rPr>
        <w:t xml:space="preserve">ti Panevėžio miesto teritorijų, viešųjų lauko tualetų valymo bei priežiūros paslaugų įkainius, patvirtintus Panevėžio miesto savivaldybės tarybos 2014 m. lapkričio 27 d. sprendimu </w:t>
      </w:r>
      <w:r w:rsidR="00DB4274">
        <w:rPr>
          <w:szCs w:val="24"/>
        </w:rPr>
        <w:br/>
      </w:r>
      <w:r w:rsidRPr="000739F6">
        <w:rPr>
          <w:szCs w:val="24"/>
        </w:rPr>
        <w:t xml:space="preserve">Nr. </w:t>
      </w:r>
      <w:bookmarkStart w:id="3" w:name="n_0"/>
      <w:r w:rsidRPr="000739F6">
        <w:rPr>
          <w:szCs w:val="24"/>
        </w:rPr>
        <w:t>1-338</w:t>
      </w:r>
      <w:bookmarkEnd w:id="3"/>
      <w:r w:rsidR="00DB4274">
        <w:rPr>
          <w:szCs w:val="24"/>
        </w:rPr>
        <w:t xml:space="preserve"> „D</w:t>
      </w:r>
      <w:r w:rsidR="00DB4274" w:rsidRPr="00DB4274">
        <w:rPr>
          <w:szCs w:val="24"/>
        </w:rPr>
        <w:t xml:space="preserve">ėl </w:t>
      </w:r>
      <w:r w:rsidR="00DB4274">
        <w:rPr>
          <w:szCs w:val="24"/>
        </w:rPr>
        <w:t>P</w:t>
      </w:r>
      <w:r w:rsidR="00DB4274" w:rsidRPr="00DB4274">
        <w:rPr>
          <w:szCs w:val="24"/>
        </w:rPr>
        <w:t>anevėžio miesto teritorijų, viešųjų lauko tualetų valymo bei priežiūros paslaugų įkainių tvirtinimo</w:t>
      </w:r>
      <w:r w:rsidR="00DB4274">
        <w:rPr>
          <w:szCs w:val="24"/>
        </w:rPr>
        <w:t>“</w:t>
      </w:r>
      <w:r w:rsidR="000739F6" w:rsidRPr="000739F6">
        <w:rPr>
          <w:szCs w:val="24"/>
        </w:rPr>
        <w:t>,</w:t>
      </w:r>
      <w:r w:rsidR="005E3800" w:rsidRPr="000739F6">
        <w:rPr>
          <w:szCs w:val="24"/>
        </w:rPr>
        <w:t xml:space="preserve"> taip:</w:t>
      </w:r>
    </w:p>
    <w:p w14:paraId="0993F36E" w14:textId="2C699D4B" w:rsidR="005E3800" w:rsidRPr="000739F6" w:rsidRDefault="005E3800" w:rsidP="000739F6">
      <w:pPr>
        <w:pStyle w:val="Sraopastraipa"/>
        <w:numPr>
          <w:ilvl w:val="0"/>
          <w:numId w:val="1"/>
        </w:numPr>
        <w:spacing w:line="360" w:lineRule="auto"/>
        <w:ind w:left="0" w:firstLine="851"/>
        <w:jc w:val="both"/>
        <w:rPr>
          <w:szCs w:val="24"/>
        </w:rPr>
      </w:pPr>
      <w:r w:rsidRPr="000739F6">
        <w:rPr>
          <w:szCs w:val="24"/>
        </w:rPr>
        <w:t>1.2</w:t>
      </w:r>
      <w:r w:rsidR="00DC59B4" w:rsidRPr="000739F6">
        <w:rPr>
          <w:szCs w:val="24"/>
        </w:rPr>
        <w:t xml:space="preserve"> </w:t>
      </w:r>
      <w:r w:rsidRPr="000739F6">
        <w:rPr>
          <w:szCs w:val="24"/>
        </w:rPr>
        <w:t>eilutė</w:t>
      </w:r>
      <w:r w:rsidR="00206B14" w:rsidRPr="000739F6">
        <w:rPr>
          <w:szCs w:val="24"/>
        </w:rPr>
        <w:t>s stulpelyje „Įkainis (be PVM) Eur“ vietoj skaičiaus „</w:t>
      </w:r>
      <w:r w:rsidR="00EF175F" w:rsidRPr="000739F6">
        <w:rPr>
          <w:szCs w:val="24"/>
        </w:rPr>
        <w:t>4,78</w:t>
      </w:r>
      <w:r w:rsidR="00206B14" w:rsidRPr="000739F6">
        <w:rPr>
          <w:szCs w:val="24"/>
        </w:rPr>
        <w:t xml:space="preserve">“ </w:t>
      </w:r>
      <w:r w:rsidRPr="000739F6">
        <w:rPr>
          <w:szCs w:val="24"/>
        </w:rPr>
        <w:t xml:space="preserve">įrašyti </w:t>
      </w:r>
      <w:r w:rsidR="00206B14" w:rsidRPr="000739F6">
        <w:rPr>
          <w:szCs w:val="24"/>
        </w:rPr>
        <w:t>skaičių „6,95“;</w:t>
      </w:r>
    </w:p>
    <w:p w14:paraId="0993F36F" w14:textId="017CF8C1" w:rsidR="00206B14" w:rsidRPr="000739F6" w:rsidRDefault="00ED0092" w:rsidP="000739F6">
      <w:pPr>
        <w:pStyle w:val="Sraopastraipa"/>
        <w:numPr>
          <w:ilvl w:val="0"/>
          <w:numId w:val="1"/>
        </w:numPr>
        <w:spacing w:line="360" w:lineRule="auto"/>
        <w:ind w:left="0" w:firstLine="851"/>
        <w:jc w:val="both"/>
        <w:rPr>
          <w:szCs w:val="24"/>
        </w:rPr>
      </w:pPr>
      <w:r w:rsidRPr="000739F6">
        <w:rPr>
          <w:szCs w:val="24"/>
        </w:rPr>
        <w:t xml:space="preserve">papildyti „Kitos komunalinio ūkio tvarkymo paslaugos“ įkainių sąrašą </w:t>
      </w:r>
      <w:r w:rsidR="00510313" w:rsidRPr="000739F6">
        <w:rPr>
          <w:szCs w:val="24"/>
        </w:rPr>
        <w:t>39</w:t>
      </w:r>
      <w:r w:rsidR="000739F6" w:rsidRPr="000739F6">
        <w:rPr>
          <w:szCs w:val="24"/>
        </w:rPr>
        <w:t>–</w:t>
      </w:r>
      <w:r w:rsidR="00510313" w:rsidRPr="000739F6">
        <w:rPr>
          <w:szCs w:val="24"/>
        </w:rPr>
        <w:t>40 punktais (priedas);</w:t>
      </w:r>
    </w:p>
    <w:p w14:paraId="0993F370" w14:textId="0459A242" w:rsidR="00510313" w:rsidRPr="000739F6" w:rsidRDefault="00510313" w:rsidP="000739F6">
      <w:pPr>
        <w:pStyle w:val="Sraopastraipa"/>
        <w:numPr>
          <w:ilvl w:val="0"/>
          <w:numId w:val="1"/>
        </w:numPr>
        <w:spacing w:line="360" w:lineRule="auto"/>
        <w:ind w:left="0" w:firstLine="851"/>
        <w:jc w:val="both"/>
        <w:rPr>
          <w:szCs w:val="24"/>
        </w:rPr>
      </w:pPr>
      <w:r w:rsidRPr="000739F6">
        <w:rPr>
          <w:szCs w:val="24"/>
        </w:rPr>
        <w:t>buvusius įkainių sąrašo 39</w:t>
      </w:r>
      <w:r w:rsidR="00DB4274">
        <w:rPr>
          <w:szCs w:val="24"/>
        </w:rPr>
        <w:t>–</w:t>
      </w:r>
      <w:r w:rsidRPr="000739F6">
        <w:rPr>
          <w:szCs w:val="24"/>
        </w:rPr>
        <w:t xml:space="preserve">45 punktus atitinkamai laikyti </w:t>
      </w:r>
      <w:r w:rsidR="00DC59B4" w:rsidRPr="000739F6">
        <w:rPr>
          <w:szCs w:val="24"/>
        </w:rPr>
        <w:t>41</w:t>
      </w:r>
      <w:r w:rsidR="000739F6" w:rsidRPr="000739F6">
        <w:rPr>
          <w:szCs w:val="24"/>
        </w:rPr>
        <w:t>–</w:t>
      </w:r>
      <w:r w:rsidR="00DC59B4" w:rsidRPr="000739F6">
        <w:rPr>
          <w:szCs w:val="24"/>
        </w:rPr>
        <w:t>47 punktais.</w:t>
      </w:r>
    </w:p>
    <w:p w14:paraId="0993F371" w14:textId="77777777" w:rsidR="00CC001C" w:rsidRPr="000739F6" w:rsidRDefault="00CC001C" w:rsidP="000739F6">
      <w:pPr>
        <w:spacing w:line="360" w:lineRule="auto"/>
        <w:ind w:firstLine="851"/>
        <w:jc w:val="both"/>
        <w:rPr>
          <w:szCs w:val="24"/>
        </w:rPr>
      </w:pPr>
      <w:r w:rsidRPr="000739F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93F372" w14:textId="77777777" w:rsidR="005C41AC" w:rsidRPr="000739F6" w:rsidRDefault="005C41AC" w:rsidP="003E58F0">
      <w:pPr>
        <w:spacing w:line="360" w:lineRule="auto"/>
        <w:ind w:firstLine="840"/>
        <w:jc w:val="both"/>
        <w:rPr>
          <w:szCs w:val="24"/>
        </w:rPr>
      </w:pPr>
    </w:p>
    <w:p w14:paraId="0993F373" w14:textId="77777777" w:rsidR="0062551B" w:rsidRPr="000739F6" w:rsidRDefault="0062551B" w:rsidP="002D0B3C">
      <w:pPr>
        <w:jc w:val="both"/>
        <w:rPr>
          <w:szCs w:val="24"/>
        </w:rPr>
      </w:pPr>
    </w:p>
    <w:p w14:paraId="0993F374" w14:textId="77777777" w:rsidR="005C41AC" w:rsidRPr="000739F6" w:rsidRDefault="005C41AC" w:rsidP="002D0B3C">
      <w:pPr>
        <w:jc w:val="both"/>
        <w:rPr>
          <w:szCs w:val="24"/>
        </w:rPr>
      </w:pPr>
    </w:p>
    <w:p w14:paraId="0993F375" w14:textId="77777777" w:rsidR="0062551B" w:rsidRPr="000739F6" w:rsidRDefault="0062551B" w:rsidP="002D0B3C">
      <w:pPr>
        <w:jc w:val="both"/>
        <w:rPr>
          <w:szCs w:val="24"/>
        </w:rPr>
      </w:pPr>
    </w:p>
    <w:p w14:paraId="0993F376" w14:textId="5E8C8B62" w:rsidR="000739F6" w:rsidRPr="000739F6" w:rsidRDefault="001D3CB6" w:rsidP="00895637">
      <w:pPr>
        <w:tabs>
          <w:tab w:val="left" w:pos="6663"/>
        </w:tabs>
        <w:jc w:val="both"/>
        <w:rPr>
          <w:rFonts w:eastAsia="Calibri"/>
          <w:szCs w:val="24"/>
        </w:rPr>
      </w:pPr>
      <w:r w:rsidRPr="000739F6">
        <w:rPr>
          <w:rFonts w:eastAsia="Calibri"/>
          <w:szCs w:val="24"/>
        </w:rPr>
        <w:t>Savivaldybės mer</w:t>
      </w:r>
      <w:r w:rsidR="00895637" w:rsidRPr="000739F6">
        <w:rPr>
          <w:rFonts w:eastAsia="Calibri"/>
          <w:szCs w:val="24"/>
        </w:rPr>
        <w:t>as</w:t>
      </w:r>
      <w:r w:rsidR="00895637" w:rsidRPr="000739F6">
        <w:rPr>
          <w:rFonts w:eastAsia="Calibri"/>
          <w:szCs w:val="24"/>
        </w:rPr>
        <w:tab/>
        <w:t>Rytis Mykolas Račkauskas</w:t>
      </w:r>
    </w:p>
    <w:p w14:paraId="0993F37E" w14:textId="4018F574" w:rsidR="00DC59B4" w:rsidRPr="000739F6" w:rsidRDefault="000739F6" w:rsidP="000739F6">
      <w:pPr>
        <w:rPr>
          <w:rFonts w:eastAsia="Calibri"/>
          <w:szCs w:val="24"/>
        </w:rPr>
      </w:pPr>
      <w:r w:rsidRPr="000739F6">
        <w:rPr>
          <w:rFonts w:eastAsia="Calibri"/>
          <w:szCs w:val="24"/>
        </w:rPr>
        <w:br w:type="page"/>
      </w:r>
    </w:p>
    <w:p w14:paraId="0993F37F" w14:textId="24DB8AC4" w:rsidR="00DC59B4" w:rsidRPr="000739F6" w:rsidRDefault="00DC59B4" w:rsidP="000739F6">
      <w:pPr>
        <w:tabs>
          <w:tab w:val="left" w:pos="6804"/>
        </w:tabs>
        <w:ind w:firstLine="5529"/>
        <w:jc w:val="both"/>
      </w:pPr>
      <w:r w:rsidRPr="000739F6">
        <w:lastRenderedPageBreak/>
        <w:t>Panevėžio miesto savivaldybės tarybos</w:t>
      </w:r>
    </w:p>
    <w:p w14:paraId="0993F380" w14:textId="53DADA03" w:rsidR="00DC59B4" w:rsidRPr="000739F6" w:rsidRDefault="00DC59B4" w:rsidP="000739F6">
      <w:pPr>
        <w:tabs>
          <w:tab w:val="left" w:pos="6804"/>
        </w:tabs>
        <w:ind w:firstLine="5529"/>
        <w:jc w:val="both"/>
      </w:pPr>
      <w:r w:rsidRPr="000739F6">
        <w:t xml:space="preserve">2019 m. birželio    d. </w:t>
      </w:r>
      <w:r w:rsidR="00DB4274">
        <w:t>s</w:t>
      </w:r>
      <w:r w:rsidRPr="000739F6">
        <w:t>prendimo Nr.</w:t>
      </w:r>
    </w:p>
    <w:p w14:paraId="0993F381" w14:textId="6E9FF783" w:rsidR="00DC59B4" w:rsidRPr="000739F6" w:rsidRDefault="00DC59B4" w:rsidP="000739F6">
      <w:pPr>
        <w:tabs>
          <w:tab w:val="left" w:pos="6804"/>
        </w:tabs>
        <w:ind w:firstLine="5529"/>
        <w:jc w:val="both"/>
      </w:pPr>
      <w:r w:rsidRPr="000739F6">
        <w:t>priedas</w:t>
      </w:r>
    </w:p>
    <w:p w14:paraId="0993F382" w14:textId="77777777" w:rsidR="00DC59B4" w:rsidRPr="000739F6" w:rsidRDefault="00DC59B4" w:rsidP="00DC59B4">
      <w:pPr>
        <w:tabs>
          <w:tab w:val="left" w:pos="6804"/>
        </w:tabs>
        <w:jc w:val="both"/>
      </w:pPr>
    </w:p>
    <w:p w14:paraId="0993F383" w14:textId="77777777" w:rsidR="00DC59B4" w:rsidRPr="000739F6" w:rsidRDefault="00DC59B4" w:rsidP="00DC59B4">
      <w:pPr>
        <w:tabs>
          <w:tab w:val="left" w:pos="6804"/>
        </w:tabs>
        <w:jc w:val="both"/>
      </w:pPr>
    </w:p>
    <w:p w14:paraId="0993F384" w14:textId="77777777" w:rsidR="00DC59B4" w:rsidRPr="000739F6" w:rsidRDefault="00DC59B4" w:rsidP="00DC59B4">
      <w:pPr>
        <w:tabs>
          <w:tab w:val="left" w:pos="6804"/>
        </w:tabs>
        <w:jc w:val="center"/>
        <w:rPr>
          <w:b/>
          <w:szCs w:val="24"/>
        </w:rPr>
      </w:pPr>
    </w:p>
    <w:p w14:paraId="0993F385" w14:textId="77777777" w:rsidR="00DC59B4" w:rsidRPr="000739F6" w:rsidRDefault="00DC59B4" w:rsidP="00DC59B4">
      <w:pPr>
        <w:tabs>
          <w:tab w:val="left" w:pos="6804"/>
        </w:tabs>
        <w:jc w:val="center"/>
        <w:rPr>
          <w:b/>
          <w:szCs w:val="24"/>
        </w:rPr>
      </w:pPr>
      <w:r w:rsidRPr="000739F6">
        <w:rPr>
          <w:b/>
          <w:szCs w:val="24"/>
        </w:rPr>
        <w:t xml:space="preserve">PANEVĖŽIO MIESTO TERITORIJŲ, VIEŠŲJŲ LAUKO TUALETŲ VALYMO </w:t>
      </w:r>
    </w:p>
    <w:p w14:paraId="0993F386" w14:textId="77777777" w:rsidR="00DC59B4" w:rsidRPr="000739F6" w:rsidRDefault="00DC59B4" w:rsidP="00DC59B4">
      <w:pPr>
        <w:tabs>
          <w:tab w:val="left" w:pos="6804"/>
        </w:tabs>
        <w:jc w:val="center"/>
        <w:rPr>
          <w:b/>
          <w:szCs w:val="24"/>
        </w:rPr>
      </w:pPr>
      <w:r w:rsidRPr="000739F6">
        <w:rPr>
          <w:b/>
          <w:szCs w:val="24"/>
        </w:rPr>
        <w:t>BEI PRIEŽIŪROS PASLAUGŲ ĮKAINIAI</w:t>
      </w:r>
    </w:p>
    <w:p w14:paraId="0993F387" w14:textId="56C8ADC9" w:rsidR="00DC59B4" w:rsidRDefault="00DC59B4" w:rsidP="00DC59B4">
      <w:pPr>
        <w:tabs>
          <w:tab w:val="left" w:pos="6804"/>
        </w:tabs>
        <w:jc w:val="center"/>
        <w:rPr>
          <w:b/>
          <w:szCs w:val="24"/>
        </w:rPr>
      </w:pPr>
    </w:p>
    <w:p w14:paraId="6BBFCEB6" w14:textId="77777777" w:rsidR="00DB4274" w:rsidRPr="000739F6" w:rsidRDefault="00DB4274" w:rsidP="00DC59B4">
      <w:pPr>
        <w:tabs>
          <w:tab w:val="left" w:pos="6804"/>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095"/>
        <w:gridCol w:w="1417"/>
        <w:gridCol w:w="1418"/>
      </w:tblGrid>
      <w:tr w:rsidR="00DC59B4" w:rsidRPr="000739F6" w14:paraId="0993F391" w14:textId="77777777" w:rsidTr="00292E52">
        <w:tc>
          <w:tcPr>
            <w:tcW w:w="534" w:type="dxa"/>
            <w:shd w:val="clear" w:color="auto" w:fill="auto"/>
          </w:tcPr>
          <w:p w14:paraId="0993F388" w14:textId="77777777" w:rsidR="00DC59B4" w:rsidRPr="000739F6" w:rsidRDefault="00DC59B4" w:rsidP="00292E52">
            <w:pPr>
              <w:tabs>
                <w:tab w:val="left" w:pos="6804"/>
              </w:tabs>
              <w:jc w:val="center"/>
              <w:rPr>
                <w:szCs w:val="24"/>
              </w:rPr>
            </w:pPr>
            <w:r w:rsidRPr="000739F6">
              <w:rPr>
                <w:szCs w:val="24"/>
              </w:rPr>
              <w:t>Eil.</w:t>
            </w:r>
          </w:p>
          <w:p w14:paraId="0993F389" w14:textId="77777777" w:rsidR="00DC59B4" w:rsidRPr="000739F6" w:rsidRDefault="00DC59B4" w:rsidP="00292E52">
            <w:pPr>
              <w:tabs>
                <w:tab w:val="left" w:pos="6804"/>
              </w:tabs>
              <w:jc w:val="center"/>
              <w:rPr>
                <w:b/>
                <w:szCs w:val="24"/>
              </w:rPr>
            </w:pPr>
            <w:r w:rsidRPr="000739F6">
              <w:rPr>
                <w:szCs w:val="24"/>
              </w:rPr>
              <w:t>Nr.</w:t>
            </w:r>
          </w:p>
        </w:tc>
        <w:tc>
          <w:tcPr>
            <w:tcW w:w="6095" w:type="dxa"/>
            <w:shd w:val="clear" w:color="auto" w:fill="auto"/>
          </w:tcPr>
          <w:p w14:paraId="0993F38A" w14:textId="77777777" w:rsidR="00DC59B4" w:rsidRPr="000739F6" w:rsidRDefault="00DC59B4" w:rsidP="00292E52">
            <w:pPr>
              <w:tabs>
                <w:tab w:val="left" w:pos="6804"/>
              </w:tabs>
              <w:jc w:val="center"/>
              <w:rPr>
                <w:szCs w:val="24"/>
              </w:rPr>
            </w:pPr>
          </w:p>
          <w:p w14:paraId="0993F38B" w14:textId="77777777" w:rsidR="00DC59B4" w:rsidRPr="000739F6" w:rsidRDefault="00DC59B4" w:rsidP="00292E52">
            <w:pPr>
              <w:tabs>
                <w:tab w:val="left" w:pos="6804"/>
              </w:tabs>
              <w:jc w:val="center"/>
              <w:rPr>
                <w:szCs w:val="24"/>
              </w:rPr>
            </w:pPr>
            <w:r w:rsidRPr="000739F6">
              <w:rPr>
                <w:szCs w:val="24"/>
              </w:rPr>
              <w:t>Paslaugos pavadinimas</w:t>
            </w:r>
          </w:p>
        </w:tc>
        <w:tc>
          <w:tcPr>
            <w:tcW w:w="1417" w:type="dxa"/>
            <w:shd w:val="clear" w:color="auto" w:fill="auto"/>
          </w:tcPr>
          <w:p w14:paraId="0993F38C" w14:textId="77777777" w:rsidR="00DC59B4" w:rsidRPr="000739F6" w:rsidRDefault="00DC59B4" w:rsidP="00292E52">
            <w:pPr>
              <w:tabs>
                <w:tab w:val="left" w:pos="6804"/>
              </w:tabs>
              <w:jc w:val="center"/>
              <w:rPr>
                <w:szCs w:val="24"/>
              </w:rPr>
            </w:pPr>
          </w:p>
          <w:p w14:paraId="0993F38D" w14:textId="77777777" w:rsidR="00DC59B4" w:rsidRPr="000739F6" w:rsidRDefault="00DC59B4" w:rsidP="00292E52">
            <w:pPr>
              <w:tabs>
                <w:tab w:val="left" w:pos="6804"/>
              </w:tabs>
              <w:jc w:val="center"/>
              <w:rPr>
                <w:szCs w:val="24"/>
              </w:rPr>
            </w:pPr>
            <w:r w:rsidRPr="000739F6">
              <w:rPr>
                <w:szCs w:val="24"/>
              </w:rPr>
              <w:t>Mato vnt.</w:t>
            </w:r>
          </w:p>
        </w:tc>
        <w:tc>
          <w:tcPr>
            <w:tcW w:w="1418" w:type="dxa"/>
            <w:shd w:val="clear" w:color="auto" w:fill="auto"/>
          </w:tcPr>
          <w:p w14:paraId="0993F38E" w14:textId="77777777" w:rsidR="00DC59B4" w:rsidRPr="000739F6" w:rsidRDefault="00DC59B4" w:rsidP="00292E52">
            <w:pPr>
              <w:tabs>
                <w:tab w:val="left" w:pos="6804"/>
              </w:tabs>
              <w:jc w:val="center"/>
              <w:rPr>
                <w:szCs w:val="24"/>
              </w:rPr>
            </w:pPr>
            <w:r w:rsidRPr="000739F6">
              <w:rPr>
                <w:szCs w:val="24"/>
              </w:rPr>
              <w:t>Įkainis</w:t>
            </w:r>
          </w:p>
          <w:p w14:paraId="0993F38F" w14:textId="77777777" w:rsidR="00DC59B4" w:rsidRPr="000739F6" w:rsidRDefault="00DC59B4" w:rsidP="00292E52">
            <w:pPr>
              <w:tabs>
                <w:tab w:val="left" w:pos="6804"/>
              </w:tabs>
              <w:jc w:val="center"/>
              <w:rPr>
                <w:szCs w:val="24"/>
              </w:rPr>
            </w:pPr>
            <w:r w:rsidRPr="000739F6">
              <w:rPr>
                <w:szCs w:val="24"/>
              </w:rPr>
              <w:t>(be PVM)</w:t>
            </w:r>
          </w:p>
          <w:p w14:paraId="0993F390" w14:textId="77777777" w:rsidR="00DC59B4" w:rsidRPr="000739F6" w:rsidRDefault="00DC59B4" w:rsidP="00292E52">
            <w:pPr>
              <w:tabs>
                <w:tab w:val="left" w:pos="6804"/>
              </w:tabs>
              <w:jc w:val="center"/>
              <w:rPr>
                <w:szCs w:val="24"/>
              </w:rPr>
            </w:pPr>
            <w:r w:rsidRPr="000739F6">
              <w:rPr>
                <w:szCs w:val="24"/>
              </w:rPr>
              <w:t>Eur</w:t>
            </w:r>
          </w:p>
        </w:tc>
      </w:tr>
      <w:tr w:rsidR="00DC59B4" w:rsidRPr="000739F6" w14:paraId="0993F396" w14:textId="77777777" w:rsidTr="00292E52">
        <w:tc>
          <w:tcPr>
            <w:tcW w:w="534" w:type="dxa"/>
            <w:shd w:val="clear" w:color="auto" w:fill="auto"/>
          </w:tcPr>
          <w:p w14:paraId="0993F392" w14:textId="77777777" w:rsidR="00DC59B4" w:rsidRPr="000739F6" w:rsidRDefault="00DC59B4" w:rsidP="00292E52">
            <w:pPr>
              <w:tabs>
                <w:tab w:val="left" w:pos="6804"/>
              </w:tabs>
              <w:jc w:val="center"/>
              <w:rPr>
                <w:szCs w:val="24"/>
              </w:rPr>
            </w:pPr>
            <w:r w:rsidRPr="000739F6">
              <w:rPr>
                <w:szCs w:val="24"/>
              </w:rPr>
              <w:t>1</w:t>
            </w:r>
          </w:p>
        </w:tc>
        <w:tc>
          <w:tcPr>
            <w:tcW w:w="6095" w:type="dxa"/>
            <w:shd w:val="clear" w:color="auto" w:fill="auto"/>
          </w:tcPr>
          <w:p w14:paraId="0993F393" w14:textId="77777777" w:rsidR="00DC59B4" w:rsidRPr="000739F6" w:rsidRDefault="00DC59B4" w:rsidP="00292E52">
            <w:pPr>
              <w:tabs>
                <w:tab w:val="left" w:pos="6804"/>
              </w:tabs>
              <w:jc w:val="center"/>
              <w:rPr>
                <w:szCs w:val="24"/>
              </w:rPr>
            </w:pPr>
            <w:r w:rsidRPr="000739F6">
              <w:rPr>
                <w:szCs w:val="24"/>
              </w:rPr>
              <w:t>2</w:t>
            </w:r>
          </w:p>
        </w:tc>
        <w:tc>
          <w:tcPr>
            <w:tcW w:w="1417" w:type="dxa"/>
            <w:shd w:val="clear" w:color="auto" w:fill="auto"/>
          </w:tcPr>
          <w:p w14:paraId="0993F394" w14:textId="77777777" w:rsidR="00DC59B4" w:rsidRPr="000739F6" w:rsidRDefault="00DC59B4" w:rsidP="00292E52">
            <w:pPr>
              <w:tabs>
                <w:tab w:val="left" w:pos="6804"/>
              </w:tabs>
              <w:jc w:val="center"/>
              <w:rPr>
                <w:szCs w:val="24"/>
              </w:rPr>
            </w:pPr>
            <w:r w:rsidRPr="000739F6">
              <w:rPr>
                <w:szCs w:val="24"/>
              </w:rPr>
              <w:t>3</w:t>
            </w:r>
          </w:p>
        </w:tc>
        <w:tc>
          <w:tcPr>
            <w:tcW w:w="1418" w:type="dxa"/>
            <w:shd w:val="clear" w:color="auto" w:fill="auto"/>
          </w:tcPr>
          <w:p w14:paraId="0993F395" w14:textId="77777777" w:rsidR="00DC59B4" w:rsidRPr="000739F6" w:rsidRDefault="00DC59B4" w:rsidP="00292E52">
            <w:pPr>
              <w:tabs>
                <w:tab w:val="left" w:pos="6804"/>
              </w:tabs>
              <w:jc w:val="center"/>
              <w:rPr>
                <w:szCs w:val="24"/>
              </w:rPr>
            </w:pPr>
            <w:r w:rsidRPr="000739F6">
              <w:rPr>
                <w:szCs w:val="24"/>
              </w:rPr>
              <w:t>4</w:t>
            </w:r>
          </w:p>
        </w:tc>
      </w:tr>
      <w:tr w:rsidR="00DC59B4" w:rsidRPr="000739F6" w14:paraId="0993F39B" w14:textId="77777777" w:rsidTr="00292E52">
        <w:tc>
          <w:tcPr>
            <w:tcW w:w="534" w:type="dxa"/>
            <w:shd w:val="clear" w:color="auto" w:fill="auto"/>
          </w:tcPr>
          <w:p w14:paraId="0993F397" w14:textId="77777777" w:rsidR="00DC59B4" w:rsidRPr="000739F6" w:rsidRDefault="00DC59B4" w:rsidP="00292E52">
            <w:pPr>
              <w:tabs>
                <w:tab w:val="left" w:pos="6804"/>
              </w:tabs>
              <w:jc w:val="center"/>
              <w:rPr>
                <w:szCs w:val="24"/>
              </w:rPr>
            </w:pPr>
          </w:p>
        </w:tc>
        <w:tc>
          <w:tcPr>
            <w:tcW w:w="6095" w:type="dxa"/>
            <w:shd w:val="clear" w:color="auto" w:fill="auto"/>
          </w:tcPr>
          <w:p w14:paraId="0993F398" w14:textId="77777777" w:rsidR="00DC59B4" w:rsidRPr="000739F6" w:rsidRDefault="00DC59B4" w:rsidP="00292E52">
            <w:pPr>
              <w:tabs>
                <w:tab w:val="left" w:pos="6804"/>
              </w:tabs>
              <w:jc w:val="center"/>
              <w:rPr>
                <w:b/>
                <w:szCs w:val="24"/>
              </w:rPr>
            </w:pPr>
            <w:r w:rsidRPr="000739F6">
              <w:rPr>
                <w:b/>
                <w:szCs w:val="24"/>
              </w:rPr>
              <w:t>Kitos komunalinio ūkio tvarkymo paslaugos</w:t>
            </w:r>
          </w:p>
        </w:tc>
        <w:tc>
          <w:tcPr>
            <w:tcW w:w="1417" w:type="dxa"/>
            <w:shd w:val="clear" w:color="auto" w:fill="auto"/>
          </w:tcPr>
          <w:p w14:paraId="0993F399" w14:textId="77777777" w:rsidR="00DC59B4" w:rsidRPr="000739F6" w:rsidRDefault="00DC59B4" w:rsidP="00292E52">
            <w:pPr>
              <w:tabs>
                <w:tab w:val="left" w:pos="6804"/>
              </w:tabs>
              <w:jc w:val="center"/>
              <w:rPr>
                <w:szCs w:val="24"/>
              </w:rPr>
            </w:pPr>
          </w:p>
        </w:tc>
        <w:tc>
          <w:tcPr>
            <w:tcW w:w="1418" w:type="dxa"/>
            <w:shd w:val="clear" w:color="auto" w:fill="auto"/>
          </w:tcPr>
          <w:p w14:paraId="0993F39A" w14:textId="77777777" w:rsidR="00DC59B4" w:rsidRPr="000739F6" w:rsidRDefault="00DC59B4" w:rsidP="00292E52">
            <w:pPr>
              <w:tabs>
                <w:tab w:val="left" w:pos="6804"/>
              </w:tabs>
              <w:jc w:val="center"/>
              <w:rPr>
                <w:szCs w:val="24"/>
              </w:rPr>
            </w:pPr>
          </w:p>
        </w:tc>
      </w:tr>
      <w:tr w:rsidR="00DC59B4" w:rsidRPr="000739F6" w14:paraId="0993F3A0" w14:textId="77777777" w:rsidTr="00292E52">
        <w:tc>
          <w:tcPr>
            <w:tcW w:w="534" w:type="dxa"/>
            <w:shd w:val="clear" w:color="auto" w:fill="auto"/>
          </w:tcPr>
          <w:p w14:paraId="0993F39C" w14:textId="77777777" w:rsidR="00DC59B4" w:rsidRPr="000739F6" w:rsidRDefault="00DC59B4" w:rsidP="00DC59B4">
            <w:pPr>
              <w:tabs>
                <w:tab w:val="left" w:pos="6804"/>
              </w:tabs>
              <w:jc w:val="center"/>
              <w:rPr>
                <w:szCs w:val="24"/>
              </w:rPr>
            </w:pPr>
            <w:r w:rsidRPr="000739F6">
              <w:rPr>
                <w:szCs w:val="24"/>
              </w:rPr>
              <w:t>39.</w:t>
            </w:r>
          </w:p>
        </w:tc>
        <w:tc>
          <w:tcPr>
            <w:tcW w:w="6095" w:type="dxa"/>
            <w:shd w:val="clear" w:color="auto" w:fill="auto"/>
          </w:tcPr>
          <w:p w14:paraId="0993F39D" w14:textId="047DA2B3" w:rsidR="00DC59B4" w:rsidRPr="000739F6" w:rsidRDefault="00DC59B4" w:rsidP="00292E52">
            <w:pPr>
              <w:tabs>
                <w:tab w:val="left" w:pos="6804"/>
              </w:tabs>
              <w:rPr>
                <w:szCs w:val="24"/>
              </w:rPr>
            </w:pPr>
            <w:r w:rsidRPr="000739F6">
              <w:rPr>
                <w:szCs w:val="24"/>
              </w:rPr>
              <w:t>Vandens augalijos šienavimas</w:t>
            </w:r>
            <w:r w:rsidR="000739F6" w:rsidRPr="000739F6">
              <w:rPr>
                <w:szCs w:val="24"/>
              </w:rPr>
              <w:t xml:space="preserve"> ir (ar) </w:t>
            </w:r>
            <w:r w:rsidRPr="000739F6">
              <w:rPr>
                <w:szCs w:val="24"/>
              </w:rPr>
              <w:t>surinkimas</w:t>
            </w:r>
            <w:r w:rsidR="00F0497D" w:rsidRPr="000739F6">
              <w:rPr>
                <w:szCs w:val="24"/>
              </w:rPr>
              <w:t xml:space="preserve"> spec. technika</w:t>
            </w:r>
          </w:p>
        </w:tc>
        <w:tc>
          <w:tcPr>
            <w:tcW w:w="1417" w:type="dxa"/>
            <w:shd w:val="clear" w:color="auto" w:fill="auto"/>
          </w:tcPr>
          <w:p w14:paraId="0993F39E" w14:textId="77777777" w:rsidR="00DC59B4" w:rsidRPr="000739F6" w:rsidRDefault="00DC59B4" w:rsidP="00F0497D">
            <w:pPr>
              <w:tabs>
                <w:tab w:val="left" w:pos="6804"/>
              </w:tabs>
              <w:jc w:val="center"/>
              <w:rPr>
                <w:szCs w:val="24"/>
              </w:rPr>
            </w:pPr>
            <w:r w:rsidRPr="000739F6">
              <w:rPr>
                <w:szCs w:val="24"/>
              </w:rPr>
              <w:t xml:space="preserve">1 </w:t>
            </w:r>
            <w:r w:rsidR="00F0497D" w:rsidRPr="000739F6">
              <w:rPr>
                <w:szCs w:val="24"/>
              </w:rPr>
              <w:t>val.</w:t>
            </w:r>
          </w:p>
        </w:tc>
        <w:tc>
          <w:tcPr>
            <w:tcW w:w="1418" w:type="dxa"/>
            <w:shd w:val="clear" w:color="auto" w:fill="auto"/>
          </w:tcPr>
          <w:p w14:paraId="0993F39F" w14:textId="77777777" w:rsidR="00DC59B4" w:rsidRPr="000739F6" w:rsidRDefault="00F0497D" w:rsidP="00F0497D">
            <w:pPr>
              <w:tabs>
                <w:tab w:val="left" w:pos="6804"/>
              </w:tabs>
              <w:jc w:val="center"/>
              <w:rPr>
                <w:szCs w:val="24"/>
              </w:rPr>
            </w:pPr>
            <w:r w:rsidRPr="000739F6">
              <w:rPr>
                <w:szCs w:val="24"/>
              </w:rPr>
              <w:t>2</w:t>
            </w:r>
            <w:r w:rsidR="00DC59B4" w:rsidRPr="000739F6">
              <w:rPr>
                <w:szCs w:val="24"/>
              </w:rPr>
              <w:t>4,</w:t>
            </w:r>
            <w:r w:rsidRPr="000739F6">
              <w:rPr>
                <w:szCs w:val="24"/>
              </w:rPr>
              <w:t>98</w:t>
            </w:r>
          </w:p>
        </w:tc>
      </w:tr>
      <w:tr w:rsidR="00F0497D" w:rsidRPr="000739F6" w14:paraId="0993F3A5" w14:textId="77777777" w:rsidTr="00292E52">
        <w:tc>
          <w:tcPr>
            <w:tcW w:w="534" w:type="dxa"/>
            <w:shd w:val="clear" w:color="auto" w:fill="auto"/>
          </w:tcPr>
          <w:p w14:paraId="0993F3A1" w14:textId="77777777" w:rsidR="00F0497D" w:rsidRPr="000739F6" w:rsidRDefault="00F0497D" w:rsidP="00DC59B4">
            <w:pPr>
              <w:tabs>
                <w:tab w:val="left" w:pos="6804"/>
              </w:tabs>
              <w:jc w:val="center"/>
              <w:rPr>
                <w:szCs w:val="24"/>
              </w:rPr>
            </w:pPr>
            <w:r w:rsidRPr="000739F6">
              <w:rPr>
                <w:szCs w:val="24"/>
              </w:rPr>
              <w:t>40.</w:t>
            </w:r>
          </w:p>
        </w:tc>
        <w:tc>
          <w:tcPr>
            <w:tcW w:w="6095" w:type="dxa"/>
            <w:shd w:val="clear" w:color="auto" w:fill="auto"/>
          </w:tcPr>
          <w:p w14:paraId="0993F3A2" w14:textId="3A6847B3" w:rsidR="00F0497D" w:rsidRPr="000739F6" w:rsidRDefault="00F0497D" w:rsidP="00292E52">
            <w:pPr>
              <w:tabs>
                <w:tab w:val="left" w:pos="6804"/>
              </w:tabs>
              <w:rPr>
                <w:szCs w:val="24"/>
              </w:rPr>
            </w:pPr>
            <w:r w:rsidRPr="000739F6">
              <w:rPr>
                <w:szCs w:val="24"/>
              </w:rPr>
              <w:t>Vandens augalijos tvarkymas krante</w:t>
            </w:r>
          </w:p>
        </w:tc>
        <w:tc>
          <w:tcPr>
            <w:tcW w:w="1417" w:type="dxa"/>
            <w:shd w:val="clear" w:color="auto" w:fill="auto"/>
          </w:tcPr>
          <w:p w14:paraId="0993F3A3" w14:textId="77777777" w:rsidR="00F0497D" w:rsidRPr="000739F6" w:rsidRDefault="00F0497D" w:rsidP="00F0497D">
            <w:pPr>
              <w:tabs>
                <w:tab w:val="left" w:pos="6804"/>
              </w:tabs>
              <w:jc w:val="center"/>
              <w:rPr>
                <w:szCs w:val="24"/>
              </w:rPr>
            </w:pPr>
            <w:r w:rsidRPr="000739F6">
              <w:rPr>
                <w:szCs w:val="24"/>
              </w:rPr>
              <w:t>1 val.</w:t>
            </w:r>
          </w:p>
        </w:tc>
        <w:tc>
          <w:tcPr>
            <w:tcW w:w="1418" w:type="dxa"/>
            <w:shd w:val="clear" w:color="auto" w:fill="auto"/>
          </w:tcPr>
          <w:p w14:paraId="0993F3A4" w14:textId="77777777" w:rsidR="00F0497D" w:rsidRPr="000739F6" w:rsidRDefault="00F0497D" w:rsidP="00F0497D">
            <w:pPr>
              <w:tabs>
                <w:tab w:val="left" w:pos="6804"/>
              </w:tabs>
              <w:jc w:val="center"/>
              <w:rPr>
                <w:szCs w:val="24"/>
              </w:rPr>
            </w:pPr>
            <w:r w:rsidRPr="000739F6">
              <w:rPr>
                <w:szCs w:val="24"/>
              </w:rPr>
              <w:t>6,51</w:t>
            </w:r>
          </w:p>
        </w:tc>
      </w:tr>
    </w:tbl>
    <w:p w14:paraId="0993F3A6" w14:textId="77777777" w:rsidR="00DC59B4" w:rsidRPr="000739F6" w:rsidRDefault="00DC59B4" w:rsidP="000739F6">
      <w:pPr>
        <w:tabs>
          <w:tab w:val="left" w:pos="6804"/>
        </w:tabs>
        <w:rPr>
          <w:b/>
          <w:szCs w:val="24"/>
        </w:rPr>
      </w:pPr>
    </w:p>
    <w:sectPr w:rsidR="00DC59B4" w:rsidRPr="000739F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3F3AC" w14:textId="77777777" w:rsidR="00FB2484" w:rsidRDefault="00FB2484">
      <w:r>
        <w:separator/>
      </w:r>
    </w:p>
  </w:endnote>
  <w:endnote w:type="continuationSeparator" w:id="0">
    <w:p w14:paraId="0993F3AD" w14:textId="77777777" w:rsidR="00FB2484" w:rsidRDefault="00FB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F3B2" w14:textId="77777777" w:rsidR="0062551B" w:rsidRDefault="0062551B" w:rsidP="00BE4566">
    <w:pPr>
      <w:tabs>
        <w:tab w:val="left" w:pos="8445"/>
      </w:tabs>
    </w:pPr>
    <w:r>
      <w:tab/>
    </w:r>
  </w:p>
  <w:p w14:paraId="0993F3B3" w14:textId="77777777" w:rsidR="0062551B" w:rsidRDefault="0062551B"/>
  <w:p w14:paraId="0993F3B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F3B5" w14:textId="77777777" w:rsidR="0062551B" w:rsidRDefault="0062551B" w:rsidP="00DD20B8">
    <w:pPr>
      <w:pStyle w:val="Porat"/>
    </w:pPr>
  </w:p>
  <w:p w14:paraId="0993F3B6" w14:textId="77777777" w:rsidR="0062551B" w:rsidRDefault="0062551B" w:rsidP="00DD20B8">
    <w:pPr>
      <w:pStyle w:val="Porat"/>
    </w:pPr>
  </w:p>
  <w:p w14:paraId="0993F3B7" w14:textId="77777777" w:rsidR="0062551B" w:rsidRDefault="0062551B" w:rsidP="00DD20B8">
    <w:pPr>
      <w:pStyle w:val="Porat"/>
    </w:pPr>
  </w:p>
  <w:p w14:paraId="0993F3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3F3AA" w14:textId="77777777" w:rsidR="00FB2484" w:rsidRDefault="00FB2484">
      <w:r>
        <w:separator/>
      </w:r>
    </w:p>
  </w:footnote>
  <w:footnote w:type="continuationSeparator" w:id="0">
    <w:p w14:paraId="0993F3AB" w14:textId="77777777" w:rsidR="00FB2484" w:rsidRDefault="00FB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F3AE" w14:textId="77777777" w:rsidR="0062551B" w:rsidRDefault="0062551B">
    <w:pPr>
      <w:pStyle w:val="Antrats"/>
      <w:jc w:val="center"/>
    </w:pPr>
  </w:p>
  <w:p w14:paraId="0993F3AF" w14:textId="77777777" w:rsidR="0062551B" w:rsidRDefault="0062551B">
    <w:pPr>
      <w:pStyle w:val="Antrats"/>
      <w:jc w:val="center"/>
    </w:pPr>
  </w:p>
  <w:p w14:paraId="0993F3B0" w14:textId="77777777" w:rsidR="0062551B" w:rsidRDefault="002E4357">
    <w:pPr>
      <w:pStyle w:val="Antrats"/>
      <w:jc w:val="center"/>
    </w:pPr>
    <w:r>
      <w:fldChar w:fldCharType="begin"/>
    </w:r>
    <w:r>
      <w:instrText xml:space="preserve"> PAGE   \* MERGEFORMAT </w:instrText>
    </w:r>
    <w:r>
      <w:fldChar w:fldCharType="separate"/>
    </w:r>
    <w:r w:rsidR="005F28C3">
      <w:rPr>
        <w:noProof/>
      </w:rPr>
      <w:t>2</w:t>
    </w:r>
    <w:r>
      <w:rPr>
        <w:noProof/>
      </w:rPr>
      <w:fldChar w:fldCharType="end"/>
    </w:r>
  </w:p>
  <w:p w14:paraId="0993F3B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8E3780"/>
    <w:multiLevelType w:val="hybridMultilevel"/>
    <w:tmpl w:val="740080C2"/>
    <w:lvl w:ilvl="0" w:tplc="B2FE6F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39F6"/>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B14"/>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7529"/>
    <w:rsid w:val="004014AB"/>
    <w:rsid w:val="004100D4"/>
    <w:rsid w:val="00420850"/>
    <w:rsid w:val="00421D43"/>
    <w:rsid w:val="004376E8"/>
    <w:rsid w:val="004564CD"/>
    <w:rsid w:val="00464BB1"/>
    <w:rsid w:val="00480D2E"/>
    <w:rsid w:val="004849ED"/>
    <w:rsid w:val="004A3610"/>
    <w:rsid w:val="004C07E0"/>
    <w:rsid w:val="004D35C5"/>
    <w:rsid w:val="004E4142"/>
    <w:rsid w:val="00510313"/>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3800"/>
    <w:rsid w:val="005F28C3"/>
    <w:rsid w:val="005F44E3"/>
    <w:rsid w:val="005F6353"/>
    <w:rsid w:val="0060717D"/>
    <w:rsid w:val="00611EE0"/>
    <w:rsid w:val="006127B2"/>
    <w:rsid w:val="006128BC"/>
    <w:rsid w:val="0061401B"/>
    <w:rsid w:val="006244B6"/>
    <w:rsid w:val="0062551B"/>
    <w:rsid w:val="00625C86"/>
    <w:rsid w:val="0062692A"/>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AAE"/>
    <w:rsid w:val="00780E8C"/>
    <w:rsid w:val="00785145"/>
    <w:rsid w:val="00793437"/>
    <w:rsid w:val="00796E6A"/>
    <w:rsid w:val="007978F3"/>
    <w:rsid w:val="007A38DC"/>
    <w:rsid w:val="007D3F07"/>
    <w:rsid w:val="007E2B12"/>
    <w:rsid w:val="007F1F9E"/>
    <w:rsid w:val="007F203F"/>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001C"/>
    <w:rsid w:val="00CC23E4"/>
    <w:rsid w:val="00CC5B6A"/>
    <w:rsid w:val="00CD5CCA"/>
    <w:rsid w:val="00CE1C5C"/>
    <w:rsid w:val="00CF4026"/>
    <w:rsid w:val="00D16849"/>
    <w:rsid w:val="00D25AF1"/>
    <w:rsid w:val="00D25F2C"/>
    <w:rsid w:val="00D33742"/>
    <w:rsid w:val="00D625ED"/>
    <w:rsid w:val="00D679FC"/>
    <w:rsid w:val="00DB4274"/>
    <w:rsid w:val="00DB5818"/>
    <w:rsid w:val="00DC59B4"/>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092"/>
    <w:rsid w:val="00ED6339"/>
    <w:rsid w:val="00EE41D3"/>
    <w:rsid w:val="00EF175F"/>
    <w:rsid w:val="00F0497D"/>
    <w:rsid w:val="00F0681D"/>
    <w:rsid w:val="00F43577"/>
    <w:rsid w:val="00F47074"/>
    <w:rsid w:val="00F51B6C"/>
    <w:rsid w:val="00F83894"/>
    <w:rsid w:val="00F86B18"/>
    <w:rsid w:val="00F9348D"/>
    <w:rsid w:val="00F97C2A"/>
    <w:rsid w:val="00FA5FAE"/>
    <w:rsid w:val="00FB2484"/>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3F36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73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269</Words>
  <Characters>1768</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2019-06-10T11:23:00Z</cp:lastPrinted>
  <dcterms:created xsi:type="dcterms:W3CDTF">2019-06-12T05:19:00Z</dcterms:created>
  <dcterms:modified xsi:type="dcterms:W3CDTF">2019-06-12T05:19:00Z</dcterms:modified>
</cp:coreProperties>
</file>