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7D5E1" w14:textId="77777777" w:rsidR="00F65367" w:rsidRPr="00C41F80" w:rsidRDefault="00F65367" w:rsidP="00F65367">
      <w:pPr>
        <w:tabs>
          <w:tab w:val="left" w:pos="5245"/>
          <w:tab w:val="left" w:pos="7371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C41F80">
        <w:rPr>
          <w:b/>
          <w:sz w:val="24"/>
          <w:szCs w:val="24"/>
        </w:rPr>
        <w:t>AIŠKINAMASIS RAŠTAS</w:t>
      </w:r>
    </w:p>
    <w:p w14:paraId="3737D5E2" w14:textId="77777777" w:rsidR="00F65367" w:rsidRPr="0051255B" w:rsidRDefault="00635109" w:rsidP="00F65367">
      <w:pPr>
        <w:tabs>
          <w:tab w:val="left" w:pos="4111"/>
          <w:tab w:val="left" w:pos="4338"/>
          <w:tab w:val="left" w:pos="4395"/>
        </w:tabs>
        <w:rPr>
          <w:sz w:val="22"/>
          <w:szCs w:val="22"/>
        </w:rPr>
      </w:pPr>
      <w:r w:rsidRPr="0051255B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7D635" wp14:editId="3737D636">
                <wp:simplePos x="0" y="0"/>
                <wp:positionH relativeFrom="column">
                  <wp:posOffset>-18415</wp:posOffset>
                </wp:positionH>
                <wp:positionV relativeFrom="paragraph">
                  <wp:posOffset>131445</wp:posOffset>
                </wp:positionV>
                <wp:extent cx="6297930" cy="609600"/>
                <wp:effectExtent l="0" t="4445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9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37D63D" w14:textId="77777777" w:rsidR="008657DF" w:rsidRPr="008657DF" w:rsidRDefault="008657DF" w:rsidP="008657DF">
                            <w:pPr>
                              <w:pStyle w:val="Antrats"/>
                              <w:tabs>
                                <w:tab w:val="left" w:pos="5103"/>
                              </w:tabs>
                              <w:jc w:val="center"/>
                              <w:rPr>
                                <w:b/>
                                <w:caps/>
                                <w:sz w:val="24"/>
                              </w:rPr>
                            </w:pPr>
                            <w:r w:rsidRPr="008657DF">
                              <w:rPr>
                                <w:b/>
                                <w:caps/>
                                <w:sz w:val="24"/>
                              </w:rPr>
                              <w:t xml:space="preserve">DĖL </w:t>
                            </w:r>
                            <w:r w:rsidR="000C51FF">
                              <w:rPr>
                                <w:b/>
                                <w:caps/>
                                <w:sz w:val="24"/>
                              </w:rPr>
                              <w:t xml:space="preserve">PANEVĖŽIO MIESTO </w:t>
                            </w:r>
                            <w:r w:rsidR="006C5670">
                              <w:rPr>
                                <w:b/>
                                <w:caps/>
                                <w:sz w:val="24"/>
                              </w:rPr>
                              <w:t xml:space="preserve">TERITORIJŲ, VIEŠŲJŲ LAUKO TUALETŲ VALYMO BEI PRIEŽIŪROS PASLAUGŲ ĮKAINIŲ, PATVIRTINTŲ </w:t>
                            </w:r>
                            <w:r w:rsidR="000C51FF">
                              <w:rPr>
                                <w:b/>
                                <w:caps/>
                                <w:sz w:val="24"/>
                              </w:rPr>
                              <w:t>SAVIVALDYBĖS TARYBOS 2014</w:t>
                            </w:r>
                            <w:r w:rsidR="006C5670">
                              <w:rPr>
                                <w:b/>
                                <w:caps/>
                                <w:sz w:val="24"/>
                              </w:rPr>
                              <w:t xml:space="preserve"> </w:t>
                            </w:r>
                            <w:r w:rsidR="000C51FF">
                              <w:rPr>
                                <w:b/>
                                <w:caps/>
                                <w:sz w:val="24"/>
                              </w:rPr>
                              <w:t>M. LAPKRIČIO 27 D. SPRENDIM</w:t>
                            </w:r>
                            <w:r w:rsidR="006C5670">
                              <w:rPr>
                                <w:b/>
                                <w:caps/>
                                <w:sz w:val="24"/>
                              </w:rPr>
                              <w:t>U</w:t>
                            </w:r>
                            <w:r w:rsidR="000C51FF">
                              <w:rPr>
                                <w:b/>
                                <w:caps/>
                                <w:sz w:val="24"/>
                              </w:rPr>
                              <w:t xml:space="preserve"> NR. 1-338</w:t>
                            </w:r>
                            <w:r w:rsidR="000C7808">
                              <w:rPr>
                                <w:b/>
                                <w:caps/>
                                <w:sz w:val="24"/>
                              </w:rPr>
                              <w:t>,</w:t>
                            </w:r>
                            <w:r w:rsidRPr="008657DF">
                              <w:rPr>
                                <w:b/>
                                <w:caps/>
                                <w:sz w:val="24"/>
                              </w:rPr>
                              <w:t xml:space="preserve"> PA</w:t>
                            </w:r>
                            <w:r w:rsidR="00527FC9">
                              <w:rPr>
                                <w:b/>
                                <w:caps/>
                                <w:sz w:val="24"/>
                              </w:rPr>
                              <w:t>KE</w:t>
                            </w:r>
                            <w:r w:rsidRPr="008657DF">
                              <w:rPr>
                                <w:b/>
                                <w:caps/>
                                <w:sz w:val="24"/>
                              </w:rPr>
                              <w:t>I</w:t>
                            </w:r>
                            <w:r w:rsidR="00527FC9">
                              <w:rPr>
                                <w:b/>
                                <w:caps/>
                                <w:sz w:val="24"/>
                              </w:rPr>
                              <w:t>TI</w:t>
                            </w:r>
                            <w:r w:rsidRPr="008657DF">
                              <w:rPr>
                                <w:b/>
                                <w:caps/>
                                <w:sz w:val="24"/>
                              </w:rPr>
                              <w:t>MO</w:t>
                            </w:r>
                          </w:p>
                          <w:p w14:paraId="3737D63E" w14:textId="77777777" w:rsidR="000001A8" w:rsidRPr="00163A83" w:rsidRDefault="000001A8" w:rsidP="00163A8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45pt;margin-top:10.35pt;width:495.9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" filled="f" stroked="f" strokeweight=".25pt">
                <v:textbox inset="1pt,1pt,1pt,1pt">
                  <w:txbxContent>
                    <w:p w:rsidR="008657DF" w:rsidRPr="008657DF" w:rsidRDefault="008657DF" w:rsidP="008657DF">
                      <w:pPr>
                        <w:pStyle w:val="Antrats"/>
                        <w:tabs>
                          <w:tab w:val="left" w:pos="5103"/>
                        </w:tabs>
                        <w:jc w:val="center"/>
                        <w:rPr>
                          <w:b/>
                          <w:caps/>
                          <w:sz w:val="24"/>
                        </w:rPr>
                      </w:pPr>
                      <w:r w:rsidRPr="008657DF">
                        <w:rPr>
                          <w:b/>
                          <w:caps/>
                          <w:sz w:val="24"/>
                        </w:rPr>
                        <w:t xml:space="preserve">DĖL </w:t>
                      </w:r>
                      <w:r w:rsidR="000C51FF">
                        <w:rPr>
                          <w:b/>
                          <w:caps/>
                          <w:sz w:val="24"/>
                        </w:rPr>
                        <w:t xml:space="preserve">PANEVĖŽIO MIESTO </w:t>
                      </w:r>
                      <w:r w:rsidR="006C5670">
                        <w:rPr>
                          <w:b/>
                          <w:caps/>
                          <w:sz w:val="24"/>
                        </w:rPr>
                        <w:t xml:space="preserve">TERITORIJŲ, VIEŠŲJŲ LAUKO TUALETŲ VALYMO BEI PRIEŽIŪROS PASLAUGŲ ĮKAINIŲ, PATVIRTINTŲ </w:t>
                      </w:r>
                      <w:r w:rsidR="000C51FF">
                        <w:rPr>
                          <w:b/>
                          <w:caps/>
                          <w:sz w:val="24"/>
                        </w:rPr>
                        <w:t>SAVIVALDYBĖS TARYBOS 2014</w:t>
                      </w:r>
                      <w:r w:rsidR="006C5670">
                        <w:rPr>
                          <w:b/>
                          <w:caps/>
                          <w:sz w:val="24"/>
                        </w:rPr>
                        <w:t xml:space="preserve"> </w:t>
                      </w:r>
                      <w:r w:rsidR="000C51FF">
                        <w:rPr>
                          <w:b/>
                          <w:caps/>
                          <w:sz w:val="24"/>
                        </w:rPr>
                        <w:t>M. LAPKRIČIO 27 D. SPRENDIM</w:t>
                      </w:r>
                      <w:r w:rsidR="006C5670">
                        <w:rPr>
                          <w:b/>
                          <w:caps/>
                          <w:sz w:val="24"/>
                        </w:rPr>
                        <w:t>U</w:t>
                      </w:r>
                      <w:r w:rsidR="000C51FF">
                        <w:rPr>
                          <w:b/>
                          <w:caps/>
                          <w:sz w:val="24"/>
                        </w:rPr>
                        <w:t xml:space="preserve"> NR. 1-338</w:t>
                      </w:r>
                      <w:r w:rsidR="000C7808">
                        <w:rPr>
                          <w:b/>
                          <w:caps/>
                          <w:sz w:val="24"/>
                        </w:rPr>
                        <w:t>,</w:t>
                      </w:r>
                      <w:r w:rsidRPr="008657DF">
                        <w:rPr>
                          <w:b/>
                          <w:caps/>
                          <w:sz w:val="24"/>
                        </w:rPr>
                        <w:t xml:space="preserve"> PA</w:t>
                      </w:r>
                      <w:r w:rsidR="00527FC9">
                        <w:rPr>
                          <w:b/>
                          <w:caps/>
                          <w:sz w:val="24"/>
                        </w:rPr>
                        <w:t>KE</w:t>
                      </w:r>
                      <w:r w:rsidRPr="008657DF">
                        <w:rPr>
                          <w:b/>
                          <w:caps/>
                          <w:sz w:val="24"/>
                        </w:rPr>
                        <w:t>I</w:t>
                      </w:r>
                      <w:r w:rsidR="00527FC9">
                        <w:rPr>
                          <w:b/>
                          <w:caps/>
                          <w:sz w:val="24"/>
                        </w:rPr>
                        <w:t>TI</w:t>
                      </w:r>
                      <w:r w:rsidRPr="008657DF">
                        <w:rPr>
                          <w:b/>
                          <w:caps/>
                          <w:sz w:val="24"/>
                        </w:rPr>
                        <w:t>MO</w:t>
                      </w:r>
                    </w:p>
                    <w:p w:rsidR="000001A8" w:rsidRPr="00163A83" w:rsidRDefault="000001A8" w:rsidP="00163A8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5367" w:rsidRPr="0051255B">
        <w:rPr>
          <w:sz w:val="22"/>
          <w:szCs w:val="22"/>
        </w:rPr>
        <w:tab/>
      </w:r>
    </w:p>
    <w:p w14:paraId="3737D5E3" w14:textId="77777777" w:rsidR="00F65367" w:rsidRPr="0051255B" w:rsidRDefault="00F65367" w:rsidP="00F65367">
      <w:pPr>
        <w:tabs>
          <w:tab w:val="left" w:pos="4111"/>
          <w:tab w:val="left" w:pos="4338"/>
          <w:tab w:val="left" w:pos="4395"/>
        </w:tabs>
        <w:rPr>
          <w:sz w:val="22"/>
          <w:szCs w:val="22"/>
        </w:rPr>
      </w:pPr>
      <w:r w:rsidRPr="0051255B">
        <w:rPr>
          <w:sz w:val="22"/>
          <w:szCs w:val="22"/>
        </w:rPr>
        <w:t xml:space="preserve">                </w:t>
      </w:r>
      <w:r w:rsidRPr="0051255B">
        <w:rPr>
          <w:sz w:val="22"/>
          <w:szCs w:val="22"/>
        </w:rPr>
        <w:tab/>
        <w:t xml:space="preserve">         </w:t>
      </w:r>
    </w:p>
    <w:p w14:paraId="3737D5E4" w14:textId="77777777" w:rsidR="00F65367" w:rsidRPr="0051255B" w:rsidRDefault="00F65367" w:rsidP="00F65367">
      <w:pPr>
        <w:rPr>
          <w:sz w:val="22"/>
          <w:szCs w:val="22"/>
        </w:rPr>
      </w:pPr>
    </w:p>
    <w:p w14:paraId="3737D5E5" w14:textId="77777777" w:rsidR="00F65367" w:rsidRPr="0051255B" w:rsidRDefault="00F65367" w:rsidP="00F65367">
      <w:pPr>
        <w:rPr>
          <w:sz w:val="22"/>
          <w:szCs w:val="22"/>
        </w:rPr>
      </w:pPr>
    </w:p>
    <w:p w14:paraId="3737D5E6" w14:textId="77777777" w:rsidR="00B725B0" w:rsidRPr="0051255B" w:rsidRDefault="00B725B0" w:rsidP="009C1954">
      <w:pPr>
        <w:tabs>
          <w:tab w:val="left" w:pos="4111"/>
          <w:tab w:val="left" w:pos="4338"/>
          <w:tab w:val="left" w:pos="4395"/>
        </w:tabs>
        <w:jc w:val="center"/>
        <w:rPr>
          <w:sz w:val="22"/>
          <w:szCs w:val="22"/>
        </w:rPr>
      </w:pPr>
    </w:p>
    <w:p w14:paraId="3737D5E7" w14:textId="77777777" w:rsidR="009C1954" w:rsidRPr="00D64E13" w:rsidRDefault="009C1954" w:rsidP="009C1954">
      <w:pPr>
        <w:tabs>
          <w:tab w:val="left" w:pos="4111"/>
          <w:tab w:val="left" w:pos="4338"/>
          <w:tab w:val="left" w:pos="4395"/>
        </w:tabs>
        <w:jc w:val="center"/>
        <w:rPr>
          <w:sz w:val="24"/>
          <w:szCs w:val="24"/>
        </w:rPr>
      </w:pPr>
      <w:r w:rsidRPr="00D64E13">
        <w:rPr>
          <w:sz w:val="24"/>
          <w:szCs w:val="24"/>
        </w:rPr>
        <w:t>201</w:t>
      </w:r>
      <w:r w:rsidR="00527FC9">
        <w:rPr>
          <w:sz w:val="24"/>
          <w:szCs w:val="24"/>
        </w:rPr>
        <w:t>9</w:t>
      </w:r>
      <w:r w:rsidRPr="00D64E13">
        <w:rPr>
          <w:sz w:val="24"/>
          <w:szCs w:val="24"/>
        </w:rPr>
        <w:t>-</w:t>
      </w:r>
      <w:r w:rsidR="009D3818" w:rsidRPr="00D64E13">
        <w:rPr>
          <w:sz w:val="24"/>
          <w:szCs w:val="24"/>
        </w:rPr>
        <w:t>0</w:t>
      </w:r>
      <w:r w:rsidR="00527FC9">
        <w:rPr>
          <w:sz w:val="24"/>
          <w:szCs w:val="24"/>
        </w:rPr>
        <w:t>6</w:t>
      </w:r>
      <w:r w:rsidRPr="00D64E13">
        <w:rPr>
          <w:sz w:val="24"/>
          <w:szCs w:val="24"/>
        </w:rPr>
        <w:t>-</w:t>
      </w:r>
      <w:r w:rsidR="009D3818" w:rsidRPr="00D64E13">
        <w:rPr>
          <w:sz w:val="24"/>
          <w:szCs w:val="24"/>
        </w:rPr>
        <w:t>1</w:t>
      </w:r>
      <w:r w:rsidR="00527FC9">
        <w:rPr>
          <w:sz w:val="24"/>
          <w:szCs w:val="24"/>
        </w:rPr>
        <w:t>0</w:t>
      </w:r>
    </w:p>
    <w:p w14:paraId="3737D5E8" w14:textId="77777777" w:rsidR="009C1954" w:rsidRPr="00D64E13" w:rsidRDefault="009C1954" w:rsidP="009C1954">
      <w:pPr>
        <w:tabs>
          <w:tab w:val="left" w:pos="4111"/>
          <w:tab w:val="left" w:pos="4338"/>
          <w:tab w:val="left" w:pos="4395"/>
        </w:tabs>
        <w:jc w:val="center"/>
        <w:rPr>
          <w:sz w:val="24"/>
          <w:szCs w:val="24"/>
        </w:rPr>
      </w:pPr>
      <w:r w:rsidRPr="00D64E13">
        <w:rPr>
          <w:sz w:val="24"/>
          <w:szCs w:val="24"/>
        </w:rPr>
        <w:t>Panevėžys</w:t>
      </w:r>
    </w:p>
    <w:p w14:paraId="3737D5E9" w14:textId="77777777" w:rsidR="00CD28CE" w:rsidRPr="005B5281" w:rsidRDefault="00F65367" w:rsidP="005B5281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>Problemos esmė:</w:t>
      </w:r>
    </w:p>
    <w:p w14:paraId="3737D5EA" w14:textId="77777777" w:rsidR="00C479D6" w:rsidRPr="005B5281" w:rsidRDefault="00E51B2A" w:rsidP="005B5281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  <w:lang w:val="sv-SE"/>
        </w:rPr>
        <w:t xml:space="preserve">Gautas </w:t>
      </w:r>
      <w:r w:rsidRPr="005B5281">
        <w:rPr>
          <w:sz w:val="24"/>
          <w:szCs w:val="24"/>
        </w:rPr>
        <w:t>AB „Panevėžio specialus autotransportas“</w:t>
      </w:r>
      <w:r w:rsidR="00857DCE" w:rsidRPr="005B5281">
        <w:rPr>
          <w:sz w:val="24"/>
          <w:szCs w:val="24"/>
        </w:rPr>
        <w:t xml:space="preserve"> (toliau – Bendrovė)</w:t>
      </w:r>
      <w:r w:rsidRPr="005B5281">
        <w:rPr>
          <w:sz w:val="24"/>
          <w:szCs w:val="24"/>
        </w:rPr>
        <w:t xml:space="preserve"> </w:t>
      </w:r>
      <w:r w:rsidRPr="005B5281">
        <w:rPr>
          <w:sz w:val="24"/>
          <w:szCs w:val="24"/>
          <w:lang w:val="sv-SE"/>
        </w:rPr>
        <w:t>201</w:t>
      </w:r>
      <w:r w:rsidR="00C31BD8" w:rsidRPr="005B5281">
        <w:rPr>
          <w:sz w:val="24"/>
          <w:szCs w:val="24"/>
          <w:lang w:val="sv-SE"/>
        </w:rPr>
        <w:t>9</w:t>
      </w:r>
      <w:r w:rsidRPr="005B5281">
        <w:rPr>
          <w:sz w:val="24"/>
          <w:szCs w:val="24"/>
          <w:lang w:val="sv-SE"/>
        </w:rPr>
        <w:t xml:space="preserve"> m. </w:t>
      </w:r>
      <w:r w:rsidR="00C31BD8" w:rsidRPr="005B5281">
        <w:rPr>
          <w:sz w:val="24"/>
          <w:szCs w:val="24"/>
          <w:lang w:val="sv-SE"/>
        </w:rPr>
        <w:t>birželi</w:t>
      </w:r>
      <w:r w:rsidR="00DC7E2C" w:rsidRPr="005B5281">
        <w:rPr>
          <w:sz w:val="24"/>
          <w:szCs w:val="24"/>
          <w:lang w:val="sv-SE"/>
        </w:rPr>
        <w:t>o</w:t>
      </w:r>
      <w:r w:rsidRPr="005B5281">
        <w:rPr>
          <w:sz w:val="24"/>
          <w:szCs w:val="24"/>
          <w:lang w:val="sv-SE"/>
        </w:rPr>
        <w:t xml:space="preserve"> </w:t>
      </w:r>
      <w:r w:rsidR="00C31BD8" w:rsidRPr="005B5281">
        <w:rPr>
          <w:sz w:val="24"/>
          <w:szCs w:val="24"/>
          <w:lang w:val="sv-SE"/>
        </w:rPr>
        <w:t>6</w:t>
      </w:r>
      <w:r w:rsidRPr="005B5281">
        <w:rPr>
          <w:sz w:val="24"/>
          <w:szCs w:val="24"/>
          <w:lang w:val="sv-SE"/>
        </w:rPr>
        <w:t xml:space="preserve"> d. </w:t>
      </w:r>
      <w:r w:rsidRPr="005B5281">
        <w:rPr>
          <w:sz w:val="24"/>
          <w:szCs w:val="24"/>
        </w:rPr>
        <w:t xml:space="preserve">raštas </w:t>
      </w:r>
      <w:r w:rsidRPr="005B5281">
        <w:rPr>
          <w:sz w:val="24"/>
          <w:szCs w:val="24"/>
          <w:lang w:val="sv-SE"/>
        </w:rPr>
        <w:t>Nr. 3-</w:t>
      </w:r>
      <w:r w:rsidR="00C31BD8" w:rsidRPr="005B5281">
        <w:rPr>
          <w:sz w:val="24"/>
          <w:szCs w:val="24"/>
          <w:lang w:val="sv-SE"/>
        </w:rPr>
        <w:t>220</w:t>
      </w:r>
      <w:r w:rsidR="00DC7E2C" w:rsidRPr="005B5281">
        <w:rPr>
          <w:sz w:val="24"/>
          <w:szCs w:val="24"/>
          <w:lang w:val="sv-SE"/>
        </w:rPr>
        <w:t xml:space="preserve"> „Dėl </w:t>
      </w:r>
      <w:r w:rsidR="00C31BD8" w:rsidRPr="005B5281">
        <w:rPr>
          <w:sz w:val="24"/>
          <w:szCs w:val="24"/>
          <w:lang w:val="sv-SE"/>
        </w:rPr>
        <w:t xml:space="preserve">važiuojamosios dalies asfaltbetoninės dangos valymo mechanizuotu būdu vasaros sezono metu ir vandens augalijos šienavimo/surinkimo spec. technika </w:t>
      </w:r>
      <w:r w:rsidR="00DC7E2C" w:rsidRPr="005B5281">
        <w:rPr>
          <w:sz w:val="24"/>
          <w:szCs w:val="24"/>
          <w:lang w:val="sv-SE"/>
        </w:rPr>
        <w:t>įkainių“</w:t>
      </w:r>
      <w:r w:rsidRPr="005B5281">
        <w:rPr>
          <w:sz w:val="24"/>
          <w:szCs w:val="24"/>
          <w:lang w:val="sv-SE"/>
        </w:rPr>
        <w:t xml:space="preserve">, kuriuo prašoma </w:t>
      </w:r>
      <w:r w:rsidR="00EB27FD" w:rsidRPr="005B5281">
        <w:rPr>
          <w:sz w:val="24"/>
          <w:szCs w:val="24"/>
          <w:lang w:val="sv-SE"/>
        </w:rPr>
        <w:t>nustaty</w:t>
      </w:r>
      <w:r w:rsidRPr="005B5281">
        <w:rPr>
          <w:sz w:val="24"/>
          <w:szCs w:val="24"/>
          <w:lang w:val="sv-SE"/>
        </w:rPr>
        <w:t xml:space="preserve">ti </w:t>
      </w:r>
      <w:r w:rsidR="00C31BD8" w:rsidRPr="005B5281">
        <w:rPr>
          <w:sz w:val="24"/>
          <w:szCs w:val="24"/>
          <w:lang w:eastAsia="lt-LT"/>
        </w:rPr>
        <w:t>1000 m² važiuojamosios dalies</w:t>
      </w:r>
      <w:r w:rsidR="00C31BD8" w:rsidRPr="005B5281">
        <w:rPr>
          <w:sz w:val="24"/>
          <w:szCs w:val="24"/>
          <w:lang w:val="sv-SE"/>
        </w:rPr>
        <w:t xml:space="preserve"> asfaltbetoninės dangos valymo mechanizuotu būdu vasaros sezono metu</w:t>
      </w:r>
      <w:r w:rsidR="00CA4BA6" w:rsidRPr="005B5281">
        <w:rPr>
          <w:sz w:val="24"/>
          <w:szCs w:val="24"/>
          <w:lang w:val="sv-SE"/>
        </w:rPr>
        <w:t xml:space="preserve"> įkainį</w:t>
      </w:r>
      <w:r w:rsidR="00C31BD8" w:rsidRPr="005B5281">
        <w:rPr>
          <w:sz w:val="24"/>
          <w:szCs w:val="24"/>
          <w:lang w:val="sv-SE"/>
        </w:rPr>
        <w:t xml:space="preserve">, </w:t>
      </w:r>
      <w:r w:rsidR="00DC7E2C" w:rsidRPr="005B5281">
        <w:rPr>
          <w:sz w:val="24"/>
          <w:szCs w:val="24"/>
          <w:lang w:eastAsia="lt-LT"/>
        </w:rPr>
        <w:t xml:space="preserve"> </w:t>
      </w:r>
      <w:r w:rsidR="00C31BD8" w:rsidRPr="005B5281">
        <w:rPr>
          <w:sz w:val="24"/>
          <w:szCs w:val="24"/>
          <w:lang w:val="sv-SE"/>
        </w:rPr>
        <w:t xml:space="preserve">vandens augalijos šienavimo/surinkimo spec. </w:t>
      </w:r>
      <w:r w:rsidR="00CA4BA6" w:rsidRPr="005B5281">
        <w:rPr>
          <w:sz w:val="24"/>
          <w:szCs w:val="24"/>
          <w:lang w:val="sv-SE"/>
        </w:rPr>
        <w:t>t</w:t>
      </w:r>
      <w:r w:rsidR="00C31BD8" w:rsidRPr="005B5281">
        <w:rPr>
          <w:sz w:val="24"/>
          <w:szCs w:val="24"/>
          <w:lang w:val="sv-SE"/>
        </w:rPr>
        <w:t xml:space="preserve">echnika valandinį įkainį ir vandens  </w:t>
      </w:r>
      <w:r w:rsidR="00CA4BA6" w:rsidRPr="005B5281">
        <w:rPr>
          <w:sz w:val="24"/>
          <w:szCs w:val="24"/>
          <w:lang w:val="sv-SE"/>
        </w:rPr>
        <w:t xml:space="preserve">augalijos tvarkymo krante valandinį įkainį. </w:t>
      </w:r>
    </w:p>
    <w:p w14:paraId="3737D5EB" w14:textId="77777777" w:rsidR="00C479D6" w:rsidRPr="005B5281" w:rsidRDefault="00E403CB" w:rsidP="005B5281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  <w:lang w:val="sv-SE"/>
        </w:rPr>
        <w:t xml:space="preserve">Vandens </w:t>
      </w:r>
      <w:r w:rsidR="00A50E04" w:rsidRPr="005B5281">
        <w:rPr>
          <w:sz w:val="24"/>
          <w:szCs w:val="24"/>
          <w:lang w:val="sv-SE"/>
        </w:rPr>
        <w:t>augalijos, t.y. Nevėžio upės vagos, priežiūros</w:t>
      </w:r>
      <w:r w:rsidRPr="005B5281">
        <w:rPr>
          <w:sz w:val="24"/>
          <w:szCs w:val="24"/>
          <w:lang w:val="sv-SE"/>
        </w:rPr>
        <w:t xml:space="preserve"> paslaugos Bendrovė anksčiau neteikė ir įkainis šiems darbams nebuvo tvirtintas.</w:t>
      </w:r>
      <w:r w:rsidR="00A50E04" w:rsidRPr="005B5281">
        <w:rPr>
          <w:sz w:val="24"/>
          <w:szCs w:val="24"/>
          <w:lang w:val="sv-SE"/>
        </w:rPr>
        <w:t xml:space="preserve"> </w:t>
      </w:r>
    </w:p>
    <w:p w14:paraId="3737D5EC" w14:textId="77777777" w:rsidR="00EB27FD" w:rsidRPr="005B5281" w:rsidRDefault="00A50E04" w:rsidP="005B5281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  <w:lang w:val="sv-SE"/>
        </w:rPr>
        <w:t xml:space="preserve">2014 metais tvirtinant įkainį </w:t>
      </w:r>
      <w:r w:rsidRPr="005B5281">
        <w:rPr>
          <w:i/>
          <w:sz w:val="24"/>
          <w:szCs w:val="24"/>
          <w:lang w:val="sv-SE"/>
        </w:rPr>
        <w:t xml:space="preserve">Važiuojamosios dalies </w:t>
      </w:r>
      <w:r w:rsidR="005D21A3" w:rsidRPr="005B5281">
        <w:rPr>
          <w:i/>
          <w:sz w:val="24"/>
          <w:szCs w:val="24"/>
          <w:lang w:val="sv-SE"/>
        </w:rPr>
        <w:t xml:space="preserve">asfaltbetoninės dangos </w:t>
      </w:r>
      <w:r w:rsidRPr="005B5281">
        <w:rPr>
          <w:i/>
          <w:sz w:val="24"/>
          <w:szCs w:val="24"/>
          <w:lang w:val="sv-SE"/>
        </w:rPr>
        <w:t xml:space="preserve">valymas mechanizuotu būdu vasaros sezono metu </w:t>
      </w:r>
      <w:r w:rsidR="00E35BD7" w:rsidRPr="005B5281">
        <w:rPr>
          <w:sz w:val="24"/>
          <w:szCs w:val="24"/>
          <w:lang w:val="sv-SE"/>
        </w:rPr>
        <w:t xml:space="preserve"> Bendrovė valymą atliko su senais 1990 m. ir 1992 m. gamybos MB markės automobiliais, kurie šiuo metu yra nusidėvėję ir nenaudojami</w:t>
      </w:r>
      <w:r w:rsidR="00C41F80" w:rsidRPr="005B5281">
        <w:rPr>
          <w:sz w:val="24"/>
          <w:szCs w:val="24"/>
          <w:lang w:val="sv-SE"/>
        </w:rPr>
        <w:t xml:space="preserve"> </w:t>
      </w:r>
      <w:r w:rsidR="00E35BD7" w:rsidRPr="005B5281">
        <w:rPr>
          <w:sz w:val="24"/>
          <w:szCs w:val="24"/>
          <w:lang w:val="sv-SE"/>
        </w:rPr>
        <w:t>gatvių valymui.</w:t>
      </w:r>
      <w:r w:rsidR="00C41F80" w:rsidRPr="005B5281">
        <w:rPr>
          <w:sz w:val="24"/>
          <w:szCs w:val="24"/>
          <w:lang w:val="sv-SE"/>
        </w:rPr>
        <w:t xml:space="preserve"> Įgyvendinant Europos paramos projektą „Aplinkos oro kokybės gerinimas“ Panevėžio miesto savivaldybės administracija įsigijo dvi mechanizuoto gatvių šlavimo mašinas: šlavimo mašina Cleango 500 ir vakuuminę šlavimo mašiną SK660</w:t>
      </w:r>
      <w:r w:rsidR="00C479D6" w:rsidRPr="005B5281">
        <w:rPr>
          <w:sz w:val="24"/>
          <w:szCs w:val="24"/>
          <w:lang w:val="sv-SE"/>
        </w:rPr>
        <w:t xml:space="preserve">, kurios </w:t>
      </w:r>
      <w:r w:rsidR="00C41F80" w:rsidRPr="005B5281">
        <w:rPr>
          <w:sz w:val="24"/>
          <w:szCs w:val="24"/>
          <w:lang w:val="sv-SE"/>
        </w:rPr>
        <w:t>2019 m. balandžio mėn. buvo perduotos</w:t>
      </w:r>
      <w:r w:rsidR="00C479D6" w:rsidRPr="005B5281">
        <w:rPr>
          <w:sz w:val="24"/>
          <w:szCs w:val="24"/>
          <w:lang w:val="sv-SE"/>
        </w:rPr>
        <w:t xml:space="preserve"> valdyti patikėjimo teise</w:t>
      </w:r>
      <w:r w:rsidR="00C41F80" w:rsidRPr="005B5281">
        <w:rPr>
          <w:sz w:val="24"/>
          <w:szCs w:val="24"/>
          <w:lang w:val="sv-SE"/>
        </w:rPr>
        <w:t xml:space="preserve"> AB „Panevėžio specialus aut</w:t>
      </w:r>
      <w:r w:rsidR="00C479D6" w:rsidRPr="005B5281">
        <w:rPr>
          <w:sz w:val="24"/>
          <w:szCs w:val="24"/>
          <w:lang w:val="sv-SE"/>
        </w:rPr>
        <w:t xml:space="preserve">otransportas“. Įvertinus naujų šlavimo mašinų našumą ir patiriamas išlaidas jas eksploatuojant (kuro sąnaudas, techninę profilaktiką, besidėvinčių šepečių ir oro filtrų keitimą) Bendrovei </w:t>
      </w:r>
      <w:r w:rsidR="00822BA6" w:rsidRPr="005B5281">
        <w:rPr>
          <w:sz w:val="24"/>
          <w:szCs w:val="24"/>
          <w:lang w:val="sv-SE"/>
        </w:rPr>
        <w:t>nebepakanka esamo įkainio patiriamų sąnaudų padengimui teikiant šią paslaugą.</w:t>
      </w:r>
    </w:p>
    <w:p w14:paraId="3737D5ED" w14:textId="77777777" w:rsidR="00F65367" w:rsidRPr="005B5281" w:rsidRDefault="00EB27FD" w:rsidP="005B5281">
      <w:pPr>
        <w:spacing w:line="276" w:lineRule="auto"/>
        <w:ind w:firstLine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  <w:lang w:val="sv-SE"/>
        </w:rPr>
        <w:t>2.</w:t>
      </w:r>
      <w:r w:rsidRPr="005B5281">
        <w:rPr>
          <w:sz w:val="24"/>
          <w:szCs w:val="24"/>
          <w:lang w:val="sv-SE"/>
        </w:rPr>
        <w:t xml:space="preserve"> </w:t>
      </w:r>
      <w:r w:rsidR="00F65367" w:rsidRPr="005B5281">
        <w:rPr>
          <w:b/>
          <w:sz w:val="24"/>
          <w:szCs w:val="24"/>
        </w:rPr>
        <w:t>Kaip šiuo metu sprendžiami sprendimo projekte aptarti klausimai:</w:t>
      </w:r>
    </w:p>
    <w:p w14:paraId="3737D5EE" w14:textId="77777777" w:rsidR="0080070C" w:rsidRPr="005B5281" w:rsidRDefault="0080070C" w:rsidP="005B5281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  <w:lang w:val="sv-SE"/>
        </w:rPr>
        <w:t>Parengtas savivaldybės tarybos sprendimo projektas „Dėl Panevėžio miesto teritorijų,</w:t>
      </w:r>
      <w:r w:rsidR="00006690">
        <w:rPr>
          <w:sz w:val="24"/>
          <w:szCs w:val="24"/>
          <w:lang w:val="sv-SE"/>
        </w:rPr>
        <w:t xml:space="preserve"> </w:t>
      </w:r>
      <w:r w:rsidRPr="005B5281">
        <w:rPr>
          <w:sz w:val="24"/>
          <w:szCs w:val="24"/>
          <w:lang w:val="sv-SE"/>
        </w:rPr>
        <w:t xml:space="preserve">viešųjų lauko tualetų valymo bei priežiūros paslaugų įkainių, patvirtintų savivaldybės tarybos 2014 m. lapkričio 27 d. </w:t>
      </w:r>
      <w:r w:rsidR="00C2226F" w:rsidRPr="005B5281">
        <w:rPr>
          <w:sz w:val="24"/>
          <w:szCs w:val="24"/>
          <w:lang w:val="sv-SE"/>
        </w:rPr>
        <w:t>sprendimu Nr. 1-338, pa</w:t>
      </w:r>
      <w:r w:rsidR="00CA4BA6" w:rsidRPr="005B5281">
        <w:rPr>
          <w:sz w:val="24"/>
          <w:szCs w:val="24"/>
          <w:lang w:val="sv-SE"/>
        </w:rPr>
        <w:t>keiti</w:t>
      </w:r>
      <w:r w:rsidR="00C2226F" w:rsidRPr="005B5281">
        <w:rPr>
          <w:sz w:val="24"/>
          <w:szCs w:val="24"/>
          <w:lang w:val="sv-SE"/>
        </w:rPr>
        <w:t>mo“.</w:t>
      </w:r>
      <w:r w:rsidRPr="005B5281">
        <w:rPr>
          <w:sz w:val="24"/>
          <w:szCs w:val="24"/>
          <w:lang w:val="sv-SE"/>
        </w:rPr>
        <w:t xml:space="preserve"> </w:t>
      </w:r>
    </w:p>
    <w:p w14:paraId="3737D5EF" w14:textId="77777777" w:rsidR="00F65367" w:rsidRPr="005B5281" w:rsidRDefault="00CC50CB" w:rsidP="005B5281">
      <w:pPr>
        <w:ind w:firstLine="360"/>
        <w:jc w:val="both"/>
        <w:rPr>
          <w:sz w:val="24"/>
          <w:szCs w:val="24"/>
        </w:rPr>
      </w:pPr>
      <w:r w:rsidRPr="005B5281">
        <w:rPr>
          <w:b/>
          <w:sz w:val="24"/>
          <w:szCs w:val="24"/>
        </w:rPr>
        <w:t xml:space="preserve">3. </w:t>
      </w:r>
      <w:r w:rsidR="00F65367" w:rsidRPr="005B5281">
        <w:rPr>
          <w:b/>
          <w:sz w:val="24"/>
          <w:szCs w:val="24"/>
        </w:rPr>
        <w:t>Sprendimo priėmimo būtinumo pagrindimas, kokių pozityvių rezultatų laukiama:</w:t>
      </w:r>
      <w:r w:rsidR="00F65367" w:rsidRPr="005B5281">
        <w:rPr>
          <w:sz w:val="24"/>
          <w:szCs w:val="24"/>
        </w:rPr>
        <w:t xml:space="preserve"> </w:t>
      </w:r>
    </w:p>
    <w:p w14:paraId="3737D5F0" w14:textId="77777777" w:rsidR="006A1EFC" w:rsidRPr="005B5281" w:rsidRDefault="006A1EFC" w:rsidP="005B5281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  <w:lang w:val="sv-SE"/>
        </w:rPr>
        <w:t xml:space="preserve">Vadovaujantis Lietuvos Respublikos vietos savivaldos įstatymo 16 straipsnio 2 dalies 37 punktu tarifus ir kainas už savivaldybės </w:t>
      </w:r>
      <w:r w:rsidR="003A7BF4" w:rsidRPr="005B5281">
        <w:rPr>
          <w:sz w:val="24"/>
          <w:szCs w:val="24"/>
          <w:lang w:val="sv-SE"/>
        </w:rPr>
        <w:t>valdo</w:t>
      </w:r>
      <w:r w:rsidRPr="005B5281">
        <w:rPr>
          <w:sz w:val="24"/>
          <w:szCs w:val="24"/>
          <w:lang w:val="sv-SE"/>
        </w:rPr>
        <w:t>mų įmonių teikiamas atlygintinas paslaugas nustato savivaldybės taryba.</w:t>
      </w:r>
    </w:p>
    <w:p w14:paraId="3737D5F1" w14:textId="77777777" w:rsidR="00F65367" w:rsidRPr="005B5281" w:rsidRDefault="00CC50CB" w:rsidP="005B5281">
      <w:pPr>
        <w:ind w:left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 xml:space="preserve">4. </w:t>
      </w:r>
      <w:r w:rsidR="00F65367" w:rsidRPr="005B5281">
        <w:rPr>
          <w:b/>
          <w:sz w:val="24"/>
          <w:szCs w:val="24"/>
        </w:rPr>
        <w:t>Skaičiavimai, išlaidų sąmatos, finansavimo šaltiniai: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0"/>
        <w:gridCol w:w="5537"/>
        <w:gridCol w:w="1276"/>
        <w:gridCol w:w="1843"/>
      </w:tblGrid>
      <w:tr w:rsidR="006E78FF" w:rsidRPr="005B5281" w14:paraId="3737D5F3" w14:textId="77777777" w:rsidTr="00AE7305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5F2" w14:textId="77777777" w:rsidR="006E78FF" w:rsidRPr="005B5281" w:rsidRDefault="006E78FF" w:rsidP="005B5281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5B5281">
              <w:rPr>
                <w:b/>
                <w:bCs/>
                <w:sz w:val="24"/>
                <w:szCs w:val="24"/>
                <w:lang w:eastAsia="lt-LT"/>
              </w:rPr>
              <w:t>PANEVĖŽIO MIESTO TERITORIJŲ, VIEŠŲJŲ LAUKO TUALETŲ VALYMO</w:t>
            </w:r>
          </w:p>
        </w:tc>
      </w:tr>
      <w:tr w:rsidR="006E78FF" w:rsidRPr="005B5281" w14:paraId="3737D5F5" w14:textId="77777777" w:rsidTr="00AE7305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5F4" w14:textId="77777777" w:rsidR="006E78FF" w:rsidRPr="005B5281" w:rsidRDefault="006E78FF" w:rsidP="005B5281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5B5281">
              <w:rPr>
                <w:b/>
                <w:bCs/>
                <w:sz w:val="24"/>
                <w:szCs w:val="24"/>
                <w:lang w:eastAsia="lt-LT"/>
              </w:rPr>
              <w:t>BEI PRIEŽIŪROS PASLAUGŲ ĮKAINIAI</w:t>
            </w:r>
          </w:p>
        </w:tc>
      </w:tr>
      <w:tr w:rsidR="006E78FF" w:rsidRPr="005B5281" w14:paraId="3737D5FA" w14:textId="77777777" w:rsidTr="00AE73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5F6" w14:textId="77777777" w:rsidR="006E78FF" w:rsidRPr="005B5281" w:rsidRDefault="006E78FF" w:rsidP="005B5281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5F7" w14:textId="77777777" w:rsidR="006E78FF" w:rsidRPr="005B5281" w:rsidRDefault="006E78FF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5F8" w14:textId="77777777" w:rsidR="006E78FF" w:rsidRPr="005B5281" w:rsidRDefault="006E78FF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D5F9" w14:textId="77777777" w:rsidR="006E78FF" w:rsidRPr="005B5281" w:rsidRDefault="00933FBB" w:rsidP="005B5281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        </w:t>
            </w:r>
            <w:r w:rsidR="006E78FF" w:rsidRPr="005B5281">
              <w:rPr>
                <w:sz w:val="24"/>
                <w:szCs w:val="24"/>
                <w:lang w:eastAsia="lt-LT"/>
              </w:rPr>
              <w:t>1 lentelė</w:t>
            </w:r>
          </w:p>
        </w:tc>
      </w:tr>
      <w:tr w:rsidR="006E78FF" w:rsidRPr="005B5281" w14:paraId="3737D600" w14:textId="77777777" w:rsidTr="00AE7305">
        <w:trPr>
          <w:trHeight w:val="5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D5FB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Eil.    Nr.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D5FC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D5FD" w14:textId="77777777" w:rsidR="006E78FF" w:rsidRPr="005B5281" w:rsidRDefault="006E78FF" w:rsidP="005B5281">
            <w:pPr>
              <w:jc w:val="both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D5FE" w14:textId="77777777" w:rsid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 xml:space="preserve">Įkainis </w:t>
            </w:r>
          </w:p>
          <w:p w14:paraId="3737D5FF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(be PVM)            Eur</w:t>
            </w:r>
          </w:p>
        </w:tc>
      </w:tr>
      <w:tr w:rsidR="006E78FF" w:rsidRPr="005B5281" w14:paraId="3737D605" w14:textId="77777777" w:rsidTr="00AE7305">
        <w:trPr>
          <w:trHeight w:val="4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D601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D602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D603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D604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4</w:t>
            </w:r>
          </w:p>
        </w:tc>
      </w:tr>
      <w:tr w:rsidR="00081ADA" w:rsidRPr="005B5281" w14:paraId="3737D60A" w14:textId="77777777" w:rsidTr="007A5D9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D606" w14:textId="77777777" w:rsidR="00081ADA" w:rsidRPr="005B5281" w:rsidRDefault="00081ADA" w:rsidP="005B5281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07" w14:textId="77777777" w:rsidR="00081ADA" w:rsidRPr="005B5281" w:rsidRDefault="00F451D4" w:rsidP="005B5281">
            <w:pPr>
              <w:tabs>
                <w:tab w:val="left" w:pos="6804"/>
              </w:tabs>
              <w:jc w:val="center"/>
              <w:rPr>
                <w:b/>
                <w:sz w:val="24"/>
                <w:szCs w:val="24"/>
              </w:rPr>
            </w:pPr>
            <w:r w:rsidRPr="005B5281">
              <w:rPr>
                <w:b/>
                <w:sz w:val="24"/>
                <w:szCs w:val="24"/>
              </w:rPr>
              <w:t>Teritorijų valymas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08" w14:textId="77777777" w:rsidR="00081ADA" w:rsidRPr="005B5281" w:rsidRDefault="00081ADA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09" w14:textId="77777777" w:rsidR="00081ADA" w:rsidRPr="005B5281" w:rsidRDefault="00081ADA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F451D4" w:rsidRPr="005B5281" w14:paraId="3737D60F" w14:textId="77777777" w:rsidTr="007A5D9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0B" w14:textId="77777777" w:rsidR="00F451D4" w:rsidRPr="005B5281" w:rsidRDefault="00F451D4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0C" w14:textId="77777777" w:rsidR="00F451D4" w:rsidRPr="005B5281" w:rsidRDefault="00F451D4" w:rsidP="005B5281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Važiuojamosios dalies valymas mechanizuotu būdu: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0D" w14:textId="77777777" w:rsidR="00F451D4" w:rsidRPr="005B5281" w:rsidRDefault="00F451D4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0E" w14:textId="77777777" w:rsidR="00F451D4" w:rsidRPr="005B5281" w:rsidRDefault="00F451D4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407BE7" w:rsidRPr="005B5281" w14:paraId="3737D614" w14:textId="77777777" w:rsidTr="0026590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10" w14:textId="77777777" w:rsidR="00407BE7" w:rsidRPr="005B5281" w:rsidRDefault="00F451D4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1" w14:textId="77777777" w:rsidR="00407BE7" w:rsidRPr="005B5281" w:rsidRDefault="00F451D4" w:rsidP="005B5281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vasaros sezono metu asfaltbetonio danga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2" w14:textId="77777777" w:rsidR="00407BE7" w:rsidRPr="005B5281" w:rsidRDefault="00407BE7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100</w:t>
            </w:r>
            <w:r w:rsidR="00B00051" w:rsidRPr="005B5281">
              <w:rPr>
                <w:sz w:val="24"/>
                <w:szCs w:val="24"/>
              </w:rPr>
              <w:t>0</w:t>
            </w:r>
            <w:r w:rsidRPr="005B5281">
              <w:rPr>
                <w:sz w:val="24"/>
                <w:szCs w:val="24"/>
              </w:rPr>
              <w:t xml:space="preserve"> 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3" w14:textId="77777777" w:rsidR="00407BE7" w:rsidRPr="005B5281" w:rsidRDefault="00B00051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6,95</w:t>
            </w:r>
          </w:p>
        </w:tc>
      </w:tr>
      <w:tr w:rsidR="00407BE7" w:rsidRPr="005B5281" w14:paraId="3737D619" w14:textId="77777777" w:rsidTr="0026590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15" w14:textId="77777777" w:rsidR="00407BE7" w:rsidRPr="005B5281" w:rsidRDefault="00407BE7" w:rsidP="005B5281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6" w14:textId="77777777" w:rsidR="00407BE7" w:rsidRPr="005B5281" w:rsidRDefault="001601CE" w:rsidP="005B5281">
            <w:pPr>
              <w:tabs>
                <w:tab w:val="left" w:pos="6804"/>
              </w:tabs>
              <w:jc w:val="center"/>
              <w:rPr>
                <w:b/>
                <w:sz w:val="24"/>
                <w:szCs w:val="24"/>
              </w:rPr>
            </w:pPr>
            <w:r w:rsidRPr="005B5281">
              <w:rPr>
                <w:b/>
                <w:sz w:val="24"/>
                <w:szCs w:val="24"/>
              </w:rPr>
              <w:t>Kitos komunalinio ūkio tvarkymo paslaugos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7" w14:textId="77777777" w:rsidR="00407BE7" w:rsidRPr="005B5281" w:rsidRDefault="00407BE7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8" w14:textId="77777777" w:rsidR="00407BE7" w:rsidRPr="005B5281" w:rsidRDefault="00407BE7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407BE7" w:rsidRPr="005B5281" w14:paraId="3737D61E" w14:textId="77777777" w:rsidTr="0026590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1A" w14:textId="77777777" w:rsidR="00407BE7" w:rsidRPr="005B5281" w:rsidRDefault="001601CE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B" w14:textId="77777777" w:rsidR="00407BE7" w:rsidRPr="005B5281" w:rsidRDefault="001601CE" w:rsidP="005B5281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Vandens augalijos šienavimas ir (ar) surinkimas spec. technika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C" w14:textId="77777777" w:rsidR="00407BE7" w:rsidRPr="005B5281" w:rsidRDefault="001601CE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1 val.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1D" w14:textId="77777777" w:rsidR="00407BE7" w:rsidRPr="005B5281" w:rsidRDefault="001601CE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24,98</w:t>
            </w:r>
          </w:p>
        </w:tc>
      </w:tr>
      <w:tr w:rsidR="00407BE7" w:rsidRPr="005B5281" w14:paraId="3737D623" w14:textId="77777777" w:rsidTr="0026590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D61F" w14:textId="77777777" w:rsidR="00407BE7" w:rsidRPr="005B5281" w:rsidRDefault="001601CE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20" w14:textId="77777777" w:rsidR="00407BE7" w:rsidRPr="005B5281" w:rsidRDefault="001601CE" w:rsidP="005B5281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Vandens augalijos tvarkymas krante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21" w14:textId="77777777" w:rsidR="00407BE7" w:rsidRPr="005B5281" w:rsidRDefault="001601CE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1 val.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D622" w14:textId="77777777" w:rsidR="00407BE7" w:rsidRPr="005B5281" w:rsidRDefault="001601CE" w:rsidP="005B5281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5B5281">
              <w:rPr>
                <w:sz w:val="24"/>
                <w:szCs w:val="24"/>
              </w:rPr>
              <w:t>6,51</w:t>
            </w:r>
          </w:p>
        </w:tc>
      </w:tr>
    </w:tbl>
    <w:p w14:paraId="3737D624" w14:textId="77777777" w:rsidR="00CE4ED5" w:rsidRPr="005B5281" w:rsidRDefault="00CE4ED5" w:rsidP="005B5281">
      <w:pPr>
        <w:ind w:firstLine="851"/>
        <w:jc w:val="both"/>
        <w:rPr>
          <w:sz w:val="24"/>
          <w:szCs w:val="24"/>
        </w:rPr>
      </w:pPr>
    </w:p>
    <w:p w14:paraId="3737D625" w14:textId="77777777" w:rsidR="00822BA6" w:rsidRPr="005B5281" w:rsidRDefault="00CE4ED5" w:rsidP="005B5281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</w:rPr>
        <w:t xml:space="preserve">Patvirtinus sprendimo projekte teikiamus du naujus įkainius ir vieno įkainio pakeitimą  (1 lentelė),  </w:t>
      </w:r>
      <w:r w:rsidR="00822BA6" w:rsidRPr="005B5281">
        <w:rPr>
          <w:sz w:val="24"/>
          <w:szCs w:val="24"/>
        </w:rPr>
        <w:t>Bendrovė su vandens telkinių valymo amfibija atliks Nevėžio upės vagos priežiūrą 6,5 km atkarpoje tarp J. Biliūno g. ir Savitiškio g.</w:t>
      </w:r>
      <w:r w:rsidR="002454B3" w:rsidRPr="005B5281">
        <w:rPr>
          <w:sz w:val="24"/>
          <w:szCs w:val="24"/>
        </w:rPr>
        <w:t xml:space="preserve"> Vandens augalų (makrofitų) šienavimas pakrantėje (vandenyje) upės vagoje nemažiau kaip 3 metrai nuo kranto. Nevėžio upės priežiūros plotas 3,9 ha (6 m x 6500 m). </w:t>
      </w:r>
      <w:r w:rsidR="00C811E6" w:rsidRPr="005B5281">
        <w:rPr>
          <w:sz w:val="24"/>
          <w:szCs w:val="24"/>
        </w:rPr>
        <w:lastRenderedPageBreak/>
        <w:t>V</w:t>
      </w:r>
      <w:r w:rsidR="002454B3" w:rsidRPr="005B5281">
        <w:rPr>
          <w:sz w:val="24"/>
          <w:szCs w:val="24"/>
        </w:rPr>
        <w:t>andens augalija bus šienaujama 1 kartą per vegetacijos sezoną liepos – rugsėjo mėn. Bendrovė įvertin</w:t>
      </w:r>
      <w:r w:rsidR="00C811E6" w:rsidRPr="005B5281">
        <w:rPr>
          <w:sz w:val="24"/>
          <w:szCs w:val="24"/>
        </w:rPr>
        <w:t>usi</w:t>
      </w:r>
      <w:r w:rsidR="002454B3" w:rsidRPr="005B5281">
        <w:rPr>
          <w:sz w:val="24"/>
          <w:szCs w:val="24"/>
        </w:rPr>
        <w:t xml:space="preserve"> darbų eiliškumą, vykdymo apimtis ir atlikimo technologiją </w:t>
      </w:r>
      <w:r w:rsidR="003D1C4A" w:rsidRPr="005B5281">
        <w:rPr>
          <w:sz w:val="24"/>
          <w:szCs w:val="24"/>
        </w:rPr>
        <w:t xml:space="preserve">pateikė </w:t>
      </w:r>
      <w:r w:rsidR="002454B3" w:rsidRPr="005B5281">
        <w:rPr>
          <w:sz w:val="24"/>
          <w:szCs w:val="24"/>
        </w:rPr>
        <w:t>paskaiči</w:t>
      </w:r>
      <w:r w:rsidR="003D1C4A" w:rsidRPr="005B5281">
        <w:rPr>
          <w:sz w:val="24"/>
          <w:szCs w:val="24"/>
        </w:rPr>
        <w:t xml:space="preserve">uotus du naujus įkainius. </w:t>
      </w:r>
      <w:r w:rsidR="002454B3" w:rsidRPr="005B5281">
        <w:rPr>
          <w:sz w:val="24"/>
          <w:szCs w:val="24"/>
        </w:rPr>
        <w:t xml:space="preserve"> </w:t>
      </w:r>
    </w:p>
    <w:p w14:paraId="3737D626" w14:textId="77777777" w:rsidR="00C811E6" w:rsidRPr="005B5281" w:rsidRDefault="00C811E6" w:rsidP="005B5281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</w:rPr>
        <w:t xml:space="preserve">Vykdant Europos paramos projektą, Bendrovė per sezoną (balandžio – lapkričio mėn.) naujomis šlavimo mašinomis planuoja nuvalyti 12 472,5 tūkst. m² </w:t>
      </w:r>
      <w:r w:rsidR="00CC07CB">
        <w:rPr>
          <w:sz w:val="24"/>
          <w:szCs w:val="24"/>
        </w:rPr>
        <w:t>P</w:t>
      </w:r>
      <w:r w:rsidRPr="005B5281">
        <w:rPr>
          <w:sz w:val="24"/>
          <w:szCs w:val="24"/>
        </w:rPr>
        <w:t>anevėžio miesto gatvių važiuojamosios dalies (valymo dažnumas 3-6 kartai per mėnesį).</w:t>
      </w:r>
      <w:r w:rsidR="00A42E1E" w:rsidRPr="005B5281">
        <w:rPr>
          <w:sz w:val="24"/>
          <w:szCs w:val="24"/>
        </w:rPr>
        <w:t xml:space="preserve"> Naują </w:t>
      </w:r>
      <w:r w:rsidR="00A42E1E" w:rsidRPr="005B5281">
        <w:rPr>
          <w:i/>
          <w:sz w:val="24"/>
          <w:szCs w:val="24"/>
          <w:lang w:val="sv-SE"/>
        </w:rPr>
        <w:t xml:space="preserve">Važiuojamosios dalies asfaltbetoninės dangos valymas mechanizuotu būdu vasaros sezono metu </w:t>
      </w:r>
      <w:r w:rsidR="00A42E1E" w:rsidRPr="005B5281">
        <w:rPr>
          <w:sz w:val="24"/>
          <w:szCs w:val="24"/>
          <w:lang w:val="sv-SE"/>
        </w:rPr>
        <w:t>įkainį Bendrovė paskaičiavo įvertinę automobilių techninius parametrus, patiriamas sąnaudas ir Europos paramos projekto keliamas Bendrovei užduotis dėl šlavimo automobilių eksploatavimo apimčių.</w:t>
      </w:r>
    </w:p>
    <w:p w14:paraId="3737D627" w14:textId="77777777" w:rsidR="00A53DAA" w:rsidRPr="005B5281" w:rsidRDefault="00822BA6" w:rsidP="005B5281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</w:rPr>
        <w:t>P</w:t>
      </w:r>
      <w:r w:rsidR="00C2226F" w:rsidRPr="005B5281">
        <w:rPr>
          <w:sz w:val="24"/>
          <w:szCs w:val="24"/>
        </w:rPr>
        <w:t>rojektuojamų</w:t>
      </w:r>
      <w:r w:rsidR="006E0D51" w:rsidRPr="005B5281">
        <w:rPr>
          <w:sz w:val="24"/>
          <w:szCs w:val="24"/>
          <w:lang w:val="sv-SE"/>
        </w:rPr>
        <w:t xml:space="preserve"> </w:t>
      </w:r>
      <w:r w:rsidR="004C4BE5" w:rsidRPr="005B5281">
        <w:rPr>
          <w:sz w:val="24"/>
          <w:szCs w:val="24"/>
          <w:lang w:val="sv-SE"/>
        </w:rPr>
        <w:t>įkaini</w:t>
      </w:r>
      <w:r w:rsidR="00C2226F" w:rsidRPr="005B5281">
        <w:rPr>
          <w:sz w:val="24"/>
          <w:szCs w:val="24"/>
          <w:lang w:val="sv-SE"/>
        </w:rPr>
        <w:t>ų</w:t>
      </w:r>
      <w:r w:rsidR="004C4BE5" w:rsidRPr="005B5281">
        <w:rPr>
          <w:sz w:val="24"/>
          <w:szCs w:val="24"/>
          <w:lang w:val="sv-SE"/>
        </w:rPr>
        <w:t xml:space="preserve"> </w:t>
      </w:r>
      <w:r w:rsidR="001B244B" w:rsidRPr="005B5281">
        <w:rPr>
          <w:sz w:val="24"/>
          <w:szCs w:val="24"/>
        </w:rPr>
        <w:t>skaičiuotė</w:t>
      </w:r>
      <w:r w:rsidRPr="005B5281">
        <w:rPr>
          <w:sz w:val="24"/>
          <w:szCs w:val="24"/>
        </w:rPr>
        <w:t>s</w:t>
      </w:r>
      <w:r w:rsidR="001B244B" w:rsidRPr="005B5281">
        <w:rPr>
          <w:sz w:val="24"/>
          <w:szCs w:val="24"/>
        </w:rPr>
        <w:t xml:space="preserve"> p</w:t>
      </w:r>
      <w:r w:rsidRPr="005B5281">
        <w:rPr>
          <w:sz w:val="24"/>
          <w:szCs w:val="24"/>
        </w:rPr>
        <w:t>ateiktos</w:t>
      </w:r>
      <w:r w:rsidR="001B244B" w:rsidRPr="005B5281">
        <w:rPr>
          <w:sz w:val="24"/>
          <w:szCs w:val="24"/>
        </w:rPr>
        <w:t>.</w:t>
      </w:r>
    </w:p>
    <w:p w14:paraId="3737D628" w14:textId="77777777" w:rsidR="00F65367" w:rsidRPr="005B5281" w:rsidRDefault="00772A7D" w:rsidP="005B5281">
      <w:pPr>
        <w:ind w:left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 xml:space="preserve">5. </w:t>
      </w:r>
      <w:r w:rsidR="00F65367" w:rsidRPr="005B5281">
        <w:rPr>
          <w:b/>
          <w:sz w:val="24"/>
          <w:szCs w:val="24"/>
        </w:rPr>
        <w:t>Galimos neigiamos pasekmės priėmus sprendimą, kokių priemonių reikėtų imtis, kad tokių pasekmių būtų išvengta:</w:t>
      </w:r>
    </w:p>
    <w:p w14:paraId="3737D629" w14:textId="77777777" w:rsidR="00555F2C" w:rsidRPr="005B5281" w:rsidRDefault="00DA405D" w:rsidP="005B5281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</w:rPr>
        <w:t xml:space="preserve">Neigiamų </w:t>
      </w:r>
      <w:r w:rsidR="006C5670" w:rsidRPr="005B5281">
        <w:rPr>
          <w:sz w:val="24"/>
          <w:szCs w:val="24"/>
        </w:rPr>
        <w:t xml:space="preserve">sprendimo </w:t>
      </w:r>
      <w:r w:rsidRPr="005B5281">
        <w:rPr>
          <w:sz w:val="24"/>
          <w:szCs w:val="24"/>
        </w:rPr>
        <w:t>pasekmių ne</w:t>
      </w:r>
      <w:r w:rsidR="006C5670" w:rsidRPr="005B5281">
        <w:rPr>
          <w:sz w:val="24"/>
          <w:szCs w:val="24"/>
        </w:rPr>
        <w:t>numatoma</w:t>
      </w:r>
      <w:r w:rsidR="00F65367" w:rsidRPr="005B5281">
        <w:rPr>
          <w:sz w:val="24"/>
          <w:szCs w:val="24"/>
        </w:rPr>
        <w:t>.</w:t>
      </w:r>
      <w:r w:rsidR="0094480F" w:rsidRPr="005B5281">
        <w:rPr>
          <w:sz w:val="24"/>
          <w:szCs w:val="24"/>
        </w:rPr>
        <w:t xml:space="preserve"> </w:t>
      </w:r>
      <w:r w:rsidR="0094480F" w:rsidRPr="005B5281">
        <w:rPr>
          <w:sz w:val="24"/>
          <w:szCs w:val="24"/>
          <w:lang w:val="sv-SE"/>
        </w:rPr>
        <w:t xml:space="preserve">Priėmus sprendimą bus </w:t>
      </w:r>
      <w:r w:rsidR="00871514" w:rsidRPr="005B5281">
        <w:rPr>
          <w:sz w:val="24"/>
          <w:szCs w:val="24"/>
          <w:lang w:val="sv-SE"/>
        </w:rPr>
        <w:t>pasirašom</w:t>
      </w:r>
      <w:r w:rsidR="0094480F" w:rsidRPr="005B5281">
        <w:rPr>
          <w:sz w:val="24"/>
          <w:szCs w:val="24"/>
          <w:lang w:val="sv-SE"/>
        </w:rPr>
        <w:t>as Šalių papildomas susitarimas</w:t>
      </w:r>
      <w:r w:rsidR="00871514" w:rsidRPr="005B5281">
        <w:rPr>
          <w:sz w:val="24"/>
          <w:szCs w:val="24"/>
          <w:lang w:val="sv-SE"/>
        </w:rPr>
        <w:t xml:space="preserve"> prie </w:t>
      </w:r>
      <w:r w:rsidR="00954194" w:rsidRPr="005B5281">
        <w:rPr>
          <w:sz w:val="24"/>
          <w:szCs w:val="24"/>
          <w:lang w:val="sv-SE"/>
        </w:rPr>
        <w:t>L</w:t>
      </w:r>
      <w:r w:rsidR="001601CE" w:rsidRPr="005B5281">
        <w:rPr>
          <w:sz w:val="24"/>
          <w:szCs w:val="24"/>
          <w:lang w:val="sv-SE"/>
        </w:rPr>
        <w:t xml:space="preserve">aikinosios </w:t>
      </w:r>
      <w:r w:rsidR="00871514" w:rsidRPr="005B5281">
        <w:rPr>
          <w:sz w:val="24"/>
          <w:szCs w:val="24"/>
          <w:lang w:val="sv-SE"/>
        </w:rPr>
        <w:t xml:space="preserve">Panevėžio miesto teritorijų valymo </w:t>
      </w:r>
      <w:r w:rsidR="001601CE" w:rsidRPr="005B5281">
        <w:rPr>
          <w:sz w:val="24"/>
          <w:szCs w:val="24"/>
          <w:lang w:val="sv-SE"/>
        </w:rPr>
        <w:t>ir kitų komunalinio ūkio tvarkymo paslaugų</w:t>
      </w:r>
      <w:r w:rsidR="00871514" w:rsidRPr="005B5281">
        <w:rPr>
          <w:sz w:val="24"/>
          <w:szCs w:val="24"/>
          <w:lang w:val="sv-SE"/>
        </w:rPr>
        <w:t xml:space="preserve"> teikimo sutarties Nr. 22-</w:t>
      </w:r>
      <w:r w:rsidR="001601CE" w:rsidRPr="005B5281">
        <w:rPr>
          <w:sz w:val="24"/>
          <w:szCs w:val="24"/>
          <w:lang w:val="sv-SE"/>
        </w:rPr>
        <w:t>2249</w:t>
      </w:r>
      <w:r w:rsidR="0094480F" w:rsidRPr="005B5281">
        <w:rPr>
          <w:sz w:val="24"/>
          <w:szCs w:val="24"/>
          <w:lang w:val="sv-SE"/>
        </w:rPr>
        <w:t xml:space="preserve">, </w:t>
      </w:r>
      <w:r w:rsidR="00555F2C" w:rsidRPr="005B5281">
        <w:rPr>
          <w:sz w:val="24"/>
          <w:szCs w:val="24"/>
          <w:lang w:val="sv-SE"/>
        </w:rPr>
        <w:t xml:space="preserve">kuriuo bus </w:t>
      </w:r>
      <w:r w:rsidR="00954194" w:rsidRPr="005B5281">
        <w:rPr>
          <w:sz w:val="24"/>
          <w:szCs w:val="24"/>
          <w:lang w:val="sv-SE"/>
        </w:rPr>
        <w:t>keičiamas</w:t>
      </w:r>
      <w:r w:rsidR="00555F2C" w:rsidRPr="005B5281">
        <w:rPr>
          <w:sz w:val="24"/>
          <w:szCs w:val="24"/>
          <w:lang w:val="sv-SE"/>
        </w:rPr>
        <w:t xml:space="preserve"> Sutarties 2 priedas. </w:t>
      </w:r>
    </w:p>
    <w:p w14:paraId="3737D62A" w14:textId="77777777" w:rsidR="00F65367" w:rsidRPr="005B5281" w:rsidRDefault="00772A7D" w:rsidP="005B5281">
      <w:pPr>
        <w:ind w:left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 xml:space="preserve">6. </w:t>
      </w:r>
      <w:r w:rsidR="00F65367" w:rsidRPr="005B5281">
        <w:rPr>
          <w:b/>
          <w:sz w:val="24"/>
          <w:szCs w:val="24"/>
        </w:rPr>
        <w:t>Kieno iniciatyva parengtas sprendimo projektas:</w:t>
      </w:r>
    </w:p>
    <w:p w14:paraId="3737D62B" w14:textId="77777777" w:rsidR="009761DE" w:rsidRPr="005B5281" w:rsidRDefault="00F65367" w:rsidP="005B5281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</w:rPr>
        <w:t>Sprendim</w:t>
      </w:r>
      <w:r w:rsidR="00DA405D" w:rsidRPr="005B5281">
        <w:rPr>
          <w:sz w:val="24"/>
          <w:szCs w:val="24"/>
        </w:rPr>
        <w:t xml:space="preserve">o projektas parengtas </w:t>
      </w:r>
      <w:r w:rsidR="006C5670" w:rsidRPr="005B5281">
        <w:rPr>
          <w:sz w:val="24"/>
          <w:szCs w:val="24"/>
        </w:rPr>
        <w:t xml:space="preserve">Savivaldybės administracijos </w:t>
      </w:r>
      <w:r w:rsidR="00FF5A45" w:rsidRPr="005B5281">
        <w:rPr>
          <w:sz w:val="24"/>
          <w:szCs w:val="24"/>
        </w:rPr>
        <w:t>Miesto plėtros</w:t>
      </w:r>
      <w:r w:rsidR="005207CA" w:rsidRPr="005B5281">
        <w:rPr>
          <w:sz w:val="24"/>
          <w:szCs w:val="24"/>
        </w:rPr>
        <w:t xml:space="preserve"> </w:t>
      </w:r>
      <w:r w:rsidRPr="005B5281">
        <w:rPr>
          <w:sz w:val="24"/>
          <w:szCs w:val="24"/>
        </w:rPr>
        <w:t>skyriaus iniciatyva</w:t>
      </w:r>
      <w:r w:rsidR="00DA405D" w:rsidRPr="005B5281">
        <w:rPr>
          <w:sz w:val="24"/>
          <w:szCs w:val="24"/>
        </w:rPr>
        <w:t xml:space="preserve">, gavus AB „Panevėžio specialus autotransportas“ </w:t>
      </w:r>
      <w:r w:rsidR="005207CA" w:rsidRPr="005B5281">
        <w:rPr>
          <w:sz w:val="24"/>
          <w:szCs w:val="24"/>
          <w:lang w:val="sv-SE"/>
        </w:rPr>
        <w:t>201</w:t>
      </w:r>
      <w:r w:rsidR="00954194" w:rsidRPr="005B5281">
        <w:rPr>
          <w:sz w:val="24"/>
          <w:szCs w:val="24"/>
          <w:lang w:val="sv-SE"/>
        </w:rPr>
        <w:t>9</w:t>
      </w:r>
      <w:r w:rsidR="005207CA" w:rsidRPr="005B5281">
        <w:rPr>
          <w:sz w:val="24"/>
          <w:szCs w:val="24"/>
          <w:lang w:val="sv-SE"/>
        </w:rPr>
        <w:t xml:space="preserve"> m. </w:t>
      </w:r>
      <w:r w:rsidR="00954194" w:rsidRPr="005B5281">
        <w:rPr>
          <w:sz w:val="24"/>
          <w:szCs w:val="24"/>
          <w:lang w:val="sv-SE"/>
        </w:rPr>
        <w:t>birželi</w:t>
      </w:r>
      <w:r w:rsidR="00CA01F7" w:rsidRPr="005B5281">
        <w:rPr>
          <w:sz w:val="24"/>
          <w:szCs w:val="24"/>
          <w:lang w:val="sv-SE"/>
        </w:rPr>
        <w:t>o</w:t>
      </w:r>
      <w:r w:rsidR="005207CA" w:rsidRPr="005B5281">
        <w:rPr>
          <w:sz w:val="24"/>
          <w:szCs w:val="24"/>
          <w:lang w:val="sv-SE"/>
        </w:rPr>
        <w:t xml:space="preserve"> </w:t>
      </w:r>
      <w:r w:rsidR="003115B1" w:rsidRPr="005B5281">
        <w:rPr>
          <w:sz w:val="24"/>
          <w:szCs w:val="24"/>
          <w:lang w:val="sv-SE"/>
        </w:rPr>
        <w:t>6</w:t>
      </w:r>
      <w:r w:rsidR="005207CA" w:rsidRPr="005B5281">
        <w:rPr>
          <w:sz w:val="24"/>
          <w:szCs w:val="24"/>
          <w:lang w:val="sv-SE"/>
        </w:rPr>
        <w:t xml:space="preserve"> d. </w:t>
      </w:r>
      <w:r w:rsidR="00DA405D" w:rsidRPr="005B5281">
        <w:rPr>
          <w:sz w:val="24"/>
          <w:szCs w:val="24"/>
        </w:rPr>
        <w:t>raštą</w:t>
      </w:r>
      <w:r w:rsidR="005207CA" w:rsidRPr="005B5281">
        <w:rPr>
          <w:sz w:val="24"/>
          <w:szCs w:val="24"/>
        </w:rPr>
        <w:t xml:space="preserve"> </w:t>
      </w:r>
      <w:r w:rsidR="005207CA" w:rsidRPr="005B5281">
        <w:rPr>
          <w:sz w:val="24"/>
          <w:szCs w:val="24"/>
          <w:lang w:val="sv-SE"/>
        </w:rPr>
        <w:t>Nr. 3-</w:t>
      </w:r>
      <w:r w:rsidR="003115B1" w:rsidRPr="005B5281">
        <w:rPr>
          <w:sz w:val="24"/>
          <w:szCs w:val="24"/>
          <w:lang w:val="sv-SE"/>
        </w:rPr>
        <w:t>220</w:t>
      </w:r>
      <w:r w:rsidR="001C03BF" w:rsidRPr="005B5281">
        <w:rPr>
          <w:sz w:val="24"/>
          <w:szCs w:val="24"/>
          <w:lang w:val="sv-SE"/>
        </w:rPr>
        <w:t xml:space="preserve"> </w:t>
      </w:r>
      <w:r w:rsidR="005207CA" w:rsidRPr="005B5281">
        <w:rPr>
          <w:sz w:val="24"/>
          <w:szCs w:val="24"/>
          <w:lang w:val="sv-SE"/>
        </w:rPr>
        <w:t xml:space="preserve">„Dėl </w:t>
      </w:r>
      <w:r w:rsidR="003115B1" w:rsidRPr="005B5281">
        <w:rPr>
          <w:sz w:val="24"/>
          <w:szCs w:val="24"/>
          <w:lang w:val="sv-SE"/>
        </w:rPr>
        <w:t>važiuojamosios dalies asfaltbetoninės dangos valymo mechanizuotu būdu vasaros sezono metu ir vandens augalijos šienavimo/surinkimo spec. technika įkainių</w:t>
      </w:r>
      <w:r w:rsidR="00CA01F7" w:rsidRPr="005B5281">
        <w:rPr>
          <w:sz w:val="24"/>
          <w:szCs w:val="24"/>
          <w:lang w:val="sv-SE"/>
        </w:rPr>
        <w:t>“</w:t>
      </w:r>
      <w:r w:rsidR="000D6629" w:rsidRPr="005B5281">
        <w:rPr>
          <w:sz w:val="24"/>
          <w:szCs w:val="24"/>
          <w:lang w:val="sv-SE"/>
        </w:rPr>
        <w:t xml:space="preserve"> </w:t>
      </w:r>
      <w:r w:rsidR="00CA01F7" w:rsidRPr="005B5281">
        <w:rPr>
          <w:sz w:val="24"/>
          <w:szCs w:val="24"/>
          <w:lang w:val="sv-SE"/>
        </w:rPr>
        <w:t>.</w:t>
      </w:r>
    </w:p>
    <w:p w14:paraId="3737D62C" w14:textId="77777777" w:rsidR="00F65367" w:rsidRPr="005B5281" w:rsidRDefault="00F65367" w:rsidP="005B5281">
      <w:pPr>
        <w:jc w:val="both"/>
        <w:rPr>
          <w:sz w:val="24"/>
          <w:szCs w:val="24"/>
        </w:rPr>
      </w:pPr>
    </w:p>
    <w:p w14:paraId="3737D62D" w14:textId="77777777" w:rsidR="005207CA" w:rsidRPr="005B5281" w:rsidRDefault="00870D3E" w:rsidP="005B5281">
      <w:pPr>
        <w:jc w:val="both"/>
        <w:rPr>
          <w:sz w:val="24"/>
          <w:szCs w:val="24"/>
        </w:rPr>
      </w:pPr>
      <w:r w:rsidRPr="005B5281">
        <w:rPr>
          <w:sz w:val="24"/>
          <w:szCs w:val="24"/>
        </w:rPr>
        <w:t>PRIDEDAMA</w:t>
      </w:r>
      <w:r w:rsidR="005207CA" w:rsidRPr="005B5281">
        <w:rPr>
          <w:sz w:val="24"/>
          <w:szCs w:val="24"/>
        </w:rPr>
        <w:t>:</w:t>
      </w:r>
    </w:p>
    <w:p w14:paraId="3737D62E" w14:textId="77777777" w:rsidR="001946A4" w:rsidRPr="005B5281" w:rsidRDefault="005207CA" w:rsidP="005B5281">
      <w:pPr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</w:rPr>
        <w:t xml:space="preserve">      </w:t>
      </w:r>
      <w:r w:rsidR="00915C2A" w:rsidRPr="005B5281">
        <w:rPr>
          <w:sz w:val="24"/>
          <w:szCs w:val="24"/>
        </w:rPr>
        <w:t>1</w:t>
      </w:r>
      <w:r w:rsidR="00870D3E" w:rsidRPr="005B5281">
        <w:rPr>
          <w:sz w:val="24"/>
          <w:szCs w:val="24"/>
        </w:rPr>
        <w:t>.</w:t>
      </w:r>
      <w:r w:rsidR="00870D3E" w:rsidRPr="005B5281">
        <w:rPr>
          <w:sz w:val="24"/>
          <w:szCs w:val="24"/>
          <w:lang w:val="sv-SE"/>
        </w:rPr>
        <w:t xml:space="preserve"> </w:t>
      </w:r>
      <w:r w:rsidRPr="005B5281">
        <w:rPr>
          <w:sz w:val="24"/>
          <w:szCs w:val="24"/>
          <w:lang w:val="sv-SE"/>
        </w:rPr>
        <w:t xml:space="preserve"> </w:t>
      </w:r>
      <w:r w:rsidR="00870D3E" w:rsidRPr="005B5281">
        <w:rPr>
          <w:sz w:val="24"/>
          <w:szCs w:val="24"/>
          <w:lang w:val="sv-SE"/>
        </w:rPr>
        <w:t>AB „Panevėžio specialus autotransportas“ 201</w:t>
      </w:r>
      <w:r w:rsidR="00915C2A" w:rsidRPr="005B5281">
        <w:rPr>
          <w:sz w:val="24"/>
          <w:szCs w:val="24"/>
          <w:lang w:val="sv-SE"/>
        </w:rPr>
        <w:t>9</w:t>
      </w:r>
      <w:r w:rsidR="00870D3E" w:rsidRPr="005B5281">
        <w:rPr>
          <w:sz w:val="24"/>
          <w:szCs w:val="24"/>
          <w:lang w:val="sv-SE"/>
        </w:rPr>
        <w:t xml:space="preserve"> m. </w:t>
      </w:r>
      <w:r w:rsidR="00915C2A" w:rsidRPr="005B5281">
        <w:rPr>
          <w:sz w:val="24"/>
          <w:szCs w:val="24"/>
          <w:lang w:val="sv-SE"/>
        </w:rPr>
        <w:t>birželi</w:t>
      </w:r>
      <w:r w:rsidR="00CA01F7" w:rsidRPr="005B5281">
        <w:rPr>
          <w:sz w:val="24"/>
          <w:szCs w:val="24"/>
          <w:lang w:val="sv-SE"/>
        </w:rPr>
        <w:t>o</w:t>
      </w:r>
      <w:r w:rsidR="00870D3E" w:rsidRPr="005B5281">
        <w:rPr>
          <w:sz w:val="24"/>
          <w:szCs w:val="24"/>
          <w:lang w:val="sv-SE"/>
        </w:rPr>
        <w:t xml:space="preserve"> </w:t>
      </w:r>
      <w:r w:rsidR="00915C2A" w:rsidRPr="005B5281">
        <w:rPr>
          <w:sz w:val="24"/>
          <w:szCs w:val="24"/>
          <w:lang w:val="sv-SE"/>
        </w:rPr>
        <w:t>6</w:t>
      </w:r>
      <w:r w:rsidR="00870D3E" w:rsidRPr="005B5281">
        <w:rPr>
          <w:sz w:val="24"/>
          <w:szCs w:val="24"/>
          <w:lang w:val="sv-SE"/>
        </w:rPr>
        <w:t xml:space="preserve"> d. rašto Nr. 3-</w:t>
      </w:r>
      <w:r w:rsidR="00915C2A" w:rsidRPr="005B5281">
        <w:rPr>
          <w:sz w:val="24"/>
          <w:szCs w:val="24"/>
          <w:lang w:val="sv-SE"/>
        </w:rPr>
        <w:t>220</w:t>
      </w:r>
      <w:r w:rsidR="00870D3E" w:rsidRPr="005B5281">
        <w:rPr>
          <w:sz w:val="24"/>
          <w:szCs w:val="24"/>
          <w:lang w:val="sv-SE"/>
        </w:rPr>
        <w:t xml:space="preserve"> kopija, </w:t>
      </w:r>
      <w:r w:rsidR="00915C2A" w:rsidRPr="005B5281">
        <w:rPr>
          <w:sz w:val="24"/>
          <w:szCs w:val="24"/>
          <w:lang w:val="sv-SE"/>
        </w:rPr>
        <w:t>3</w:t>
      </w:r>
      <w:r w:rsidR="00870D3E" w:rsidRPr="005B5281">
        <w:rPr>
          <w:sz w:val="24"/>
          <w:szCs w:val="24"/>
          <w:lang w:val="sv-SE"/>
        </w:rPr>
        <w:t xml:space="preserve"> lap</w:t>
      </w:r>
      <w:r w:rsidR="00B33A1B" w:rsidRPr="005B5281">
        <w:rPr>
          <w:sz w:val="24"/>
          <w:szCs w:val="24"/>
          <w:lang w:val="sv-SE"/>
        </w:rPr>
        <w:t>ai</w:t>
      </w:r>
      <w:r w:rsidR="001946A4" w:rsidRPr="005B5281">
        <w:rPr>
          <w:sz w:val="24"/>
          <w:szCs w:val="24"/>
          <w:lang w:val="sv-SE"/>
        </w:rPr>
        <w:t>;</w:t>
      </w:r>
    </w:p>
    <w:p w14:paraId="3737D62F" w14:textId="77777777" w:rsidR="001946A4" w:rsidRPr="005B5281" w:rsidRDefault="001946A4" w:rsidP="005B5281">
      <w:pPr>
        <w:jc w:val="both"/>
        <w:rPr>
          <w:sz w:val="24"/>
          <w:szCs w:val="24"/>
        </w:rPr>
      </w:pPr>
      <w:r w:rsidRPr="005B5281">
        <w:rPr>
          <w:sz w:val="24"/>
          <w:szCs w:val="24"/>
          <w:lang w:val="sv-SE"/>
        </w:rPr>
        <w:t xml:space="preserve">      </w:t>
      </w:r>
      <w:r w:rsidR="00915C2A" w:rsidRPr="005B5281">
        <w:rPr>
          <w:sz w:val="24"/>
          <w:szCs w:val="24"/>
          <w:lang w:val="sv-SE"/>
        </w:rPr>
        <w:t>2</w:t>
      </w:r>
      <w:r w:rsidRPr="005B5281">
        <w:rPr>
          <w:sz w:val="24"/>
          <w:szCs w:val="24"/>
          <w:lang w:val="sv-SE"/>
        </w:rPr>
        <w:t xml:space="preserve">. </w:t>
      </w:r>
      <w:r w:rsidRPr="005B5281">
        <w:rPr>
          <w:sz w:val="24"/>
          <w:szCs w:val="24"/>
        </w:rPr>
        <w:t xml:space="preserve">Panevėžio miesto savivaldybės tarybos 2014 m. lapkričio 27 d. sprendimo Nr. 1-338 (su vėlesniais pakeitimais) kopija, </w:t>
      </w:r>
      <w:r w:rsidR="00181C5A">
        <w:rPr>
          <w:sz w:val="24"/>
          <w:szCs w:val="24"/>
        </w:rPr>
        <w:t>4</w:t>
      </w:r>
      <w:r w:rsidRPr="005B5281">
        <w:rPr>
          <w:sz w:val="24"/>
          <w:szCs w:val="24"/>
        </w:rPr>
        <w:t xml:space="preserve"> lapai.</w:t>
      </w:r>
    </w:p>
    <w:p w14:paraId="3737D630" w14:textId="77777777" w:rsidR="001946A4" w:rsidRPr="005B5281" w:rsidRDefault="001946A4" w:rsidP="005B5281">
      <w:pPr>
        <w:jc w:val="both"/>
        <w:rPr>
          <w:sz w:val="24"/>
          <w:szCs w:val="24"/>
          <w:lang w:val="sv-SE"/>
        </w:rPr>
      </w:pPr>
    </w:p>
    <w:p w14:paraId="3737D631" w14:textId="77777777" w:rsidR="00870D3E" w:rsidRPr="005B5281" w:rsidRDefault="00870D3E" w:rsidP="005B5281">
      <w:pPr>
        <w:jc w:val="both"/>
        <w:rPr>
          <w:sz w:val="24"/>
          <w:szCs w:val="24"/>
          <w:lang w:val="sv-SE"/>
        </w:rPr>
      </w:pPr>
    </w:p>
    <w:p w14:paraId="3737D632" w14:textId="77777777" w:rsidR="00870D3E" w:rsidRPr="005B5281" w:rsidRDefault="00870D3E" w:rsidP="005B5281">
      <w:pPr>
        <w:jc w:val="both"/>
        <w:rPr>
          <w:sz w:val="24"/>
          <w:szCs w:val="24"/>
          <w:lang w:val="sv-SE"/>
        </w:rPr>
      </w:pPr>
    </w:p>
    <w:p w14:paraId="3737D633" w14:textId="77777777" w:rsidR="00870D3E" w:rsidRPr="005B5281" w:rsidRDefault="00870D3E" w:rsidP="005B5281">
      <w:pPr>
        <w:jc w:val="both"/>
        <w:rPr>
          <w:sz w:val="24"/>
          <w:szCs w:val="24"/>
          <w:lang w:val="sv-SE"/>
        </w:rPr>
      </w:pPr>
    </w:p>
    <w:p w14:paraId="3737D634" w14:textId="77777777" w:rsidR="00870D3E" w:rsidRPr="005B5281" w:rsidRDefault="00FF5A45" w:rsidP="005B5281">
      <w:pPr>
        <w:jc w:val="both"/>
        <w:rPr>
          <w:sz w:val="24"/>
          <w:szCs w:val="24"/>
        </w:rPr>
      </w:pPr>
      <w:r w:rsidRPr="005B5281">
        <w:rPr>
          <w:sz w:val="24"/>
          <w:szCs w:val="24"/>
          <w:lang w:val="sv-SE"/>
        </w:rPr>
        <w:t>Miesto plėtros</w:t>
      </w:r>
      <w:r w:rsidR="00870D3E" w:rsidRPr="005B5281">
        <w:rPr>
          <w:sz w:val="24"/>
          <w:szCs w:val="24"/>
          <w:lang w:val="sv-SE"/>
        </w:rPr>
        <w:t xml:space="preserve"> skyriaus vyr. specialistė</w:t>
      </w:r>
      <w:r w:rsidR="00870D3E" w:rsidRPr="005B5281">
        <w:rPr>
          <w:sz w:val="24"/>
          <w:szCs w:val="24"/>
          <w:lang w:val="sv-SE"/>
        </w:rPr>
        <w:tab/>
      </w:r>
      <w:r w:rsidR="00870D3E" w:rsidRPr="005B5281">
        <w:rPr>
          <w:sz w:val="24"/>
          <w:szCs w:val="24"/>
          <w:lang w:val="sv-SE"/>
        </w:rPr>
        <w:tab/>
      </w:r>
      <w:r w:rsidRPr="005B5281">
        <w:rPr>
          <w:sz w:val="24"/>
          <w:szCs w:val="24"/>
          <w:lang w:val="sv-SE"/>
        </w:rPr>
        <w:tab/>
      </w:r>
      <w:r w:rsidRPr="005B5281">
        <w:rPr>
          <w:sz w:val="24"/>
          <w:szCs w:val="24"/>
          <w:lang w:val="sv-SE"/>
        </w:rPr>
        <w:tab/>
      </w:r>
      <w:r w:rsidR="00870D3E" w:rsidRPr="005B5281">
        <w:rPr>
          <w:sz w:val="24"/>
          <w:szCs w:val="24"/>
          <w:lang w:val="sv-SE"/>
        </w:rPr>
        <w:t>Rita Servienė</w:t>
      </w:r>
    </w:p>
    <w:sectPr w:rsidR="00870D3E" w:rsidRPr="005B5281" w:rsidSect="000D72A6">
      <w:footerReference w:type="default" r:id="rId7"/>
      <w:pgSz w:w="11907" w:h="16840" w:code="9"/>
      <w:pgMar w:top="1107" w:right="567" w:bottom="540" w:left="1644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7D639" w14:textId="77777777" w:rsidR="00E13D4B" w:rsidRDefault="00E13D4B">
      <w:r>
        <w:separator/>
      </w:r>
    </w:p>
  </w:endnote>
  <w:endnote w:type="continuationSeparator" w:id="0">
    <w:p w14:paraId="3737D63A" w14:textId="77777777" w:rsidR="00E13D4B" w:rsidRDefault="00E1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D63B" w14:textId="77777777" w:rsidR="00635B50" w:rsidRDefault="00635B50"/>
  <w:p w14:paraId="3737D63C" w14:textId="77777777" w:rsidR="00635B50" w:rsidRDefault="00635B50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7D637" w14:textId="77777777" w:rsidR="00E13D4B" w:rsidRDefault="00E13D4B">
      <w:r>
        <w:separator/>
      </w:r>
    </w:p>
  </w:footnote>
  <w:footnote w:type="continuationSeparator" w:id="0">
    <w:p w14:paraId="3737D638" w14:textId="77777777" w:rsidR="00E13D4B" w:rsidRDefault="00E1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32B2"/>
    <w:multiLevelType w:val="hybridMultilevel"/>
    <w:tmpl w:val="8E745910"/>
    <w:lvl w:ilvl="0" w:tplc="1B446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7145D"/>
    <w:multiLevelType w:val="hybridMultilevel"/>
    <w:tmpl w:val="B0AAD832"/>
    <w:lvl w:ilvl="0" w:tplc="865633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D0874A8"/>
    <w:multiLevelType w:val="hybridMultilevel"/>
    <w:tmpl w:val="35B26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67"/>
    <w:rsid w:val="000001A8"/>
    <w:rsid w:val="00006690"/>
    <w:rsid w:val="0000688C"/>
    <w:rsid w:val="00023455"/>
    <w:rsid w:val="00030279"/>
    <w:rsid w:val="00044360"/>
    <w:rsid w:val="00056A99"/>
    <w:rsid w:val="00081ADA"/>
    <w:rsid w:val="00093C4B"/>
    <w:rsid w:val="000B79AB"/>
    <w:rsid w:val="000C51FF"/>
    <w:rsid w:val="000C7808"/>
    <w:rsid w:val="000D1CDC"/>
    <w:rsid w:val="000D283D"/>
    <w:rsid w:val="000D6629"/>
    <w:rsid w:val="000D72A6"/>
    <w:rsid w:val="00104AED"/>
    <w:rsid w:val="001171AD"/>
    <w:rsid w:val="0012293F"/>
    <w:rsid w:val="0015610E"/>
    <w:rsid w:val="001601CE"/>
    <w:rsid w:val="00161443"/>
    <w:rsid w:val="00163A83"/>
    <w:rsid w:val="0017308E"/>
    <w:rsid w:val="00181C5A"/>
    <w:rsid w:val="00191CEC"/>
    <w:rsid w:val="001946A4"/>
    <w:rsid w:val="00197B1E"/>
    <w:rsid w:val="001B244B"/>
    <w:rsid w:val="001B712B"/>
    <w:rsid w:val="001B760D"/>
    <w:rsid w:val="001C03BF"/>
    <w:rsid w:val="001D1A6D"/>
    <w:rsid w:val="001D366C"/>
    <w:rsid w:val="001E7C84"/>
    <w:rsid w:val="001F68F4"/>
    <w:rsid w:val="00200F22"/>
    <w:rsid w:val="00205D85"/>
    <w:rsid w:val="002454B3"/>
    <w:rsid w:val="002477BA"/>
    <w:rsid w:val="002625E6"/>
    <w:rsid w:val="0026590D"/>
    <w:rsid w:val="002871BA"/>
    <w:rsid w:val="002968D3"/>
    <w:rsid w:val="002977B4"/>
    <w:rsid w:val="00297BED"/>
    <w:rsid w:val="002E1ACD"/>
    <w:rsid w:val="00300522"/>
    <w:rsid w:val="003115B1"/>
    <w:rsid w:val="00314CAC"/>
    <w:rsid w:val="0033101A"/>
    <w:rsid w:val="003454A8"/>
    <w:rsid w:val="003A7BF4"/>
    <w:rsid w:val="003B44D9"/>
    <w:rsid w:val="003C1909"/>
    <w:rsid w:val="003D18F0"/>
    <w:rsid w:val="003D1C4A"/>
    <w:rsid w:val="00407BE7"/>
    <w:rsid w:val="0041515B"/>
    <w:rsid w:val="0046558A"/>
    <w:rsid w:val="0047435E"/>
    <w:rsid w:val="00477910"/>
    <w:rsid w:val="00484B55"/>
    <w:rsid w:val="004A1D62"/>
    <w:rsid w:val="004A2189"/>
    <w:rsid w:val="004C3383"/>
    <w:rsid w:val="004C36E7"/>
    <w:rsid w:val="004C4BE5"/>
    <w:rsid w:val="004D44B3"/>
    <w:rsid w:val="004D5FAE"/>
    <w:rsid w:val="004E733A"/>
    <w:rsid w:val="00512024"/>
    <w:rsid w:val="0051255B"/>
    <w:rsid w:val="005207CA"/>
    <w:rsid w:val="00527FC9"/>
    <w:rsid w:val="00530C5A"/>
    <w:rsid w:val="00537430"/>
    <w:rsid w:val="00553B15"/>
    <w:rsid w:val="00555F2C"/>
    <w:rsid w:val="00573458"/>
    <w:rsid w:val="005A139B"/>
    <w:rsid w:val="005A5DA3"/>
    <w:rsid w:val="005B5281"/>
    <w:rsid w:val="005C2D68"/>
    <w:rsid w:val="005C34F4"/>
    <w:rsid w:val="005C636B"/>
    <w:rsid w:val="005D21A3"/>
    <w:rsid w:val="005D2DF5"/>
    <w:rsid w:val="005E7492"/>
    <w:rsid w:val="005F2AFF"/>
    <w:rsid w:val="005F6194"/>
    <w:rsid w:val="0061493E"/>
    <w:rsid w:val="00635109"/>
    <w:rsid w:val="00635B50"/>
    <w:rsid w:val="00655FC0"/>
    <w:rsid w:val="00662773"/>
    <w:rsid w:val="00667AB3"/>
    <w:rsid w:val="006717D5"/>
    <w:rsid w:val="006760EB"/>
    <w:rsid w:val="00695F2A"/>
    <w:rsid w:val="006A1EFC"/>
    <w:rsid w:val="006A259F"/>
    <w:rsid w:val="006A2CD3"/>
    <w:rsid w:val="006C1607"/>
    <w:rsid w:val="006C5670"/>
    <w:rsid w:val="006E0220"/>
    <w:rsid w:val="006E0D51"/>
    <w:rsid w:val="006E4084"/>
    <w:rsid w:val="006E78FF"/>
    <w:rsid w:val="006F4D77"/>
    <w:rsid w:val="007015D4"/>
    <w:rsid w:val="00714937"/>
    <w:rsid w:val="00722603"/>
    <w:rsid w:val="00735FD8"/>
    <w:rsid w:val="00736174"/>
    <w:rsid w:val="007379D8"/>
    <w:rsid w:val="007453AB"/>
    <w:rsid w:val="00772A7D"/>
    <w:rsid w:val="007817EF"/>
    <w:rsid w:val="007869FE"/>
    <w:rsid w:val="00786D05"/>
    <w:rsid w:val="00791465"/>
    <w:rsid w:val="007A5D9C"/>
    <w:rsid w:val="007B537A"/>
    <w:rsid w:val="007C18C6"/>
    <w:rsid w:val="007C3721"/>
    <w:rsid w:val="007C37E1"/>
    <w:rsid w:val="007D123A"/>
    <w:rsid w:val="0080070C"/>
    <w:rsid w:val="00804EB5"/>
    <w:rsid w:val="00820DBC"/>
    <w:rsid w:val="00822BA6"/>
    <w:rsid w:val="00822BCB"/>
    <w:rsid w:val="00835DBF"/>
    <w:rsid w:val="00844511"/>
    <w:rsid w:val="0085084E"/>
    <w:rsid w:val="00851829"/>
    <w:rsid w:val="00857DCE"/>
    <w:rsid w:val="008657DF"/>
    <w:rsid w:val="00870D3E"/>
    <w:rsid w:val="00871514"/>
    <w:rsid w:val="00872630"/>
    <w:rsid w:val="008734D1"/>
    <w:rsid w:val="00883BC0"/>
    <w:rsid w:val="00892E26"/>
    <w:rsid w:val="008B2B6A"/>
    <w:rsid w:val="008B35CD"/>
    <w:rsid w:val="008C1A59"/>
    <w:rsid w:val="008C6A4A"/>
    <w:rsid w:val="008D0BA6"/>
    <w:rsid w:val="00901750"/>
    <w:rsid w:val="00915C2A"/>
    <w:rsid w:val="00925A85"/>
    <w:rsid w:val="00933FBB"/>
    <w:rsid w:val="0094480F"/>
    <w:rsid w:val="00944DE3"/>
    <w:rsid w:val="00954194"/>
    <w:rsid w:val="009761DE"/>
    <w:rsid w:val="00983A75"/>
    <w:rsid w:val="009C0D89"/>
    <w:rsid w:val="009C1954"/>
    <w:rsid w:val="009D13F2"/>
    <w:rsid w:val="009D157F"/>
    <w:rsid w:val="009D3818"/>
    <w:rsid w:val="009E2691"/>
    <w:rsid w:val="009F55C0"/>
    <w:rsid w:val="009F7D11"/>
    <w:rsid w:val="00A04320"/>
    <w:rsid w:val="00A0763F"/>
    <w:rsid w:val="00A2715B"/>
    <w:rsid w:val="00A42E1E"/>
    <w:rsid w:val="00A50E04"/>
    <w:rsid w:val="00A53DAA"/>
    <w:rsid w:val="00A637B7"/>
    <w:rsid w:val="00A63F5B"/>
    <w:rsid w:val="00A65E15"/>
    <w:rsid w:val="00A92386"/>
    <w:rsid w:val="00AD435C"/>
    <w:rsid w:val="00AD4C1E"/>
    <w:rsid w:val="00AE2776"/>
    <w:rsid w:val="00AE6A27"/>
    <w:rsid w:val="00AE7305"/>
    <w:rsid w:val="00AF346F"/>
    <w:rsid w:val="00B00051"/>
    <w:rsid w:val="00B33A1B"/>
    <w:rsid w:val="00B36BF2"/>
    <w:rsid w:val="00B416E3"/>
    <w:rsid w:val="00B4334B"/>
    <w:rsid w:val="00B63798"/>
    <w:rsid w:val="00B725B0"/>
    <w:rsid w:val="00B847AC"/>
    <w:rsid w:val="00BC0256"/>
    <w:rsid w:val="00BC5F66"/>
    <w:rsid w:val="00BD6ABC"/>
    <w:rsid w:val="00BE7F67"/>
    <w:rsid w:val="00BF444B"/>
    <w:rsid w:val="00BF4EAB"/>
    <w:rsid w:val="00C05149"/>
    <w:rsid w:val="00C2226F"/>
    <w:rsid w:val="00C24607"/>
    <w:rsid w:val="00C31BD8"/>
    <w:rsid w:val="00C35552"/>
    <w:rsid w:val="00C41F80"/>
    <w:rsid w:val="00C450EE"/>
    <w:rsid w:val="00C479D6"/>
    <w:rsid w:val="00C70E9D"/>
    <w:rsid w:val="00C811E6"/>
    <w:rsid w:val="00CA01F7"/>
    <w:rsid w:val="00CA4BA6"/>
    <w:rsid w:val="00CA529C"/>
    <w:rsid w:val="00CA798C"/>
    <w:rsid w:val="00CC07CB"/>
    <w:rsid w:val="00CC50CB"/>
    <w:rsid w:val="00CD28CE"/>
    <w:rsid w:val="00CE4ED5"/>
    <w:rsid w:val="00CF14CA"/>
    <w:rsid w:val="00CF333A"/>
    <w:rsid w:val="00D01A05"/>
    <w:rsid w:val="00D02CE1"/>
    <w:rsid w:val="00D044F1"/>
    <w:rsid w:val="00D15E97"/>
    <w:rsid w:val="00D23A33"/>
    <w:rsid w:val="00D620A2"/>
    <w:rsid w:val="00D64E13"/>
    <w:rsid w:val="00D760BF"/>
    <w:rsid w:val="00DA405D"/>
    <w:rsid w:val="00DB1485"/>
    <w:rsid w:val="00DC099B"/>
    <w:rsid w:val="00DC7E2C"/>
    <w:rsid w:val="00DE28B6"/>
    <w:rsid w:val="00DE67CC"/>
    <w:rsid w:val="00DF0483"/>
    <w:rsid w:val="00DF350A"/>
    <w:rsid w:val="00E0144E"/>
    <w:rsid w:val="00E01E4E"/>
    <w:rsid w:val="00E03E15"/>
    <w:rsid w:val="00E11C5D"/>
    <w:rsid w:val="00E13D4B"/>
    <w:rsid w:val="00E35BD7"/>
    <w:rsid w:val="00E403CB"/>
    <w:rsid w:val="00E4261D"/>
    <w:rsid w:val="00E51B2A"/>
    <w:rsid w:val="00E7739A"/>
    <w:rsid w:val="00E83181"/>
    <w:rsid w:val="00EB27FD"/>
    <w:rsid w:val="00F031B5"/>
    <w:rsid w:val="00F24F07"/>
    <w:rsid w:val="00F363D2"/>
    <w:rsid w:val="00F36D90"/>
    <w:rsid w:val="00F451D4"/>
    <w:rsid w:val="00F62649"/>
    <w:rsid w:val="00F65367"/>
    <w:rsid w:val="00F818AA"/>
    <w:rsid w:val="00FA024B"/>
    <w:rsid w:val="00FA0251"/>
    <w:rsid w:val="00FA1195"/>
    <w:rsid w:val="00FA1A52"/>
    <w:rsid w:val="00FA2204"/>
    <w:rsid w:val="00FA2399"/>
    <w:rsid w:val="00FC2DD2"/>
    <w:rsid w:val="00FD264B"/>
    <w:rsid w:val="00FD3FAD"/>
    <w:rsid w:val="00FD5C30"/>
    <w:rsid w:val="00FF176F"/>
    <w:rsid w:val="00FF2533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37D5E1"/>
  <w15:chartTrackingRefBased/>
  <w15:docId w15:val="{19924536-34A3-48D8-A1A9-695CE659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67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65367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F65367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5A139B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197B1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">
    <w:name w:val="Char Char1"/>
    <w:basedOn w:val="prastasis"/>
    <w:rsid w:val="00163A83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">
    <w:name w:val="Char Char Char Char Char Char Char Char Char Char Char"/>
    <w:basedOn w:val="prastasis"/>
    <w:rsid w:val="008657D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">
    <w:name w:val="Char Char Char Char Char Char Char"/>
    <w:basedOn w:val="prastasis"/>
    <w:semiHidden/>
    <w:rsid w:val="00A53DAA"/>
    <w:pPr>
      <w:spacing w:after="160" w:line="240" w:lineRule="exact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4423</Characters>
  <Application>Microsoft Office Word</Application>
  <DocSecurity>4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Ruta1</dc:creator>
  <cp:keywords/>
  <cp:lastModifiedBy>Daiva Breivienė</cp:lastModifiedBy>
  <cp:revision>2</cp:revision>
  <cp:lastPrinted>2019-06-11T07:25:00Z</cp:lastPrinted>
  <dcterms:created xsi:type="dcterms:W3CDTF">2019-06-12T05:20:00Z</dcterms:created>
  <dcterms:modified xsi:type="dcterms:W3CDTF">2019-06-12T05:20:00Z</dcterms:modified>
</cp:coreProperties>
</file>