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417F6" w14:textId="77777777" w:rsidR="00A32411" w:rsidRPr="00D3014A" w:rsidRDefault="00D3014A" w:rsidP="00C54C9F">
      <w:pPr>
        <w:pStyle w:val="Pavadinimas"/>
        <w:rPr>
          <w:sz w:val="24"/>
          <w:szCs w:val="24"/>
        </w:rPr>
      </w:pPr>
      <w:bookmarkStart w:id="0" w:name="_GoBack"/>
      <w:bookmarkEnd w:id="0"/>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Pr="00D3014A">
        <w:rPr>
          <w:sz w:val="24"/>
          <w:szCs w:val="24"/>
        </w:rPr>
        <w:t>Su pakeitimais</w:t>
      </w:r>
    </w:p>
    <w:p w14:paraId="47F417F7" w14:textId="77777777" w:rsidR="00E51895" w:rsidRDefault="00E51895" w:rsidP="004C29F6">
      <w:pPr>
        <w:pStyle w:val="Pavadinimas"/>
      </w:pPr>
      <w:r>
        <w:t xml:space="preserve">PANEVĖŽIO MIESTO SAVIVALDYBĖS </w:t>
      </w:r>
      <w:r w:rsidR="00DF4321">
        <w:t>TARYBA</w:t>
      </w:r>
    </w:p>
    <w:p w14:paraId="47F417F8" w14:textId="77777777" w:rsidR="006346D9" w:rsidRDefault="006346D9" w:rsidP="004C29F6">
      <w:pPr>
        <w:pStyle w:val="Pavadinimas"/>
      </w:pPr>
    </w:p>
    <w:p w14:paraId="47F417F9" w14:textId="77777777" w:rsidR="006346D9" w:rsidRDefault="006346D9" w:rsidP="006346D9">
      <w:pPr>
        <w:pStyle w:val="Antrat2"/>
      </w:pPr>
      <w:r>
        <w:t>SPRENDIMAS</w:t>
      </w:r>
    </w:p>
    <w:p w14:paraId="47F417FA" w14:textId="77777777" w:rsidR="006346D9" w:rsidRPr="002C2ED5" w:rsidRDefault="006346D9" w:rsidP="006346D9">
      <w:pPr>
        <w:jc w:val="center"/>
        <w:rPr>
          <w:b/>
          <w:sz w:val="24"/>
          <w:szCs w:val="24"/>
        </w:rPr>
      </w:pPr>
      <w:r>
        <w:rPr>
          <w:b/>
          <w:sz w:val="24"/>
        </w:rPr>
        <w:t>DĖL</w:t>
      </w:r>
      <w:r>
        <w:rPr>
          <w:b/>
          <w:sz w:val="24"/>
          <w:szCs w:val="24"/>
        </w:rPr>
        <w:t xml:space="preserve"> </w:t>
      </w:r>
      <w:r w:rsidRPr="002C2ED5">
        <w:rPr>
          <w:b/>
          <w:sz w:val="24"/>
          <w:szCs w:val="24"/>
        </w:rPr>
        <w:t>KELEIVIŲ VEŽIMO REGULIARIAIS REISAIS VIETINIO (MIESTO) SUSISIEKIMO AUTOBUSŲ MARŠRUTAIS TARIFŲ DYDŽIŲ NUSTATYMO IR ĮVERTINIMO METODIKOS PATVIRTINIMO</w:t>
      </w:r>
    </w:p>
    <w:p w14:paraId="47F417FB" w14:textId="77777777" w:rsidR="006346D9" w:rsidRDefault="006346D9" w:rsidP="006346D9">
      <w:pPr>
        <w:jc w:val="center"/>
        <w:rPr>
          <w:b/>
          <w:sz w:val="24"/>
        </w:rPr>
      </w:pPr>
    </w:p>
    <w:p w14:paraId="47F417FC" w14:textId="77777777" w:rsidR="006346D9" w:rsidRDefault="006346D9" w:rsidP="006346D9">
      <w:pPr>
        <w:jc w:val="center"/>
        <w:rPr>
          <w:sz w:val="24"/>
        </w:rPr>
      </w:pPr>
      <w:r>
        <w:rPr>
          <w:sz w:val="24"/>
        </w:rPr>
        <w:t>2013 m. gegužės 30 d. Nr. 1-180</w:t>
      </w:r>
    </w:p>
    <w:p w14:paraId="47F417FD" w14:textId="77777777" w:rsidR="00E51895" w:rsidRPr="006346D9" w:rsidRDefault="006346D9" w:rsidP="006346D9">
      <w:pPr>
        <w:rPr>
          <w:b/>
          <w:sz w:val="24"/>
          <w:szCs w:val="24"/>
        </w:rPr>
      </w:pPr>
      <w:r>
        <w:t xml:space="preserve">                                                                                      </w:t>
      </w:r>
      <w:r w:rsidRPr="006346D9">
        <w:rPr>
          <w:sz w:val="24"/>
          <w:szCs w:val="24"/>
        </w:rPr>
        <w:t>Panevėžys</w:t>
      </w:r>
    </w:p>
    <w:p w14:paraId="47F417FE" w14:textId="77777777" w:rsidR="00E51895" w:rsidRDefault="006346D9">
      <w:pPr>
        <w:rPr>
          <w:sz w:val="22"/>
        </w:rPr>
      </w:pPr>
      <w:r>
        <w:rPr>
          <w:sz w:val="22"/>
        </w:rPr>
        <w:t xml:space="preserve">     </w:t>
      </w:r>
      <w:r w:rsidR="00E51895">
        <w:rPr>
          <w:sz w:val="22"/>
        </w:rPr>
        <w:t xml:space="preserve">                                                                                                                                                            </w:t>
      </w:r>
    </w:p>
    <w:p w14:paraId="47F417FF" w14:textId="77777777" w:rsidR="002C2ED5" w:rsidRPr="006346D9" w:rsidRDefault="006346D9" w:rsidP="006346D9">
      <w:pPr>
        <w:rPr>
          <w:sz w:val="22"/>
        </w:rPr>
      </w:pPr>
      <w:r>
        <w:t xml:space="preserve"> </w:t>
      </w:r>
    </w:p>
    <w:p w14:paraId="47F41800" w14:textId="77777777" w:rsidR="002C2ED5" w:rsidRDefault="002C2ED5" w:rsidP="002C2ED5">
      <w:pPr>
        <w:pStyle w:val="Pagrindinistekstas"/>
        <w:spacing w:line="360" w:lineRule="auto"/>
        <w:ind w:firstLine="709"/>
        <w:jc w:val="both"/>
        <w:rPr>
          <w:rFonts w:ascii="Times New Roman" w:hAnsi="Times New Roman"/>
          <w:sz w:val="24"/>
        </w:rPr>
      </w:pPr>
      <w:r>
        <w:rPr>
          <w:rFonts w:ascii="Times New Roman" w:hAnsi="Times New Roman"/>
          <w:sz w:val="24"/>
        </w:rPr>
        <w:t>Vadovaudamasi</w:t>
      </w:r>
      <w:r w:rsidRPr="00C02B10">
        <w:rPr>
          <w:rFonts w:ascii="Times New Roman" w:hAnsi="Times New Roman"/>
          <w:sz w:val="24"/>
        </w:rPr>
        <w:t xml:space="preserve"> </w:t>
      </w:r>
      <w:r>
        <w:rPr>
          <w:rFonts w:ascii="Times New Roman" w:hAnsi="Times New Roman"/>
          <w:sz w:val="24"/>
        </w:rPr>
        <w:t>Lietuvos Respublikos vietos savivaldos įstatymo (Žin., 1994, Nr. 55-1049; 2000, Nr. 91-2832; 2008, Nr. 113-4290)</w:t>
      </w:r>
      <w:r w:rsidRPr="00E00557">
        <w:rPr>
          <w:rFonts w:ascii="Times New Roman" w:hAnsi="Times New Roman"/>
          <w:sz w:val="24"/>
        </w:rPr>
        <w:t xml:space="preserve"> </w:t>
      </w:r>
      <w:r>
        <w:rPr>
          <w:rFonts w:ascii="Times New Roman" w:hAnsi="Times New Roman"/>
          <w:sz w:val="24"/>
        </w:rPr>
        <w:t xml:space="preserve">6 straipsnio 33 punktu, 16 straipsnio 2 dalies 37 punktu,  Lietuvos Respublikos kelių transporto kodekso (Žin., 1996, Nr. </w:t>
      </w:r>
      <w:r w:rsidRPr="003A3988">
        <w:rPr>
          <w:rFonts w:ascii="Times New Roman" w:hAnsi="Times New Roman"/>
          <w:sz w:val="24"/>
        </w:rPr>
        <w:t>119-2772</w:t>
      </w:r>
      <w:r>
        <w:rPr>
          <w:rFonts w:ascii="Times New Roman" w:hAnsi="Times New Roman"/>
          <w:sz w:val="24"/>
        </w:rPr>
        <w:t>) 16 straipsnio 2 dalimi, 17' straipsnio 1 dalimi, Panevėžio miesto savivaldybės taryba  n u s p r e n d ž i a:</w:t>
      </w:r>
    </w:p>
    <w:p w14:paraId="47F41801" w14:textId="77777777" w:rsidR="002C2ED5" w:rsidRDefault="002C2ED5" w:rsidP="002C2ED5">
      <w:pPr>
        <w:spacing w:line="360" w:lineRule="auto"/>
        <w:ind w:firstLine="709"/>
        <w:jc w:val="both"/>
        <w:rPr>
          <w:sz w:val="24"/>
        </w:rPr>
      </w:pPr>
      <w:r>
        <w:rPr>
          <w:sz w:val="24"/>
        </w:rPr>
        <w:t xml:space="preserve"> Patvirtinti pridedamą Keleivių vežimo reguliariais reisais vietinio (miesto) susisiekimo autobusų maršrutais tarifų dydžių nustatymo ir įvertinimo metodiką.</w:t>
      </w:r>
    </w:p>
    <w:p w14:paraId="47F41802" w14:textId="77777777" w:rsidR="00E647FE" w:rsidRDefault="00E647FE">
      <w:pPr>
        <w:jc w:val="both"/>
        <w:rPr>
          <w:sz w:val="24"/>
        </w:rPr>
      </w:pPr>
    </w:p>
    <w:p w14:paraId="47F41803" w14:textId="77777777" w:rsidR="00E647FE" w:rsidRDefault="00E647FE">
      <w:pPr>
        <w:jc w:val="both"/>
        <w:rPr>
          <w:sz w:val="24"/>
        </w:rPr>
      </w:pPr>
    </w:p>
    <w:p w14:paraId="47F41804" w14:textId="77777777" w:rsidR="00E647FE" w:rsidRDefault="00061360" w:rsidP="006346D9">
      <w:pPr>
        <w:jc w:val="center"/>
        <w:rPr>
          <w:sz w:val="24"/>
        </w:rPr>
      </w:pPr>
      <w:r>
        <w:rPr>
          <w:sz w:val="24"/>
        </w:rPr>
        <w:t>Savivaldybės meras</w:t>
      </w:r>
      <w:r w:rsidR="00C54C9F">
        <w:rPr>
          <w:sz w:val="24"/>
        </w:rPr>
        <w:tab/>
      </w:r>
      <w:r w:rsidR="00C54C9F">
        <w:rPr>
          <w:sz w:val="24"/>
        </w:rPr>
        <w:tab/>
      </w:r>
      <w:r w:rsidR="00C54C9F">
        <w:rPr>
          <w:sz w:val="24"/>
        </w:rPr>
        <w:tab/>
      </w:r>
      <w:r w:rsidR="00C54C9F">
        <w:rPr>
          <w:sz w:val="24"/>
        </w:rPr>
        <w:tab/>
      </w:r>
      <w:r w:rsidR="00C54C9F">
        <w:rPr>
          <w:sz w:val="24"/>
        </w:rPr>
        <w:tab/>
      </w:r>
      <w:r w:rsidR="00C54C9F">
        <w:rPr>
          <w:sz w:val="24"/>
        </w:rPr>
        <w:tab/>
      </w:r>
      <w:r w:rsidR="00C54C9F">
        <w:rPr>
          <w:sz w:val="24"/>
        </w:rPr>
        <w:tab/>
        <w:t xml:space="preserve">           Vitalijus Satkevičius</w:t>
      </w:r>
    </w:p>
    <w:p w14:paraId="47F41805" w14:textId="77777777" w:rsidR="00E647FE" w:rsidRDefault="00E647FE">
      <w:pPr>
        <w:jc w:val="both"/>
        <w:rPr>
          <w:sz w:val="24"/>
        </w:rPr>
      </w:pPr>
    </w:p>
    <w:p w14:paraId="47F41806" w14:textId="77777777" w:rsidR="00E647FE" w:rsidRDefault="00E647FE">
      <w:pPr>
        <w:jc w:val="both"/>
        <w:rPr>
          <w:sz w:val="24"/>
        </w:rPr>
      </w:pPr>
    </w:p>
    <w:p w14:paraId="47F41807" w14:textId="77777777" w:rsidR="002C2ED5" w:rsidRDefault="002C2ED5">
      <w:pPr>
        <w:jc w:val="both"/>
        <w:rPr>
          <w:sz w:val="24"/>
        </w:rPr>
      </w:pPr>
    </w:p>
    <w:p w14:paraId="47F41808" w14:textId="77777777" w:rsidR="002C2ED5" w:rsidRDefault="002C2ED5">
      <w:pPr>
        <w:jc w:val="both"/>
        <w:rPr>
          <w:sz w:val="24"/>
        </w:rPr>
      </w:pPr>
    </w:p>
    <w:p w14:paraId="47F41809" w14:textId="77777777" w:rsidR="002C2ED5" w:rsidRDefault="002C2ED5">
      <w:pPr>
        <w:jc w:val="both"/>
        <w:rPr>
          <w:sz w:val="24"/>
        </w:rPr>
      </w:pPr>
    </w:p>
    <w:p w14:paraId="47F4180A" w14:textId="77777777" w:rsidR="002C2ED5" w:rsidRDefault="002C2ED5">
      <w:pPr>
        <w:jc w:val="both"/>
        <w:rPr>
          <w:sz w:val="24"/>
        </w:rPr>
      </w:pPr>
    </w:p>
    <w:p w14:paraId="47F4180B" w14:textId="77777777" w:rsidR="002C2ED5" w:rsidRDefault="002C2ED5">
      <w:pPr>
        <w:jc w:val="both"/>
        <w:rPr>
          <w:sz w:val="24"/>
        </w:rPr>
      </w:pPr>
    </w:p>
    <w:p w14:paraId="47F4180C" w14:textId="77777777" w:rsidR="002C2ED5" w:rsidRDefault="002C2ED5">
      <w:pPr>
        <w:jc w:val="both"/>
        <w:rPr>
          <w:sz w:val="24"/>
        </w:rPr>
      </w:pPr>
    </w:p>
    <w:p w14:paraId="47F4180D" w14:textId="77777777" w:rsidR="002C2ED5" w:rsidRDefault="002C2ED5">
      <w:pPr>
        <w:jc w:val="both"/>
        <w:rPr>
          <w:sz w:val="24"/>
        </w:rPr>
      </w:pPr>
    </w:p>
    <w:p w14:paraId="47F4180E" w14:textId="77777777" w:rsidR="002C2ED5" w:rsidRDefault="002C2ED5">
      <w:pPr>
        <w:jc w:val="both"/>
        <w:rPr>
          <w:sz w:val="24"/>
        </w:rPr>
      </w:pPr>
    </w:p>
    <w:p w14:paraId="47F4180F" w14:textId="77777777" w:rsidR="002C2ED5" w:rsidRDefault="002C2ED5">
      <w:pPr>
        <w:jc w:val="both"/>
        <w:rPr>
          <w:sz w:val="24"/>
        </w:rPr>
      </w:pPr>
    </w:p>
    <w:p w14:paraId="47F41810" w14:textId="77777777" w:rsidR="002C2ED5" w:rsidRDefault="002C2ED5">
      <w:pPr>
        <w:jc w:val="both"/>
        <w:rPr>
          <w:sz w:val="24"/>
        </w:rPr>
      </w:pPr>
    </w:p>
    <w:p w14:paraId="47F41811" w14:textId="77777777" w:rsidR="002C2ED5" w:rsidRDefault="002C2ED5">
      <w:pPr>
        <w:jc w:val="both"/>
        <w:rPr>
          <w:sz w:val="24"/>
        </w:rPr>
      </w:pPr>
    </w:p>
    <w:p w14:paraId="47F41812" w14:textId="77777777" w:rsidR="002C2ED5" w:rsidRDefault="002C2ED5">
      <w:pPr>
        <w:jc w:val="both"/>
        <w:rPr>
          <w:sz w:val="24"/>
        </w:rPr>
      </w:pPr>
    </w:p>
    <w:p w14:paraId="47F41813" w14:textId="77777777" w:rsidR="002C2ED5" w:rsidRDefault="002C2ED5">
      <w:pPr>
        <w:jc w:val="both"/>
        <w:rPr>
          <w:sz w:val="24"/>
        </w:rPr>
      </w:pPr>
    </w:p>
    <w:p w14:paraId="47F41814" w14:textId="77777777" w:rsidR="002C2ED5" w:rsidRDefault="002C2ED5">
      <w:pPr>
        <w:jc w:val="both"/>
        <w:rPr>
          <w:sz w:val="24"/>
        </w:rPr>
      </w:pPr>
    </w:p>
    <w:p w14:paraId="47F41815" w14:textId="77777777" w:rsidR="002C2ED5" w:rsidRDefault="002C2ED5">
      <w:pPr>
        <w:jc w:val="both"/>
        <w:rPr>
          <w:sz w:val="24"/>
        </w:rPr>
      </w:pPr>
    </w:p>
    <w:p w14:paraId="47F41816" w14:textId="77777777" w:rsidR="002C2ED5" w:rsidRDefault="002C2ED5">
      <w:pPr>
        <w:jc w:val="both"/>
        <w:rPr>
          <w:sz w:val="24"/>
        </w:rPr>
      </w:pPr>
    </w:p>
    <w:p w14:paraId="47F41817" w14:textId="77777777" w:rsidR="002C2ED5" w:rsidRDefault="002C2ED5">
      <w:pPr>
        <w:jc w:val="both"/>
        <w:rPr>
          <w:sz w:val="24"/>
        </w:rPr>
      </w:pPr>
    </w:p>
    <w:p w14:paraId="47F41818" w14:textId="77777777" w:rsidR="002C2ED5" w:rsidRDefault="002C2ED5">
      <w:pPr>
        <w:jc w:val="both"/>
        <w:rPr>
          <w:sz w:val="24"/>
        </w:rPr>
      </w:pPr>
    </w:p>
    <w:p w14:paraId="47F41819" w14:textId="77777777" w:rsidR="002C2ED5" w:rsidRDefault="002C2ED5">
      <w:pPr>
        <w:jc w:val="both"/>
        <w:rPr>
          <w:sz w:val="24"/>
        </w:rPr>
      </w:pPr>
    </w:p>
    <w:p w14:paraId="47F4181A" w14:textId="77777777" w:rsidR="002C2ED5" w:rsidRDefault="002C2ED5">
      <w:pPr>
        <w:jc w:val="both"/>
        <w:rPr>
          <w:sz w:val="24"/>
        </w:rPr>
      </w:pPr>
    </w:p>
    <w:p w14:paraId="47F4181B" w14:textId="77777777" w:rsidR="002C2ED5" w:rsidRDefault="002C2ED5">
      <w:pPr>
        <w:jc w:val="both"/>
        <w:rPr>
          <w:sz w:val="24"/>
        </w:rPr>
      </w:pPr>
    </w:p>
    <w:p w14:paraId="47F4181C" w14:textId="77777777" w:rsidR="00CB3E28" w:rsidRDefault="00CB3E28">
      <w:pPr>
        <w:jc w:val="both"/>
        <w:rPr>
          <w:sz w:val="24"/>
        </w:rPr>
      </w:pPr>
    </w:p>
    <w:p w14:paraId="47F4181D" w14:textId="77777777" w:rsidR="00CB3E28" w:rsidRDefault="00CB3E28">
      <w:pPr>
        <w:jc w:val="both"/>
        <w:rPr>
          <w:sz w:val="24"/>
        </w:rPr>
      </w:pPr>
    </w:p>
    <w:p w14:paraId="47F4181E" w14:textId="77777777" w:rsidR="00CB3E28" w:rsidRDefault="00CB3E28">
      <w:pPr>
        <w:jc w:val="both"/>
        <w:rPr>
          <w:sz w:val="24"/>
        </w:rPr>
      </w:pPr>
    </w:p>
    <w:p w14:paraId="47F4181F" w14:textId="77777777" w:rsidR="002C2ED5" w:rsidRDefault="002C2ED5">
      <w:pPr>
        <w:jc w:val="both"/>
        <w:rPr>
          <w:sz w:val="24"/>
        </w:rPr>
      </w:pPr>
    </w:p>
    <w:p w14:paraId="47F41820" w14:textId="77777777" w:rsidR="002C2ED5" w:rsidRDefault="002C2ED5">
      <w:pPr>
        <w:jc w:val="both"/>
        <w:rPr>
          <w:sz w:val="24"/>
        </w:rPr>
      </w:pPr>
    </w:p>
    <w:p w14:paraId="47F41821" w14:textId="77777777" w:rsidR="002C2ED5" w:rsidRPr="00951A05" w:rsidRDefault="002C2ED5" w:rsidP="002C2ED5">
      <w:pPr>
        <w:ind w:left="5040"/>
        <w:textAlignment w:val="center"/>
        <w:rPr>
          <w:sz w:val="24"/>
          <w:szCs w:val="24"/>
        </w:rPr>
      </w:pPr>
      <w:r w:rsidRPr="00951A05">
        <w:rPr>
          <w:sz w:val="24"/>
          <w:szCs w:val="24"/>
        </w:rPr>
        <w:lastRenderedPageBreak/>
        <w:t>PATVIRTINTA</w:t>
      </w:r>
    </w:p>
    <w:p w14:paraId="47F41822" w14:textId="77777777" w:rsidR="002C2ED5" w:rsidRDefault="002C2ED5" w:rsidP="002C2ED5">
      <w:pPr>
        <w:ind w:left="5040"/>
        <w:textAlignment w:val="center"/>
        <w:rPr>
          <w:sz w:val="24"/>
          <w:szCs w:val="24"/>
        </w:rPr>
      </w:pPr>
      <w:r>
        <w:rPr>
          <w:sz w:val="24"/>
          <w:szCs w:val="24"/>
        </w:rPr>
        <w:t xml:space="preserve">Panevėžio miesto savivaldybės tarybos </w:t>
      </w:r>
    </w:p>
    <w:p w14:paraId="47F41823" w14:textId="77777777" w:rsidR="002C2ED5" w:rsidRPr="00951A05" w:rsidRDefault="002C2ED5" w:rsidP="002C2ED5">
      <w:pPr>
        <w:ind w:left="5040"/>
        <w:textAlignment w:val="center"/>
        <w:rPr>
          <w:sz w:val="24"/>
          <w:szCs w:val="24"/>
        </w:rPr>
      </w:pPr>
      <w:r>
        <w:rPr>
          <w:sz w:val="24"/>
          <w:szCs w:val="24"/>
        </w:rPr>
        <w:t xml:space="preserve">2013 m. gegužės 30 </w:t>
      </w:r>
      <w:r w:rsidRPr="00951A05">
        <w:rPr>
          <w:sz w:val="24"/>
          <w:szCs w:val="24"/>
        </w:rPr>
        <w:t xml:space="preserve">d. sprendimu Nr. </w:t>
      </w:r>
      <w:r>
        <w:rPr>
          <w:sz w:val="24"/>
          <w:szCs w:val="24"/>
        </w:rPr>
        <w:t>1-180</w:t>
      </w:r>
    </w:p>
    <w:p w14:paraId="47F41824" w14:textId="77777777" w:rsidR="002C2ED5" w:rsidRPr="00951A05" w:rsidRDefault="002C2ED5" w:rsidP="002C2ED5">
      <w:pPr>
        <w:jc w:val="both"/>
        <w:textAlignment w:val="center"/>
        <w:rPr>
          <w:b/>
          <w:sz w:val="24"/>
          <w:szCs w:val="24"/>
        </w:rPr>
      </w:pPr>
    </w:p>
    <w:p w14:paraId="47F41825" w14:textId="77777777" w:rsidR="002C2ED5" w:rsidRPr="00951A05" w:rsidRDefault="002C2ED5" w:rsidP="002C2ED5">
      <w:pPr>
        <w:jc w:val="center"/>
        <w:textAlignment w:val="center"/>
        <w:rPr>
          <w:b/>
          <w:caps/>
          <w:strike/>
          <w:sz w:val="24"/>
          <w:szCs w:val="24"/>
        </w:rPr>
      </w:pPr>
      <w:r w:rsidRPr="00951A05">
        <w:rPr>
          <w:b/>
          <w:caps/>
          <w:color w:val="000000"/>
          <w:sz w:val="24"/>
          <w:szCs w:val="24"/>
        </w:rPr>
        <w:t xml:space="preserve">KELEIVIŲ VEŽIMO REGULIARIAIS REISAIS VIETINIO (MIESTO) SUSISIEKIMO AUTOBUSŲ MARŠRUTAIS TARIFŲ DYDŽIŲ NUSTATYMO IR ĮVERTINIMO </w:t>
      </w:r>
      <w:r w:rsidRPr="00951A05">
        <w:rPr>
          <w:b/>
          <w:caps/>
          <w:sz w:val="24"/>
          <w:szCs w:val="24"/>
        </w:rPr>
        <w:t>metodika</w:t>
      </w:r>
    </w:p>
    <w:p w14:paraId="47F41826" w14:textId="77777777" w:rsidR="002C2ED5" w:rsidRPr="00951A05" w:rsidRDefault="002C2ED5" w:rsidP="002C2ED5">
      <w:pPr>
        <w:ind w:firstLine="720"/>
        <w:jc w:val="center"/>
        <w:textAlignment w:val="center"/>
        <w:rPr>
          <w:sz w:val="24"/>
          <w:szCs w:val="24"/>
        </w:rPr>
      </w:pPr>
    </w:p>
    <w:p w14:paraId="47F41827" w14:textId="77777777" w:rsidR="002C2ED5" w:rsidRPr="00951A05" w:rsidRDefault="002C2ED5" w:rsidP="002C2ED5">
      <w:pPr>
        <w:jc w:val="center"/>
        <w:textAlignment w:val="center"/>
        <w:rPr>
          <w:sz w:val="24"/>
          <w:szCs w:val="24"/>
        </w:rPr>
      </w:pPr>
      <w:r w:rsidRPr="00951A05">
        <w:rPr>
          <w:b/>
          <w:bCs/>
          <w:caps/>
          <w:color w:val="000000"/>
          <w:sz w:val="24"/>
          <w:szCs w:val="24"/>
        </w:rPr>
        <w:t>I. BENDROSIOS NUOSTATOS</w:t>
      </w:r>
    </w:p>
    <w:p w14:paraId="47F41828" w14:textId="77777777" w:rsidR="002C2ED5" w:rsidRPr="00951A05" w:rsidRDefault="002C2ED5" w:rsidP="002C2ED5">
      <w:pPr>
        <w:ind w:firstLine="720"/>
        <w:jc w:val="both"/>
        <w:textAlignment w:val="center"/>
        <w:rPr>
          <w:sz w:val="24"/>
          <w:szCs w:val="24"/>
        </w:rPr>
      </w:pPr>
    </w:p>
    <w:p w14:paraId="47F41829" w14:textId="77777777" w:rsidR="002C2ED5" w:rsidRPr="00951A05" w:rsidRDefault="002C2ED5" w:rsidP="002C2ED5">
      <w:pPr>
        <w:ind w:firstLine="720"/>
        <w:jc w:val="both"/>
        <w:textAlignment w:val="center"/>
        <w:rPr>
          <w:sz w:val="24"/>
          <w:szCs w:val="24"/>
        </w:rPr>
      </w:pPr>
      <w:r w:rsidRPr="00951A05">
        <w:rPr>
          <w:color w:val="000000"/>
          <w:sz w:val="24"/>
          <w:szCs w:val="24"/>
        </w:rPr>
        <w:t xml:space="preserve">1. Keleivių vežimo reguliariais reisais vietinio (miesto) susisiekimo autobusų maršrutais </w:t>
      </w:r>
      <w:r w:rsidRPr="00951A05">
        <w:rPr>
          <w:sz w:val="24"/>
          <w:szCs w:val="24"/>
        </w:rPr>
        <w:t xml:space="preserve">tarifų dydžių nustatymo ir įvertinimo metodikoje (toliau </w:t>
      </w:r>
      <w:r>
        <w:rPr>
          <w:sz w:val="24"/>
          <w:szCs w:val="24"/>
        </w:rPr>
        <w:t>–</w:t>
      </w:r>
      <w:r w:rsidRPr="00951A05">
        <w:rPr>
          <w:sz w:val="24"/>
          <w:szCs w:val="24"/>
        </w:rPr>
        <w:t xml:space="preserve"> </w:t>
      </w:r>
      <w:r>
        <w:rPr>
          <w:sz w:val="24"/>
          <w:szCs w:val="24"/>
        </w:rPr>
        <w:t>m</w:t>
      </w:r>
      <w:r w:rsidRPr="00951A05">
        <w:rPr>
          <w:sz w:val="24"/>
          <w:szCs w:val="24"/>
        </w:rPr>
        <w:t>etodika) reglamentuojama</w:t>
      </w:r>
      <w:r>
        <w:rPr>
          <w:sz w:val="24"/>
          <w:szCs w:val="24"/>
        </w:rPr>
        <w:t>s</w:t>
      </w:r>
      <w:r w:rsidRPr="00951A05">
        <w:rPr>
          <w:sz w:val="24"/>
          <w:szCs w:val="24"/>
        </w:rPr>
        <w:t xml:space="preserve"> keleivių vežimo patvirtintais </w:t>
      </w:r>
      <w:r w:rsidRPr="00951A05">
        <w:rPr>
          <w:color w:val="000000"/>
          <w:sz w:val="24"/>
          <w:szCs w:val="24"/>
        </w:rPr>
        <w:t xml:space="preserve">vietinio (miesto) susisiekimo </w:t>
      </w:r>
      <w:r w:rsidRPr="00951A05">
        <w:rPr>
          <w:sz w:val="24"/>
          <w:szCs w:val="24"/>
        </w:rPr>
        <w:t>autobusų maršrutais tarifų (toliau – keleivių vežimo tarifai) dydžių nustatymas, peržiūrėjimas ir įvertinimas.</w:t>
      </w:r>
    </w:p>
    <w:p w14:paraId="47F4182A"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 xml:space="preserve">2. </w:t>
      </w:r>
      <w:r w:rsidRPr="00951A05">
        <w:rPr>
          <w:sz w:val="24"/>
          <w:szCs w:val="24"/>
        </w:rPr>
        <w:t xml:space="preserve">Metodika </w:t>
      </w:r>
      <w:r w:rsidRPr="00951A05">
        <w:rPr>
          <w:color w:val="000000"/>
          <w:sz w:val="24"/>
          <w:szCs w:val="24"/>
        </w:rPr>
        <w:t xml:space="preserve">privaloma Panevėžio miesto savivaldybės administracijai (toliau </w:t>
      </w:r>
      <w:r>
        <w:rPr>
          <w:color w:val="000000"/>
          <w:sz w:val="24"/>
          <w:szCs w:val="24"/>
        </w:rPr>
        <w:t>–</w:t>
      </w:r>
      <w:r w:rsidRPr="00951A05">
        <w:rPr>
          <w:color w:val="000000"/>
          <w:sz w:val="24"/>
          <w:szCs w:val="24"/>
        </w:rPr>
        <w:t xml:space="preserve">Administracija) ir </w:t>
      </w:r>
      <w:r w:rsidRPr="00E76C7E">
        <w:rPr>
          <w:sz w:val="24"/>
          <w:szCs w:val="24"/>
        </w:rPr>
        <w:t>Vežėj</w:t>
      </w:r>
      <w:r>
        <w:rPr>
          <w:sz w:val="24"/>
          <w:szCs w:val="24"/>
        </w:rPr>
        <w:t>ui</w:t>
      </w:r>
      <w:r w:rsidRPr="00E76C7E">
        <w:rPr>
          <w:sz w:val="24"/>
          <w:szCs w:val="24"/>
        </w:rPr>
        <w:t xml:space="preserve"> </w:t>
      </w:r>
      <w:r>
        <w:rPr>
          <w:sz w:val="24"/>
          <w:szCs w:val="24"/>
        </w:rPr>
        <w:t xml:space="preserve">(t. y. </w:t>
      </w:r>
      <w:r w:rsidRPr="00E76C7E">
        <w:rPr>
          <w:sz w:val="24"/>
          <w:szCs w:val="24"/>
        </w:rPr>
        <w:t>įmonė</w:t>
      </w:r>
      <w:r>
        <w:rPr>
          <w:sz w:val="24"/>
          <w:szCs w:val="24"/>
        </w:rPr>
        <w:t>m</w:t>
      </w:r>
      <w:r w:rsidRPr="00E76C7E">
        <w:rPr>
          <w:sz w:val="24"/>
          <w:szCs w:val="24"/>
        </w:rPr>
        <w:t>s, kurioms leidimus teikti keleivių vežimo paslaugas pagal pasirašytas sutartis yra išdavusi Administracija</w:t>
      </w:r>
      <w:r>
        <w:rPr>
          <w:sz w:val="24"/>
          <w:szCs w:val="24"/>
        </w:rPr>
        <w:t>).</w:t>
      </w:r>
    </w:p>
    <w:p w14:paraId="47F4182B"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 xml:space="preserve">3. </w:t>
      </w:r>
      <w:r w:rsidRPr="00951A05">
        <w:rPr>
          <w:sz w:val="24"/>
          <w:szCs w:val="24"/>
        </w:rPr>
        <w:t>Metodikoje vartojamos</w:t>
      </w:r>
      <w:r w:rsidRPr="00951A05">
        <w:rPr>
          <w:color w:val="000000"/>
          <w:sz w:val="24"/>
          <w:szCs w:val="24"/>
        </w:rPr>
        <w:t xml:space="preserve"> sąvokos suprantamos taip, kaip apibrėžta Lietuvos Respublikos kelių transporto kodekse,</w:t>
      </w:r>
      <w:r w:rsidRPr="00951A05">
        <w:rPr>
          <w:color w:val="000000"/>
          <w:sz w:val="24"/>
          <w:szCs w:val="24"/>
          <w:lang w:val="sv-SE"/>
        </w:rPr>
        <w:t xml:space="preserve"> Lietuvos Respublikos transporto veiklos pagrindų įstatyme,</w:t>
      </w:r>
      <w:r w:rsidRPr="00951A05">
        <w:rPr>
          <w:color w:val="000000"/>
          <w:sz w:val="24"/>
          <w:szCs w:val="24"/>
        </w:rPr>
        <w:t xml:space="preserve"> </w:t>
      </w:r>
      <w:r>
        <w:rPr>
          <w:color w:val="000000"/>
          <w:sz w:val="24"/>
          <w:szCs w:val="24"/>
        </w:rPr>
        <w:t>T</w:t>
      </w:r>
      <w:r w:rsidRPr="00951A05">
        <w:rPr>
          <w:color w:val="000000"/>
          <w:sz w:val="24"/>
          <w:szCs w:val="24"/>
        </w:rPr>
        <w:t>ransporto lengvatų įstatyme.</w:t>
      </w:r>
    </w:p>
    <w:p w14:paraId="47F4182C" w14:textId="77777777" w:rsidR="002C2ED5" w:rsidRPr="00951A05" w:rsidRDefault="002C2ED5" w:rsidP="002C2ED5">
      <w:pPr>
        <w:ind w:firstLine="720"/>
        <w:jc w:val="both"/>
        <w:textAlignment w:val="center"/>
        <w:rPr>
          <w:sz w:val="24"/>
          <w:szCs w:val="24"/>
        </w:rPr>
      </w:pPr>
      <w:r w:rsidRPr="00951A05">
        <w:rPr>
          <w:color w:val="000000"/>
          <w:sz w:val="24"/>
          <w:szCs w:val="24"/>
        </w:rPr>
        <w:t> </w:t>
      </w:r>
    </w:p>
    <w:p w14:paraId="47F4182D" w14:textId="77777777" w:rsidR="002C2ED5" w:rsidRPr="00951A05" w:rsidRDefault="002C2ED5" w:rsidP="002C2ED5">
      <w:pPr>
        <w:jc w:val="center"/>
        <w:textAlignment w:val="center"/>
        <w:rPr>
          <w:sz w:val="24"/>
          <w:szCs w:val="24"/>
          <w:lang w:val="en-US"/>
        </w:rPr>
      </w:pPr>
      <w:r w:rsidRPr="00951A05">
        <w:rPr>
          <w:b/>
          <w:bCs/>
          <w:caps/>
          <w:color w:val="000000"/>
          <w:sz w:val="24"/>
          <w:szCs w:val="24"/>
        </w:rPr>
        <w:t>ii. DUOMENŲ PATEIKIMO TVARKA</w:t>
      </w:r>
    </w:p>
    <w:p w14:paraId="47F4182E" w14:textId="77777777" w:rsidR="002C2ED5" w:rsidRPr="00951A05" w:rsidRDefault="002C2ED5" w:rsidP="002C2ED5">
      <w:pPr>
        <w:ind w:right="-6" w:firstLine="540"/>
        <w:jc w:val="both"/>
        <w:rPr>
          <w:color w:val="000000"/>
          <w:sz w:val="24"/>
          <w:szCs w:val="24"/>
        </w:rPr>
      </w:pPr>
    </w:p>
    <w:p w14:paraId="47F4182F" w14:textId="77777777" w:rsidR="002C2ED5" w:rsidRPr="00951A05" w:rsidRDefault="002C2ED5" w:rsidP="002C2ED5">
      <w:pPr>
        <w:ind w:firstLine="720"/>
        <w:jc w:val="both"/>
        <w:textAlignment w:val="center"/>
        <w:rPr>
          <w:sz w:val="24"/>
          <w:szCs w:val="24"/>
        </w:rPr>
      </w:pPr>
      <w:r w:rsidRPr="00951A05">
        <w:rPr>
          <w:color w:val="000000"/>
          <w:sz w:val="24"/>
          <w:szCs w:val="24"/>
        </w:rPr>
        <w:t>4</w:t>
      </w:r>
      <w:r>
        <w:rPr>
          <w:sz w:val="24"/>
          <w:szCs w:val="24"/>
        </w:rPr>
        <w:t>. Vežėjas</w:t>
      </w:r>
      <w:r w:rsidRPr="00951A05">
        <w:rPr>
          <w:sz w:val="24"/>
          <w:szCs w:val="24"/>
        </w:rPr>
        <w:t xml:space="preserve"> ne rečiau kaip kartą per metus privalo pateikti Administracijai:</w:t>
      </w:r>
    </w:p>
    <w:p w14:paraId="47F41830" w14:textId="77777777" w:rsidR="002C2ED5" w:rsidRDefault="002C2ED5" w:rsidP="002C2ED5">
      <w:pPr>
        <w:ind w:firstLine="720"/>
        <w:jc w:val="both"/>
        <w:textAlignment w:val="center"/>
        <w:rPr>
          <w:sz w:val="24"/>
          <w:szCs w:val="24"/>
        </w:rPr>
      </w:pPr>
      <w:r w:rsidRPr="00951A05">
        <w:rPr>
          <w:sz w:val="24"/>
          <w:szCs w:val="24"/>
        </w:rPr>
        <w:t xml:space="preserve">4.1. </w:t>
      </w:r>
      <w:r>
        <w:rPr>
          <w:sz w:val="24"/>
          <w:szCs w:val="24"/>
        </w:rPr>
        <w:t>ataskaitą</w:t>
      </w:r>
      <w:r w:rsidRPr="00E856FC">
        <w:rPr>
          <w:sz w:val="24"/>
          <w:szCs w:val="24"/>
        </w:rPr>
        <w:t xml:space="preserve"> </w:t>
      </w:r>
      <w:r>
        <w:rPr>
          <w:sz w:val="24"/>
          <w:szCs w:val="24"/>
        </w:rPr>
        <w:t>pagal metodikos 1 priedą „Keleivių</w:t>
      </w:r>
      <w:r w:rsidRPr="00951A05">
        <w:rPr>
          <w:sz w:val="24"/>
          <w:szCs w:val="24"/>
        </w:rPr>
        <w:t xml:space="preserve"> </w:t>
      </w:r>
      <w:r w:rsidRPr="00951A05">
        <w:rPr>
          <w:color w:val="000000"/>
          <w:sz w:val="24"/>
          <w:szCs w:val="24"/>
        </w:rPr>
        <w:t xml:space="preserve">vežimo reguliariais reisais vietinio (miesto) susisiekimo autobusų maršrutais </w:t>
      </w:r>
      <w:r>
        <w:rPr>
          <w:color w:val="000000"/>
          <w:sz w:val="24"/>
          <w:szCs w:val="24"/>
        </w:rPr>
        <w:t>būtinųjų sąnaudų suvestinė“</w:t>
      </w:r>
      <w:r>
        <w:rPr>
          <w:sz w:val="24"/>
          <w:szCs w:val="24"/>
        </w:rPr>
        <w:t>;</w:t>
      </w:r>
    </w:p>
    <w:p w14:paraId="47F41831" w14:textId="77777777" w:rsidR="002C2ED5" w:rsidRPr="00951A05" w:rsidRDefault="002C2ED5" w:rsidP="002C2ED5">
      <w:pPr>
        <w:ind w:firstLine="720"/>
        <w:jc w:val="both"/>
        <w:textAlignment w:val="center"/>
        <w:rPr>
          <w:sz w:val="24"/>
          <w:szCs w:val="24"/>
        </w:rPr>
      </w:pPr>
      <w:r>
        <w:rPr>
          <w:sz w:val="24"/>
          <w:szCs w:val="24"/>
        </w:rPr>
        <w:t>4.2. veiklos ataskaitą pagal</w:t>
      </w:r>
      <w:r w:rsidRPr="00E856FC">
        <w:rPr>
          <w:sz w:val="24"/>
          <w:szCs w:val="24"/>
        </w:rPr>
        <w:t xml:space="preserve"> </w:t>
      </w:r>
      <w:r>
        <w:rPr>
          <w:sz w:val="24"/>
          <w:szCs w:val="24"/>
        </w:rPr>
        <w:t>metodikos 2 priedą</w:t>
      </w:r>
      <w:r w:rsidRPr="00951A05">
        <w:rPr>
          <w:sz w:val="24"/>
          <w:szCs w:val="24"/>
        </w:rPr>
        <w:t xml:space="preserve"> </w:t>
      </w:r>
      <w:r>
        <w:rPr>
          <w:sz w:val="24"/>
          <w:szCs w:val="24"/>
        </w:rPr>
        <w:t>„Keleivių</w:t>
      </w:r>
      <w:r w:rsidRPr="00951A05">
        <w:rPr>
          <w:sz w:val="24"/>
          <w:szCs w:val="24"/>
        </w:rPr>
        <w:t xml:space="preserve"> </w:t>
      </w:r>
      <w:r w:rsidRPr="00951A05">
        <w:rPr>
          <w:color w:val="000000"/>
          <w:sz w:val="24"/>
          <w:szCs w:val="24"/>
        </w:rPr>
        <w:t>vežimo reguliariais reisais vietinio (miesto) susisiekimo autobusų maršrutais</w:t>
      </w:r>
      <w:r>
        <w:rPr>
          <w:color w:val="000000"/>
          <w:sz w:val="24"/>
          <w:szCs w:val="24"/>
        </w:rPr>
        <w:t xml:space="preserve"> rodiklių suvestinė“</w:t>
      </w:r>
      <w:r w:rsidRPr="00951A05">
        <w:rPr>
          <w:sz w:val="24"/>
          <w:szCs w:val="24"/>
        </w:rPr>
        <w:t>;</w:t>
      </w:r>
    </w:p>
    <w:p w14:paraId="47F41832" w14:textId="77777777" w:rsidR="002C2ED5" w:rsidRPr="00951A05" w:rsidRDefault="002C2ED5" w:rsidP="002C2ED5">
      <w:pPr>
        <w:ind w:firstLine="720"/>
        <w:jc w:val="both"/>
        <w:textAlignment w:val="center"/>
        <w:rPr>
          <w:sz w:val="24"/>
          <w:szCs w:val="24"/>
        </w:rPr>
      </w:pPr>
      <w:r>
        <w:rPr>
          <w:sz w:val="24"/>
          <w:szCs w:val="24"/>
        </w:rPr>
        <w:t>4.3</w:t>
      </w:r>
      <w:r w:rsidRPr="00951A05">
        <w:rPr>
          <w:sz w:val="24"/>
          <w:szCs w:val="24"/>
        </w:rPr>
        <w:t xml:space="preserve">. </w:t>
      </w:r>
      <w:r>
        <w:rPr>
          <w:sz w:val="24"/>
          <w:szCs w:val="24"/>
        </w:rPr>
        <w:t>r</w:t>
      </w:r>
      <w:r w:rsidRPr="00951A05">
        <w:rPr>
          <w:sz w:val="24"/>
          <w:szCs w:val="24"/>
        </w:rPr>
        <w:t xml:space="preserve">aštą (prašymą) </w:t>
      </w:r>
      <w:r>
        <w:rPr>
          <w:sz w:val="24"/>
          <w:szCs w:val="24"/>
        </w:rPr>
        <w:t>dėl</w:t>
      </w:r>
      <w:r w:rsidRPr="00951A05">
        <w:rPr>
          <w:sz w:val="24"/>
          <w:szCs w:val="24"/>
        </w:rPr>
        <w:t xml:space="preserve"> sąnaudų ir pajamų p</w:t>
      </w:r>
      <w:r>
        <w:rPr>
          <w:sz w:val="24"/>
          <w:szCs w:val="24"/>
        </w:rPr>
        <w:t>okyčių</w:t>
      </w:r>
      <w:r w:rsidRPr="00951A05">
        <w:rPr>
          <w:sz w:val="24"/>
          <w:szCs w:val="24"/>
        </w:rPr>
        <w:t>, tarifų peržiūrėjimo poreikį;</w:t>
      </w:r>
    </w:p>
    <w:p w14:paraId="47F41833" w14:textId="77777777" w:rsidR="002C2ED5" w:rsidRPr="00951A05" w:rsidRDefault="002C2ED5" w:rsidP="002C2ED5">
      <w:pPr>
        <w:ind w:firstLine="720"/>
        <w:jc w:val="both"/>
        <w:textAlignment w:val="center"/>
        <w:rPr>
          <w:sz w:val="24"/>
          <w:szCs w:val="24"/>
        </w:rPr>
      </w:pPr>
      <w:r>
        <w:rPr>
          <w:sz w:val="24"/>
          <w:szCs w:val="24"/>
        </w:rPr>
        <w:t>4.4</w:t>
      </w:r>
      <w:r w:rsidRPr="00951A05">
        <w:rPr>
          <w:sz w:val="24"/>
          <w:szCs w:val="24"/>
        </w:rPr>
        <w:t xml:space="preserve">. </w:t>
      </w:r>
      <w:r>
        <w:rPr>
          <w:sz w:val="24"/>
          <w:szCs w:val="24"/>
        </w:rPr>
        <w:t>t</w:t>
      </w:r>
      <w:r w:rsidRPr="00951A05">
        <w:rPr>
          <w:sz w:val="24"/>
          <w:szCs w:val="24"/>
        </w:rPr>
        <w:t>arifų dydžių projektą, jei yra poreikis keisti tarifus.</w:t>
      </w:r>
    </w:p>
    <w:p w14:paraId="47F41834" w14:textId="77777777" w:rsidR="002C2ED5" w:rsidRPr="00951A05" w:rsidRDefault="002C2ED5" w:rsidP="002C2ED5">
      <w:pPr>
        <w:ind w:right="-6" w:firstLine="720"/>
        <w:jc w:val="both"/>
        <w:rPr>
          <w:color w:val="000000"/>
          <w:sz w:val="24"/>
          <w:szCs w:val="24"/>
        </w:rPr>
      </w:pPr>
    </w:p>
    <w:p w14:paraId="47F41835" w14:textId="77777777" w:rsidR="002C2ED5" w:rsidRPr="00951A05" w:rsidRDefault="002C2ED5" w:rsidP="002C2ED5">
      <w:pPr>
        <w:jc w:val="center"/>
        <w:textAlignment w:val="center"/>
        <w:rPr>
          <w:b/>
          <w:bCs/>
          <w:caps/>
          <w:color w:val="000000"/>
          <w:sz w:val="24"/>
          <w:szCs w:val="24"/>
        </w:rPr>
      </w:pPr>
      <w:r w:rsidRPr="00951A05">
        <w:rPr>
          <w:b/>
          <w:bCs/>
          <w:caps/>
          <w:color w:val="000000"/>
          <w:sz w:val="24"/>
          <w:szCs w:val="24"/>
        </w:rPr>
        <w:t>III. TARIFŲ DYDŽIų NUSTATYMAS</w:t>
      </w:r>
    </w:p>
    <w:p w14:paraId="47F41836" w14:textId="77777777" w:rsidR="002C2ED5" w:rsidRPr="00951A05" w:rsidRDefault="002C2ED5" w:rsidP="002C2ED5">
      <w:pPr>
        <w:jc w:val="center"/>
        <w:textAlignment w:val="center"/>
        <w:rPr>
          <w:b/>
          <w:bCs/>
          <w:caps/>
          <w:color w:val="000000"/>
          <w:sz w:val="24"/>
          <w:szCs w:val="24"/>
        </w:rPr>
      </w:pPr>
    </w:p>
    <w:p w14:paraId="47F41837"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5. K</w:t>
      </w:r>
      <w:r w:rsidRPr="00951A05">
        <w:rPr>
          <w:sz w:val="24"/>
          <w:szCs w:val="24"/>
        </w:rPr>
        <w:t>eleivių vežimo t</w:t>
      </w:r>
      <w:r w:rsidRPr="00951A05">
        <w:rPr>
          <w:color w:val="000000"/>
          <w:sz w:val="24"/>
          <w:szCs w:val="24"/>
        </w:rPr>
        <w:t xml:space="preserve">arifo </w:t>
      </w:r>
      <w:r w:rsidRPr="00951A05">
        <w:rPr>
          <w:sz w:val="24"/>
          <w:szCs w:val="24"/>
        </w:rPr>
        <w:t>minimalus</w:t>
      </w:r>
      <w:r w:rsidRPr="00951A05">
        <w:rPr>
          <w:color w:val="000000"/>
          <w:sz w:val="24"/>
          <w:szCs w:val="24"/>
        </w:rPr>
        <w:t xml:space="preserve"> dydis nustatomas remiantis </w:t>
      </w:r>
      <w:r>
        <w:rPr>
          <w:color w:val="000000"/>
          <w:sz w:val="24"/>
          <w:szCs w:val="24"/>
        </w:rPr>
        <w:t xml:space="preserve">metodikos </w:t>
      </w:r>
      <w:r w:rsidRPr="00951A05">
        <w:rPr>
          <w:color w:val="000000"/>
          <w:sz w:val="24"/>
          <w:szCs w:val="24"/>
        </w:rPr>
        <w:t>1 ir 2 priedų duomenimis, įvertinus pajamas įmonės rentabiliai veiklai užtikrinti ir planuojam</w:t>
      </w:r>
      <w:r>
        <w:rPr>
          <w:color w:val="000000"/>
          <w:sz w:val="24"/>
          <w:szCs w:val="24"/>
        </w:rPr>
        <w:t>ų</w:t>
      </w:r>
      <w:r w:rsidRPr="00951A05">
        <w:rPr>
          <w:color w:val="000000"/>
          <w:sz w:val="24"/>
          <w:szCs w:val="24"/>
        </w:rPr>
        <w:t xml:space="preserve"> pervežti keleivių skaičių</w:t>
      </w:r>
      <w:r>
        <w:rPr>
          <w:color w:val="000000"/>
          <w:sz w:val="24"/>
          <w:szCs w:val="24"/>
        </w:rPr>
        <w:t>:</w:t>
      </w:r>
    </w:p>
    <w:p w14:paraId="47F41838" w14:textId="77777777" w:rsidR="002C2ED5" w:rsidRDefault="002C2ED5" w:rsidP="002C2ED5">
      <w:pPr>
        <w:ind w:firstLine="720"/>
        <w:jc w:val="both"/>
        <w:textAlignment w:val="center"/>
        <w:rPr>
          <w:color w:val="000000"/>
          <w:sz w:val="24"/>
          <w:szCs w:val="24"/>
        </w:rPr>
      </w:pPr>
      <w:r w:rsidRPr="00951A05">
        <w:rPr>
          <w:color w:val="000000"/>
          <w:sz w:val="24"/>
          <w:szCs w:val="24"/>
        </w:rPr>
        <w:t>5.1. K</w:t>
      </w:r>
      <w:r w:rsidRPr="00951A05">
        <w:rPr>
          <w:sz w:val="24"/>
          <w:szCs w:val="24"/>
        </w:rPr>
        <w:t xml:space="preserve">eleivių </w:t>
      </w:r>
      <w:r w:rsidRPr="00022E9B">
        <w:rPr>
          <w:sz w:val="24"/>
          <w:szCs w:val="24"/>
        </w:rPr>
        <w:t>vežimo</w:t>
      </w:r>
      <w:r>
        <w:rPr>
          <w:color w:val="FF0000"/>
          <w:sz w:val="24"/>
          <w:szCs w:val="24"/>
        </w:rPr>
        <w:t xml:space="preserve"> </w:t>
      </w:r>
      <w:r w:rsidRPr="00951A05">
        <w:rPr>
          <w:sz w:val="24"/>
          <w:szCs w:val="24"/>
        </w:rPr>
        <w:t>t</w:t>
      </w:r>
      <w:r w:rsidRPr="00951A05">
        <w:rPr>
          <w:color w:val="000000"/>
          <w:sz w:val="24"/>
          <w:szCs w:val="24"/>
        </w:rPr>
        <w:t>arifo</w:t>
      </w:r>
      <w:r w:rsidRPr="00022E9B">
        <w:rPr>
          <w:sz w:val="24"/>
          <w:szCs w:val="24"/>
        </w:rPr>
        <w:t xml:space="preserve"> </w:t>
      </w:r>
      <w:r w:rsidRPr="00951A05">
        <w:rPr>
          <w:sz w:val="24"/>
          <w:szCs w:val="24"/>
        </w:rPr>
        <w:t xml:space="preserve">minimalus </w:t>
      </w:r>
      <w:r w:rsidRPr="00951A05">
        <w:rPr>
          <w:color w:val="000000"/>
          <w:sz w:val="24"/>
          <w:szCs w:val="24"/>
        </w:rPr>
        <w:t>dydis apskaičiuojamas pagal formulę:</w:t>
      </w:r>
    </w:p>
    <w:p w14:paraId="47F41839" w14:textId="77777777" w:rsidR="002C2ED5" w:rsidRPr="00951A05" w:rsidRDefault="002C2ED5" w:rsidP="002C2ED5">
      <w:pPr>
        <w:ind w:firstLine="720"/>
        <w:jc w:val="both"/>
        <w:textAlignment w:val="center"/>
        <w:rPr>
          <w:color w:val="000000"/>
          <w:sz w:val="24"/>
          <w:szCs w:val="24"/>
        </w:rPr>
      </w:pPr>
    </w:p>
    <w:p w14:paraId="47F4183A" w14:textId="77777777" w:rsidR="002C2ED5" w:rsidRDefault="002C2ED5" w:rsidP="002C2ED5">
      <w:pPr>
        <w:ind w:firstLine="720"/>
        <w:jc w:val="both"/>
        <w:textAlignment w:val="center"/>
        <w:rPr>
          <w:color w:val="000000"/>
          <w:sz w:val="24"/>
          <w:szCs w:val="24"/>
        </w:rPr>
      </w:pPr>
      <w:r w:rsidRPr="00951A05">
        <w:rPr>
          <w:color w:val="000000"/>
          <w:sz w:val="24"/>
          <w:szCs w:val="24"/>
        </w:rPr>
        <w:t>T min. = [( S + r + p ) : K] + [( S + r + p ) : K x PVM :100], kur</w:t>
      </w:r>
    </w:p>
    <w:p w14:paraId="47F4183B" w14:textId="77777777" w:rsidR="002C2ED5" w:rsidRDefault="002C2ED5" w:rsidP="002C2ED5">
      <w:pPr>
        <w:ind w:firstLine="720"/>
        <w:jc w:val="both"/>
        <w:textAlignment w:val="center"/>
        <w:rPr>
          <w:color w:val="000000"/>
          <w:sz w:val="24"/>
          <w:szCs w:val="24"/>
        </w:rPr>
      </w:pPr>
    </w:p>
    <w:p w14:paraId="47F4183C"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S – planuojamos ūkinės veiklos būtinos sąnaudos</w:t>
      </w:r>
      <w:r>
        <w:rPr>
          <w:color w:val="000000"/>
          <w:sz w:val="24"/>
          <w:szCs w:val="24"/>
        </w:rPr>
        <w:t xml:space="preserve"> (</w:t>
      </w:r>
      <w:r w:rsidRPr="00951A05">
        <w:rPr>
          <w:color w:val="000000"/>
          <w:sz w:val="24"/>
          <w:szCs w:val="24"/>
        </w:rPr>
        <w:t>tūkst.</w:t>
      </w:r>
      <w:r>
        <w:rPr>
          <w:color w:val="000000"/>
          <w:sz w:val="24"/>
          <w:szCs w:val="24"/>
        </w:rPr>
        <w:t xml:space="preserve"> </w:t>
      </w:r>
      <w:r w:rsidR="00615C9B">
        <w:rPr>
          <w:color w:val="000000"/>
          <w:sz w:val="24"/>
          <w:szCs w:val="24"/>
        </w:rPr>
        <w:t>Eur</w:t>
      </w:r>
      <w:r>
        <w:rPr>
          <w:color w:val="000000"/>
          <w:sz w:val="24"/>
          <w:szCs w:val="24"/>
        </w:rPr>
        <w:t>)</w:t>
      </w:r>
      <w:r w:rsidRPr="00951A05">
        <w:rPr>
          <w:color w:val="000000"/>
          <w:sz w:val="24"/>
          <w:szCs w:val="24"/>
        </w:rPr>
        <w:t xml:space="preserve"> ;</w:t>
      </w:r>
    </w:p>
    <w:p w14:paraId="47F4183D"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 xml:space="preserve">r – pelnas, esant 5 proc. rentabilumui, apskaičiuojamas S x 5 : 100 </w:t>
      </w:r>
      <w:r>
        <w:rPr>
          <w:color w:val="000000"/>
          <w:sz w:val="24"/>
          <w:szCs w:val="24"/>
        </w:rPr>
        <w:t>(</w:t>
      </w:r>
      <w:r w:rsidRPr="00951A05">
        <w:rPr>
          <w:color w:val="000000"/>
          <w:sz w:val="24"/>
          <w:szCs w:val="24"/>
        </w:rPr>
        <w:t>tūkst.</w:t>
      </w:r>
      <w:r>
        <w:rPr>
          <w:color w:val="000000"/>
          <w:sz w:val="24"/>
          <w:szCs w:val="24"/>
        </w:rPr>
        <w:t xml:space="preserve"> </w:t>
      </w:r>
      <w:r w:rsidR="00615C9B">
        <w:rPr>
          <w:color w:val="000000"/>
          <w:sz w:val="24"/>
          <w:szCs w:val="24"/>
        </w:rPr>
        <w:t>Eur</w:t>
      </w:r>
      <w:r>
        <w:rPr>
          <w:color w:val="000000"/>
          <w:sz w:val="24"/>
          <w:szCs w:val="24"/>
        </w:rPr>
        <w:t>)</w:t>
      </w:r>
      <w:r w:rsidRPr="00951A05">
        <w:rPr>
          <w:color w:val="000000"/>
          <w:sz w:val="24"/>
          <w:szCs w:val="24"/>
        </w:rPr>
        <w:t>;</w:t>
      </w:r>
    </w:p>
    <w:p w14:paraId="47F4183E"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 xml:space="preserve">p </w:t>
      </w:r>
      <w:r>
        <w:rPr>
          <w:color w:val="000000"/>
          <w:sz w:val="24"/>
          <w:szCs w:val="24"/>
        </w:rPr>
        <w:t>–</w:t>
      </w:r>
      <w:r w:rsidRPr="00951A05">
        <w:rPr>
          <w:color w:val="000000"/>
          <w:sz w:val="24"/>
          <w:szCs w:val="24"/>
        </w:rPr>
        <w:t xml:space="preserve"> </w:t>
      </w:r>
      <w:r w:rsidRPr="00951A05">
        <w:rPr>
          <w:sz w:val="24"/>
          <w:szCs w:val="24"/>
        </w:rPr>
        <w:t>palūkanos</w:t>
      </w:r>
      <w:r>
        <w:rPr>
          <w:sz w:val="24"/>
          <w:szCs w:val="24"/>
        </w:rPr>
        <w:t xml:space="preserve"> (</w:t>
      </w:r>
      <w:r w:rsidRPr="00951A05">
        <w:rPr>
          <w:sz w:val="24"/>
          <w:szCs w:val="24"/>
        </w:rPr>
        <w:t>tūkst.</w:t>
      </w:r>
      <w:r>
        <w:rPr>
          <w:sz w:val="24"/>
          <w:szCs w:val="24"/>
        </w:rPr>
        <w:t xml:space="preserve"> </w:t>
      </w:r>
      <w:r w:rsidR="00615C9B">
        <w:rPr>
          <w:sz w:val="24"/>
          <w:szCs w:val="24"/>
        </w:rPr>
        <w:t>Eur</w:t>
      </w:r>
      <w:r>
        <w:rPr>
          <w:sz w:val="24"/>
          <w:szCs w:val="24"/>
        </w:rPr>
        <w:t>)</w:t>
      </w:r>
      <w:r w:rsidRPr="00951A05">
        <w:rPr>
          <w:sz w:val="24"/>
          <w:szCs w:val="24"/>
        </w:rPr>
        <w:t>;</w:t>
      </w:r>
    </w:p>
    <w:p w14:paraId="47F4183F" w14:textId="77777777" w:rsidR="002C2ED5" w:rsidRPr="00F50BC5" w:rsidRDefault="002C2ED5" w:rsidP="002C2ED5">
      <w:pPr>
        <w:ind w:firstLine="720"/>
        <w:jc w:val="both"/>
        <w:textAlignment w:val="center"/>
        <w:rPr>
          <w:sz w:val="24"/>
          <w:szCs w:val="24"/>
        </w:rPr>
      </w:pPr>
      <w:r w:rsidRPr="005D01EF">
        <w:rPr>
          <w:sz w:val="24"/>
          <w:szCs w:val="24"/>
        </w:rPr>
        <w:t>K – planuojam</w:t>
      </w:r>
      <w:r>
        <w:rPr>
          <w:sz w:val="24"/>
          <w:szCs w:val="24"/>
        </w:rPr>
        <w:t>ų</w:t>
      </w:r>
      <w:r w:rsidRPr="005D01EF">
        <w:rPr>
          <w:sz w:val="24"/>
          <w:szCs w:val="24"/>
        </w:rPr>
        <w:t xml:space="preserve"> pervežti keleivių skaičius (tūkst.), apskaičiuojamas pagal Vežėjo patvirtintą Miesto keleivių apskaitos metodiką, atsižvelgiant į Keleivių vežimo autobusais statistinio tyrimo metodiką, patvirtintą Statistikos departamento prie Lietuvos Resp</w:t>
      </w:r>
      <w:r>
        <w:rPr>
          <w:sz w:val="24"/>
          <w:szCs w:val="24"/>
        </w:rPr>
        <w:t xml:space="preserve">ublikos Vyriausybės generalinio </w:t>
      </w:r>
      <w:r w:rsidRPr="005D01EF">
        <w:rPr>
          <w:sz w:val="24"/>
          <w:szCs w:val="24"/>
        </w:rPr>
        <w:t>direktoriaus 2007 m. gruodžio 12 d. įsakymu Nr. DĮ-280;</w:t>
      </w:r>
    </w:p>
    <w:p w14:paraId="47F41840" w14:textId="77777777" w:rsidR="002C2ED5" w:rsidRDefault="002C2ED5" w:rsidP="002C2ED5">
      <w:pPr>
        <w:ind w:firstLine="720"/>
        <w:jc w:val="both"/>
        <w:textAlignment w:val="center"/>
        <w:rPr>
          <w:sz w:val="24"/>
          <w:szCs w:val="24"/>
        </w:rPr>
      </w:pPr>
      <w:r w:rsidRPr="00E76C7E">
        <w:rPr>
          <w:sz w:val="24"/>
          <w:szCs w:val="24"/>
        </w:rPr>
        <w:t>PVM – pridėtinės vertės mokestis (proc.).</w:t>
      </w:r>
    </w:p>
    <w:p w14:paraId="47F41841" w14:textId="77777777" w:rsidR="002C2ED5" w:rsidRDefault="00615C9B" w:rsidP="002C2ED5">
      <w:pPr>
        <w:ind w:firstLine="720"/>
        <w:jc w:val="both"/>
        <w:textAlignment w:val="center"/>
        <w:rPr>
          <w:i/>
        </w:rPr>
      </w:pPr>
      <w:r w:rsidRPr="00B930A3">
        <w:rPr>
          <w:i/>
        </w:rPr>
        <w:t>2014 m. rugsėjo 25 d. Panevėžio miesto tarybos sprendimo Nr. 1-268 redakcija</w:t>
      </w:r>
    </w:p>
    <w:p w14:paraId="47F41842" w14:textId="77777777" w:rsidR="00B930A3" w:rsidRPr="00B930A3" w:rsidRDefault="00B930A3" w:rsidP="002C2ED5">
      <w:pPr>
        <w:ind w:firstLine="720"/>
        <w:jc w:val="both"/>
        <w:textAlignment w:val="center"/>
      </w:pPr>
    </w:p>
    <w:p w14:paraId="47F41843"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5.2. Terminuotų bilietų kaina apskaičiuojama pagal formules</w:t>
      </w:r>
      <w:r>
        <w:rPr>
          <w:color w:val="000000"/>
          <w:sz w:val="24"/>
          <w:szCs w:val="24"/>
        </w:rPr>
        <w:t>.</w:t>
      </w:r>
    </w:p>
    <w:p w14:paraId="47F41844" w14:textId="77777777" w:rsidR="002C2ED5" w:rsidRPr="00951A05" w:rsidRDefault="002C2ED5" w:rsidP="002C2ED5">
      <w:pPr>
        <w:ind w:firstLine="720"/>
        <w:jc w:val="both"/>
        <w:textAlignment w:val="center"/>
        <w:rPr>
          <w:color w:val="000000"/>
          <w:sz w:val="24"/>
          <w:szCs w:val="24"/>
        </w:rPr>
      </w:pPr>
      <w:r>
        <w:rPr>
          <w:color w:val="000000"/>
          <w:sz w:val="24"/>
          <w:szCs w:val="24"/>
        </w:rPr>
        <w:t xml:space="preserve">5.2.1. </w:t>
      </w:r>
      <w:r w:rsidRPr="00951A05">
        <w:rPr>
          <w:color w:val="000000"/>
          <w:sz w:val="24"/>
          <w:szCs w:val="24"/>
        </w:rPr>
        <w:t>Mėnesini</w:t>
      </w:r>
      <w:r>
        <w:rPr>
          <w:color w:val="000000"/>
          <w:sz w:val="24"/>
          <w:szCs w:val="24"/>
        </w:rPr>
        <w:t xml:space="preserve">o </w:t>
      </w:r>
      <w:r w:rsidRPr="00951A05">
        <w:rPr>
          <w:color w:val="000000"/>
          <w:sz w:val="24"/>
          <w:szCs w:val="24"/>
        </w:rPr>
        <w:t>biliet</w:t>
      </w:r>
      <w:r>
        <w:rPr>
          <w:color w:val="000000"/>
          <w:sz w:val="24"/>
          <w:szCs w:val="24"/>
        </w:rPr>
        <w:t>o</w:t>
      </w:r>
      <w:r w:rsidRPr="00951A05">
        <w:rPr>
          <w:color w:val="000000"/>
          <w:sz w:val="24"/>
          <w:szCs w:val="24"/>
        </w:rPr>
        <w:t xml:space="preserve"> kalendorinėms dienoms </w:t>
      </w:r>
      <w:r>
        <w:rPr>
          <w:color w:val="000000"/>
          <w:sz w:val="24"/>
          <w:szCs w:val="24"/>
        </w:rPr>
        <w:t xml:space="preserve">kaina </w:t>
      </w:r>
      <w:r w:rsidRPr="00951A05">
        <w:rPr>
          <w:color w:val="000000"/>
          <w:sz w:val="24"/>
          <w:szCs w:val="24"/>
        </w:rPr>
        <w:t>apskaičiuojama:</w:t>
      </w:r>
    </w:p>
    <w:p w14:paraId="47F41845" w14:textId="77777777" w:rsidR="002C2ED5" w:rsidRPr="00951A05" w:rsidRDefault="002C2ED5" w:rsidP="002C2ED5">
      <w:pPr>
        <w:ind w:firstLine="720"/>
        <w:jc w:val="both"/>
        <w:textAlignment w:val="center"/>
        <w:rPr>
          <w:color w:val="000000"/>
          <w:sz w:val="24"/>
          <w:szCs w:val="24"/>
        </w:rPr>
      </w:pPr>
    </w:p>
    <w:p w14:paraId="47F41846" w14:textId="77777777" w:rsidR="002C2ED5" w:rsidRDefault="002C2ED5" w:rsidP="002C2ED5">
      <w:pPr>
        <w:ind w:firstLine="720"/>
        <w:jc w:val="both"/>
        <w:textAlignment w:val="center"/>
        <w:rPr>
          <w:color w:val="000000"/>
          <w:sz w:val="24"/>
          <w:szCs w:val="24"/>
        </w:rPr>
      </w:pPr>
      <w:r w:rsidRPr="00951A05">
        <w:rPr>
          <w:color w:val="000000"/>
          <w:sz w:val="24"/>
          <w:szCs w:val="24"/>
        </w:rPr>
        <w:lastRenderedPageBreak/>
        <w:t>T</w:t>
      </w:r>
      <w:r>
        <w:rPr>
          <w:color w:val="000000"/>
          <w:sz w:val="24"/>
          <w:szCs w:val="24"/>
        </w:rPr>
        <w:t xml:space="preserve"> </w:t>
      </w:r>
      <w:r w:rsidRPr="00951A05">
        <w:rPr>
          <w:color w:val="000000"/>
          <w:sz w:val="24"/>
          <w:szCs w:val="24"/>
        </w:rPr>
        <w:t>k.d. = [T min. x k.</w:t>
      </w:r>
      <w:r>
        <w:rPr>
          <w:color w:val="000000"/>
          <w:sz w:val="24"/>
          <w:szCs w:val="24"/>
        </w:rPr>
        <w:t xml:space="preserve"> </w:t>
      </w:r>
      <w:r w:rsidRPr="00951A05">
        <w:rPr>
          <w:color w:val="000000"/>
          <w:sz w:val="24"/>
          <w:szCs w:val="24"/>
        </w:rPr>
        <w:t>sk.] – [T min. x k.</w:t>
      </w:r>
      <w:r>
        <w:rPr>
          <w:color w:val="000000"/>
          <w:sz w:val="24"/>
          <w:szCs w:val="24"/>
        </w:rPr>
        <w:t xml:space="preserve"> </w:t>
      </w:r>
      <w:r w:rsidRPr="00951A05">
        <w:rPr>
          <w:color w:val="000000"/>
          <w:sz w:val="24"/>
          <w:szCs w:val="24"/>
        </w:rPr>
        <w:t xml:space="preserve">sk. x n :100], kur </w:t>
      </w:r>
    </w:p>
    <w:p w14:paraId="47F41847" w14:textId="77777777" w:rsidR="002C2ED5" w:rsidRPr="00951A05" w:rsidRDefault="002C2ED5" w:rsidP="002C2ED5">
      <w:pPr>
        <w:ind w:firstLine="720"/>
        <w:jc w:val="both"/>
        <w:textAlignment w:val="center"/>
        <w:rPr>
          <w:color w:val="000000"/>
          <w:sz w:val="24"/>
          <w:szCs w:val="24"/>
        </w:rPr>
      </w:pPr>
    </w:p>
    <w:p w14:paraId="47F41848"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T k.d</w:t>
      </w:r>
      <w:r>
        <w:rPr>
          <w:color w:val="000000"/>
          <w:sz w:val="24"/>
          <w:szCs w:val="24"/>
        </w:rPr>
        <w:t>.</w:t>
      </w:r>
      <w:r w:rsidRPr="00951A05">
        <w:rPr>
          <w:color w:val="000000"/>
          <w:sz w:val="24"/>
          <w:szCs w:val="24"/>
        </w:rPr>
        <w:t xml:space="preserve"> </w:t>
      </w:r>
      <w:r>
        <w:rPr>
          <w:color w:val="000000"/>
          <w:sz w:val="24"/>
          <w:szCs w:val="24"/>
        </w:rPr>
        <w:t>–</w:t>
      </w:r>
      <w:r w:rsidRPr="00951A05">
        <w:rPr>
          <w:color w:val="000000"/>
          <w:sz w:val="24"/>
          <w:szCs w:val="24"/>
        </w:rPr>
        <w:t xml:space="preserve"> mėnesinis bilietas kalendorinėms dienoms</w:t>
      </w:r>
      <w:r>
        <w:rPr>
          <w:color w:val="000000"/>
          <w:sz w:val="24"/>
          <w:szCs w:val="24"/>
        </w:rPr>
        <w:t xml:space="preserve"> (</w:t>
      </w:r>
      <w:r w:rsidR="00B930A3">
        <w:rPr>
          <w:color w:val="000000"/>
          <w:sz w:val="24"/>
          <w:szCs w:val="24"/>
        </w:rPr>
        <w:t>Eur</w:t>
      </w:r>
      <w:r>
        <w:rPr>
          <w:color w:val="000000"/>
          <w:sz w:val="24"/>
          <w:szCs w:val="24"/>
        </w:rPr>
        <w:t>)</w:t>
      </w:r>
      <w:r w:rsidRPr="00951A05">
        <w:rPr>
          <w:color w:val="000000"/>
          <w:sz w:val="24"/>
          <w:szCs w:val="24"/>
        </w:rPr>
        <w:t>;</w:t>
      </w:r>
    </w:p>
    <w:p w14:paraId="47F41849"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T min. – minimalus tarifo dydis</w:t>
      </w:r>
      <w:r>
        <w:rPr>
          <w:color w:val="000000"/>
          <w:sz w:val="24"/>
          <w:szCs w:val="24"/>
        </w:rPr>
        <w:t xml:space="preserve"> (</w:t>
      </w:r>
      <w:r w:rsidR="00B930A3">
        <w:rPr>
          <w:color w:val="000000"/>
          <w:sz w:val="24"/>
          <w:szCs w:val="24"/>
        </w:rPr>
        <w:t>Eur</w:t>
      </w:r>
      <w:r>
        <w:rPr>
          <w:color w:val="000000"/>
          <w:sz w:val="24"/>
          <w:szCs w:val="24"/>
        </w:rPr>
        <w:t>)</w:t>
      </w:r>
      <w:r w:rsidRPr="00951A05">
        <w:rPr>
          <w:color w:val="000000"/>
          <w:sz w:val="24"/>
          <w:szCs w:val="24"/>
        </w:rPr>
        <w:t>;</w:t>
      </w:r>
    </w:p>
    <w:p w14:paraId="47F4184A" w14:textId="77777777" w:rsidR="002C2ED5" w:rsidRPr="00E76C7E" w:rsidRDefault="002C2ED5" w:rsidP="002C2ED5">
      <w:pPr>
        <w:ind w:firstLine="720"/>
        <w:jc w:val="both"/>
        <w:textAlignment w:val="center"/>
        <w:rPr>
          <w:sz w:val="24"/>
          <w:szCs w:val="24"/>
        </w:rPr>
      </w:pPr>
      <w:r w:rsidRPr="00951A05">
        <w:rPr>
          <w:color w:val="000000"/>
          <w:sz w:val="24"/>
          <w:szCs w:val="24"/>
        </w:rPr>
        <w:t>k.</w:t>
      </w:r>
      <w:r>
        <w:rPr>
          <w:color w:val="000000"/>
          <w:sz w:val="24"/>
          <w:szCs w:val="24"/>
        </w:rPr>
        <w:t xml:space="preserve"> </w:t>
      </w:r>
      <w:r w:rsidRPr="00951A05">
        <w:rPr>
          <w:color w:val="000000"/>
          <w:sz w:val="24"/>
          <w:szCs w:val="24"/>
        </w:rPr>
        <w:t>sk.</w:t>
      </w:r>
      <w:r>
        <w:rPr>
          <w:color w:val="000000"/>
          <w:sz w:val="24"/>
          <w:szCs w:val="24"/>
        </w:rPr>
        <w:t>–</w:t>
      </w:r>
      <w:r w:rsidRPr="00951A05">
        <w:rPr>
          <w:color w:val="000000"/>
          <w:sz w:val="24"/>
          <w:szCs w:val="24"/>
        </w:rPr>
        <w:t xml:space="preserve"> kelionių skaičius, </w:t>
      </w:r>
      <w:r w:rsidRPr="005D01EF">
        <w:rPr>
          <w:sz w:val="24"/>
          <w:szCs w:val="24"/>
        </w:rPr>
        <w:t>nustatytas Vežėjo patvirtintoje</w:t>
      </w:r>
      <w:r w:rsidRPr="00951A05">
        <w:rPr>
          <w:color w:val="000000"/>
          <w:sz w:val="24"/>
          <w:szCs w:val="24"/>
        </w:rPr>
        <w:t xml:space="preserve"> </w:t>
      </w:r>
      <w:r w:rsidRPr="00E76C7E">
        <w:rPr>
          <w:sz w:val="24"/>
          <w:szCs w:val="24"/>
        </w:rPr>
        <w:t>Miesto keleivių apskaitos metodikoje;</w:t>
      </w:r>
    </w:p>
    <w:p w14:paraId="47F4184B"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n – nuolaidos dydis iki 25 proc. (apvalinama iki sveiko</w:t>
      </w:r>
      <w:r w:rsidR="00B930A3">
        <w:rPr>
          <w:color w:val="000000"/>
          <w:sz w:val="24"/>
          <w:szCs w:val="24"/>
        </w:rPr>
        <w:t>jo</w:t>
      </w:r>
      <w:r w:rsidRPr="00951A05">
        <w:rPr>
          <w:color w:val="000000"/>
          <w:sz w:val="24"/>
          <w:szCs w:val="24"/>
        </w:rPr>
        <w:t xml:space="preserve"> skaičiaus įprasta tvarka).</w:t>
      </w:r>
    </w:p>
    <w:p w14:paraId="47F4184C" w14:textId="77777777" w:rsidR="00B930A3" w:rsidRDefault="00B930A3" w:rsidP="00B930A3">
      <w:pPr>
        <w:ind w:firstLine="720"/>
        <w:jc w:val="both"/>
        <w:textAlignment w:val="center"/>
        <w:rPr>
          <w:i/>
        </w:rPr>
      </w:pPr>
      <w:r w:rsidRPr="00B930A3">
        <w:rPr>
          <w:i/>
        </w:rPr>
        <w:t>2014 m. rugsėjo 25 d. Panevėžio miesto tarybos sprendimo Nr. 1-268 redakcija</w:t>
      </w:r>
    </w:p>
    <w:p w14:paraId="47F4184D" w14:textId="77777777" w:rsidR="002C2ED5" w:rsidRDefault="002C2ED5" w:rsidP="002C2ED5">
      <w:pPr>
        <w:ind w:firstLine="720"/>
        <w:jc w:val="both"/>
        <w:textAlignment w:val="center"/>
        <w:rPr>
          <w:color w:val="000000"/>
          <w:sz w:val="24"/>
          <w:szCs w:val="24"/>
        </w:rPr>
      </w:pPr>
    </w:p>
    <w:p w14:paraId="47F4184E" w14:textId="77777777" w:rsidR="002C2ED5" w:rsidRDefault="002C2ED5" w:rsidP="002C2ED5">
      <w:pPr>
        <w:ind w:firstLine="720"/>
        <w:jc w:val="both"/>
        <w:textAlignment w:val="center"/>
        <w:rPr>
          <w:color w:val="000000"/>
          <w:sz w:val="24"/>
          <w:szCs w:val="24"/>
        </w:rPr>
      </w:pPr>
      <w:r>
        <w:rPr>
          <w:color w:val="000000"/>
          <w:sz w:val="24"/>
          <w:szCs w:val="24"/>
        </w:rPr>
        <w:t xml:space="preserve">5.2.2. </w:t>
      </w:r>
      <w:r w:rsidRPr="00951A05">
        <w:rPr>
          <w:color w:val="000000"/>
          <w:sz w:val="24"/>
          <w:szCs w:val="24"/>
        </w:rPr>
        <w:t>Mėnesini</w:t>
      </w:r>
      <w:r>
        <w:rPr>
          <w:color w:val="000000"/>
          <w:sz w:val="24"/>
          <w:szCs w:val="24"/>
        </w:rPr>
        <w:t xml:space="preserve">o </w:t>
      </w:r>
      <w:r w:rsidRPr="00951A05">
        <w:rPr>
          <w:color w:val="000000"/>
          <w:sz w:val="24"/>
          <w:szCs w:val="24"/>
        </w:rPr>
        <w:t>biliet</w:t>
      </w:r>
      <w:r>
        <w:rPr>
          <w:color w:val="000000"/>
          <w:sz w:val="24"/>
          <w:szCs w:val="24"/>
        </w:rPr>
        <w:t>o</w:t>
      </w:r>
      <w:r w:rsidRPr="00951A05">
        <w:rPr>
          <w:color w:val="000000"/>
          <w:sz w:val="24"/>
          <w:szCs w:val="24"/>
        </w:rPr>
        <w:t xml:space="preserve"> darbo dienoms </w:t>
      </w:r>
      <w:r>
        <w:rPr>
          <w:color w:val="000000"/>
          <w:sz w:val="24"/>
          <w:szCs w:val="24"/>
        </w:rPr>
        <w:t xml:space="preserve">kaina </w:t>
      </w:r>
      <w:r w:rsidRPr="00951A05">
        <w:rPr>
          <w:color w:val="000000"/>
          <w:sz w:val="24"/>
          <w:szCs w:val="24"/>
        </w:rPr>
        <w:t>apskaičiuojama</w:t>
      </w:r>
      <w:r>
        <w:rPr>
          <w:color w:val="000000"/>
          <w:sz w:val="24"/>
          <w:szCs w:val="24"/>
        </w:rPr>
        <w:t>:</w:t>
      </w:r>
    </w:p>
    <w:p w14:paraId="47F4184F" w14:textId="77777777" w:rsidR="00821888" w:rsidRDefault="00821888" w:rsidP="002C2ED5">
      <w:pPr>
        <w:ind w:firstLine="720"/>
        <w:jc w:val="both"/>
        <w:textAlignment w:val="center"/>
        <w:rPr>
          <w:color w:val="000000"/>
          <w:sz w:val="24"/>
          <w:szCs w:val="24"/>
        </w:rPr>
      </w:pPr>
    </w:p>
    <w:p w14:paraId="47F41850" w14:textId="77777777" w:rsidR="002C2ED5" w:rsidRDefault="002C2ED5" w:rsidP="002C2ED5">
      <w:pPr>
        <w:ind w:firstLine="720"/>
        <w:jc w:val="both"/>
        <w:textAlignment w:val="center"/>
        <w:rPr>
          <w:color w:val="000000"/>
          <w:sz w:val="24"/>
          <w:szCs w:val="24"/>
        </w:rPr>
      </w:pPr>
      <w:r w:rsidRPr="00951A05">
        <w:rPr>
          <w:color w:val="000000"/>
          <w:sz w:val="24"/>
          <w:szCs w:val="24"/>
        </w:rPr>
        <w:t>T d.d. = [T min. x k.sk.] -  [T min. x k.sk. x n :100], kur</w:t>
      </w:r>
    </w:p>
    <w:p w14:paraId="47F41851"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T d.d</w:t>
      </w:r>
      <w:r>
        <w:rPr>
          <w:color w:val="000000"/>
          <w:sz w:val="24"/>
          <w:szCs w:val="24"/>
        </w:rPr>
        <w:t>.</w:t>
      </w:r>
      <w:r w:rsidRPr="00951A05">
        <w:rPr>
          <w:color w:val="000000"/>
          <w:sz w:val="24"/>
          <w:szCs w:val="24"/>
        </w:rPr>
        <w:t xml:space="preserve"> – mėnesinis bilietas</w:t>
      </w:r>
      <w:r>
        <w:rPr>
          <w:color w:val="000000"/>
          <w:sz w:val="24"/>
          <w:szCs w:val="24"/>
        </w:rPr>
        <w:t>,</w:t>
      </w:r>
      <w:r w:rsidRPr="00951A05">
        <w:rPr>
          <w:color w:val="000000"/>
          <w:sz w:val="24"/>
          <w:szCs w:val="24"/>
        </w:rPr>
        <w:t xml:space="preserve"> galiojantis darbo dienomis</w:t>
      </w:r>
      <w:r>
        <w:rPr>
          <w:color w:val="000000"/>
          <w:sz w:val="24"/>
          <w:szCs w:val="24"/>
        </w:rPr>
        <w:t xml:space="preserve"> (</w:t>
      </w:r>
      <w:r w:rsidR="00B930A3">
        <w:rPr>
          <w:color w:val="000000"/>
          <w:sz w:val="24"/>
          <w:szCs w:val="24"/>
        </w:rPr>
        <w:t>Eur</w:t>
      </w:r>
      <w:r>
        <w:rPr>
          <w:color w:val="000000"/>
          <w:sz w:val="24"/>
          <w:szCs w:val="24"/>
        </w:rPr>
        <w:t>)</w:t>
      </w:r>
      <w:r w:rsidRPr="00951A05">
        <w:rPr>
          <w:color w:val="000000"/>
          <w:sz w:val="24"/>
          <w:szCs w:val="24"/>
        </w:rPr>
        <w:t>;</w:t>
      </w:r>
    </w:p>
    <w:p w14:paraId="47F41852"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T min. – minimalus tarifo dydis</w:t>
      </w:r>
      <w:r>
        <w:rPr>
          <w:color w:val="000000"/>
          <w:sz w:val="24"/>
          <w:szCs w:val="24"/>
        </w:rPr>
        <w:t xml:space="preserve"> (</w:t>
      </w:r>
      <w:r w:rsidR="00B930A3">
        <w:rPr>
          <w:color w:val="000000"/>
          <w:sz w:val="24"/>
          <w:szCs w:val="24"/>
        </w:rPr>
        <w:t>Eur</w:t>
      </w:r>
      <w:r>
        <w:rPr>
          <w:color w:val="000000"/>
          <w:sz w:val="24"/>
          <w:szCs w:val="24"/>
        </w:rPr>
        <w:t>)</w:t>
      </w:r>
      <w:r w:rsidRPr="00951A05">
        <w:rPr>
          <w:color w:val="000000"/>
          <w:sz w:val="24"/>
          <w:szCs w:val="24"/>
        </w:rPr>
        <w:t>;</w:t>
      </w:r>
    </w:p>
    <w:p w14:paraId="47F41853"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k.</w:t>
      </w:r>
      <w:r>
        <w:rPr>
          <w:color w:val="000000"/>
          <w:sz w:val="24"/>
          <w:szCs w:val="24"/>
        </w:rPr>
        <w:t xml:space="preserve"> </w:t>
      </w:r>
      <w:r w:rsidRPr="00951A05">
        <w:rPr>
          <w:color w:val="000000"/>
          <w:sz w:val="24"/>
          <w:szCs w:val="24"/>
        </w:rPr>
        <w:t>sk.</w:t>
      </w:r>
      <w:r>
        <w:rPr>
          <w:color w:val="000000"/>
          <w:sz w:val="24"/>
          <w:szCs w:val="24"/>
        </w:rPr>
        <w:t>–</w:t>
      </w:r>
      <w:r w:rsidRPr="00951A05">
        <w:rPr>
          <w:color w:val="000000"/>
          <w:sz w:val="24"/>
          <w:szCs w:val="24"/>
        </w:rPr>
        <w:t xml:space="preserve"> kelionių skaičius, </w:t>
      </w:r>
      <w:r w:rsidRPr="005D01EF">
        <w:rPr>
          <w:color w:val="000000"/>
          <w:sz w:val="24"/>
          <w:szCs w:val="24"/>
        </w:rPr>
        <w:t>nustatytas Vežėjo patvirtintoje</w:t>
      </w:r>
      <w:r w:rsidRPr="00951A05">
        <w:rPr>
          <w:color w:val="000000"/>
          <w:sz w:val="24"/>
          <w:szCs w:val="24"/>
        </w:rPr>
        <w:t xml:space="preserve"> </w:t>
      </w:r>
      <w:r w:rsidRPr="00854FB8">
        <w:rPr>
          <w:sz w:val="24"/>
          <w:szCs w:val="24"/>
        </w:rPr>
        <w:t>Miesto keleivių apskaitos metodikoje</w:t>
      </w:r>
      <w:r w:rsidRPr="00951A05">
        <w:rPr>
          <w:color w:val="000000"/>
          <w:sz w:val="24"/>
          <w:szCs w:val="24"/>
        </w:rPr>
        <w:t>;</w:t>
      </w:r>
    </w:p>
    <w:p w14:paraId="47F41854"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n – nuolaidos dydis iki 25 proc. (apvalinama iki sveiko</w:t>
      </w:r>
      <w:r w:rsidR="00B930A3">
        <w:rPr>
          <w:color w:val="000000"/>
          <w:sz w:val="24"/>
          <w:szCs w:val="24"/>
        </w:rPr>
        <w:t>jo</w:t>
      </w:r>
      <w:r w:rsidRPr="00951A05">
        <w:rPr>
          <w:color w:val="000000"/>
          <w:sz w:val="24"/>
          <w:szCs w:val="24"/>
        </w:rPr>
        <w:t xml:space="preserve"> skaičiaus įprasta tvarka).</w:t>
      </w:r>
    </w:p>
    <w:p w14:paraId="47F41855" w14:textId="77777777" w:rsidR="00B930A3" w:rsidRDefault="00B930A3" w:rsidP="00B930A3">
      <w:pPr>
        <w:ind w:firstLine="720"/>
        <w:jc w:val="both"/>
        <w:textAlignment w:val="center"/>
        <w:rPr>
          <w:i/>
        </w:rPr>
      </w:pPr>
      <w:r w:rsidRPr="00B930A3">
        <w:rPr>
          <w:i/>
        </w:rPr>
        <w:t>2014 m. rugsėjo 25 d. Panevėžio miesto tarybos sprendimo Nr. 1-268 redakcija</w:t>
      </w:r>
    </w:p>
    <w:p w14:paraId="47F41856" w14:textId="77777777" w:rsidR="00AD113A" w:rsidRDefault="00AD113A" w:rsidP="001F2734">
      <w:pPr>
        <w:spacing w:line="360" w:lineRule="auto"/>
        <w:ind w:firstLine="720"/>
        <w:jc w:val="both"/>
        <w:rPr>
          <w:sz w:val="24"/>
        </w:rPr>
      </w:pPr>
    </w:p>
    <w:p w14:paraId="47F41857" w14:textId="77777777" w:rsidR="001F2734" w:rsidRDefault="001F2734" w:rsidP="001F2734">
      <w:pPr>
        <w:spacing w:line="360" w:lineRule="auto"/>
        <w:ind w:firstLine="720"/>
        <w:jc w:val="both"/>
        <w:rPr>
          <w:sz w:val="24"/>
        </w:rPr>
      </w:pPr>
      <w:r>
        <w:rPr>
          <w:sz w:val="24"/>
        </w:rPr>
        <w:t>5.2.3. Dienos bilieto kaina apskaičiuojama:</w:t>
      </w:r>
    </w:p>
    <w:p w14:paraId="47F41858" w14:textId="77777777" w:rsidR="001F2734" w:rsidRPr="00093A0E" w:rsidRDefault="001F2734" w:rsidP="001F2734">
      <w:pPr>
        <w:spacing w:line="360" w:lineRule="auto"/>
        <w:ind w:firstLine="720"/>
        <w:jc w:val="both"/>
        <w:textAlignment w:val="center"/>
        <w:rPr>
          <w:color w:val="000000"/>
          <w:sz w:val="24"/>
          <w:szCs w:val="24"/>
        </w:rPr>
      </w:pPr>
      <w:r w:rsidRPr="00093A0E">
        <w:rPr>
          <w:color w:val="000000"/>
          <w:sz w:val="24"/>
          <w:szCs w:val="24"/>
        </w:rPr>
        <w:t>T d. = [T min. x k. sk.] – [T min. x k. sk. x n :</w:t>
      </w:r>
      <w:r>
        <w:rPr>
          <w:color w:val="000000"/>
          <w:sz w:val="24"/>
          <w:szCs w:val="24"/>
        </w:rPr>
        <w:t xml:space="preserve"> </w:t>
      </w:r>
      <w:r w:rsidRPr="00093A0E">
        <w:rPr>
          <w:color w:val="000000"/>
          <w:sz w:val="24"/>
          <w:szCs w:val="24"/>
        </w:rPr>
        <w:t xml:space="preserve">100], kur </w:t>
      </w:r>
    </w:p>
    <w:p w14:paraId="47F41859" w14:textId="77777777" w:rsidR="001F2734" w:rsidRPr="00093A0E" w:rsidRDefault="001F2734" w:rsidP="001F2734">
      <w:pPr>
        <w:spacing w:line="360" w:lineRule="auto"/>
        <w:ind w:firstLine="720"/>
        <w:jc w:val="both"/>
        <w:textAlignment w:val="center"/>
        <w:rPr>
          <w:color w:val="000000"/>
          <w:sz w:val="24"/>
          <w:szCs w:val="24"/>
        </w:rPr>
      </w:pPr>
      <w:r w:rsidRPr="00093A0E">
        <w:rPr>
          <w:color w:val="000000"/>
          <w:sz w:val="24"/>
          <w:szCs w:val="24"/>
        </w:rPr>
        <w:t>T d. – dienos bilietas (Eur);</w:t>
      </w:r>
    </w:p>
    <w:p w14:paraId="47F4185A" w14:textId="77777777" w:rsidR="001F2734" w:rsidRPr="00093A0E" w:rsidRDefault="001F2734" w:rsidP="001F2734">
      <w:pPr>
        <w:spacing w:line="360" w:lineRule="auto"/>
        <w:ind w:firstLine="720"/>
        <w:jc w:val="both"/>
        <w:textAlignment w:val="center"/>
        <w:rPr>
          <w:color w:val="000000"/>
          <w:sz w:val="24"/>
          <w:szCs w:val="24"/>
        </w:rPr>
      </w:pPr>
      <w:r w:rsidRPr="00093A0E">
        <w:rPr>
          <w:color w:val="000000"/>
          <w:sz w:val="24"/>
          <w:szCs w:val="24"/>
        </w:rPr>
        <w:t>T min. – minimalus tarifo dydis (Eur);</w:t>
      </w:r>
    </w:p>
    <w:p w14:paraId="47F4185B" w14:textId="77777777" w:rsidR="001F2734" w:rsidRPr="00093A0E" w:rsidRDefault="001F2734" w:rsidP="001F2734">
      <w:pPr>
        <w:spacing w:line="360" w:lineRule="auto"/>
        <w:ind w:firstLine="720"/>
        <w:jc w:val="both"/>
        <w:textAlignment w:val="center"/>
        <w:rPr>
          <w:sz w:val="24"/>
          <w:szCs w:val="24"/>
        </w:rPr>
      </w:pPr>
      <w:r w:rsidRPr="00093A0E">
        <w:rPr>
          <w:color w:val="000000"/>
          <w:sz w:val="24"/>
          <w:szCs w:val="24"/>
        </w:rPr>
        <w:t xml:space="preserve">k. sk.– </w:t>
      </w:r>
      <w:r w:rsidRPr="00093A0E">
        <w:rPr>
          <w:sz w:val="24"/>
          <w:szCs w:val="24"/>
        </w:rPr>
        <w:t>vidutinis</w:t>
      </w:r>
      <w:r w:rsidRPr="00093A0E">
        <w:rPr>
          <w:color w:val="000000"/>
          <w:sz w:val="24"/>
          <w:szCs w:val="24"/>
        </w:rPr>
        <w:t xml:space="preserve"> kelionių skaičius</w:t>
      </w:r>
      <w:r w:rsidRPr="00093A0E">
        <w:rPr>
          <w:sz w:val="24"/>
          <w:szCs w:val="24"/>
        </w:rPr>
        <w:t xml:space="preserve"> per vieną dieną</w:t>
      </w:r>
      <w:r>
        <w:rPr>
          <w:sz w:val="24"/>
          <w:szCs w:val="24"/>
        </w:rPr>
        <w:t>,</w:t>
      </w:r>
      <w:r w:rsidRPr="005F44E8">
        <w:rPr>
          <w:color w:val="000000"/>
          <w:sz w:val="24"/>
          <w:szCs w:val="24"/>
        </w:rPr>
        <w:t xml:space="preserve"> </w:t>
      </w:r>
      <w:r>
        <w:rPr>
          <w:color w:val="000000"/>
          <w:sz w:val="24"/>
          <w:szCs w:val="24"/>
        </w:rPr>
        <w:t>nustatytas Vežėjo patvirtintoje Miesto keleivių apskaitos metodikoje</w:t>
      </w:r>
      <w:r w:rsidRPr="00093A0E">
        <w:rPr>
          <w:sz w:val="24"/>
          <w:szCs w:val="24"/>
        </w:rPr>
        <w:t>;</w:t>
      </w:r>
    </w:p>
    <w:p w14:paraId="47F4185C" w14:textId="77777777" w:rsidR="001F2734" w:rsidRDefault="001F2734" w:rsidP="001F2734">
      <w:pPr>
        <w:spacing w:line="360" w:lineRule="auto"/>
        <w:ind w:firstLine="720"/>
        <w:jc w:val="both"/>
        <w:textAlignment w:val="center"/>
        <w:rPr>
          <w:color w:val="000000"/>
          <w:sz w:val="24"/>
          <w:szCs w:val="24"/>
        </w:rPr>
      </w:pPr>
      <w:r w:rsidRPr="00093A0E">
        <w:rPr>
          <w:color w:val="000000"/>
          <w:sz w:val="24"/>
          <w:szCs w:val="24"/>
        </w:rPr>
        <w:t>n – nuolaidos dydis iki 10 proc. (apvalinama iki sveiko</w:t>
      </w:r>
      <w:r>
        <w:rPr>
          <w:color w:val="000000"/>
          <w:sz w:val="24"/>
          <w:szCs w:val="24"/>
        </w:rPr>
        <w:t>jo</w:t>
      </w:r>
      <w:r w:rsidRPr="00093A0E">
        <w:rPr>
          <w:color w:val="000000"/>
          <w:sz w:val="24"/>
          <w:szCs w:val="24"/>
        </w:rPr>
        <w:t xml:space="preserve"> skaičiaus įprasta tvarka).</w:t>
      </w:r>
    </w:p>
    <w:p w14:paraId="47F4185D" w14:textId="77777777" w:rsidR="001F2734" w:rsidRDefault="001F2734" w:rsidP="001F2734">
      <w:pPr>
        <w:ind w:firstLine="720"/>
        <w:jc w:val="both"/>
        <w:textAlignment w:val="center"/>
        <w:rPr>
          <w:i/>
        </w:rPr>
      </w:pPr>
      <w:r w:rsidRPr="00B930A3">
        <w:rPr>
          <w:i/>
        </w:rPr>
        <w:t>201</w:t>
      </w:r>
      <w:r>
        <w:rPr>
          <w:i/>
        </w:rPr>
        <w:t>7</w:t>
      </w:r>
      <w:r w:rsidRPr="00B930A3">
        <w:rPr>
          <w:i/>
        </w:rPr>
        <w:t xml:space="preserve"> m. </w:t>
      </w:r>
      <w:r>
        <w:rPr>
          <w:i/>
        </w:rPr>
        <w:t>kov</w:t>
      </w:r>
      <w:r w:rsidRPr="00B930A3">
        <w:rPr>
          <w:i/>
        </w:rPr>
        <w:t xml:space="preserve">o </w:t>
      </w:r>
      <w:r>
        <w:rPr>
          <w:i/>
        </w:rPr>
        <w:t>30</w:t>
      </w:r>
      <w:r w:rsidRPr="00B930A3">
        <w:rPr>
          <w:i/>
        </w:rPr>
        <w:t xml:space="preserve"> d. Panevėžio miesto tarybos sprendimo Nr. 1-6</w:t>
      </w:r>
      <w:r>
        <w:rPr>
          <w:i/>
        </w:rPr>
        <w:t>5</w:t>
      </w:r>
      <w:r w:rsidRPr="00B930A3">
        <w:rPr>
          <w:i/>
        </w:rPr>
        <w:t xml:space="preserve"> redakcija</w:t>
      </w:r>
    </w:p>
    <w:p w14:paraId="47F4185E" w14:textId="77777777" w:rsidR="004B751B" w:rsidRPr="004B751B" w:rsidRDefault="004B751B" w:rsidP="004B751B">
      <w:pPr>
        <w:spacing w:before="100" w:beforeAutospacing="1" w:after="100" w:afterAutospacing="1"/>
        <w:ind w:firstLine="720"/>
        <w:jc w:val="both"/>
        <w:rPr>
          <w:sz w:val="24"/>
          <w:szCs w:val="24"/>
          <w:lang w:eastAsia="lt-LT"/>
        </w:rPr>
      </w:pPr>
      <w:r w:rsidRPr="004B751B">
        <w:rPr>
          <w:sz w:val="24"/>
          <w:lang w:eastAsia="lt-LT"/>
        </w:rPr>
        <w:t>5.3.</w:t>
      </w:r>
      <w:r w:rsidRPr="004B751B">
        <w:rPr>
          <w:sz w:val="24"/>
          <w:szCs w:val="24"/>
          <w:lang w:eastAsia="lt-LT"/>
        </w:rPr>
        <w:t xml:space="preserve"> Keleivių važiavimo į miesto kapines, esančias Panevėžio rajono teritorijoje, bilieto kaina apskaičiuojama:</w:t>
      </w:r>
    </w:p>
    <w:p w14:paraId="47F4185F" w14:textId="77777777" w:rsidR="004B751B" w:rsidRPr="004B751B" w:rsidRDefault="004B751B" w:rsidP="004B751B">
      <w:pPr>
        <w:spacing w:before="100" w:beforeAutospacing="1" w:after="100" w:afterAutospacing="1"/>
        <w:ind w:firstLine="720"/>
        <w:jc w:val="both"/>
        <w:textAlignment w:val="center"/>
        <w:rPr>
          <w:color w:val="000000"/>
          <w:sz w:val="24"/>
          <w:szCs w:val="24"/>
          <w:lang w:eastAsia="lt-LT"/>
        </w:rPr>
      </w:pPr>
      <w:r w:rsidRPr="004B751B">
        <w:rPr>
          <w:color w:val="000000"/>
          <w:sz w:val="24"/>
          <w:szCs w:val="24"/>
          <w:lang w:eastAsia="lt-LT"/>
        </w:rPr>
        <w:t xml:space="preserve">T kap. = [T min. x k. sk.+ T min. pr. x PVM x L] – [T min. pr. x PVM x L x n : 100], kur </w:t>
      </w:r>
    </w:p>
    <w:p w14:paraId="47F41860" w14:textId="77777777" w:rsidR="004B751B" w:rsidRPr="004B751B" w:rsidRDefault="004B751B" w:rsidP="004B751B">
      <w:pPr>
        <w:spacing w:before="100" w:beforeAutospacing="1" w:after="100" w:afterAutospacing="1"/>
        <w:ind w:firstLine="720"/>
        <w:jc w:val="both"/>
        <w:textAlignment w:val="center"/>
        <w:rPr>
          <w:color w:val="000000"/>
          <w:sz w:val="24"/>
          <w:szCs w:val="24"/>
          <w:lang w:eastAsia="lt-LT"/>
        </w:rPr>
      </w:pPr>
      <w:r w:rsidRPr="004B751B">
        <w:rPr>
          <w:color w:val="000000"/>
          <w:sz w:val="24"/>
          <w:szCs w:val="24"/>
          <w:lang w:eastAsia="lt-LT"/>
        </w:rPr>
        <w:t>T kap. – k</w:t>
      </w:r>
      <w:r w:rsidRPr="004B751B">
        <w:rPr>
          <w:sz w:val="24"/>
          <w:szCs w:val="24"/>
          <w:lang w:eastAsia="lt-LT"/>
        </w:rPr>
        <w:t>eleivių važiavimo į miesto kapines, esančias Panevėžio rajono teritorijoje,</w:t>
      </w:r>
      <w:r w:rsidRPr="004B751B">
        <w:rPr>
          <w:color w:val="000000"/>
          <w:sz w:val="24"/>
          <w:szCs w:val="24"/>
          <w:lang w:eastAsia="lt-LT"/>
        </w:rPr>
        <w:t xml:space="preserve"> bilietas (Eur);</w:t>
      </w:r>
    </w:p>
    <w:p w14:paraId="47F41861" w14:textId="77777777" w:rsidR="004B751B" w:rsidRPr="004B751B" w:rsidRDefault="004B751B" w:rsidP="004B751B">
      <w:pPr>
        <w:spacing w:before="100" w:beforeAutospacing="1" w:after="100" w:afterAutospacing="1"/>
        <w:ind w:firstLine="720"/>
        <w:jc w:val="both"/>
        <w:textAlignment w:val="center"/>
        <w:rPr>
          <w:color w:val="000000"/>
          <w:sz w:val="24"/>
          <w:szCs w:val="24"/>
          <w:lang w:eastAsia="lt-LT"/>
        </w:rPr>
      </w:pPr>
      <w:r w:rsidRPr="004B751B">
        <w:rPr>
          <w:color w:val="000000"/>
          <w:sz w:val="24"/>
          <w:szCs w:val="24"/>
          <w:lang w:eastAsia="lt-LT"/>
        </w:rPr>
        <w:t>T min. – minimalus tarifo dydis (Eur);</w:t>
      </w:r>
    </w:p>
    <w:p w14:paraId="47F41862" w14:textId="77777777" w:rsidR="004B751B" w:rsidRPr="004B751B" w:rsidRDefault="004B751B" w:rsidP="004B751B">
      <w:pPr>
        <w:spacing w:before="100" w:beforeAutospacing="1" w:after="100" w:afterAutospacing="1"/>
        <w:ind w:firstLine="720"/>
        <w:jc w:val="both"/>
        <w:textAlignment w:val="center"/>
        <w:rPr>
          <w:sz w:val="24"/>
          <w:szCs w:val="24"/>
          <w:lang w:eastAsia="lt-LT"/>
        </w:rPr>
      </w:pPr>
      <w:r w:rsidRPr="004B751B">
        <w:rPr>
          <w:color w:val="000000"/>
          <w:sz w:val="24"/>
          <w:szCs w:val="24"/>
          <w:lang w:eastAsia="lt-LT"/>
        </w:rPr>
        <w:t xml:space="preserve">k. sk. – </w:t>
      </w:r>
      <w:r w:rsidRPr="004B751B">
        <w:rPr>
          <w:sz w:val="24"/>
          <w:szCs w:val="24"/>
          <w:lang w:eastAsia="lt-LT"/>
        </w:rPr>
        <w:t>vidutinis</w:t>
      </w:r>
      <w:r w:rsidRPr="004B751B">
        <w:rPr>
          <w:color w:val="000000"/>
          <w:sz w:val="24"/>
          <w:szCs w:val="24"/>
          <w:lang w:eastAsia="lt-LT"/>
        </w:rPr>
        <w:t xml:space="preserve"> kelionių skaičius; </w:t>
      </w:r>
    </w:p>
    <w:p w14:paraId="47F41863" w14:textId="77777777" w:rsidR="004B751B" w:rsidRPr="004B751B" w:rsidRDefault="004B751B" w:rsidP="004B751B">
      <w:pPr>
        <w:spacing w:before="100" w:beforeAutospacing="1" w:after="100" w:afterAutospacing="1"/>
        <w:ind w:firstLine="720"/>
        <w:jc w:val="both"/>
        <w:textAlignment w:val="center"/>
        <w:rPr>
          <w:color w:val="000000"/>
          <w:sz w:val="24"/>
          <w:szCs w:val="24"/>
          <w:lang w:eastAsia="lt-LT"/>
        </w:rPr>
      </w:pPr>
      <w:r w:rsidRPr="004B751B">
        <w:rPr>
          <w:sz w:val="24"/>
          <w:szCs w:val="24"/>
          <w:lang w:eastAsia="lt-LT"/>
        </w:rPr>
        <w:t xml:space="preserve">T min. pr. – Panevėžio rajono savivaldybės tarybos </w:t>
      </w:r>
      <w:r w:rsidRPr="004B751B">
        <w:rPr>
          <w:color w:val="000000"/>
          <w:sz w:val="24"/>
          <w:szCs w:val="24"/>
          <w:lang w:eastAsia="lt-LT"/>
        </w:rPr>
        <w:t xml:space="preserve">nustatytas tarifas už vieną keleivio kilometrą (Eur); </w:t>
      </w:r>
    </w:p>
    <w:p w14:paraId="47F41864" w14:textId="77777777" w:rsidR="004B751B" w:rsidRPr="004B751B" w:rsidRDefault="004B751B" w:rsidP="004B751B">
      <w:pPr>
        <w:spacing w:before="100" w:beforeAutospacing="1" w:after="100" w:afterAutospacing="1"/>
        <w:ind w:firstLine="720"/>
        <w:jc w:val="both"/>
        <w:textAlignment w:val="center"/>
        <w:rPr>
          <w:color w:val="000000"/>
          <w:sz w:val="24"/>
          <w:szCs w:val="24"/>
          <w:lang w:eastAsia="lt-LT"/>
        </w:rPr>
      </w:pPr>
      <w:r w:rsidRPr="004B751B">
        <w:rPr>
          <w:color w:val="000000"/>
          <w:sz w:val="24"/>
          <w:szCs w:val="24"/>
          <w:lang w:eastAsia="lt-LT"/>
        </w:rPr>
        <w:t>PVM – pridėtinės vertės mokestis (proc.);</w:t>
      </w:r>
    </w:p>
    <w:p w14:paraId="47F41865" w14:textId="77777777" w:rsidR="004B751B" w:rsidRPr="004B751B" w:rsidRDefault="004B751B" w:rsidP="004B751B">
      <w:pPr>
        <w:spacing w:before="100" w:beforeAutospacing="1" w:after="100" w:afterAutospacing="1"/>
        <w:ind w:firstLine="720"/>
        <w:jc w:val="both"/>
        <w:textAlignment w:val="center"/>
        <w:rPr>
          <w:sz w:val="24"/>
          <w:szCs w:val="24"/>
          <w:lang w:eastAsia="lt-LT"/>
        </w:rPr>
      </w:pPr>
      <w:r w:rsidRPr="004B751B">
        <w:rPr>
          <w:sz w:val="24"/>
          <w:szCs w:val="24"/>
          <w:lang w:eastAsia="lt-LT"/>
        </w:rPr>
        <w:t>L – vidutinis atstumas kilometrais nuo Panevėžio miesto ribos iki kapinių, esančių Panevėžio rajono teritorijoje;</w:t>
      </w:r>
    </w:p>
    <w:p w14:paraId="47F41866" w14:textId="77777777" w:rsidR="001F2734" w:rsidRDefault="004B751B" w:rsidP="004B751B">
      <w:pPr>
        <w:ind w:firstLine="720"/>
        <w:jc w:val="both"/>
        <w:textAlignment w:val="center"/>
        <w:rPr>
          <w:color w:val="000000"/>
          <w:sz w:val="24"/>
          <w:szCs w:val="24"/>
        </w:rPr>
      </w:pPr>
      <w:r w:rsidRPr="004B751B">
        <w:rPr>
          <w:color w:val="000000"/>
          <w:sz w:val="24"/>
          <w:szCs w:val="24"/>
          <w:lang w:eastAsia="lt-LT"/>
        </w:rPr>
        <w:t xml:space="preserve">n – nuolaidos dydis iki </w:t>
      </w:r>
      <w:r w:rsidRPr="00C268B0">
        <w:rPr>
          <w:strike/>
          <w:color w:val="000000"/>
          <w:sz w:val="24"/>
          <w:szCs w:val="24"/>
          <w:lang w:eastAsia="lt-LT"/>
        </w:rPr>
        <w:t>10</w:t>
      </w:r>
      <w:r w:rsidRPr="004B751B">
        <w:rPr>
          <w:color w:val="000000"/>
          <w:sz w:val="24"/>
          <w:szCs w:val="24"/>
          <w:lang w:eastAsia="lt-LT"/>
        </w:rPr>
        <w:t xml:space="preserve"> </w:t>
      </w:r>
      <w:r w:rsidR="00C268B0">
        <w:rPr>
          <w:color w:val="000000"/>
          <w:sz w:val="24"/>
          <w:szCs w:val="24"/>
          <w:lang w:eastAsia="lt-LT"/>
        </w:rPr>
        <w:t xml:space="preserve"> </w:t>
      </w:r>
      <w:r w:rsidR="00C268B0" w:rsidRPr="00C268B0">
        <w:rPr>
          <w:b/>
          <w:color w:val="000000"/>
          <w:sz w:val="24"/>
          <w:szCs w:val="24"/>
          <w:lang w:eastAsia="lt-LT"/>
        </w:rPr>
        <w:t>30</w:t>
      </w:r>
      <w:r w:rsidR="00C268B0">
        <w:rPr>
          <w:color w:val="000000"/>
          <w:sz w:val="24"/>
          <w:szCs w:val="24"/>
          <w:lang w:eastAsia="lt-LT"/>
        </w:rPr>
        <w:t xml:space="preserve"> </w:t>
      </w:r>
      <w:r w:rsidRPr="004B751B">
        <w:rPr>
          <w:color w:val="000000"/>
          <w:sz w:val="24"/>
          <w:szCs w:val="24"/>
          <w:lang w:eastAsia="lt-LT"/>
        </w:rPr>
        <w:t>proc. (apvalinama iki sveikojo skaičiaus įprasta tvarka).</w:t>
      </w:r>
    </w:p>
    <w:p w14:paraId="47F41867" w14:textId="77777777" w:rsidR="004B751B" w:rsidRDefault="004B751B" w:rsidP="004B751B">
      <w:pPr>
        <w:ind w:firstLine="720"/>
        <w:jc w:val="both"/>
        <w:textAlignment w:val="center"/>
        <w:rPr>
          <w:i/>
        </w:rPr>
      </w:pPr>
      <w:r w:rsidRPr="00B930A3">
        <w:rPr>
          <w:i/>
        </w:rPr>
        <w:t>201</w:t>
      </w:r>
      <w:r>
        <w:rPr>
          <w:i/>
        </w:rPr>
        <w:t>7</w:t>
      </w:r>
      <w:r w:rsidRPr="00B930A3">
        <w:rPr>
          <w:i/>
        </w:rPr>
        <w:t xml:space="preserve"> m. </w:t>
      </w:r>
      <w:r>
        <w:rPr>
          <w:i/>
        </w:rPr>
        <w:t>kov</w:t>
      </w:r>
      <w:r w:rsidRPr="00B930A3">
        <w:rPr>
          <w:i/>
        </w:rPr>
        <w:t xml:space="preserve">o </w:t>
      </w:r>
      <w:r>
        <w:rPr>
          <w:i/>
        </w:rPr>
        <w:t>30</w:t>
      </w:r>
      <w:r w:rsidRPr="00B930A3">
        <w:rPr>
          <w:i/>
        </w:rPr>
        <w:t xml:space="preserve"> d. Panevėžio miesto tarybos sprendimo Nr. 1-6</w:t>
      </w:r>
      <w:r>
        <w:rPr>
          <w:i/>
        </w:rPr>
        <w:t>5</w:t>
      </w:r>
      <w:r w:rsidRPr="00B930A3">
        <w:rPr>
          <w:i/>
        </w:rPr>
        <w:t xml:space="preserve"> redakcija</w:t>
      </w:r>
    </w:p>
    <w:p w14:paraId="47F41868" w14:textId="77777777" w:rsidR="002C2ED5" w:rsidRDefault="004B751B" w:rsidP="002C2ED5">
      <w:pPr>
        <w:ind w:firstLine="720"/>
        <w:jc w:val="both"/>
        <w:textAlignment w:val="center"/>
        <w:rPr>
          <w:color w:val="000000"/>
          <w:sz w:val="24"/>
          <w:szCs w:val="24"/>
        </w:rPr>
      </w:pPr>
      <w:r>
        <w:rPr>
          <w:color w:val="000000"/>
          <w:sz w:val="24"/>
          <w:szCs w:val="24"/>
        </w:rPr>
        <w:t xml:space="preserve">5.4. </w:t>
      </w:r>
      <w:r w:rsidR="00C268B0">
        <w:rPr>
          <w:color w:val="000000"/>
          <w:sz w:val="24"/>
          <w:szCs w:val="24"/>
        </w:rPr>
        <w:t xml:space="preserve"> </w:t>
      </w:r>
      <w:r w:rsidR="002C2ED5" w:rsidRPr="00951A05">
        <w:rPr>
          <w:color w:val="000000"/>
          <w:sz w:val="24"/>
          <w:szCs w:val="24"/>
        </w:rPr>
        <w:t xml:space="preserve">Asmenims, kuriems </w:t>
      </w:r>
      <w:r w:rsidR="002C2ED5">
        <w:rPr>
          <w:color w:val="000000"/>
          <w:sz w:val="24"/>
          <w:szCs w:val="24"/>
        </w:rPr>
        <w:t>T</w:t>
      </w:r>
      <w:r w:rsidR="002C2ED5" w:rsidRPr="00951A05">
        <w:rPr>
          <w:color w:val="000000"/>
          <w:sz w:val="24"/>
          <w:szCs w:val="24"/>
        </w:rPr>
        <w:t xml:space="preserve">ransporto lengvatų įstatyme nustatyta teisė įsigyti autobuso bilietą su nuolaida, kitų rūšių terminuotų bilietų kainos </w:t>
      </w:r>
      <w:r w:rsidR="002C2ED5">
        <w:rPr>
          <w:color w:val="000000"/>
          <w:sz w:val="24"/>
          <w:szCs w:val="24"/>
        </w:rPr>
        <w:t xml:space="preserve">apskaičiuojamos </w:t>
      </w:r>
      <w:r w:rsidR="002C2ED5" w:rsidRPr="00951A05">
        <w:rPr>
          <w:color w:val="000000"/>
          <w:sz w:val="24"/>
          <w:szCs w:val="24"/>
        </w:rPr>
        <w:t xml:space="preserve">vadovaujantis nustatytu minimaliu tarifo dydžiu, kelionių skaičiumi, patvirtintu </w:t>
      </w:r>
      <w:r w:rsidR="002C2ED5" w:rsidRPr="005D01EF">
        <w:rPr>
          <w:color w:val="000000"/>
          <w:sz w:val="24"/>
          <w:szCs w:val="24"/>
        </w:rPr>
        <w:t>Vežėjo</w:t>
      </w:r>
      <w:r w:rsidR="002C2ED5">
        <w:rPr>
          <w:color w:val="000000"/>
          <w:sz w:val="24"/>
          <w:szCs w:val="24"/>
        </w:rPr>
        <w:t xml:space="preserve"> </w:t>
      </w:r>
      <w:r w:rsidR="002C2ED5" w:rsidRPr="00854FB8">
        <w:rPr>
          <w:sz w:val="24"/>
          <w:szCs w:val="24"/>
        </w:rPr>
        <w:t>Miesto keleivių apskaitos metodikoje</w:t>
      </w:r>
      <w:r w:rsidR="002C2ED5" w:rsidRPr="00951A05">
        <w:rPr>
          <w:color w:val="000000"/>
          <w:sz w:val="24"/>
          <w:szCs w:val="24"/>
        </w:rPr>
        <w:t>, nuolaidos procentu.</w:t>
      </w:r>
    </w:p>
    <w:p w14:paraId="47F41869" w14:textId="77777777" w:rsidR="002C2ED5" w:rsidRPr="00C268B0" w:rsidRDefault="004B751B" w:rsidP="002C2ED5">
      <w:pPr>
        <w:ind w:firstLine="720"/>
        <w:jc w:val="both"/>
        <w:textAlignment w:val="center"/>
        <w:rPr>
          <w:strike/>
          <w:sz w:val="24"/>
          <w:szCs w:val="24"/>
        </w:rPr>
      </w:pPr>
      <w:r w:rsidRPr="00C268B0">
        <w:rPr>
          <w:strike/>
          <w:sz w:val="24"/>
          <w:szCs w:val="24"/>
        </w:rPr>
        <w:t xml:space="preserve">5.5. </w:t>
      </w:r>
      <w:r w:rsidR="002C2ED5" w:rsidRPr="00C268B0">
        <w:rPr>
          <w:strike/>
          <w:sz w:val="24"/>
          <w:szCs w:val="24"/>
        </w:rPr>
        <w:t xml:space="preserve">Vienkartinio bilieto, parduodamo transporto priemonėje, kaina apskaičiuojama minimalų tarifą (T min.) padidinant iki 25 proc. (apvalinama įprasta tvarka dešimtosios </w:t>
      </w:r>
      <w:r w:rsidR="00B930A3" w:rsidRPr="00C268B0">
        <w:rPr>
          <w:strike/>
          <w:sz w:val="24"/>
          <w:szCs w:val="24"/>
        </w:rPr>
        <w:t>eur</w:t>
      </w:r>
      <w:r w:rsidR="002C2ED5" w:rsidRPr="00C268B0">
        <w:rPr>
          <w:strike/>
          <w:sz w:val="24"/>
          <w:szCs w:val="24"/>
        </w:rPr>
        <w:t>o tikslumu).</w:t>
      </w:r>
    </w:p>
    <w:p w14:paraId="47F4186A" w14:textId="77777777" w:rsidR="00B930A3" w:rsidRDefault="00B930A3" w:rsidP="00B930A3">
      <w:pPr>
        <w:ind w:firstLine="720"/>
        <w:jc w:val="both"/>
        <w:textAlignment w:val="center"/>
        <w:rPr>
          <w:i/>
        </w:rPr>
      </w:pPr>
      <w:r w:rsidRPr="00B930A3">
        <w:rPr>
          <w:i/>
        </w:rPr>
        <w:t>2014 m. rugsėjo 25 d. Panevėžio miesto tarybos sprendimo Nr. 1-268 redakcija</w:t>
      </w:r>
    </w:p>
    <w:p w14:paraId="47F4186B" w14:textId="77777777" w:rsidR="004B751B" w:rsidRPr="004B751B" w:rsidRDefault="004B751B" w:rsidP="004B751B">
      <w:pPr>
        <w:ind w:firstLine="720"/>
        <w:jc w:val="both"/>
        <w:textAlignment w:val="center"/>
        <w:rPr>
          <w:i/>
          <w:strike/>
        </w:rPr>
      </w:pPr>
      <w:r w:rsidRPr="00B930A3">
        <w:rPr>
          <w:i/>
        </w:rPr>
        <w:t>201</w:t>
      </w:r>
      <w:r>
        <w:rPr>
          <w:i/>
        </w:rPr>
        <w:t>7</w:t>
      </w:r>
      <w:r w:rsidRPr="00B930A3">
        <w:rPr>
          <w:i/>
        </w:rPr>
        <w:t xml:space="preserve"> m. </w:t>
      </w:r>
      <w:r>
        <w:rPr>
          <w:i/>
        </w:rPr>
        <w:t>kov</w:t>
      </w:r>
      <w:r w:rsidRPr="00B930A3">
        <w:rPr>
          <w:i/>
        </w:rPr>
        <w:t xml:space="preserve">o </w:t>
      </w:r>
      <w:r>
        <w:rPr>
          <w:i/>
        </w:rPr>
        <w:t>30</w:t>
      </w:r>
      <w:r w:rsidRPr="00B930A3">
        <w:rPr>
          <w:i/>
        </w:rPr>
        <w:t xml:space="preserve"> d. Panevėžio miesto tarybos sprendimo Nr. 1-6</w:t>
      </w:r>
      <w:r>
        <w:rPr>
          <w:i/>
        </w:rPr>
        <w:t>5</w:t>
      </w:r>
      <w:r w:rsidRPr="00B930A3">
        <w:rPr>
          <w:i/>
        </w:rPr>
        <w:t xml:space="preserve"> redakcija</w:t>
      </w:r>
      <w:r>
        <w:rPr>
          <w:i/>
        </w:rPr>
        <w:t xml:space="preserve"> </w:t>
      </w:r>
      <w:r w:rsidR="00DA2B3A">
        <w:rPr>
          <w:i/>
        </w:rPr>
        <w:t xml:space="preserve"> </w:t>
      </w:r>
    </w:p>
    <w:p w14:paraId="47F4186C" w14:textId="77777777" w:rsidR="00C268B0" w:rsidRPr="00C268B0" w:rsidRDefault="00C268B0" w:rsidP="00C268B0">
      <w:pPr>
        <w:ind w:firstLine="720"/>
        <w:jc w:val="both"/>
        <w:textAlignment w:val="center"/>
        <w:rPr>
          <w:b/>
          <w:sz w:val="24"/>
          <w:szCs w:val="24"/>
        </w:rPr>
      </w:pPr>
      <w:r w:rsidRPr="00C268B0">
        <w:rPr>
          <w:b/>
          <w:sz w:val="24"/>
          <w:szCs w:val="24"/>
        </w:rPr>
        <w:t>5.5.</w:t>
      </w:r>
      <w:r w:rsidRPr="00C268B0">
        <w:rPr>
          <w:sz w:val="24"/>
          <w:szCs w:val="24"/>
        </w:rPr>
        <w:t xml:space="preserve"> </w:t>
      </w:r>
      <w:r w:rsidRPr="00C268B0">
        <w:rPr>
          <w:b/>
          <w:sz w:val="24"/>
          <w:szCs w:val="24"/>
        </w:rPr>
        <w:t xml:space="preserve">Vienkartinio bilieto, parduodamo transporto priemonėje, kaina apskaičiuojama minimalų tarifą (T min.) padidinant ne daugiau kaip 100 proc. (apvalinama iki sveikojo skaičiaus). </w:t>
      </w:r>
    </w:p>
    <w:p w14:paraId="47F4186D" w14:textId="77777777" w:rsidR="002C2ED5" w:rsidRPr="00F50BC5" w:rsidRDefault="002C2ED5" w:rsidP="002C2ED5">
      <w:pPr>
        <w:ind w:firstLine="720"/>
        <w:jc w:val="both"/>
        <w:textAlignment w:val="center"/>
        <w:rPr>
          <w:sz w:val="24"/>
          <w:szCs w:val="24"/>
        </w:rPr>
      </w:pPr>
    </w:p>
    <w:p w14:paraId="47F4186E" w14:textId="77777777" w:rsidR="002C2ED5" w:rsidRPr="00951A05" w:rsidRDefault="002C2ED5" w:rsidP="002C2ED5">
      <w:pPr>
        <w:jc w:val="center"/>
        <w:textAlignment w:val="center"/>
        <w:rPr>
          <w:b/>
          <w:bCs/>
          <w:caps/>
          <w:color w:val="000000"/>
          <w:sz w:val="24"/>
          <w:szCs w:val="24"/>
        </w:rPr>
      </w:pPr>
      <w:r w:rsidRPr="00951A05">
        <w:rPr>
          <w:b/>
          <w:bCs/>
          <w:caps/>
          <w:color w:val="000000"/>
          <w:sz w:val="24"/>
          <w:szCs w:val="24"/>
        </w:rPr>
        <w:t>IV. TARIFŲ DYDŽIŲ ĮVERTINIMO TVARKA</w:t>
      </w:r>
    </w:p>
    <w:p w14:paraId="47F4186F" w14:textId="77777777" w:rsidR="002C2ED5" w:rsidRPr="00951A05" w:rsidRDefault="002C2ED5" w:rsidP="002C2ED5">
      <w:pPr>
        <w:ind w:firstLine="720"/>
        <w:jc w:val="center"/>
        <w:textAlignment w:val="center"/>
        <w:rPr>
          <w:sz w:val="24"/>
          <w:szCs w:val="24"/>
        </w:rPr>
      </w:pPr>
    </w:p>
    <w:p w14:paraId="47F41870" w14:textId="77777777" w:rsidR="002C2ED5" w:rsidRDefault="002C2ED5" w:rsidP="002C2ED5">
      <w:pPr>
        <w:tabs>
          <w:tab w:val="left" w:pos="810"/>
        </w:tabs>
        <w:ind w:firstLine="720"/>
        <w:jc w:val="both"/>
        <w:rPr>
          <w:color w:val="000000"/>
          <w:sz w:val="24"/>
          <w:szCs w:val="24"/>
        </w:rPr>
      </w:pPr>
      <w:r w:rsidRPr="00951A05">
        <w:rPr>
          <w:color w:val="000000"/>
          <w:sz w:val="24"/>
          <w:szCs w:val="24"/>
        </w:rPr>
        <w:t>6. K</w:t>
      </w:r>
      <w:r w:rsidRPr="00951A05">
        <w:rPr>
          <w:sz w:val="24"/>
          <w:szCs w:val="24"/>
        </w:rPr>
        <w:t>eleivių vežimo t</w:t>
      </w:r>
      <w:r w:rsidRPr="00951A05">
        <w:rPr>
          <w:color w:val="000000"/>
          <w:sz w:val="24"/>
          <w:szCs w:val="24"/>
        </w:rPr>
        <w:t>arifų dydžiai įvertinami ne rečiau kaip kartą per metus.</w:t>
      </w:r>
    </w:p>
    <w:p w14:paraId="47F41871" w14:textId="77777777" w:rsidR="002C2ED5" w:rsidRDefault="002C2ED5" w:rsidP="002C2ED5">
      <w:pPr>
        <w:ind w:firstLine="720"/>
        <w:jc w:val="both"/>
        <w:textAlignment w:val="center"/>
        <w:rPr>
          <w:sz w:val="24"/>
          <w:szCs w:val="24"/>
        </w:rPr>
      </w:pPr>
      <w:r w:rsidRPr="005D01EF">
        <w:rPr>
          <w:sz w:val="24"/>
          <w:szCs w:val="24"/>
        </w:rPr>
        <w:t xml:space="preserve">7. </w:t>
      </w:r>
      <w:r w:rsidRPr="005D01EF">
        <w:rPr>
          <w:color w:val="000000"/>
          <w:sz w:val="24"/>
          <w:szCs w:val="24"/>
        </w:rPr>
        <w:t>K</w:t>
      </w:r>
      <w:r w:rsidRPr="005D01EF">
        <w:rPr>
          <w:sz w:val="24"/>
          <w:szCs w:val="24"/>
        </w:rPr>
        <w:t xml:space="preserve">eleivių vežimo tarifų dydžiai nekeičiami, jeigu Vežėjo iš keleivių vežimo miesto autobusų maršrutais organizavimo veiklos planuojamos </w:t>
      </w:r>
      <w:r>
        <w:rPr>
          <w:sz w:val="24"/>
          <w:szCs w:val="24"/>
        </w:rPr>
        <w:t>pa</w:t>
      </w:r>
      <w:r w:rsidRPr="005D01EF">
        <w:rPr>
          <w:sz w:val="24"/>
          <w:szCs w:val="24"/>
        </w:rPr>
        <w:t xml:space="preserve">jamos ir </w:t>
      </w:r>
      <w:r>
        <w:rPr>
          <w:sz w:val="24"/>
          <w:szCs w:val="24"/>
        </w:rPr>
        <w:t>s</w:t>
      </w:r>
      <w:r w:rsidRPr="005D01EF">
        <w:rPr>
          <w:sz w:val="24"/>
          <w:szCs w:val="24"/>
        </w:rPr>
        <w:t>ąnaudos (įskaitant rentabilumą, palūkanas) subalansuotos arba planuojamos sąnaudos viršija planuojamas pajamas ne daugiau kaip 3 procentais, arba kai planuojamos sąnaudos viršija pajamas daugiau nei 3 procentais, bet Vežėjas nepatiria nuostolių. Šiuo atveju Vežėjas peržiūri  administravim</w:t>
      </w:r>
      <w:r>
        <w:rPr>
          <w:sz w:val="24"/>
          <w:szCs w:val="24"/>
        </w:rPr>
        <w:t>o</w:t>
      </w:r>
      <w:r w:rsidRPr="005D01EF">
        <w:rPr>
          <w:sz w:val="24"/>
          <w:szCs w:val="24"/>
        </w:rPr>
        <w:t xml:space="preserve"> ir kitas išlaidas, subalansuoja sąnaudas. Panevėžio keleivinio transporto organizavimo komisija, apsvarsčiusi Administracijos gautą Vežėjo raštą (prašymą), pateiktus dokumentus, išanalizavusi pateiktas ataskaitas ir peržiūrėjusi tarifų dydžius, rekomenduoja Administracijai teikti </w:t>
      </w:r>
      <w:r w:rsidR="005E3766">
        <w:rPr>
          <w:sz w:val="24"/>
          <w:szCs w:val="24"/>
        </w:rPr>
        <w:t>S</w:t>
      </w:r>
      <w:r w:rsidRPr="005D01EF">
        <w:rPr>
          <w:sz w:val="24"/>
          <w:szCs w:val="24"/>
        </w:rPr>
        <w:t xml:space="preserve">avivaldybės </w:t>
      </w:r>
      <w:r w:rsidR="005E3766">
        <w:rPr>
          <w:sz w:val="24"/>
          <w:szCs w:val="24"/>
        </w:rPr>
        <w:t>t</w:t>
      </w:r>
      <w:r w:rsidRPr="005D01EF">
        <w:rPr>
          <w:sz w:val="24"/>
          <w:szCs w:val="24"/>
        </w:rPr>
        <w:t>aryb</w:t>
      </w:r>
      <w:r w:rsidR="005E3766">
        <w:rPr>
          <w:sz w:val="24"/>
          <w:szCs w:val="24"/>
        </w:rPr>
        <w:t>os sprendimo nekeisti nustatytų keleivių vežimo patvirtintais miesto autobusų maršrutais tarifų dydžių projektą</w:t>
      </w:r>
      <w:r w:rsidRPr="005D01EF">
        <w:rPr>
          <w:sz w:val="24"/>
          <w:szCs w:val="24"/>
        </w:rPr>
        <w:t>.</w:t>
      </w:r>
    </w:p>
    <w:p w14:paraId="47F41872" w14:textId="77777777" w:rsidR="005E3766" w:rsidRDefault="005E3766" w:rsidP="005E3766">
      <w:pPr>
        <w:ind w:firstLine="720"/>
        <w:jc w:val="both"/>
        <w:textAlignment w:val="center"/>
        <w:rPr>
          <w:i/>
        </w:rPr>
      </w:pPr>
      <w:r w:rsidRPr="00B930A3">
        <w:rPr>
          <w:i/>
        </w:rPr>
        <w:t>201</w:t>
      </w:r>
      <w:r>
        <w:rPr>
          <w:i/>
        </w:rPr>
        <w:t>6</w:t>
      </w:r>
      <w:r w:rsidRPr="00B930A3">
        <w:rPr>
          <w:i/>
        </w:rPr>
        <w:t xml:space="preserve"> m. </w:t>
      </w:r>
      <w:r>
        <w:rPr>
          <w:i/>
        </w:rPr>
        <w:t>lapkričio</w:t>
      </w:r>
      <w:r w:rsidRPr="00B930A3">
        <w:rPr>
          <w:i/>
        </w:rPr>
        <w:t xml:space="preserve"> 2</w:t>
      </w:r>
      <w:r>
        <w:rPr>
          <w:i/>
        </w:rPr>
        <w:t>4</w:t>
      </w:r>
      <w:r w:rsidRPr="00B930A3">
        <w:rPr>
          <w:i/>
        </w:rPr>
        <w:t xml:space="preserve"> d. Panevėžio miesto tarybos sprendimo Nr. 1-</w:t>
      </w:r>
      <w:r>
        <w:rPr>
          <w:i/>
        </w:rPr>
        <w:t>397</w:t>
      </w:r>
      <w:r w:rsidRPr="00B930A3">
        <w:rPr>
          <w:i/>
        </w:rPr>
        <w:t xml:space="preserve"> redakcija</w:t>
      </w:r>
    </w:p>
    <w:p w14:paraId="47F41873" w14:textId="77777777" w:rsidR="005E3766" w:rsidRPr="005D01EF" w:rsidRDefault="005E3766" w:rsidP="002C2ED5">
      <w:pPr>
        <w:ind w:firstLine="720"/>
        <w:jc w:val="both"/>
        <w:textAlignment w:val="center"/>
        <w:rPr>
          <w:sz w:val="24"/>
          <w:szCs w:val="24"/>
        </w:rPr>
      </w:pPr>
    </w:p>
    <w:p w14:paraId="47F41874" w14:textId="77777777" w:rsidR="002C2ED5" w:rsidRPr="005D01EF" w:rsidRDefault="002C2ED5" w:rsidP="002C2ED5">
      <w:pPr>
        <w:ind w:firstLine="720"/>
        <w:jc w:val="both"/>
        <w:textAlignment w:val="center"/>
        <w:rPr>
          <w:i/>
          <w:sz w:val="24"/>
          <w:szCs w:val="24"/>
        </w:rPr>
      </w:pPr>
      <w:r w:rsidRPr="005D01EF">
        <w:rPr>
          <w:sz w:val="24"/>
          <w:szCs w:val="24"/>
        </w:rPr>
        <w:t>8. Kai Vežėjas iš keleivių vežimo miesto autobusų maršrutais organizavimo veiklos planuoja patirti nuostoli</w:t>
      </w:r>
      <w:r>
        <w:rPr>
          <w:sz w:val="24"/>
          <w:szCs w:val="24"/>
        </w:rPr>
        <w:t>ų</w:t>
      </w:r>
      <w:r w:rsidRPr="005D01EF">
        <w:rPr>
          <w:sz w:val="24"/>
          <w:szCs w:val="24"/>
        </w:rPr>
        <w:t xml:space="preserve"> (planuojamos sąnaudos (įskaitant rentabilumą, palūkanas) virš</w:t>
      </w:r>
      <w:r>
        <w:rPr>
          <w:sz w:val="24"/>
          <w:szCs w:val="24"/>
        </w:rPr>
        <w:t>ija</w:t>
      </w:r>
      <w:r w:rsidRPr="005D01EF">
        <w:rPr>
          <w:sz w:val="24"/>
          <w:szCs w:val="24"/>
        </w:rPr>
        <w:t xml:space="preserve"> planuojamas pajamas daugiau nei 3 procentais), Panevėžio keleivinio transporto organizavimo komisija, apsvarsčiusi Administracijos gautą Vežėjo raštą (prašymą), pateiktus dokumentus, išanalizavusi pateiktas ataskaitas ir peržiūrėjusi tarifų dydžius, rekomenduoja Administracijai teikti savivaldybės </w:t>
      </w:r>
      <w:r w:rsidRPr="00277D12">
        <w:rPr>
          <w:sz w:val="24"/>
          <w:szCs w:val="24"/>
        </w:rPr>
        <w:t xml:space="preserve">Tarybai sprendimo didinti </w:t>
      </w:r>
      <w:r w:rsidRPr="00277D12">
        <w:rPr>
          <w:color w:val="000000"/>
          <w:sz w:val="24"/>
          <w:szCs w:val="24"/>
        </w:rPr>
        <w:t>k</w:t>
      </w:r>
      <w:r w:rsidRPr="00277D12">
        <w:rPr>
          <w:sz w:val="24"/>
          <w:szCs w:val="24"/>
        </w:rPr>
        <w:t>eleivių vežimo tarifus arba atitinkamai kompensuoti Vežėjo patiriamus nuostolius iš Savivaldybės biudžete tam tikslui numatytų lėšų projektą.</w:t>
      </w:r>
      <w:r w:rsidRPr="00671A7F">
        <w:rPr>
          <w:b/>
          <w:i/>
          <w:sz w:val="24"/>
          <w:szCs w:val="24"/>
        </w:rPr>
        <w:t xml:space="preserve"> </w:t>
      </w:r>
    </w:p>
    <w:p w14:paraId="47F41875" w14:textId="77777777" w:rsidR="002C2ED5" w:rsidRPr="00951A05" w:rsidRDefault="002C2ED5" w:rsidP="002C2ED5">
      <w:pPr>
        <w:ind w:firstLine="720"/>
        <w:jc w:val="both"/>
        <w:textAlignment w:val="center"/>
        <w:rPr>
          <w:sz w:val="24"/>
          <w:szCs w:val="24"/>
        </w:rPr>
      </w:pPr>
      <w:r w:rsidRPr="005D01EF">
        <w:rPr>
          <w:sz w:val="24"/>
          <w:szCs w:val="24"/>
        </w:rPr>
        <w:t>9. Kai Vežėjas iš keleivių vežimo patvirtintais miesto autobusų maršrutais organizavimo veiklos planuoja gauti peln</w:t>
      </w:r>
      <w:r>
        <w:rPr>
          <w:sz w:val="24"/>
          <w:szCs w:val="24"/>
        </w:rPr>
        <w:t>o</w:t>
      </w:r>
      <w:r w:rsidRPr="005D01EF">
        <w:rPr>
          <w:sz w:val="24"/>
          <w:szCs w:val="24"/>
        </w:rPr>
        <w:t xml:space="preserve"> (planuojamos pajamos virš</w:t>
      </w:r>
      <w:r>
        <w:rPr>
          <w:sz w:val="24"/>
          <w:szCs w:val="24"/>
        </w:rPr>
        <w:t>ija</w:t>
      </w:r>
      <w:r w:rsidRPr="005D01EF">
        <w:rPr>
          <w:sz w:val="24"/>
          <w:szCs w:val="24"/>
        </w:rPr>
        <w:t xml:space="preserve"> planuojamas sąnaudas (įskaitant rentabilumą, palūkanas) daugiau nei 3 procentais) ir Vežėjas neturi nepadengtų nuostolių iš ankstesnių laikotarpių, Panevėžio keleivinio transporto organizavimo komisija, apsvarsčiusi Administracijos gautą Vežėjo raštą (prašymą), pateiktus dokumentus, išanalizavusi pateiktas ataskaitas ir peržiūrėjusi tarifų dydžius, rekomenduoja Administracijai teikti savivaldybės Tarybos sprendimo</w:t>
      </w:r>
      <w:r>
        <w:rPr>
          <w:sz w:val="24"/>
          <w:szCs w:val="24"/>
        </w:rPr>
        <w:t xml:space="preserve"> </w:t>
      </w:r>
      <w:r w:rsidRPr="005D01EF">
        <w:rPr>
          <w:sz w:val="24"/>
          <w:szCs w:val="24"/>
        </w:rPr>
        <w:t xml:space="preserve">mažinti </w:t>
      </w:r>
      <w:r w:rsidRPr="005D01EF">
        <w:rPr>
          <w:color w:val="000000"/>
          <w:sz w:val="24"/>
          <w:szCs w:val="24"/>
        </w:rPr>
        <w:t>k</w:t>
      </w:r>
      <w:r w:rsidRPr="005D01EF">
        <w:rPr>
          <w:sz w:val="24"/>
          <w:szCs w:val="24"/>
        </w:rPr>
        <w:t>eleivių vežimo tarifus projektą.</w:t>
      </w:r>
    </w:p>
    <w:p w14:paraId="47F41876" w14:textId="77777777" w:rsidR="002C2ED5" w:rsidRPr="00951A05" w:rsidRDefault="002C2ED5" w:rsidP="002C2ED5">
      <w:pPr>
        <w:tabs>
          <w:tab w:val="left" w:pos="810"/>
        </w:tabs>
        <w:ind w:firstLine="720"/>
        <w:jc w:val="both"/>
        <w:rPr>
          <w:sz w:val="24"/>
          <w:szCs w:val="24"/>
        </w:rPr>
      </w:pPr>
      <w:r>
        <w:rPr>
          <w:sz w:val="24"/>
          <w:szCs w:val="24"/>
        </w:rPr>
        <w:t>10</w:t>
      </w:r>
      <w:r w:rsidRPr="00951A05">
        <w:rPr>
          <w:sz w:val="24"/>
          <w:szCs w:val="24"/>
        </w:rPr>
        <w:t xml:space="preserve">. Teikiant siūlymus didinti arba mažinti </w:t>
      </w:r>
      <w:r w:rsidRPr="00951A05">
        <w:rPr>
          <w:color w:val="000000"/>
          <w:sz w:val="24"/>
          <w:szCs w:val="24"/>
        </w:rPr>
        <w:t>k</w:t>
      </w:r>
      <w:r w:rsidRPr="00951A05">
        <w:rPr>
          <w:sz w:val="24"/>
          <w:szCs w:val="24"/>
        </w:rPr>
        <w:t>eleivių vežimo tarifus privaloma pateikti konkrečių tarifų dydžių projektus ir šių dydžių pagrindimą. Tarifų dydžių</w:t>
      </w:r>
      <w:r>
        <w:rPr>
          <w:sz w:val="24"/>
          <w:szCs w:val="24"/>
        </w:rPr>
        <w:t xml:space="preserve"> </w:t>
      </w:r>
      <w:r w:rsidRPr="00951A05">
        <w:rPr>
          <w:sz w:val="24"/>
          <w:szCs w:val="24"/>
        </w:rPr>
        <w:t xml:space="preserve">projektą rengia Vežėjas  ir pateikia Administracijai kartu su </w:t>
      </w:r>
      <w:r>
        <w:rPr>
          <w:sz w:val="24"/>
          <w:szCs w:val="24"/>
        </w:rPr>
        <w:t xml:space="preserve">kitais </w:t>
      </w:r>
      <w:r w:rsidRPr="00951A05">
        <w:rPr>
          <w:sz w:val="24"/>
          <w:szCs w:val="24"/>
        </w:rPr>
        <w:t xml:space="preserve">šios </w:t>
      </w:r>
      <w:r>
        <w:rPr>
          <w:sz w:val="24"/>
          <w:szCs w:val="24"/>
        </w:rPr>
        <w:t>m</w:t>
      </w:r>
      <w:r w:rsidRPr="00951A05">
        <w:rPr>
          <w:sz w:val="24"/>
          <w:szCs w:val="24"/>
        </w:rPr>
        <w:t>etodikos II skyriuje nurodyta</w:t>
      </w:r>
      <w:r>
        <w:rPr>
          <w:sz w:val="24"/>
          <w:szCs w:val="24"/>
        </w:rPr>
        <w:t>is</w:t>
      </w:r>
      <w:r w:rsidRPr="00951A05">
        <w:rPr>
          <w:sz w:val="24"/>
          <w:szCs w:val="24"/>
        </w:rPr>
        <w:t xml:space="preserve"> dokumenta</w:t>
      </w:r>
      <w:r>
        <w:rPr>
          <w:sz w:val="24"/>
          <w:szCs w:val="24"/>
        </w:rPr>
        <w:t>is</w:t>
      </w:r>
      <w:r w:rsidRPr="00951A05">
        <w:rPr>
          <w:sz w:val="24"/>
          <w:szCs w:val="24"/>
        </w:rPr>
        <w:t>.</w:t>
      </w:r>
    </w:p>
    <w:p w14:paraId="47F41877" w14:textId="77777777" w:rsidR="002C2ED5" w:rsidRPr="00951A05" w:rsidRDefault="002C2ED5" w:rsidP="002C2ED5">
      <w:pPr>
        <w:ind w:firstLine="720"/>
        <w:jc w:val="both"/>
        <w:textAlignment w:val="center"/>
        <w:rPr>
          <w:color w:val="000000"/>
          <w:sz w:val="24"/>
          <w:szCs w:val="24"/>
        </w:rPr>
      </w:pPr>
    </w:p>
    <w:p w14:paraId="47F41878" w14:textId="77777777" w:rsidR="002C2ED5" w:rsidRPr="00951A05" w:rsidRDefault="002C2ED5" w:rsidP="002C2ED5">
      <w:pPr>
        <w:jc w:val="center"/>
        <w:textAlignment w:val="center"/>
        <w:rPr>
          <w:b/>
          <w:bCs/>
          <w:caps/>
          <w:color w:val="000000"/>
          <w:sz w:val="24"/>
          <w:szCs w:val="24"/>
        </w:rPr>
      </w:pPr>
      <w:r w:rsidRPr="00951A05">
        <w:rPr>
          <w:b/>
          <w:bCs/>
          <w:caps/>
          <w:color w:val="000000"/>
          <w:sz w:val="24"/>
          <w:szCs w:val="24"/>
        </w:rPr>
        <w:t>V. BAIGIAMOSIOS NUOSTATOS</w:t>
      </w:r>
    </w:p>
    <w:p w14:paraId="47F41879" w14:textId="77777777" w:rsidR="002C2ED5" w:rsidRPr="00951A05" w:rsidRDefault="002C2ED5" w:rsidP="002C2ED5">
      <w:pPr>
        <w:ind w:firstLine="720"/>
        <w:jc w:val="center"/>
        <w:textAlignment w:val="center"/>
        <w:rPr>
          <w:b/>
          <w:bCs/>
          <w:caps/>
          <w:color w:val="000000"/>
          <w:sz w:val="24"/>
          <w:szCs w:val="24"/>
        </w:rPr>
      </w:pPr>
    </w:p>
    <w:p w14:paraId="47F4187A" w14:textId="77777777" w:rsidR="002C2ED5" w:rsidRPr="00951A05" w:rsidRDefault="002C2ED5" w:rsidP="002C2ED5">
      <w:pPr>
        <w:ind w:firstLine="720"/>
        <w:jc w:val="both"/>
        <w:textAlignment w:val="center"/>
        <w:rPr>
          <w:color w:val="000000"/>
          <w:sz w:val="24"/>
          <w:szCs w:val="24"/>
        </w:rPr>
      </w:pPr>
      <w:r w:rsidRPr="00951A05">
        <w:rPr>
          <w:color w:val="000000"/>
          <w:sz w:val="24"/>
          <w:szCs w:val="24"/>
        </w:rPr>
        <w:t>1</w:t>
      </w:r>
      <w:r>
        <w:rPr>
          <w:color w:val="000000"/>
          <w:sz w:val="24"/>
          <w:szCs w:val="24"/>
        </w:rPr>
        <w:t>1</w:t>
      </w:r>
      <w:r w:rsidRPr="00951A05">
        <w:rPr>
          <w:color w:val="000000"/>
          <w:sz w:val="24"/>
          <w:szCs w:val="24"/>
        </w:rPr>
        <w:t xml:space="preserve">. Už šioje </w:t>
      </w:r>
      <w:r w:rsidRPr="00951A05">
        <w:rPr>
          <w:sz w:val="24"/>
          <w:szCs w:val="24"/>
        </w:rPr>
        <w:t>Metodikoje nustatytų</w:t>
      </w:r>
      <w:r w:rsidRPr="00951A05">
        <w:rPr>
          <w:color w:val="000000"/>
          <w:sz w:val="24"/>
          <w:szCs w:val="24"/>
        </w:rPr>
        <w:t xml:space="preserve"> </w:t>
      </w:r>
      <w:r w:rsidRPr="00951A05">
        <w:rPr>
          <w:sz w:val="24"/>
          <w:szCs w:val="24"/>
        </w:rPr>
        <w:t xml:space="preserve">duomenų parengimą, </w:t>
      </w:r>
      <w:r w:rsidRPr="00951A05">
        <w:rPr>
          <w:color w:val="000000"/>
          <w:sz w:val="24"/>
          <w:szCs w:val="24"/>
        </w:rPr>
        <w:t xml:space="preserve">dokumentų </w:t>
      </w:r>
      <w:r w:rsidRPr="00951A05">
        <w:rPr>
          <w:sz w:val="24"/>
          <w:szCs w:val="24"/>
        </w:rPr>
        <w:t>pateikimą</w:t>
      </w:r>
      <w:r w:rsidRPr="00951A05">
        <w:rPr>
          <w:color w:val="000000"/>
          <w:sz w:val="24"/>
          <w:szCs w:val="24"/>
        </w:rPr>
        <w:t xml:space="preserve"> ir juose esančių duomenų teisingumą</w:t>
      </w:r>
      <w:r w:rsidRPr="00951A05">
        <w:rPr>
          <w:sz w:val="24"/>
          <w:szCs w:val="24"/>
        </w:rPr>
        <w:t xml:space="preserve"> atsakingas </w:t>
      </w:r>
      <w:r w:rsidRPr="00951A05">
        <w:rPr>
          <w:color w:val="000000"/>
          <w:sz w:val="24"/>
          <w:szCs w:val="24"/>
        </w:rPr>
        <w:t xml:space="preserve">Vežėjas. </w:t>
      </w:r>
    </w:p>
    <w:p w14:paraId="47F4187B" w14:textId="77777777" w:rsidR="002C2ED5" w:rsidRPr="00951A05" w:rsidRDefault="002C2ED5" w:rsidP="002C2ED5">
      <w:pPr>
        <w:ind w:firstLine="720"/>
        <w:jc w:val="both"/>
        <w:textAlignment w:val="center"/>
        <w:rPr>
          <w:sz w:val="24"/>
          <w:szCs w:val="24"/>
        </w:rPr>
      </w:pPr>
      <w:r w:rsidRPr="00951A05">
        <w:rPr>
          <w:color w:val="000000"/>
          <w:sz w:val="24"/>
          <w:szCs w:val="24"/>
        </w:rPr>
        <w:t>1</w:t>
      </w:r>
      <w:r>
        <w:rPr>
          <w:color w:val="000000"/>
          <w:sz w:val="24"/>
          <w:szCs w:val="24"/>
        </w:rPr>
        <w:t>2</w:t>
      </w:r>
      <w:r w:rsidRPr="00951A05">
        <w:rPr>
          <w:color w:val="000000"/>
          <w:sz w:val="24"/>
          <w:szCs w:val="24"/>
        </w:rPr>
        <w:t>. Už k</w:t>
      </w:r>
      <w:r w:rsidRPr="00951A05">
        <w:rPr>
          <w:sz w:val="24"/>
          <w:szCs w:val="24"/>
        </w:rPr>
        <w:t xml:space="preserve">eleivių vežimo </w:t>
      </w:r>
      <w:r w:rsidRPr="00951A05">
        <w:rPr>
          <w:color w:val="000000"/>
          <w:sz w:val="24"/>
          <w:szCs w:val="24"/>
        </w:rPr>
        <w:t>tarifų peržiūrėjimą ir sprendimo (didinti, mažinti tarifus) projekto pateikimą savivaldybės Tarybai atsako Administracija.</w:t>
      </w:r>
    </w:p>
    <w:p w14:paraId="47F4187C" w14:textId="77777777" w:rsidR="002C2ED5" w:rsidRPr="00951A05" w:rsidRDefault="002C2ED5" w:rsidP="002C2ED5">
      <w:pPr>
        <w:ind w:firstLine="720"/>
        <w:jc w:val="both"/>
        <w:textAlignment w:val="center"/>
        <w:rPr>
          <w:sz w:val="24"/>
          <w:szCs w:val="24"/>
        </w:rPr>
      </w:pPr>
      <w:r w:rsidRPr="00951A05">
        <w:rPr>
          <w:color w:val="000000"/>
          <w:sz w:val="24"/>
          <w:szCs w:val="24"/>
        </w:rPr>
        <w:t>1</w:t>
      </w:r>
      <w:r>
        <w:rPr>
          <w:color w:val="000000"/>
          <w:sz w:val="24"/>
          <w:szCs w:val="24"/>
        </w:rPr>
        <w:t>3</w:t>
      </w:r>
      <w:r w:rsidRPr="00951A05">
        <w:rPr>
          <w:color w:val="000000"/>
          <w:sz w:val="24"/>
          <w:szCs w:val="24"/>
        </w:rPr>
        <w:t>. Ginčai dėl k</w:t>
      </w:r>
      <w:r w:rsidRPr="00951A05">
        <w:rPr>
          <w:sz w:val="24"/>
          <w:szCs w:val="24"/>
        </w:rPr>
        <w:t xml:space="preserve">eleivių vežimo </w:t>
      </w:r>
      <w:r w:rsidRPr="00951A05">
        <w:rPr>
          <w:color w:val="000000"/>
          <w:sz w:val="24"/>
          <w:szCs w:val="24"/>
        </w:rPr>
        <w:t>tarifų dydžių nagrinėjami įstatymų nustatyta tvarka.</w:t>
      </w:r>
    </w:p>
    <w:p w14:paraId="47F4187D" w14:textId="77777777" w:rsidR="00821888" w:rsidRDefault="002C2ED5" w:rsidP="00824947">
      <w:pPr>
        <w:ind w:firstLine="720"/>
        <w:jc w:val="center"/>
        <w:textAlignment w:val="center"/>
        <w:rPr>
          <w:sz w:val="24"/>
        </w:rPr>
      </w:pPr>
      <w:r w:rsidRPr="00951A05">
        <w:rPr>
          <w:color w:val="000000"/>
          <w:sz w:val="24"/>
          <w:szCs w:val="24"/>
        </w:rPr>
        <w:t>_____________</w:t>
      </w:r>
      <w:r>
        <w:rPr>
          <w:sz w:val="24"/>
        </w:rPr>
        <w:t xml:space="preserve">                                                                                 </w:t>
      </w:r>
    </w:p>
    <w:p w14:paraId="47F4187E" w14:textId="77777777" w:rsidR="002C2ED5" w:rsidRDefault="00821888" w:rsidP="002C2ED5">
      <w:pPr>
        <w:tabs>
          <w:tab w:val="left" w:pos="0"/>
          <w:tab w:val="left" w:pos="360"/>
        </w:tabs>
        <w:jc w:val="cente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2C2ED5">
        <w:rPr>
          <w:sz w:val="24"/>
        </w:rPr>
        <w:t xml:space="preserve">Keleivių vežimo reguliariais reisais </w:t>
      </w:r>
    </w:p>
    <w:p w14:paraId="47F4187F" w14:textId="77777777" w:rsidR="002C2ED5" w:rsidRDefault="002C2ED5" w:rsidP="002C2ED5">
      <w:pPr>
        <w:tabs>
          <w:tab w:val="left" w:pos="0"/>
          <w:tab w:val="left" w:pos="360"/>
        </w:tabs>
        <w:jc w:val="center"/>
        <w:rPr>
          <w:sz w:val="24"/>
        </w:rPr>
      </w:pPr>
      <w:r>
        <w:rPr>
          <w:sz w:val="24"/>
        </w:rPr>
        <w:t xml:space="preserve">                                                                                           vietinio (miesto) susisiekimo autobusų</w:t>
      </w:r>
    </w:p>
    <w:p w14:paraId="47F41880" w14:textId="77777777" w:rsidR="002C2ED5" w:rsidRDefault="002C2ED5" w:rsidP="002C2ED5">
      <w:pPr>
        <w:tabs>
          <w:tab w:val="left" w:pos="0"/>
          <w:tab w:val="left" w:pos="360"/>
        </w:tabs>
        <w:jc w:val="center"/>
        <w:rPr>
          <w:sz w:val="24"/>
        </w:rPr>
      </w:pPr>
      <w:r>
        <w:rPr>
          <w:sz w:val="24"/>
        </w:rPr>
        <w:t xml:space="preserve">                                                                                     maršrutais tarifų dydžių nustatymo</w:t>
      </w:r>
    </w:p>
    <w:p w14:paraId="47F41881" w14:textId="77777777" w:rsidR="002C2ED5" w:rsidRDefault="002C2ED5" w:rsidP="002C2ED5">
      <w:pPr>
        <w:tabs>
          <w:tab w:val="left" w:pos="0"/>
          <w:tab w:val="left" w:pos="360"/>
        </w:tabs>
        <w:jc w:val="center"/>
        <w:rPr>
          <w:sz w:val="24"/>
        </w:rPr>
      </w:pPr>
      <w:r>
        <w:rPr>
          <w:sz w:val="24"/>
        </w:rPr>
        <w:t xml:space="preserve">                                                                   ir įvertinimo metodikos</w:t>
      </w:r>
    </w:p>
    <w:p w14:paraId="47F41882" w14:textId="77777777" w:rsidR="002C2ED5" w:rsidRDefault="002C2ED5" w:rsidP="002C2ED5">
      <w:pPr>
        <w:tabs>
          <w:tab w:val="left" w:pos="0"/>
          <w:tab w:val="left" w:pos="360"/>
        </w:tabs>
        <w:jc w:val="center"/>
        <w:rPr>
          <w:sz w:val="24"/>
        </w:rPr>
      </w:pPr>
      <w:r>
        <w:rPr>
          <w:sz w:val="24"/>
        </w:rPr>
        <w:t xml:space="preserve">                                           1 priedas</w:t>
      </w:r>
    </w:p>
    <w:p w14:paraId="47F41883" w14:textId="77777777" w:rsidR="002C2ED5" w:rsidRDefault="002C2ED5" w:rsidP="002C2ED5">
      <w:pPr>
        <w:tabs>
          <w:tab w:val="left" w:pos="0"/>
          <w:tab w:val="left" w:pos="360"/>
        </w:tabs>
        <w:jc w:val="center"/>
      </w:pPr>
    </w:p>
    <w:p w14:paraId="47F41884" w14:textId="77777777" w:rsidR="002C2ED5" w:rsidRDefault="002C2ED5" w:rsidP="002C2ED5">
      <w:pPr>
        <w:jc w:val="center"/>
        <w:rPr>
          <w:b/>
          <w:sz w:val="24"/>
          <w:szCs w:val="24"/>
        </w:rPr>
      </w:pPr>
      <w:r w:rsidRPr="00685F66">
        <w:rPr>
          <w:b/>
          <w:sz w:val="24"/>
          <w:szCs w:val="24"/>
        </w:rPr>
        <w:t>KELEIVIŲ VEŽIMO REGULIARIAIS REISAIS VIETINIO (MIESTO)</w:t>
      </w:r>
      <w:r>
        <w:rPr>
          <w:b/>
          <w:sz w:val="24"/>
          <w:szCs w:val="24"/>
        </w:rPr>
        <w:t xml:space="preserve"> </w:t>
      </w:r>
      <w:r w:rsidRPr="00854FB8">
        <w:rPr>
          <w:b/>
          <w:sz w:val="24"/>
          <w:szCs w:val="24"/>
        </w:rPr>
        <w:t xml:space="preserve">SUSISIEKIMO </w:t>
      </w:r>
      <w:r>
        <w:rPr>
          <w:b/>
          <w:sz w:val="24"/>
          <w:szCs w:val="24"/>
        </w:rPr>
        <w:t xml:space="preserve">AUTOBUSŲ </w:t>
      </w:r>
      <w:r w:rsidRPr="00854FB8">
        <w:rPr>
          <w:b/>
          <w:sz w:val="24"/>
          <w:szCs w:val="24"/>
        </w:rPr>
        <w:t>MARŠRUTAIS BŪTINŲJŲ SĄNAUDŲ SUVESTINĖ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652"/>
        <w:gridCol w:w="1080"/>
        <w:gridCol w:w="1080"/>
        <w:gridCol w:w="1080"/>
        <w:gridCol w:w="1080"/>
        <w:gridCol w:w="906"/>
        <w:gridCol w:w="1047"/>
      </w:tblGrid>
      <w:tr w:rsidR="002C2ED5" w:rsidRPr="002C2ED5" w14:paraId="47F418A0" w14:textId="77777777" w:rsidTr="002918A2">
        <w:trPr>
          <w:trHeight w:val="240"/>
        </w:trPr>
        <w:tc>
          <w:tcPr>
            <w:tcW w:w="696" w:type="dxa"/>
            <w:vMerge w:val="restart"/>
          </w:tcPr>
          <w:p w14:paraId="47F41885" w14:textId="77777777" w:rsidR="00063F79" w:rsidRDefault="00063F79" w:rsidP="002918A2">
            <w:pPr>
              <w:rPr>
                <w:sz w:val="22"/>
                <w:szCs w:val="22"/>
              </w:rPr>
            </w:pPr>
          </w:p>
          <w:p w14:paraId="47F41886" w14:textId="77777777" w:rsidR="002C2ED5" w:rsidRPr="00356DDA" w:rsidRDefault="002C2ED5" w:rsidP="002918A2">
            <w:pPr>
              <w:rPr>
                <w:sz w:val="22"/>
                <w:szCs w:val="22"/>
              </w:rPr>
            </w:pPr>
            <w:r w:rsidRPr="00356DDA">
              <w:rPr>
                <w:sz w:val="22"/>
                <w:szCs w:val="22"/>
              </w:rPr>
              <w:t>Eil.</w:t>
            </w:r>
          </w:p>
          <w:p w14:paraId="47F41887" w14:textId="77777777" w:rsidR="002C2ED5" w:rsidRPr="00356DDA" w:rsidRDefault="002C2ED5" w:rsidP="002918A2">
            <w:pPr>
              <w:rPr>
                <w:sz w:val="22"/>
                <w:szCs w:val="22"/>
              </w:rPr>
            </w:pPr>
            <w:r w:rsidRPr="00356DDA">
              <w:rPr>
                <w:sz w:val="22"/>
                <w:szCs w:val="22"/>
              </w:rPr>
              <w:t>Nr.</w:t>
            </w:r>
          </w:p>
        </w:tc>
        <w:tc>
          <w:tcPr>
            <w:tcW w:w="2652" w:type="dxa"/>
            <w:vMerge w:val="restart"/>
          </w:tcPr>
          <w:p w14:paraId="47F41888" w14:textId="77777777" w:rsidR="00063F79" w:rsidRDefault="00063F79" w:rsidP="002918A2">
            <w:pPr>
              <w:ind w:right="-108"/>
              <w:rPr>
                <w:sz w:val="22"/>
                <w:szCs w:val="22"/>
              </w:rPr>
            </w:pPr>
          </w:p>
          <w:p w14:paraId="47F41889" w14:textId="77777777" w:rsidR="00063F79" w:rsidRDefault="00063F79" w:rsidP="002918A2">
            <w:pPr>
              <w:ind w:right="-108"/>
              <w:rPr>
                <w:sz w:val="22"/>
                <w:szCs w:val="22"/>
              </w:rPr>
            </w:pPr>
          </w:p>
          <w:p w14:paraId="47F4188A" w14:textId="77777777" w:rsidR="002C2ED5" w:rsidRPr="00356DDA" w:rsidRDefault="002C2ED5" w:rsidP="002918A2">
            <w:pPr>
              <w:ind w:right="-108"/>
              <w:rPr>
                <w:sz w:val="22"/>
                <w:szCs w:val="22"/>
              </w:rPr>
            </w:pPr>
            <w:r w:rsidRPr="00356DDA">
              <w:rPr>
                <w:sz w:val="22"/>
                <w:szCs w:val="22"/>
              </w:rPr>
              <w:t>Sąnaudų straipsniai</w:t>
            </w:r>
          </w:p>
        </w:tc>
        <w:tc>
          <w:tcPr>
            <w:tcW w:w="1080" w:type="dxa"/>
            <w:vMerge w:val="restart"/>
          </w:tcPr>
          <w:p w14:paraId="47F4188B" w14:textId="77777777" w:rsidR="00063F79" w:rsidRDefault="00063F79" w:rsidP="002918A2">
            <w:pPr>
              <w:ind w:left="-108" w:right="-108"/>
              <w:jc w:val="center"/>
              <w:rPr>
                <w:sz w:val="22"/>
                <w:szCs w:val="22"/>
              </w:rPr>
            </w:pPr>
          </w:p>
          <w:p w14:paraId="47F4188C" w14:textId="77777777" w:rsidR="002C2ED5" w:rsidRPr="00356DDA" w:rsidRDefault="002C2ED5" w:rsidP="002918A2">
            <w:pPr>
              <w:ind w:left="-108" w:right="-108"/>
              <w:jc w:val="center"/>
              <w:rPr>
                <w:sz w:val="22"/>
                <w:szCs w:val="22"/>
              </w:rPr>
            </w:pPr>
            <w:r w:rsidRPr="00356DDA">
              <w:rPr>
                <w:sz w:val="22"/>
                <w:szCs w:val="22"/>
              </w:rPr>
              <w:t>Praėjusių</w:t>
            </w:r>
          </w:p>
          <w:p w14:paraId="47F4188D" w14:textId="77777777" w:rsidR="002C2ED5" w:rsidRPr="00356DDA" w:rsidRDefault="002C2ED5" w:rsidP="002918A2">
            <w:pPr>
              <w:ind w:left="-108" w:right="-108"/>
              <w:jc w:val="center"/>
              <w:rPr>
                <w:sz w:val="22"/>
                <w:szCs w:val="22"/>
              </w:rPr>
            </w:pPr>
            <w:r w:rsidRPr="00356DDA">
              <w:rPr>
                <w:sz w:val="22"/>
                <w:szCs w:val="22"/>
              </w:rPr>
              <w:t>metų</w:t>
            </w:r>
          </w:p>
          <w:p w14:paraId="47F4188E" w14:textId="77777777" w:rsidR="002C2ED5" w:rsidRPr="00356DDA" w:rsidRDefault="002C2ED5" w:rsidP="002918A2">
            <w:pPr>
              <w:ind w:left="-108" w:right="-108"/>
              <w:jc w:val="center"/>
              <w:rPr>
                <w:sz w:val="22"/>
                <w:szCs w:val="22"/>
              </w:rPr>
            </w:pPr>
            <w:r w:rsidRPr="00356DDA">
              <w:rPr>
                <w:sz w:val="22"/>
                <w:szCs w:val="22"/>
              </w:rPr>
              <w:t>ataskaita</w:t>
            </w:r>
          </w:p>
          <w:p w14:paraId="47F4188F" w14:textId="77777777" w:rsidR="002C2ED5" w:rsidRPr="00356DDA" w:rsidRDefault="002C2ED5" w:rsidP="00356DDA">
            <w:pPr>
              <w:ind w:left="-108" w:right="-108"/>
              <w:jc w:val="center"/>
              <w:rPr>
                <w:sz w:val="22"/>
                <w:szCs w:val="22"/>
              </w:rPr>
            </w:pPr>
            <w:r w:rsidRPr="00356DDA">
              <w:rPr>
                <w:sz w:val="22"/>
                <w:szCs w:val="22"/>
              </w:rPr>
              <w:t xml:space="preserve">tūkst. </w:t>
            </w:r>
            <w:r w:rsidR="00356DDA" w:rsidRPr="00356DDA">
              <w:rPr>
                <w:sz w:val="22"/>
                <w:szCs w:val="22"/>
              </w:rPr>
              <w:t>Eur</w:t>
            </w:r>
          </w:p>
        </w:tc>
        <w:tc>
          <w:tcPr>
            <w:tcW w:w="2160" w:type="dxa"/>
            <w:gridSpan w:val="2"/>
          </w:tcPr>
          <w:p w14:paraId="47F41890" w14:textId="77777777" w:rsidR="002C2ED5" w:rsidRPr="00356DDA" w:rsidRDefault="002C2ED5" w:rsidP="002918A2">
            <w:pPr>
              <w:ind w:left="-108" w:right="-108"/>
              <w:jc w:val="center"/>
              <w:rPr>
                <w:sz w:val="22"/>
                <w:szCs w:val="22"/>
              </w:rPr>
            </w:pPr>
            <w:r w:rsidRPr="00356DDA">
              <w:rPr>
                <w:sz w:val="22"/>
                <w:szCs w:val="22"/>
              </w:rPr>
              <w:t>Einamojo laikotarpio</w:t>
            </w:r>
          </w:p>
        </w:tc>
        <w:tc>
          <w:tcPr>
            <w:tcW w:w="1080" w:type="dxa"/>
            <w:vMerge w:val="restart"/>
          </w:tcPr>
          <w:p w14:paraId="47F41891" w14:textId="77777777" w:rsidR="00063F79" w:rsidRDefault="00063F79" w:rsidP="002918A2">
            <w:pPr>
              <w:ind w:left="-108" w:right="-108"/>
              <w:jc w:val="center"/>
              <w:rPr>
                <w:sz w:val="22"/>
                <w:szCs w:val="22"/>
              </w:rPr>
            </w:pPr>
          </w:p>
          <w:p w14:paraId="47F41892" w14:textId="77777777" w:rsidR="002C2ED5" w:rsidRPr="00356DDA" w:rsidRDefault="002C2ED5" w:rsidP="002918A2">
            <w:pPr>
              <w:ind w:left="-108" w:right="-108"/>
              <w:jc w:val="center"/>
              <w:rPr>
                <w:sz w:val="22"/>
                <w:szCs w:val="22"/>
              </w:rPr>
            </w:pPr>
            <w:r w:rsidRPr="00356DDA">
              <w:rPr>
                <w:sz w:val="22"/>
                <w:szCs w:val="22"/>
              </w:rPr>
              <w:t>Pokytis</w:t>
            </w:r>
          </w:p>
          <w:p w14:paraId="47F41893" w14:textId="77777777" w:rsidR="002C2ED5" w:rsidRPr="00356DDA" w:rsidRDefault="002C2ED5" w:rsidP="002918A2">
            <w:pPr>
              <w:ind w:left="-108" w:right="-108"/>
              <w:jc w:val="center"/>
              <w:rPr>
                <w:sz w:val="22"/>
                <w:szCs w:val="22"/>
              </w:rPr>
            </w:pPr>
            <w:r w:rsidRPr="00356DDA">
              <w:rPr>
                <w:sz w:val="22"/>
                <w:szCs w:val="22"/>
              </w:rPr>
              <w:t xml:space="preserve"> proc.</w:t>
            </w:r>
          </w:p>
          <w:p w14:paraId="47F41894" w14:textId="77777777" w:rsidR="002C2ED5" w:rsidRPr="00063F79" w:rsidRDefault="002C2ED5" w:rsidP="002918A2">
            <w:pPr>
              <w:ind w:left="-108" w:right="-108"/>
              <w:jc w:val="center"/>
            </w:pPr>
            <w:r w:rsidRPr="00063F79">
              <w:t>(5 stulp. :</w:t>
            </w:r>
          </w:p>
          <w:p w14:paraId="47F41895" w14:textId="77777777" w:rsidR="002C2ED5" w:rsidRPr="00356DDA" w:rsidRDefault="002C2ED5" w:rsidP="002918A2">
            <w:pPr>
              <w:ind w:left="-108" w:right="-108"/>
              <w:jc w:val="center"/>
              <w:rPr>
                <w:sz w:val="22"/>
                <w:szCs w:val="22"/>
              </w:rPr>
            </w:pPr>
            <w:r w:rsidRPr="00063F79">
              <w:t xml:space="preserve"> 3 stulp.)</w:t>
            </w:r>
          </w:p>
        </w:tc>
        <w:tc>
          <w:tcPr>
            <w:tcW w:w="906" w:type="dxa"/>
            <w:vMerge w:val="restart"/>
          </w:tcPr>
          <w:p w14:paraId="47F41896" w14:textId="77777777" w:rsidR="00063F79" w:rsidRDefault="00063F79" w:rsidP="002918A2">
            <w:pPr>
              <w:ind w:left="-108" w:right="-108"/>
              <w:jc w:val="center"/>
              <w:rPr>
                <w:sz w:val="22"/>
                <w:szCs w:val="22"/>
              </w:rPr>
            </w:pPr>
          </w:p>
          <w:p w14:paraId="47F41897" w14:textId="77777777" w:rsidR="002C2ED5" w:rsidRPr="00356DDA" w:rsidRDefault="002C2ED5" w:rsidP="002918A2">
            <w:pPr>
              <w:ind w:left="-108" w:right="-108"/>
              <w:jc w:val="center"/>
              <w:rPr>
                <w:sz w:val="22"/>
                <w:szCs w:val="22"/>
              </w:rPr>
            </w:pPr>
            <w:r w:rsidRPr="00356DDA">
              <w:rPr>
                <w:sz w:val="22"/>
                <w:szCs w:val="22"/>
              </w:rPr>
              <w:t xml:space="preserve">Kitų metų </w:t>
            </w:r>
          </w:p>
          <w:p w14:paraId="47F41898" w14:textId="77777777" w:rsidR="002C2ED5" w:rsidRPr="00356DDA" w:rsidRDefault="002C2ED5" w:rsidP="002918A2">
            <w:pPr>
              <w:ind w:left="-108" w:right="-108"/>
              <w:jc w:val="center"/>
              <w:rPr>
                <w:sz w:val="22"/>
                <w:szCs w:val="22"/>
              </w:rPr>
            </w:pPr>
            <w:r w:rsidRPr="00356DDA">
              <w:rPr>
                <w:sz w:val="22"/>
                <w:szCs w:val="22"/>
              </w:rPr>
              <w:t>planas</w:t>
            </w:r>
          </w:p>
          <w:p w14:paraId="47F41899" w14:textId="77777777" w:rsidR="002C2ED5" w:rsidRPr="00356DDA" w:rsidRDefault="002C2ED5" w:rsidP="002918A2">
            <w:pPr>
              <w:ind w:left="-108" w:right="-108"/>
              <w:jc w:val="center"/>
              <w:rPr>
                <w:sz w:val="22"/>
                <w:szCs w:val="22"/>
              </w:rPr>
            </w:pPr>
            <w:r w:rsidRPr="00356DDA">
              <w:rPr>
                <w:sz w:val="22"/>
                <w:szCs w:val="22"/>
              </w:rPr>
              <w:t xml:space="preserve">tūkst. </w:t>
            </w:r>
            <w:r w:rsidR="00356DDA" w:rsidRPr="00356DDA">
              <w:rPr>
                <w:sz w:val="22"/>
                <w:szCs w:val="22"/>
              </w:rPr>
              <w:t>Eur</w:t>
            </w:r>
          </w:p>
          <w:p w14:paraId="47F4189A" w14:textId="77777777" w:rsidR="002C2ED5" w:rsidRPr="00356DDA" w:rsidRDefault="002C2ED5" w:rsidP="002918A2">
            <w:pPr>
              <w:jc w:val="center"/>
              <w:rPr>
                <w:sz w:val="22"/>
                <w:szCs w:val="22"/>
              </w:rPr>
            </w:pPr>
          </w:p>
        </w:tc>
        <w:tc>
          <w:tcPr>
            <w:tcW w:w="1047" w:type="dxa"/>
            <w:vMerge w:val="restart"/>
          </w:tcPr>
          <w:p w14:paraId="47F4189B" w14:textId="77777777" w:rsidR="00063F79" w:rsidRDefault="00063F79" w:rsidP="002918A2">
            <w:pPr>
              <w:ind w:left="-108" w:right="-108"/>
              <w:jc w:val="center"/>
              <w:rPr>
                <w:sz w:val="22"/>
                <w:szCs w:val="22"/>
              </w:rPr>
            </w:pPr>
          </w:p>
          <w:p w14:paraId="47F4189C" w14:textId="77777777" w:rsidR="002C2ED5" w:rsidRPr="00356DDA" w:rsidRDefault="002C2ED5" w:rsidP="002918A2">
            <w:pPr>
              <w:ind w:left="-108" w:right="-108"/>
              <w:jc w:val="center"/>
              <w:rPr>
                <w:sz w:val="22"/>
                <w:szCs w:val="22"/>
              </w:rPr>
            </w:pPr>
            <w:r w:rsidRPr="00356DDA">
              <w:rPr>
                <w:sz w:val="22"/>
                <w:szCs w:val="22"/>
              </w:rPr>
              <w:t>Pokytis</w:t>
            </w:r>
          </w:p>
          <w:p w14:paraId="47F4189D" w14:textId="77777777" w:rsidR="002C2ED5" w:rsidRPr="00356DDA" w:rsidRDefault="002C2ED5" w:rsidP="002918A2">
            <w:pPr>
              <w:ind w:left="-108" w:right="-108"/>
              <w:jc w:val="center"/>
              <w:rPr>
                <w:sz w:val="22"/>
                <w:szCs w:val="22"/>
              </w:rPr>
            </w:pPr>
            <w:r w:rsidRPr="00356DDA">
              <w:rPr>
                <w:sz w:val="22"/>
                <w:szCs w:val="22"/>
              </w:rPr>
              <w:t>proc.</w:t>
            </w:r>
          </w:p>
          <w:p w14:paraId="47F4189E" w14:textId="77777777" w:rsidR="002C2ED5" w:rsidRPr="00063F79" w:rsidRDefault="002C2ED5" w:rsidP="002918A2">
            <w:pPr>
              <w:ind w:left="-108" w:right="-108"/>
              <w:jc w:val="center"/>
            </w:pPr>
            <w:r w:rsidRPr="00063F79">
              <w:t>(7 stulp.:</w:t>
            </w:r>
          </w:p>
          <w:p w14:paraId="47F4189F" w14:textId="77777777" w:rsidR="002C2ED5" w:rsidRPr="00356DDA" w:rsidRDefault="002C2ED5" w:rsidP="00063F79">
            <w:pPr>
              <w:ind w:left="-108" w:right="-108"/>
              <w:jc w:val="center"/>
              <w:rPr>
                <w:sz w:val="22"/>
                <w:szCs w:val="22"/>
              </w:rPr>
            </w:pPr>
            <w:r w:rsidRPr="00063F79">
              <w:t xml:space="preserve"> 5 stulp.)</w:t>
            </w:r>
          </w:p>
        </w:tc>
      </w:tr>
      <w:tr w:rsidR="002C2ED5" w:rsidRPr="002C2ED5" w14:paraId="47F418AC" w14:textId="77777777" w:rsidTr="002918A2">
        <w:trPr>
          <w:trHeight w:val="1020"/>
        </w:trPr>
        <w:tc>
          <w:tcPr>
            <w:tcW w:w="696" w:type="dxa"/>
            <w:vMerge/>
          </w:tcPr>
          <w:p w14:paraId="47F418A1" w14:textId="77777777" w:rsidR="002C2ED5" w:rsidRPr="002C2ED5" w:rsidRDefault="002C2ED5" w:rsidP="002918A2">
            <w:pPr>
              <w:rPr>
                <w:sz w:val="24"/>
                <w:szCs w:val="24"/>
              </w:rPr>
            </w:pPr>
          </w:p>
        </w:tc>
        <w:tc>
          <w:tcPr>
            <w:tcW w:w="2652" w:type="dxa"/>
            <w:vMerge/>
          </w:tcPr>
          <w:p w14:paraId="47F418A2" w14:textId="77777777" w:rsidR="002C2ED5" w:rsidRPr="002C2ED5" w:rsidRDefault="002C2ED5" w:rsidP="002918A2">
            <w:pPr>
              <w:ind w:right="-108"/>
              <w:rPr>
                <w:sz w:val="24"/>
                <w:szCs w:val="24"/>
              </w:rPr>
            </w:pPr>
          </w:p>
        </w:tc>
        <w:tc>
          <w:tcPr>
            <w:tcW w:w="1080" w:type="dxa"/>
            <w:vMerge/>
          </w:tcPr>
          <w:p w14:paraId="47F418A3" w14:textId="77777777" w:rsidR="002C2ED5" w:rsidRPr="002C2ED5" w:rsidRDefault="002C2ED5" w:rsidP="002918A2">
            <w:pPr>
              <w:ind w:left="-108" w:right="-108"/>
              <w:jc w:val="center"/>
              <w:rPr>
                <w:sz w:val="24"/>
                <w:szCs w:val="24"/>
              </w:rPr>
            </w:pPr>
          </w:p>
        </w:tc>
        <w:tc>
          <w:tcPr>
            <w:tcW w:w="1080" w:type="dxa"/>
          </w:tcPr>
          <w:p w14:paraId="47F418A4" w14:textId="77777777" w:rsidR="002C2ED5" w:rsidRPr="00B037AA" w:rsidRDefault="002C2ED5" w:rsidP="002918A2">
            <w:pPr>
              <w:ind w:left="-108" w:right="-108"/>
              <w:jc w:val="center"/>
              <w:rPr>
                <w:sz w:val="22"/>
                <w:szCs w:val="22"/>
              </w:rPr>
            </w:pPr>
            <w:r w:rsidRPr="00B037AA">
              <w:rPr>
                <w:sz w:val="22"/>
                <w:szCs w:val="22"/>
              </w:rPr>
              <w:t>ataskaita</w:t>
            </w:r>
          </w:p>
          <w:p w14:paraId="47F418A5" w14:textId="77777777" w:rsidR="002C2ED5" w:rsidRPr="002C2ED5" w:rsidRDefault="002C2ED5" w:rsidP="00356DDA">
            <w:pPr>
              <w:ind w:left="-108" w:right="-108"/>
              <w:jc w:val="center"/>
              <w:rPr>
                <w:sz w:val="24"/>
                <w:szCs w:val="24"/>
              </w:rPr>
            </w:pPr>
            <w:r w:rsidRPr="00B037AA">
              <w:rPr>
                <w:sz w:val="22"/>
                <w:szCs w:val="22"/>
              </w:rPr>
              <w:t>tūkst.</w:t>
            </w:r>
            <w:r w:rsidR="00356DDA" w:rsidRPr="00B037AA">
              <w:rPr>
                <w:sz w:val="22"/>
                <w:szCs w:val="22"/>
              </w:rPr>
              <w:t xml:space="preserve"> Eur</w:t>
            </w:r>
          </w:p>
        </w:tc>
        <w:tc>
          <w:tcPr>
            <w:tcW w:w="1080" w:type="dxa"/>
          </w:tcPr>
          <w:p w14:paraId="47F418A6" w14:textId="77777777" w:rsidR="002C2ED5" w:rsidRPr="00B037AA" w:rsidRDefault="002C2ED5" w:rsidP="002918A2">
            <w:pPr>
              <w:ind w:left="-108" w:right="-108"/>
              <w:jc w:val="center"/>
              <w:rPr>
                <w:sz w:val="22"/>
                <w:szCs w:val="22"/>
              </w:rPr>
            </w:pPr>
            <w:r w:rsidRPr="00B037AA">
              <w:rPr>
                <w:sz w:val="22"/>
                <w:szCs w:val="22"/>
              </w:rPr>
              <w:t>laukiamas</w:t>
            </w:r>
          </w:p>
          <w:p w14:paraId="47F418A7" w14:textId="77777777" w:rsidR="002C2ED5" w:rsidRPr="00B037AA" w:rsidRDefault="002C2ED5" w:rsidP="002918A2">
            <w:pPr>
              <w:ind w:left="-108" w:right="-108"/>
              <w:jc w:val="center"/>
              <w:rPr>
                <w:sz w:val="22"/>
                <w:szCs w:val="22"/>
              </w:rPr>
            </w:pPr>
            <w:r w:rsidRPr="00B037AA">
              <w:rPr>
                <w:sz w:val="22"/>
                <w:szCs w:val="22"/>
              </w:rPr>
              <w:t>įvykdymas</w:t>
            </w:r>
          </w:p>
          <w:p w14:paraId="47F418A8" w14:textId="77777777" w:rsidR="002C2ED5" w:rsidRPr="002C2ED5" w:rsidRDefault="002C2ED5" w:rsidP="00356DDA">
            <w:pPr>
              <w:ind w:left="-108" w:right="-108"/>
              <w:jc w:val="center"/>
              <w:rPr>
                <w:sz w:val="24"/>
                <w:szCs w:val="24"/>
              </w:rPr>
            </w:pPr>
            <w:r w:rsidRPr="00B037AA">
              <w:rPr>
                <w:sz w:val="22"/>
                <w:szCs w:val="22"/>
              </w:rPr>
              <w:t xml:space="preserve">tūkst. </w:t>
            </w:r>
            <w:r w:rsidR="00356DDA" w:rsidRPr="00B037AA">
              <w:rPr>
                <w:sz w:val="22"/>
                <w:szCs w:val="22"/>
              </w:rPr>
              <w:t>Eur</w:t>
            </w:r>
          </w:p>
        </w:tc>
        <w:tc>
          <w:tcPr>
            <w:tcW w:w="1080" w:type="dxa"/>
            <w:vMerge/>
          </w:tcPr>
          <w:p w14:paraId="47F418A9" w14:textId="77777777" w:rsidR="002C2ED5" w:rsidRPr="002C2ED5" w:rsidRDefault="002C2ED5" w:rsidP="002918A2">
            <w:pPr>
              <w:ind w:left="-108" w:right="-108"/>
              <w:jc w:val="center"/>
              <w:rPr>
                <w:sz w:val="24"/>
                <w:szCs w:val="24"/>
              </w:rPr>
            </w:pPr>
          </w:p>
        </w:tc>
        <w:tc>
          <w:tcPr>
            <w:tcW w:w="906" w:type="dxa"/>
            <w:vMerge/>
          </w:tcPr>
          <w:p w14:paraId="47F418AA" w14:textId="77777777" w:rsidR="002C2ED5" w:rsidRPr="002C2ED5" w:rsidRDefault="002C2ED5" w:rsidP="002918A2">
            <w:pPr>
              <w:ind w:left="-108" w:right="-108"/>
              <w:jc w:val="center"/>
              <w:rPr>
                <w:sz w:val="24"/>
                <w:szCs w:val="24"/>
              </w:rPr>
            </w:pPr>
          </w:p>
        </w:tc>
        <w:tc>
          <w:tcPr>
            <w:tcW w:w="1047" w:type="dxa"/>
            <w:vMerge/>
          </w:tcPr>
          <w:p w14:paraId="47F418AB" w14:textId="77777777" w:rsidR="002C2ED5" w:rsidRPr="002C2ED5" w:rsidRDefault="002C2ED5" w:rsidP="002918A2">
            <w:pPr>
              <w:ind w:left="-108" w:right="-108"/>
              <w:jc w:val="center"/>
              <w:rPr>
                <w:sz w:val="24"/>
                <w:szCs w:val="24"/>
              </w:rPr>
            </w:pPr>
          </w:p>
        </w:tc>
      </w:tr>
      <w:tr w:rsidR="002C2ED5" w:rsidRPr="002C2ED5" w14:paraId="47F418B5" w14:textId="77777777" w:rsidTr="002918A2">
        <w:tc>
          <w:tcPr>
            <w:tcW w:w="696" w:type="dxa"/>
          </w:tcPr>
          <w:p w14:paraId="47F418AD" w14:textId="77777777" w:rsidR="002C2ED5" w:rsidRPr="00B037AA" w:rsidRDefault="002C2ED5" w:rsidP="002918A2">
            <w:pPr>
              <w:jc w:val="center"/>
              <w:rPr>
                <w:sz w:val="22"/>
                <w:szCs w:val="22"/>
              </w:rPr>
            </w:pPr>
            <w:r w:rsidRPr="00B037AA">
              <w:rPr>
                <w:sz w:val="22"/>
                <w:szCs w:val="22"/>
              </w:rPr>
              <w:t>1</w:t>
            </w:r>
          </w:p>
        </w:tc>
        <w:tc>
          <w:tcPr>
            <w:tcW w:w="2652" w:type="dxa"/>
          </w:tcPr>
          <w:p w14:paraId="47F418AE" w14:textId="77777777" w:rsidR="002C2ED5" w:rsidRPr="00B037AA" w:rsidRDefault="002C2ED5" w:rsidP="002918A2">
            <w:pPr>
              <w:ind w:right="-108"/>
              <w:jc w:val="center"/>
              <w:rPr>
                <w:sz w:val="22"/>
                <w:szCs w:val="22"/>
              </w:rPr>
            </w:pPr>
            <w:r w:rsidRPr="00B037AA">
              <w:rPr>
                <w:sz w:val="22"/>
                <w:szCs w:val="22"/>
              </w:rPr>
              <w:t>2</w:t>
            </w:r>
          </w:p>
        </w:tc>
        <w:tc>
          <w:tcPr>
            <w:tcW w:w="1080" w:type="dxa"/>
          </w:tcPr>
          <w:p w14:paraId="47F418AF" w14:textId="77777777" w:rsidR="002C2ED5" w:rsidRPr="00B037AA" w:rsidRDefault="002C2ED5" w:rsidP="002918A2">
            <w:pPr>
              <w:jc w:val="center"/>
              <w:rPr>
                <w:sz w:val="22"/>
                <w:szCs w:val="22"/>
              </w:rPr>
            </w:pPr>
            <w:r w:rsidRPr="00B037AA">
              <w:rPr>
                <w:sz w:val="22"/>
                <w:szCs w:val="22"/>
              </w:rPr>
              <w:t>3</w:t>
            </w:r>
          </w:p>
        </w:tc>
        <w:tc>
          <w:tcPr>
            <w:tcW w:w="1080" w:type="dxa"/>
          </w:tcPr>
          <w:p w14:paraId="47F418B0" w14:textId="77777777" w:rsidR="002C2ED5" w:rsidRPr="00B037AA" w:rsidRDefault="002C2ED5" w:rsidP="002918A2">
            <w:pPr>
              <w:jc w:val="center"/>
              <w:rPr>
                <w:sz w:val="22"/>
                <w:szCs w:val="22"/>
              </w:rPr>
            </w:pPr>
            <w:r w:rsidRPr="00B037AA">
              <w:rPr>
                <w:sz w:val="22"/>
                <w:szCs w:val="22"/>
              </w:rPr>
              <w:t>4</w:t>
            </w:r>
          </w:p>
        </w:tc>
        <w:tc>
          <w:tcPr>
            <w:tcW w:w="1080" w:type="dxa"/>
          </w:tcPr>
          <w:p w14:paraId="47F418B1" w14:textId="77777777" w:rsidR="002C2ED5" w:rsidRPr="00B037AA" w:rsidRDefault="002C2ED5" w:rsidP="002918A2">
            <w:pPr>
              <w:jc w:val="center"/>
              <w:rPr>
                <w:sz w:val="22"/>
                <w:szCs w:val="22"/>
              </w:rPr>
            </w:pPr>
            <w:r w:rsidRPr="00B037AA">
              <w:rPr>
                <w:sz w:val="22"/>
                <w:szCs w:val="22"/>
              </w:rPr>
              <w:t>5</w:t>
            </w:r>
          </w:p>
        </w:tc>
        <w:tc>
          <w:tcPr>
            <w:tcW w:w="1080" w:type="dxa"/>
          </w:tcPr>
          <w:p w14:paraId="47F418B2" w14:textId="77777777" w:rsidR="002C2ED5" w:rsidRPr="00B037AA" w:rsidRDefault="002C2ED5" w:rsidP="002918A2">
            <w:pPr>
              <w:jc w:val="center"/>
              <w:rPr>
                <w:sz w:val="22"/>
                <w:szCs w:val="22"/>
              </w:rPr>
            </w:pPr>
            <w:r w:rsidRPr="00B037AA">
              <w:rPr>
                <w:sz w:val="22"/>
                <w:szCs w:val="22"/>
              </w:rPr>
              <w:t>6</w:t>
            </w:r>
          </w:p>
        </w:tc>
        <w:tc>
          <w:tcPr>
            <w:tcW w:w="906" w:type="dxa"/>
          </w:tcPr>
          <w:p w14:paraId="47F418B3" w14:textId="77777777" w:rsidR="002C2ED5" w:rsidRPr="00B037AA" w:rsidRDefault="002C2ED5" w:rsidP="002918A2">
            <w:pPr>
              <w:jc w:val="center"/>
              <w:rPr>
                <w:sz w:val="22"/>
                <w:szCs w:val="22"/>
              </w:rPr>
            </w:pPr>
            <w:r w:rsidRPr="00B037AA">
              <w:rPr>
                <w:sz w:val="22"/>
                <w:szCs w:val="22"/>
              </w:rPr>
              <w:t>7</w:t>
            </w:r>
          </w:p>
        </w:tc>
        <w:tc>
          <w:tcPr>
            <w:tcW w:w="1047" w:type="dxa"/>
          </w:tcPr>
          <w:p w14:paraId="47F418B4" w14:textId="77777777" w:rsidR="002C2ED5" w:rsidRPr="00B037AA" w:rsidRDefault="002C2ED5" w:rsidP="002918A2">
            <w:pPr>
              <w:jc w:val="center"/>
              <w:rPr>
                <w:sz w:val="22"/>
                <w:szCs w:val="22"/>
              </w:rPr>
            </w:pPr>
            <w:r w:rsidRPr="00B037AA">
              <w:rPr>
                <w:sz w:val="22"/>
                <w:szCs w:val="22"/>
              </w:rPr>
              <w:t>8</w:t>
            </w:r>
          </w:p>
        </w:tc>
      </w:tr>
      <w:tr w:rsidR="002C2ED5" w:rsidRPr="00063F79" w14:paraId="47F418BF" w14:textId="77777777" w:rsidTr="002918A2">
        <w:tc>
          <w:tcPr>
            <w:tcW w:w="696" w:type="dxa"/>
          </w:tcPr>
          <w:p w14:paraId="47F418B6" w14:textId="77777777" w:rsidR="002C2ED5" w:rsidRPr="00063F79" w:rsidRDefault="002C2ED5" w:rsidP="002918A2">
            <w:pPr>
              <w:rPr>
                <w:b/>
                <w:sz w:val="22"/>
                <w:szCs w:val="22"/>
              </w:rPr>
            </w:pPr>
            <w:r w:rsidRPr="00063F79">
              <w:rPr>
                <w:b/>
                <w:sz w:val="22"/>
                <w:szCs w:val="22"/>
              </w:rPr>
              <w:t>1.</w:t>
            </w:r>
          </w:p>
        </w:tc>
        <w:tc>
          <w:tcPr>
            <w:tcW w:w="2652" w:type="dxa"/>
          </w:tcPr>
          <w:p w14:paraId="47F418B7" w14:textId="77777777" w:rsidR="002C2ED5" w:rsidRPr="00063F79" w:rsidRDefault="002C2ED5" w:rsidP="002918A2">
            <w:pPr>
              <w:ind w:right="-108"/>
              <w:rPr>
                <w:b/>
                <w:sz w:val="22"/>
                <w:szCs w:val="22"/>
              </w:rPr>
            </w:pPr>
            <w:r w:rsidRPr="00063F79">
              <w:rPr>
                <w:b/>
                <w:sz w:val="22"/>
                <w:szCs w:val="22"/>
              </w:rPr>
              <w:t xml:space="preserve">Ūkinės veiklos sąnaudos </w:t>
            </w:r>
          </w:p>
          <w:p w14:paraId="47F418B8" w14:textId="77777777" w:rsidR="002C2ED5" w:rsidRPr="00063F79" w:rsidRDefault="002C2ED5" w:rsidP="002918A2">
            <w:pPr>
              <w:ind w:right="-108"/>
              <w:rPr>
                <w:b/>
                <w:sz w:val="22"/>
                <w:szCs w:val="22"/>
              </w:rPr>
            </w:pPr>
            <w:r w:rsidRPr="00063F79">
              <w:rPr>
                <w:b/>
                <w:sz w:val="22"/>
                <w:szCs w:val="22"/>
              </w:rPr>
              <w:t>(2 eil. +3 eil.)</w:t>
            </w:r>
          </w:p>
        </w:tc>
        <w:tc>
          <w:tcPr>
            <w:tcW w:w="1080" w:type="dxa"/>
          </w:tcPr>
          <w:p w14:paraId="47F418B9" w14:textId="77777777" w:rsidR="002C2ED5" w:rsidRPr="00063F79" w:rsidRDefault="002C2ED5" w:rsidP="002918A2">
            <w:pPr>
              <w:rPr>
                <w:sz w:val="22"/>
                <w:szCs w:val="22"/>
              </w:rPr>
            </w:pPr>
          </w:p>
        </w:tc>
        <w:tc>
          <w:tcPr>
            <w:tcW w:w="1080" w:type="dxa"/>
          </w:tcPr>
          <w:p w14:paraId="47F418BA" w14:textId="77777777" w:rsidR="002C2ED5" w:rsidRPr="00063F79" w:rsidRDefault="002C2ED5" w:rsidP="002918A2">
            <w:pPr>
              <w:rPr>
                <w:sz w:val="22"/>
                <w:szCs w:val="22"/>
              </w:rPr>
            </w:pPr>
          </w:p>
        </w:tc>
        <w:tc>
          <w:tcPr>
            <w:tcW w:w="1080" w:type="dxa"/>
          </w:tcPr>
          <w:p w14:paraId="47F418BB" w14:textId="77777777" w:rsidR="002C2ED5" w:rsidRPr="00063F79" w:rsidRDefault="002C2ED5" w:rsidP="002918A2">
            <w:pPr>
              <w:rPr>
                <w:sz w:val="22"/>
                <w:szCs w:val="22"/>
              </w:rPr>
            </w:pPr>
          </w:p>
        </w:tc>
        <w:tc>
          <w:tcPr>
            <w:tcW w:w="1080" w:type="dxa"/>
          </w:tcPr>
          <w:p w14:paraId="47F418BC" w14:textId="77777777" w:rsidR="002C2ED5" w:rsidRPr="00063F79" w:rsidRDefault="002C2ED5" w:rsidP="002918A2">
            <w:pPr>
              <w:rPr>
                <w:sz w:val="22"/>
                <w:szCs w:val="22"/>
              </w:rPr>
            </w:pPr>
          </w:p>
        </w:tc>
        <w:tc>
          <w:tcPr>
            <w:tcW w:w="906" w:type="dxa"/>
          </w:tcPr>
          <w:p w14:paraId="47F418BD" w14:textId="77777777" w:rsidR="002C2ED5" w:rsidRPr="00063F79" w:rsidRDefault="002C2ED5" w:rsidP="002918A2">
            <w:pPr>
              <w:rPr>
                <w:sz w:val="22"/>
                <w:szCs w:val="22"/>
              </w:rPr>
            </w:pPr>
          </w:p>
        </w:tc>
        <w:tc>
          <w:tcPr>
            <w:tcW w:w="1047" w:type="dxa"/>
          </w:tcPr>
          <w:p w14:paraId="47F418BE" w14:textId="77777777" w:rsidR="002C2ED5" w:rsidRPr="00063F79" w:rsidRDefault="002C2ED5" w:rsidP="002918A2">
            <w:pPr>
              <w:rPr>
                <w:sz w:val="22"/>
                <w:szCs w:val="22"/>
              </w:rPr>
            </w:pPr>
          </w:p>
        </w:tc>
      </w:tr>
      <w:tr w:rsidR="002C2ED5" w:rsidRPr="00063F79" w14:paraId="47F418C8" w14:textId="77777777" w:rsidTr="002918A2">
        <w:tc>
          <w:tcPr>
            <w:tcW w:w="696" w:type="dxa"/>
          </w:tcPr>
          <w:p w14:paraId="47F418C0" w14:textId="77777777" w:rsidR="002C2ED5" w:rsidRPr="00063F79" w:rsidRDefault="002C2ED5" w:rsidP="002918A2">
            <w:pPr>
              <w:rPr>
                <w:b/>
                <w:sz w:val="22"/>
                <w:szCs w:val="22"/>
              </w:rPr>
            </w:pPr>
            <w:r w:rsidRPr="00063F79">
              <w:rPr>
                <w:b/>
                <w:sz w:val="22"/>
                <w:szCs w:val="22"/>
              </w:rPr>
              <w:t>2.</w:t>
            </w:r>
          </w:p>
        </w:tc>
        <w:tc>
          <w:tcPr>
            <w:tcW w:w="2652" w:type="dxa"/>
          </w:tcPr>
          <w:p w14:paraId="47F418C1" w14:textId="77777777" w:rsidR="002C2ED5" w:rsidRPr="00063F79" w:rsidRDefault="002C2ED5" w:rsidP="002918A2">
            <w:pPr>
              <w:rPr>
                <w:b/>
                <w:sz w:val="22"/>
                <w:szCs w:val="22"/>
              </w:rPr>
            </w:pPr>
            <w:r w:rsidRPr="00063F79">
              <w:rPr>
                <w:b/>
                <w:sz w:val="22"/>
                <w:szCs w:val="22"/>
              </w:rPr>
              <w:t>Iš viso tiesioginių sąnaudų:</w:t>
            </w:r>
          </w:p>
        </w:tc>
        <w:tc>
          <w:tcPr>
            <w:tcW w:w="1080" w:type="dxa"/>
          </w:tcPr>
          <w:p w14:paraId="47F418C2" w14:textId="77777777" w:rsidR="002C2ED5" w:rsidRPr="00063F79" w:rsidRDefault="002C2ED5" w:rsidP="002918A2">
            <w:pPr>
              <w:rPr>
                <w:sz w:val="22"/>
                <w:szCs w:val="22"/>
              </w:rPr>
            </w:pPr>
          </w:p>
        </w:tc>
        <w:tc>
          <w:tcPr>
            <w:tcW w:w="1080" w:type="dxa"/>
          </w:tcPr>
          <w:p w14:paraId="47F418C3" w14:textId="77777777" w:rsidR="002C2ED5" w:rsidRPr="00063F79" w:rsidRDefault="002C2ED5" w:rsidP="002918A2">
            <w:pPr>
              <w:rPr>
                <w:sz w:val="22"/>
                <w:szCs w:val="22"/>
              </w:rPr>
            </w:pPr>
          </w:p>
        </w:tc>
        <w:tc>
          <w:tcPr>
            <w:tcW w:w="1080" w:type="dxa"/>
          </w:tcPr>
          <w:p w14:paraId="47F418C4" w14:textId="77777777" w:rsidR="002C2ED5" w:rsidRPr="00063F79" w:rsidRDefault="002C2ED5" w:rsidP="002918A2">
            <w:pPr>
              <w:rPr>
                <w:sz w:val="22"/>
                <w:szCs w:val="22"/>
              </w:rPr>
            </w:pPr>
          </w:p>
        </w:tc>
        <w:tc>
          <w:tcPr>
            <w:tcW w:w="1080" w:type="dxa"/>
          </w:tcPr>
          <w:p w14:paraId="47F418C5" w14:textId="77777777" w:rsidR="002C2ED5" w:rsidRPr="00063F79" w:rsidRDefault="002C2ED5" w:rsidP="002918A2">
            <w:pPr>
              <w:rPr>
                <w:sz w:val="22"/>
                <w:szCs w:val="22"/>
              </w:rPr>
            </w:pPr>
          </w:p>
        </w:tc>
        <w:tc>
          <w:tcPr>
            <w:tcW w:w="906" w:type="dxa"/>
          </w:tcPr>
          <w:p w14:paraId="47F418C6" w14:textId="77777777" w:rsidR="002C2ED5" w:rsidRPr="00063F79" w:rsidRDefault="002C2ED5" w:rsidP="002918A2">
            <w:pPr>
              <w:rPr>
                <w:sz w:val="22"/>
                <w:szCs w:val="22"/>
              </w:rPr>
            </w:pPr>
          </w:p>
        </w:tc>
        <w:tc>
          <w:tcPr>
            <w:tcW w:w="1047" w:type="dxa"/>
          </w:tcPr>
          <w:p w14:paraId="47F418C7" w14:textId="77777777" w:rsidR="002C2ED5" w:rsidRPr="00063F79" w:rsidRDefault="002C2ED5" w:rsidP="002918A2">
            <w:pPr>
              <w:rPr>
                <w:sz w:val="22"/>
                <w:szCs w:val="22"/>
              </w:rPr>
            </w:pPr>
          </w:p>
        </w:tc>
      </w:tr>
      <w:tr w:rsidR="002C2ED5" w:rsidRPr="00063F79" w14:paraId="47F418D1" w14:textId="77777777" w:rsidTr="002918A2">
        <w:tc>
          <w:tcPr>
            <w:tcW w:w="696" w:type="dxa"/>
          </w:tcPr>
          <w:p w14:paraId="47F418C9" w14:textId="77777777" w:rsidR="002C2ED5" w:rsidRPr="00063F79" w:rsidRDefault="002C2ED5" w:rsidP="002918A2">
            <w:pPr>
              <w:rPr>
                <w:sz w:val="22"/>
                <w:szCs w:val="22"/>
              </w:rPr>
            </w:pPr>
            <w:r w:rsidRPr="00063F79">
              <w:rPr>
                <w:sz w:val="22"/>
                <w:szCs w:val="22"/>
              </w:rPr>
              <w:t>2.1.</w:t>
            </w:r>
          </w:p>
        </w:tc>
        <w:tc>
          <w:tcPr>
            <w:tcW w:w="2652" w:type="dxa"/>
          </w:tcPr>
          <w:p w14:paraId="47F418CA" w14:textId="77777777" w:rsidR="002C2ED5" w:rsidRPr="00063F79" w:rsidRDefault="002C2ED5" w:rsidP="00356DDA">
            <w:pPr>
              <w:rPr>
                <w:sz w:val="22"/>
                <w:szCs w:val="22"/>
              </w:rPr>
            </w:pPr>
            <w:r w:rsidRPr="00063F79">
              <w:rPr>
                <w:sz w:val="22"/>
                <w:szCs w:val="22"/>
              </w:rPr>
              <w:t>Vairuotojų atlyginimai</w:t>
            </w:r>
          </w:p>
        </w:tc>
        <w:tc>
          <w:tcPr>
            <w:tcW w:w="1080" w:type="dxa"/>
          </w:tcPr>
          <w:p w14:paraId="47F418CB" w14:textId="77777777" w:rsidR="002C2ED5" w:rsidRPr="00063F79" w:rsidRDefault="002C2ED5" w:rsidP="002918A2">
            <w:pPr>
              <w:rPr>
                <w:sz w:val="22"/>
                <w:szCs w:val="22"/>
              </w:rPr>
            </w:pPr>
          </w:p>
        </w:tc>
        <w:tc>
          <w:tcPr>
            <w:tcW w:w="1080" w:type="dxa"/>
          </w:tcPr>
          <w:p w14:paraId="47F418CC" w14:textId="77777777" w:rsidR="002C2ED5" w:rsidRPr="00063F79" w:rsidRDefault="002C2ED5" w:rsidP="002918A2">
            <w:pPr>
              <w:rPr>
                <w:sz w:val="22"/>
                <w:szCs w:val="22"/>
              </w:rPr>
            </w:pPr>
          </w:p>
        </w:tc>
        <w:tc>
          <w:tcPr>
            <w:tcW w:w="1080" w:type="dxa"/>
          </w:tcPr>
          <w:p w14:paraId="47F418CD" w14:textId="77777777" w:rsidR="002C2ED5" w:rsidRPr="00063F79" w:rsidRDefault="002C2ED5" w:rsidP="002918A2">
            <w:pPr>
              <w:rPr>
                <w:sz w:val="22"/>
                <w:szCs w:val="22"/>
              </w:rPr>
            </w:pPr>
          </w:p>
        </w:tc>
        <w:tc>
          <w:tcPr>
            <w:tcW w:w="1080" w:type="dxa"/>
          </w:tcPr>
          <w:p w14:paraId="47F418CE" w14:textId="77777777" w:rsidR="002C2ED5" w:rsidRPr="00063F79" w:rsidRDefault="002C2ED5" w:rsidP="002918A2">
            <w:pPr>
              <w:rPr>
                <w:sz w:val="22"/>
                <w:szCs w:val="22"/>
              </w:rPr>
            </w:pPr>
          </w:p>
        </w:tc>
        <w:tc>
          <w:tcPr>
            <w:tcW w:w="906" w:type="dxa"/>
          </w:tcPr>
          <w:p w14:paraId="47F418CF" w14:textId="77777777" w:rsidR="002C2ED5" w:rsidRPr="00063F79" w:rsidRDefault="002C2ED5" w:rsidP="002918A2">
            <w:pPr>
              <w:rPr>
                <w:sz w:val="22"/>
                <w:szCs w:val="22"/>
              </w:rPr>
            </w:pPr>
          </w:p>
        </w:tc>
        <w:tc>
          <w:tcPr>
            <w:tcW w:w="1047" w:type="dxa"/>
          </w:tcPr>
          <w:p w14:paraId="47F418D0" w14:textId="77777777" w:rsidR="002C2ED5" w:rsidRPr="00063F79" w:rsidRDefault="002C2ED5" w:rsidP="002918A2">
            <w:pPr>
              <w:rPr>
                <w:sz w:val="22"/>
                <w:szCs w:val="22"/>
              </w:rPr>
            </w:pPr>
          </w:p>
        </w:tc>
      </w:tr>
      <w:tr w:rsidR="002C2ED5" w:rsidRPr="00063F79" w14:paraId="47F418DA" w14:textId="77777777" w:rsidTr="002918A2">
        <w:tc>
          <w:tcPr>
            <w:tcW w:w="696" w:type="dxa"/>
          </w:tcPr>
          <w:p w14:paraId="47F418D2" w14:textId="77777777" w:rsidR="002C2ED5" w:rsidRPr="00063F79" w:rsidRDefault="002C2ED5" w:rsidP="002918A2">
            <w:pPr>
              <w:rPr>
                <w:sz w:val="22"/>
                <w:szCs w:val="22"/>
              </w:rPr>
            </w:pPr>
            <w:r w:rsidRPr="00063F79">
              <w:rPr>
                <w:sz w:val="22"/>
                <w:szCs w:val="22"/>
              </w:rPr>
              <w:t>2.2.</w:t>
            </w:r>
          </w:p>
        </w:tc>
        <w:tc>
          <w:tcPr>
            <w:tcW w:w="2652" w:type="dxa"/>
          </w:tcPr>
          <w:p w14:paraId="47F418D3" w14:textId="77777777" w:rsidR="002C2ED5" w:rsidRPr="00063F79" w:rsidRDefault="002C2ED5" w:rsidP="002918A2">
            <w:pPr>
              <w:rPr>
                <w:sz w:val="22"/>
                <w:szCs w:val="22"/>
              </w:rPr>
            </w:pPr>
            <w:r w:rsidRPr="00063F79">
              <w:rPr>
                <w:sz w:val="22"/>
                <w:szCs w:val="22"/>
              </w:rPr>
              <w:t>Vairuotojų soc. draudimo įmokos</w:t>
            </w:r>
          </w:p>
        </w:tc>
        <w:tc>
          <w:tcPr>
            <w:tcW w:w="1080" w:type="dxa"/>
          </w:tcPr>
          <w:p w14:paraId="47F418D4" w14:textId="77777777" w:rsidR="002C2ED5" w:rsidRPr="00063F79" w:rsidRDefault="002C2ED5" w:rsidP="002918A2">
            <w:pPr>
              <w:rPr>
                <w:sz w:val="22"/>
                <w:szCs w:val="22"/>
              </w:rPr>
            </w:pPr>
          </w:p>
        </w:tc>
        <w:tc>
          <w:tcPr>
            <w:tcW w:w="1080" w:type="dxa"/>
          </w:tcPr>
          <w:p w14:paraId="47F418D5" w14:textId="77777777" w:rsidR="002C2ED5" w:rsidRPr="00063F79" w:rsidRDefault="002C2ED5" w:rsidP="002918A2">
            <w:pPr>
              <w:rPr>
                <w:sz w:val="22"/>
                <w:szCs w:val="22"/>
              </w:rPr>
            </w:pPr>
          </w:p>
        </w:tc>
        <w:tc>
          <w:tcPr>
            <w:tcW w:w="1080" w:type="dxa"/>
          </w:tcPr>
          <w:p w14:paraId="47F418D6" w14:textId="77777777" w:rsidR="002C2ED5" w:rsidRPr="00063F79" w:rsidRDefault="002C2ED5" w:rsidP="002918A2">
            <w:pPr>
              <w:rPr>
                <w:sz w:val="22"/>
                <w:szCs w:val="22"/>
              </w:rPr>
            </w:pPr>
          </w:p>
        </w:tc>
        <w:tc>
          <w:tcPr>
            <w:tcW w:w="1080" w:type="dxa"/>
          </w:tcPr>
          <w:p w14:paraId="47F418D7" w14:textId="77777777" w:rsidR="002C2ED5" w:rsidRPr="00063F79" w:rsidRDefault="002C2ED5" w:rsidP="002918A2">
            <w:pPr>
              <w:rPr>
                <w:sz w:val="22"/>
                <w:szCs w:val="22"/>
              </w:rPr>
            </w:pPr>
          </w:p>
        </w:tc>
        <w:tc>
          <w:tcPr>
            <w:tcW w:w="906" w:type="dxa"/>
          </w:tcPr>
          <w:p w14:paraId="47F418D8" w14:textId="77777777" w:rsidR="002C2ED5" w:rsidRPr="00063F79" w:rsidRDefault="002C2ED5" w:rsidP="002918A2">
            <w:pPr>
              <w:rPr>
                <w:sz w:val="22"/>
                <w:szCs w:val="22"/>
              </w:rPr>
            </w:pPr>
          </w:p>
        </w:tc>
        <w:tc>
          <w:tcPr>
            <w:tcW w:w="1047" w:type="dxa"/>
          </w:tcPr>
          <w:p w14:paraId="47F418D9" w14:textId="77777777" w:rsidR="002C2ED5" w:rsidRPr="00063F79" w:rsidRDefault="002C2ED5" w:rsidP="002918A2">
            <w:pPr>
              <w:rPr>
                <w:sz w:val="22"/>
                <w:szCs w:val="22"/>
              </w:rPr>
            </w:pPr>
          </w:p>
        </w:tc>
      </w:tr>
      <w:tr w:rsidR="002C2ED5" w:rsidRPr="00063F79" w14:paraId="47F418E3" w14:textId="77777777" w:rsidTr="002918A2">
        <w:tc>
          <w:tcPr>
            <w:tcW w:w="696" w:type="dxa"/>
          </w:tcPr>
          <w:p w14:paraId="47F418DB" w14:textId="77777777" w:rsidR="002C2ED5" w:rsidRPr="00063F79" w:rsidRDefault="002C2ED5" w:rsidP="002918A2">
            <w:pPr>
              <w:rPr>
                <w:sz w:val="22"/>
                <w:szCs w:val="22"/>
              </w:rPr>
            </w:pPr>
            <w:r w:rsidRPr="00063F79">
              <w:rPr>
                <w:sz w:val="22"/>
                <w:szCs w:val="22"/>
              </w:rPr>
              <w:t>2.3.</w:t>
            </w:r>
          </w:p>
        </w:tc>
        <w:tc>
          <w:tcPr>
            <w:tcW w:w="2652" w:type="dxa"/>
          </w:tcPr>
          <w:p w14:paraId="47F418DC" w14:textId="77777777" w:rsidR="002C2ED5" w:rsidRPr="00063F79" w:rsidRDefault="002C2ED5" w:rsidP="002918A2">
            <w:pPr>
              <w:rPr>
                <w:sz w:val="22"/>
                <w:szCs w:val="22"/>
              </w:rPr>
            </w:pPr>
            <w:r w:rsidRPr="00063F79">
              <w:rPr>
                <w:sz w:val="22"/>
                <w:szCs w:val="22"/>
              </w:rPr>
              <w:t>Kuras (dyzelinas/dujos/benzinas)</w:t>
            </w:r>
          </w:p>
        </w:tc>
        <w:tc>
          <w:tcPr>
            <w:tcW w:w="1080" w:type="dxa"/>
          </w:tcPr>
          <w:p w14:paraId="47F418DD" w14:textId="77777777" w:rsidR="002C2ED5" w:rsidRPr="00063F79" w:rsidRDefault="002C2ED5" w:rsidP="002918A2">
            <w:pPr>
              <w:rPr>
                <w:sz w:val="22"/>
                <w:szCs w:val="22"/>
              </w:rPr>
            </w:pPr>
          </w:p>
        </w:tc>
        <w:tc>
          <w:tcPr>
            <w:tcW w:w="1080" w:type="dxa"/>
          </w:tcPr>
          <w:p w14:paraId="47F418DE" w14:textId="77777777" w:rsidR="002C2ED5" w:rsidRPr="00063F79" w:rsidRDefault="002C2ED5" w:rsidP="002918A2">
            <w:pPr>
              <w:rPr>
                <w:sz w:val="22"/>
                <w:szCs w:val="22"/>
              </w:rPr>
            </w:pPr>
          </w:p>
        </w:tc>
        <w:tc>
          <w:tcPr>
            <w:tcW w:w="1080" w:type="dxa"/>
          </w:tcPr>
          <w:p w14:paraId="47F418DF" w14:textId="77777777" w:rsidR="002C2ED5" w:rsidRPr="00063F79" w:rsidRDefault="002C2ED5" w:rsidP="002918A2">
            <w:pPr>
              <w:rPr>
                <w:sz w:val="22"/>
                <w:szCs w:val="22"/>
              </w:rPr>
            </w:pPr>
          </w:p>
        </w:tc>
        <w:tc>
          <w:tcPr>
            <w:tcW w:w="1080" w:type="dxa"/>
          </w:tcPr>
          <w:p w14:paraId="47F418E0" w14:textId="77777777" w:rsidR="002C2ED5" w:rsidRPr="00063F79" w:rsidRDefault="002C2ED5" w:rsidP="002918A2">
            <w:pPr>
              <w:rPr>
                <w:sz w:val="22"/>
                <w:szCs w:val="22"/>
              </w:rPr>
            </w:pPr>
          </w:p>
        </w:tc>
        <w:tc>
          <w:tcPr>
            <w:tcW w:w="906" w:type="dxa"/>
          </w:tcPr>
          <w:p w14:paraId="47F418E1" w14:textId="77777777" w:rsidR="002C2ED5" w:rsidRPr="00063F79" w:rsidRDefault="002C2ED5" w:rsidP="002918A2">
            <w:pPr>
              <w:rPr>
                <w:sz w:val="22"/>
                <w:szCs w:val="22"/>
              </w:rPr>
            </w:pPr>
          </w:p>
        </w:tc>
        <w:tc>
          <w:tcPr>
            <w:tcW w:w="1047" w:type="dxa"/>
          </w:tcPr>
          <w:p w14:paraId="47F418E2" w14:textId="77777777" w:rsidR="002C2ED5" w:rsidRPr="00063F79" w:rsidRDefault="002C2ED5" w:rsidP="002918A2">
            <w:pPr>
              <w:rPr>
                <w:sz w:val="22"/>
                <w:szCs w:val="22"/>
              </w:rPr>
            </w:pPr>
          </w:p>
        </w:tc>
      </w:tr>
      <w:tr w:rsidR="002C2ED5" w:rsidRPr="00063F79" w14:paraId="47F418EC" w14:textId="77777777" w:rsidTr="002918A2">
        <w:tc>
          <w:tcPr>
            <w:tcW w:w="696" w:type="dxa"/>
          </w:tcPr>
          <w:p w14:paraId="47F418E4" w14:textId="77777777" w:rsidR="002C2ED5" w:rsidRPr="00063F79" w:rsidRDefault="002C2ED5" w:rsidP="002918A2">
            <w:pPr>
              <w:rPr>
                <w:sz w:val="22"/>
                <w:szCs w:val="22"/>
              </w:rPr>
            </w:pPr>
            <w:r w:rsidRPr="00063F79">
              <w:rPr>
                <w:sz w:val="22"/>
                <w:szCs w:val="22"/>
              </w:rPr>
              <w:t>2.4.</w:t>
            </w:r>
          </w:p>
        </w:tc>
        <w:tc>
          <w:tcPr>
            <w:tcW w:w="2652" w:type="dxa"/>
          </w:tcPr>
          <w:p w14:paraId="47F418E5" w14:textId="77777777" w:rsidR="002C2ED5" w:rsidRPr="00063F79" w:rsidRDefault="002C2ED5" w:rsidP="002918A2">
            <w:pPr>
              <w:rPr>
                <w:sz w:val="22"/>
                <w:szCs w:val="22"/>
              </w:rPr>
            </w:pPr>
            <w:r w:rsidRPr="00063F79">
              <w:rPr>
                <w:sz w:val="22"/>
                <w:szCs w:val="22"/>
              </w:rPr>
              <w:t>Tepalai</w:t>
            </w:r>
          </w:p>
        </w:tc>
        <w:tc>
          <w:tcPr>
            <w:tcW w:w="1080" w:type="dxa"/>
          </w:tcPr>
          <w:p w14:paraId="47F418E6" w14:textId="77777777" w:rsidR="002C2ED5" w:rsidRPr="00063F79" w:rsidRDefault="002C2ED5" w:rsidP="002918A2">
            <w:pPr>
              <w:rPr>
                <w:sz w:val="22"/>
                <w:szCs w:val="22"/>
              </w:rPr>
            </w:pPr>
          </w:p>
        </w:tc>
        <w:tc>
          <w:tcPr>
            <w:tcW w:w="1080" w:type="dxa"/>
          </w:tcPr>
          <w:p w14:paraId="47F418E7" w14:textId="77777777" w:rsidR="002C2ED5" w:rsidRPr="00063F79" w:rsidRDefault="002C2ED5" w:rsidP="002918A2">
            <w:pPr>
              <w:rPr>
                <w:sz w:val="22"/>
                <w:szCs w:val="22"/>
              </w:rPr>
            </w:pPr>
          </w:p>
        </w:tc>
        <w:tc>
          <w:tcPr>
            <w:tcW w:w="1080" w:type="dxa"/>
          </w:tcPr>
          <w:p w14:paraId="47F418E8" w14:textId="77777777" w:rsidR="002C2ED5" w:rsidRPr="00063F79" w:rsidRDefault="002C2ED5" w:rsidP="002918A2">
            <w:pPr>
              <w:rPr>
                <w:sz w:val="22"/>
                <w:szCs w:val="22"/>
              </w:rPr>
            </w:pPr>
          </w:p>
        </w:tc>
        <w:tc>
          <w:tcPr>
            <w:tcW w:w="1080" w:type="dxa"/>
          </w:tcPr>
          <w:p w14:paraId="47F418E9" w14:textId="77777777" w:rsidR="002C2ED5" w:rsidRPr="00063F79" w:rsidRDefault="002C2ED5" w:rsidP="002918A2">
            <w:pPr>
              <w:rPr>
                <w:sz w:val="22"/>
                <w:szCs w:val="22"/>
              </w:rPr>
            </w:pPr>
          </w:p>
        </w:tc>
        <w:tc>
          <w:tcPr>
            <w:tcW w:w="906" w:type="dxa"/>
          </w:tcPr>
          <w:p w14:paraId="47F418EA" w14:textId="77777777" w:rsidR="002C2ED5" w:rsidRPr="00063F79" w:rsidRDefault="002C2ED5" w:rsidP="002918A2">
            <w:pPr>
              <w:rPr>
                <w:sz w:val="22"/>
                <w:szCs w:val="22"/>
              </w:rPr>
            </w:pPr>
          </w:p>
        </w:tc>
        <w:tc>
          <w:tcPr>
            <w:tcW w:w="1047" w:type="dxa"/>
          </w:tcPr>
          <w:p w14:paraId="47F418EB" w14:textId="77777777" w:rsidR="002C2ED5" w:rsidRPr="00063F79" w:rsidRDefault="002C2ED5" w:rsidP="002918A2">
            <w:pPr>
              <w:rPr>
                <w:sz w:val="22"/>
                <w:szCs w:val="22"/>
              </w:rPr>
            </w:pPr>
          </w:p>
        </w:tc>
      </w:tr>
      <w:tr w:rsidR="002C2ED5" w:rsidRPr="00063F79" w14:paraId="47F418F5" w14:textId="77777777" w:rsidTr="002918A2">
        <w:tc>
          <w:tcPr>
            <w:tcW w:w="696" w:type="dxa"/>
          </w:tcPr>
          <w:p w14:paraId="47F418ED" w14:textId="77777777" w:rsidR="002C2ED5" w:rsidRPr="00063F79" w:rsidRDefault="002C2ED5" w:rsidP="002918A2">
            <w:pPr>
              <w:rPr>
                <w:sz w:val="22"/>
                <w:szCs w:val="22"/>
              </w:rPr>
            </w:pPr>
            <w:r w:rsidRPr="00063F79">
              <w:rPr>
                <w:sz w:val="22"/>
                <w:szCs w:val="22"/>
              </w:rPr>
              <w:t>2.5.</w:t>
            </w:r>
          </w:p>
        </w:tc>
        <w:tc>
          <w:tcPr>
            <w:tcW w:w="2652" w:type="dxa"/>
          </w:tcPr>
          <w:p w14:paraId="47F418EE" w14:textId="77777777" w:rsidR="002C2ED5" w:rsidRPr="00063F79" w:rsidRDefault="002C2ED5" w:rsidP="002918A2">
            <w:pPr>
              <w:rPr>
                <w:sz w:val="22"/>
                <w:szCs w:val="22"/>
              </w:rPr>
            </w:pPr>
            <w:r w:rsidRPr="00063F79">
              <w:rPr>
                <w:sz w:val="22"/>
                <w:szCs w:val="22"/>
              </w:rPr>
              <w:t>Padangos</w:t>
            </w:r>
          </w:p>
        </w:tc>
        <w:tc>
          <w:tcPr>
            <w:tcW w:w="1080" w:type="dxa"/>
          </w:tcPr>
          <w:p w14:paraId="47F418EF" w14:textId="77777777" w:rsidR="002C2ED5" w:rsidRPr="00063F79" w:rsidRDefault="002C2ED5" w:rsidP="002918A2">
            <w:pPr>
              <w:rPr>
                <w:sz w:val="22"/>
                <w:szCs w:val="22"/>
              </w:rPr>
            </w:pPr>
          </w:p>
        </w:tc>
        <w:tc>
          <w:tcPr>
            <w:tcW w:w="1080" w:type="dxa"/>
          </w:tcPr>
          <w:p w14:paraId="47F418F0" w14:textId="77777777" w:rsidR="002C2ED5" w:rsidRPr="00063F79" w:rsidRDefault="002C2ED5" w:rsidP="002918A2">
            <w:pPr>
              <w:rPr>
                <w:sz w:val="22"/>
                <w:szCs w:val="22"/>
              </w:rPr>
            </w:pPr>
          </w:p>
        </w:tc>
        <w:tc>
          <w:tcPr>
            <w:tcW w:w="1080" w:type="dxa"/>
          </w:tcPr>
          <w:p w14:paraId="47F418F1" w14:textId="77777777" w:rsidR="002C2ED5" w:rsidRPr="00063F79" w:rsidRDefault="002C2ED5" w:rsidP="002918A2">
            <w:pPr>
              <w:rPr>
                <w:sz w:val="22"/>
                <w:szCs w:val="22"/>
              </w:rPr>
            </w:pPr>
          </w:p>
        </w:tc>
        <w:tc>
          <w:tcPr>
            <w:tcW w:w="1080" w:type="dxa"/>
          </w:tcPr>
          <w:p w14:paraId="47F418F2" w14:textId="77777777" w:rsidR="002C2ED5" w:rsidRPr="00063F79" w:rsidRDefault="002C2ED5" w:rsidP="002918A2">
            <w:pPr>
              <w:rPr>
                <w:sz w:val="22"/>
                <w:szCs w:val="22"/>
              </w:rPr>
            </w:pPr>
          </w:p>
        </w:tc>
        <w:tc>
          <w:tcPr>
            <w:tcW w:w="906" w:type="dxa"/>
          </w:tcPr>
          <w:p w14:paraId="47F418F3" w14:textId="77777777" w:rsidR="002C2ED5" w:rsidRPr="00063F79" w:rsidRDefault="002C2ED5" w:rsidP="002918A2">
            <w:pPr>
              <w:rPr>
                <w:sz w:val="22"/>
                <w:szCs w:val="22"/>
              </w:rPr>
            </w:pPr>
          </w:p>
        </w:tc>
        <w:tc>
          <w:tcPr>
            <w:tcW w:w="1047" w:type="dxa"/>
          </w:tcPr>
          <w:p w14:paraId="47F418F4" w14:textId="77777777" w:rsidR="002C2ED5" w:rsidRPr="00063F79" w:rsidRDefault="002C2ED5" w:rsidP="002918A2">
            <w:pPr>
              <w:rPr>
                <w:sz w:val="22"/>
                <w:szCs w:val="22"/>
              </w:rPr>
            </w:pPr>
          </w:p>
        </w:tc>
      </w:tr>
      <w:tr w:rsidR="002C2ED5" w:rsidRPr="00063F79" w14:paraId="47F418FE" w14:textId="77777777" w:rsidTr="002918A2">
        <w:tc>
          <w:tcPr>
            <w:tcW w:w="696" w:type="dxa"/>
          </w:tcPr>
          <w:p w14:paraId="47F418F6" w14:textId="77777777" w:rsidR="002C2ED5" w:rsidRPr="00063F79" w:rsidRDefault="002C2ED5" w:rsidP="002918A2">
            <w:pPr>
              <w:rPr>
                <w:sz w:val="22"/>
                <w:szCs w:val="22"/>
              </w:rPr>
            </w:pPr>
            <w:r w:rsidRPr="00063F79">
              <w:rPr>
                <w:sz w:val="22"/>
                <w:szCs w:val="22"/>
              </w:rPr>
              <w:t>2.6.</w:t>
            </w:r>
          </w:p>
        </w:tc>
        <w:tc>
          <w:tcPr>
            <w:tcW w:w="2652" w:type="dxa"/>
          </w:tcPr>
          <w:p w14:paraId="47F418F7" w14:textId="77777777" w:rsidR="002C2ED5" w:rsidRPr="00063F79" w:rsidRDefault="002C2ED5" w:rsidP="002918A2">
            <w:pPr>
              <w:rPr>
                <w:sz w:val="22"/>
                <w:szCs w:val="22"/>
              </w:rPr>
            </w:pPr>
            <w:r w:rsidRPr="00063F79">
              <w:rPr>
                <w:sz w:val="22"/>
                <w:szCs w:val="22"/>
              </w:rPr>
              <w:t>Atsarginės dalys</w:t>
            </w:r>
          </w:p>
        </w:tc>
        <w:tc>
          <w:tcPr>
            <w:tcW w:w="1080" w:type="dxa"/>
          </w:tcPr>
          <w:p w14:paraId="47F418F8" w14:textId="77777777" w:rsidR="002C2ED5" w:rsidRPr="00063F79" w:rsidRDefault="002C2ED5" w:rsidP="002918A2">
            <w:pPr>
              <w:rPr>
                <w:sz w:val="22"/>
                <w:szCs w:val="22"/>
              </w:rPr>
            </w:pPr>
          </w:p>
        </w:tc>
        <w:tc>
          <w:tcPr>
            <w:tcW w:w="1080" w:type="dxa"/>
          </w:tcPr>
          <w:p w14:paraId="47F418F9" w14:textId="77777777" w:rsidR="002C2ED5" w:rsidRPr="00063F79" w:rsidRDefault="002C2ED5" w:rsidP="002918A2">
            <w:pPr>
              <w:rPr>
                <w:sz w:val="22"/>
                <w:szCs w:val="22"/>
              </w:rPr>
            </w:pPr>
          </w:p>
        </w:tc>
        <w:tc>
          <w:tcPr>
            <w:tcW w:w="1080" w:type="dxa"/>
          </w:tcPr>
          <w:p w14:paraId="47F418FA" w14:textId="77777777" w:rsidR="002C2ED5" w:rsidRPr="00063F79" w:rsidRDefault="002C2ED5" w:rsidP="002918A2">
            <w:pPr>
              <w:rPr>
                <w:sz w:val="22"/>
                <w:szCs w:val="22"/>
              </w:rPr>
            </w:pPr>
          </w:p>
        </w:tc>
        <w:tc>
          <w:tcPr>
            <w:tcW w:w="1080" w:type="dxa"/>
          </w:tcPr>
          <w:p w14:paraId="47F418FB" w14:textId="77777777" w:rsidR="002C2ED5" w:rsidRPr="00063F79" w:rsidRDefault="002C2ED5" w:rsidP="002918A2">
            <w:pPr>
              <w:rPr>
                <w:sz w:val="22"/>
                <w:szCs w:val="22"/>
              </w:rPr>
            </w:pPr>
          </w:p>
        </w:tc>
        <w:tc>
          <w:tcPr>
            <w:tcW w:w="906" w:type="dxa"/>
          </w:tcPr>
          <w:p w14:paraId="47F418FC" w14:textId="77777777" w:rsidR="002C2ED5" w:rsidRPr="00063F79" w:rsidRDefault="002C2ED5" w:rsidP="002918A2">
            <w:pPr>
              <w:rPr>
                <w:sz w:val="22"/>
                <w:szCs w:val="22"/>
              </w:rPr>
            </w:pPr>
          </w:p>
        </w:tc>
        <w:tc>
          <w:tcPr>
            <w:tcW w:w="1047" w:type="dxa"/>
          </w:tcPr>
          <w:p w14:paraId="47F418FD" w14:textId="77777777" w:rsidR="002C2ED5" w:rsidRPr="00063F79" w:rsidRDefault="002C2ED5" w:rsidP="002918A2">
            <w:pPr>
              <w:rPr>
                <w:sz w:val="22"/>
                <w:szCs w:val="22"/>
              </w:rPr>
            </w:pPr>
          </w:p>
        </w:tc>
      </w:tr>
      <w:tr w:rsidR="002C2ED5" w:rsidRPr="00063F79" w14:paraId="47F41907" w14:textId="77777777" w:rsidTr="002918A2">
        <w:tc>
          <w:tcPr>
            <w:tcW w:w="696" w:type="dxa"/>
          </w:tcPr>
          <w:p w14:paraId="47F418FF" w14:textId="77777777" w:rsidR="002C2ED5" w:rsidRPr="00063F79" w:rsidRDefault="002C2ED5" w:rsidP="002918A2">
            <w:pPr>
              <w:rPr>
                <w:sz w:val="22"/>
                <w:szCs w:val="22"/>
              </w:rPr>
            </w:pPr>
            <w:r w:rsidRPr="00063F79">
              <w:rPr>
                <w:sz w:val="22"/>
                <w:szCs w:val="22"/>
              </w:rPr>
              <w:t>2.7.</w:t>
            </w:r>
          </w:p>
        </w:tc>
        <w:tc>
          <w:tcPr>
            <w:tcW w:w="2652" w:type="dxa"/>
          </w:tcPr>
          <w:p w14:paraId="47F41900" w14:textId="77777777" w:rsidR="002C2ED5" w:rsidRPr="00063F79" w:rsidRDefault="002C2ED5" w:rsidP="002918A2">
            <w:pPr>
              <w:rPr>
                <w:sz w:val="22"/>
                <w:szCs w:val="22"/>
              </w:rPr>
            </w:pPr>
            <w:r w:rsidRPr="00063F79">
              <w:rPr>
                <w:sz w:val="22"/>
                <w:szCs w:val="22"/>
              </w:rPr>
              <w:t>Kitos paslaugos (ūkinės veiklos paslaugų sąnaudos)</w:t>
            </w:r>
          </w:p>
        </w:tc>
        <w:tc>
          <w:tcPr>
            <w:tcW w:w="1080" w:type="dxa"/>
          </w:tcPr>
          <w:p w14:paraId="47F41901" w14:textId="77777777" w:rsidR="002C2ED5" w:rsidRPr="00063F79" w:rsidRDefault="002C2ED5" w:rsidP="002918A2">
            <w:pPr>
              <w:rPr>
                <w:sz w:val="22"/>
                <w:szCs w:val="22"/>
              </w:rPr>
            </w:pPr>
          </w:p>
        </w:tc>
        <w:tc>
          <w:tcPr>
            <w:tcW w:w="1080" w:type="dxa"/>
          </w:tcPr>
          <w:p w14:paraId="47F41902" w14:textId="77777777" w:rsidR="002C2ED5" w:rsidRPr="00063F79" w:rsidRDefault="002C2ED5" w:rsidP="002918A2">
            <w:pPr>
              <w:rPr>
                <w:sz w:val="22"/>
                <w:szCs w:val="22"/>
              </w:rPr>
            </w:pPr>
          </w:p>
        </w:tc>
        <w:tc>
          <w:tcPr>
            <w:tcW w:w="1080" w:type="dxa"/>
          </w:tcPr>
          <w:p w14:paraId="47F41903" w14:textId="77777777" w:rsidR="002C2ED5" w:rsidRPr="00063F79" w:rsidRDefault="002C2ED5" w:rsidP="002918A2">
            <w:pPr>
              <w:rPr>
                <w:sz w:val="22"/>
                <w:szCs w:val="22"/>
              </w:rPr>
            </w:pPr>
          </w:p>
        </w:tc>
        <w:tc>
          <w:tcPr>
            <w:tcW w:w="1080" w:type="dxa"/>
          </w:tcPr>
          <w:p w14:paraId="47F41904" w14:textId="77777777" w:rsidR="002C2ED5" w:rsidRPr="00063F79" w:rsidRDefault="002C2ED5" w:rsidP="002918A2">
            <w:pPr>
              <w:rPr>
                <w:sz w:val="22"/>
                <w:szCs w:val="22"/>
              </w:rPr>
            </w:pPr>
          </w:p>
        </w:tc>
        <w:tc>
          <w:tcPr>
            <w:tcW w:w="906" w:type="dxa"/>
          </w:tcPr>
          <w:p w14:paraId="47F41905" w14:textId="77777777" w:rsidR="002C2ED5" w:rsidRPr="00063F79" w:rsidRDefault="002C2ED5" w:rsidP="002918A2">
            <w:pPr>
              <w:rPr>
                <w:sz w:val="22"/>
                <w:szCs w:val="22"/>
              </w:rPr>
            </w:pPr>
          </w:p>
        </w:tc>
        <w:tc>
          <w:tcPr>
            <w:tcW w:w="1047" w:type="dxa"/>
          </w:tcPr>
          <w:p w14:paraId="47F41906" w14:textId="77777777" w:rsidR="002C2ED5" w:rsidRPr="00063F79" w:rsidRDefault="002C2ED5" w:rsidP="002918A2">
            <w:pPr>
              <w:rPr>
                <w:sz w:val="22"/>
                <w:szCs w:val="22"/>
              </w:rPr>
            </w:pPr>
          </w:p>
        </w:tc>
      </w:tr>
      <w:tr w:rsidR="002C2ED5" w:rsidRPr="00063F79" w14:paraId="47F41910" w14:textId="77777777" w:rsidTr="002918A2">
        <w:tc>
          <w:tcPr>
            <w:tcW w:w="696" w:type="dxa"/>
          </w:tcPr>
          <w:p w14:paraId="47F41908" w14:textId="77777777" w:rsidR="002C2ED5" w:rsidRPr="00063F79" w:rsidRDefault="002C2ED5" w:rsidP="002918A2">
            <w:pPr>
              <w:rPr>
                <w:sz w:val="22"/>
                <w:szCs w:val="22"/>
              </w:rPr>
            </w:pPr>
            <w:r w:rsidRPr="00063F79">
              <w:rPr>
                <w:sz w:val="22"/>
                <w:szCs w:val="22"/>
              </w:rPr>
              <w:t>2.8.</w:t>
            </w:r>
          </w:p>
        </w:tc>
        <w:tc>
          <w:tcPr>
            <w:tcW w:w="2652" w:type="dxa"/>
          </w:tcPr>
          <w:p w14:paraId="47F41909" w14:textId="77777777" w:rsidR="002C2ED5" w:rsidRPr="00063F79" w:rsidRDefault="002C2ED5" w:rsidP="002918A2">
            <w:pPr>
              <w:rPr>
                <w:sz w:val="22"/>
                <w:szCs w:val="22"/>
              </w:rPr>
            </w:pPr>
            <w:r w:rsidRPr="00063F79">
              <w:rPr>
                <w:sz w:val="22"/>
                <w:szCs w:val="22"/>
              </w:rPr>
              <w:t xml:space="preserve">Autobusų nusidėvėjimo ir amortizacijos sąnaudos </w:t>
            </w:r>
            <w:r w:rsidRPr="00063F79">
              <w:rPr>
                <w:b/>
                <w:sz w:val="22"/>
                <w:szCs w:val="22"/>
              </w:rPr>
              <w:t>*</w:t>
            </w:r>
          </w:p>
        </w:tc>
        <w:tc>
          <w:tcPr>
            <w:tcW w:w="1080" w:type="dxa"/>
          </w:tcPr>
          <w:p w14:paraId="47F4190A" w14:textId="77777777" w:rsidR="002C2ED5" w:rsidRPr="00063F79" w:rsidRDefault="002C2ED5" w:rsidP="002918A2">
            <w:pPr>
              <w:rPr>
                <w:sz w:val="22"/>
                <w:szCs w:val="22"/>
              </w:rPr>
            </w:pPr>
          </w:p>
        </w:tc>
        <w:tc>
          <w:tcPr>
            <w:tcW w:w="1080" w:type="dxa"/>
          </w:tcPr>
          <w:p w14:paraId="47F4190B" w14:textId="77777777" w:rsidR="002C2ED5" w:rsidRPr="00063F79" w:rsidRDefault="002C2ED5" w:rsidP="002918A2">
            <w:pPr>
              <w:rPr>
                <w:sz w:val="22"/>
                <w:szCs w:val="22"/>
              </w:rPr>
            </w:pPr>
          </w:p>
        </w:tc>
        <w:tc>
          <w:tcPr>
            <w:tcW w:w="1080" w:type="dxa"/>
          </w:tcPr>
          <w:p w14:paraId="47F4190C" w14:textId="77777777" w:rsidR="002C2ED5" w:rsidRPr="00063F79" w:rsidRDefault="002C2ED5" w:rsidP="002918A2">
            <w:pPr>
              <w:rPr>
                <w:sz w:val="22"/>
                <w:szCs w:val="22"/>
              </w:rPr>
            </w:pPr>
          </w:p>
        </w:tc>
        <w:tc>
          <w:tcPr>
            <w:tcW w:w="1080" w:type="dxa"/>
          </w:tcPr>
          <w:p w14:paraId="47F4190D" w14:textId="77777777" w:rsidR="002C2ED5" w:rsidRPr="00063F79" w:rsidRDefault="002C2ED5" w:rsidP="002918A2">
            <w:pPr>
              <w:rPr>
                <w:sz w:val="22"/>
                <w:szCs w:val="22"/>
              </w:rPr>
            </w:pPr>
          </w:p>
        </w:tc>
        <w:tc>
          <w:tcPr>
            <w:tcW w:w="906" w:type="dxa"/>
          </w:tcPr>
          <w:p w14:paraId="47F4190E" w14:textId="77777777" w:rsidR="002C2ED5" w:rsidRPr="00063F79" w:rsidRDefault="002C2ED5" w:rsidP="002918A2">
            <w:pPr>
              <w:rPr>
                <w:sz w:val="22"/>
                <w:szCs w:val="22"/>
              </w:rPr>
            </w:pPr>
          </w:p>
        </w:tc>
        <w:tc>
          <w:tcPr>
            <w:tcW w:w="1047" w:type="dxa"/>
          </w:tcPr>
          <w:p w14:paraId="47F4190F" w14:textId="77777777" w:rsidR="002C2ED5" w:rsidRPr="00063F79" w:rsidRDefault="002C2ED5" w:rsidP="002918A2">
            <w:pPr>
              <w:rPr>
                <w:sz w:val="22"/>
                <w:szCs w:val="22"/>
              </w:rPr>
            </w:pPr>
          </w:p>
        </w:tc>
      </w:tr>
      <w:tr w:rsidR="002C2ED5" w:rsidRPr="00063F79" w14:paraId="47F41919" w14:textId="77777777" w:rsidTr="002918A2">
        <w:tc>
          <w:tcPr>
            <w:tcW w:w="696" w:type="dxa"/>
          </w:tcPr>
          <w:p w14:paraId="47F41911" w14:textId="77777777" w:rsidR="002C2ED5" w:rsidRPr="00063F79" w:rsidRDefault="002C2ED5" w:rsidP="002918A2">
            <w:pPr>
              <w:rPr>
                <w:b/>
                <w:sz w:val="22"/>
                <w:szCs w:val="22"/>
              </w:rPr>
            </w:pPr>
            <w:r w:rsidRPr="00063F79">
              <w:rPr>
                <w:b/>
                <w:sz w:val="22"/>
                <w:szCs w:val="22"/>
              </w:rPr>
              <w:t>3.</w:t>
            </w:r>
          </w:p>
        </w:tc>
        <w:tc>
          <w:tcPr>
            <w:tcW w:w="2652" w:type="dxa"/>
          </w:tcPr>
          <w:p w14:paraId="47F41912" w14:textId="77777777" w:rsidR="002C2ED5" w:rsidRPr="00063F79" w:rsidRDefault="002C2ED5" w:rsidP="002918A2">
            <w:pPr>
              <w:rPr>
                <w:b/>
                <w:sz w:val="22"/>
                <w:szCs w:val="22"/>
              </w:rPr>
            </w:pPr>
            <w:r w:rsidRPr="00063F79">
              <w:rPr>
                <w:b/>
                <w:sz w:val="22"/>
                <w:szCs w:val="22"/>
              </w:rPr>
              <w:t>Iš viso netiesioginių sąnaudų:</w:t>
            </w:r>
          </w:p>
        </w:tc>
        <w:tc>
          <w:tcPr>
            <w:tcW w:w="1080" w:type="dxa"/>
          </w:tcPr>
          <w:p w14:paraId="47F41913" w14:textId="77777777" w:rsidR="002C2ED5" w:rsidRPr="00063F79" w:rsidRDefault="002C2ED5" w:rsidP="002918A2">
            <w:pPr>
              <w:rPr>
                <w:sz w:val="22"/>
                <w:szCs w:val="22"/>
              </w:rPr>
            </w:pPr>
          </w:p>
        </w:tc>
        <w:tc>
          <w:tcPr>
            <w:tcW w:w="1080" w:type="dxa"/>
          </w:tcPr>
          <w:p w14:paraId="47F41914" w14:textId="77777777" w:rsidR="002C2ED5" w:rsidRPr="00063F79" w:rsidRDefault="002C2ED5" w:rsidP="002918A2">
            <w:pPr>
              <w:rPr>
                <w:sz w:val="22"/>
                <w:szCs w:val="22"/>
              </w:rPr>
            </w:pPr>
          </w:p>
        </w:tc>
        <w:tc>
          <w:tcPr>
            <w:tcW w:w="1080" w:type="dxa"/>
          </w:tcPr>
          <w:p w14:paraId="47F41915" w14:textId="77777777" w:rsidR="002C2ED5" w:rsidRPr="00063F79" w:rsidRDefault="002C2ED5" w:rsidP="002918A2">
            <w:pPr>
              <w:rPr>
                <w:sz w:val="22"/>
                <w:szCs w:val="22"/>
              </w:rPr>
            </w:pPr>
          </w:p>
        </w:tc>
        <w:tc>
          <w:tcPr>
            <w:tcW w:w="1080" w:type="dxa"/>
          </w:tcPr>
          <w:p w14:paraId="47F41916" w14:textId="77777777" w:rsidR="002C2ED5" w:rsidRPr="00063F79" w:rsidRDefault="002C2ED5" w:rsidP="002918A2">
            <w:pPr>
              <w:rPr>
                <w:sz w:val="22"/>
                <w:szCs w:val="22"/>
              </w:rPr>
            </w:pPr>
          </w:p>
        </w:tc>
        <w:tc>
          <w:tcPr>
            <w:tcW w:w="906" w:type="dxa"/>
          </w:tcPr>
          <w:p w14:paraId="47F41917" w14:textId="77777777" w:rsidR="002C2ED5" w:rsidRPr="00063F79" w:rsidRDefault="002C2ED5" w:rsidP="002918A2">
            <w:pPr>
              <w:rPr>
                <w:sz w:val="22"/>
                <w:szCs w:val="22"/>
              </w:rPr>
            </w:pPr>
          </w:p>
        </w:tc>
        <w:tc>
          <w:tcPr>
            <w:tcW w:w="1047" w:type="dxa"/>
          </w:tcPr>
          <w:p w14:paraId="47F41918" w14:textId="77777777" w:rsidR="002C2ED5" w:rsidRPr="00063F79" w:rsidRDefault="002C2ED5" w:rsidP="002918A2">
            <w:pPr>
              <w:rPr>
                <w:sz w:val="22"/>
                <w:szCs w:val="22"/>
              </w:rPr>
            </w:pPr>
          </w:p>
        </w:tc>
      </w:tr>
      <w:tr w:rsidR="002C2ED5" w:rsidRPr="00063F79" w14:paraId="47F41923" w14:textId="77777777" w:rsidTr="002918A2">
        <w:tc>
          <w:tcPr>
            <w:tcW w:w="696" w:type="dxa"/>
          </w:tcPr>
          <w:p w14:paraId="47F4191A" w14:textId="77777777" w:rsidR="002C2ED5" w:rsidRPr="00063F79" w:rsidRDefault="002C2ED5" w:rsidP="002918A2">
            <w:pPr>
              <w:rPr>
                <w:sz w:val="22"/>
                <w:szCs w:val="22"/>
              </w:rPr>
            </w:pPr>
            <w:r w:rsidRPr="00063F79">
              <w:rPr>
                <w:sz w:val="22"/>
                <w:szCs w:val="22"/>
              </w:rPr>
              <w:t>3.1.</w:t>
            </w:r>
          </w:p>
        </w:tc>
        <w:tc>
          <w:tcPr>
            <w:tcW w:w="2652" w:type="dxa"/>
          </w:tcPr>
          <w:p w14:paraId="47F4191B" w14:textId="77777777" w:rsidR="00B037AA" w:rsidRDefault="002C2ED5" w:rsidP="002918A2">
            <w:pPr>
              <w:rPr>
                <w:sz w:val="22"/>
                <w:szCs w:val="22"/>
              </w:rPr>
            </w:pPr>
            <w:r w:rsidRPr="00063F79">
              <w:rPr>
                <w:sz w:val="22"/>
                <w:szCs w:val="22"/>
              </w:rPr>
              <w:t>Atlyginimai</w:t>
            </w:r>
          </w:p>
          <w:p w14:paraId="47F4191C" w14:textId="77777777" w:rsidR="002C2ED5" w:rsidRPr="00063F79" w:rsidRDefault="002C2ED5" w:rsidP="002918A2">
            <w:pPr>
              <w:rPr>
                <w:sz w:val="22"/>
                <w:szCs w:val="22"/>
              </w:rPr>
            </w:pPr>
            <w:r w:rsidRPr="00063F79">
              <w:rPr>
                <w:sz w:val="22"/>
                <w:szCs w:val="22"/>
              </w:rPr>
              <w:t xml:space="preserve"> (tarnautojams, remontininkams) </w:t>
            </w:r>
          </w:p>
        </w:tc>
        <w:tc>
          <w:tcPr>
            <w:tcW w:w="1080" w:type="dxa"/>
          </w:tcPr>
          <w:p w14:paraId="47F4191D" w14:textId="77777777" w:rsidR="002C2ED5" w:rsidRPr="00063F79" w:rsidRDefault="002C2ED5" w:rsidP="002918A2">
            <w:pPr>
              <w:rPr>
                <w:sz w:val="22"/>
                <w:szCs w:val="22"/>
              </w:rPr>
            </w:pPr>
          </w:p>
        </w:tc>
        <w:tc>
          <w:tcPr>
            <w:tcW w:w="1080" w:type="dxa"/>
          </w:tcPr>
          <w:p w14:paraId="47F4191E" w14:textId="77777777" w:rsidR="002C2ED5" w:rsidRPr="00063F79" w:rsidRDefault="002C2ED5" w:rsidP="002918A2">
            <w:pPr>
              <w:rPr>
                <w:sz w:val="22"/>
                <w:szCs w:val="22"/>
              </w:rPr>
            </w:pPr>
          </w:p>
        </w:tc>
        <w:tc>
          <w:tcPr>
            <w:tcW w:w="1080" w:type="dxa"/>
          </w:tcPr>
          <w:p w14:paraId="47F4191F" w14:textId="77777777" w:rsidR="002C2ED5" w:rsidRPr="00063F79" w:rsidRDefault="002C2ED5" w:rsidP="002918A2">
            <w:pPr>
              <w:rPr>
                <w:sz w:val="22"/>
                <w:szCs w:val="22"/>
              </w:rPr>
            </w:pPr>
          </w:p>
        </w:tc>
        <w:tc>
          <w:tcPr>
            <w:tcW w:w="1080" w:type="dxa"/>
          </w:tcPr>
          <w:p w14:paraId="47F41920" w14:textId="77777777" w:rsidR="002C2ED5" w:rsidRPr="00063F79" w:rsidRDefault="002C2ED5" w:rsidP="002918A2">
            <w:pPr>
              <w:rPr>
                <w:sz w:val="22"/>
                <w:szCs w:val="22"/>
              </w:rPr>
            </w:pPr>
          </w:p>
        </w:tc>
        <w:tc>
          <w:tcPr>
            <w:tcW w:w="906" w:type="dxa"/>
          </w:tcPr>
          <w:p w14:paraId="47F41921" w14:textId="77777777" w:rsidR="002C2ED5" w:rsidRPr="00063F79" w:rsidRDefault="002C2ED5" w:rsidP="002918A2">
            <w:pPr>
              <w:rPr>
                <w:sz w:val="22"/>
                <w:szCs w:val="22"/>
              </w:rPr>
            </w:pPr>
          </w:p>
        </w:tc>
        <w:tc>
          <w:tcPr>
            <w:tcW w:w="1047" w:type="dxa"/>
          </w:tcPr>
          <w:p w14:paraId="47F41922" w14:textId="77777777" w:rsidR="002C2ED5" w:rsidRPr="00063F79" w:rsidRDefault="002C2ED5" w:rsidP="002918A2">
            <w:pPr>
              <w:rPr>
                <w:sz w:val="22"/>
                <w:szCs w:val="22"/>
              </w:rPr>
            </w:pPr>
          </w:p>
        </w:tc>
      </w:tr>
      <w:tr w:rsidR="002C2ED5" w:rsidRPr="00063F79" w14:paraId="47F4192C" w14:textId="77777777" w:rsidTr="002918A2">
        <w:tc>
          <w:tcPr>
            <w:tcW w:w="696" w:type="dxa"/>
          </w:tcPr>
          <w:p w14:paraId="47F41924" w14:textId="77777777" w:rsidR="002C2ED5" w:rsidRPr="00063F79" w:rsidRDefault="002C2ED5" w:rsidP="002918A2">
            <w:pPr>
              <w:rPr>
                <w:sz w:val="22"/>
                <w:szCs w:val="22"/>
              </w:rPr>
            </w:pPr>
            <w:r w:rsidRPr="00063F79">
              <w:rPr>
                <w:sz w:val="22"/>
                <w:szCs w:val="22"/>
              </w:rPr>
              <w:t>3.2.</w:t>
            </w:r>
          </w:p>
        </w:tc>
        <w:tc>
          <w:tcPr>
            <w:tcW w:w="2652" w:type="dxa"/>
          </w:tcPr>
          <w:p w14:paraId="47F41925" w14:textId="77777777" w:rsidR="002C2ED5" w:rsidRPr="00063F79" w:rsidRDefault="002C2ED5" w:rsidP="002918A2">
            <w:pPr>
              <w:rPr>
                <w:sz w:val="22"/>
                <w:szCs w:val="22"/>
              </w:rPr>
            </w:pPr>
            <w:r w:rsidRPr="00063F79">
              <w:rPr>
                <w:sz w:val="22"/>
                <w:szCs w:val="22"/>
              </w:rPr>
              <w:t>Socialinis draudimas</w:t>
            </w:r>
          </w:p>
        </w:tc>
        <w:tc>
          <w:tcPr>
            <w:tcW w:w="1080" w:type="dxa"/>
          </w:tcPr>
          <w:p w14:paraId="47F41926" w14:textId="77777777" w:rsidR="002C2ED5" w:rsidRPr="00063F79" w:rsidRDefault="002C2ED5" w:rsidP="002918A2">
            <w:pPr>
              <w:rPr>
                <w:sz w:val="22"/>
                <w:szCs w:val="22"/>
              </w:rPr>
            </w:pPr>
          </w:p>
        </w:tc>
        <w:tc>
          <w:tcPr>
            <w:tcW w:w="1080" w:type="dxa"/>
          </w:tcPr>
          <w:p w14:paraId="47F41927" w14:textId="77777777" w:rsidR="002C2ED5" w:rsidRPr="00063F79" w:rsidRDefault="002C2ED5" w:rsidP="002918A2">
            <w:pPr>
              <w:rPr>
                <w:sz w:val="22"/>
                <w:szCs w:val="22"/>
              </w:rPr>
            </w:pPr>
          </w:p>
        </w:tc>
        <w:tc>
          <w:tcPr>
            <w:tcW w:w="1080" w:type="dxa"/>
          </w:tcPr>
          <w:p w14:paraId="47F41928" w14:textId="77777777" w:rsidR="002C2ED5" w:rsidRPr="00063F79" w:rsidRDefault="002C2ED5" w:rsidP="002918A2">
            <w:pPr>
              <w:rPr>
                <w:sz w:val="22"/>
                <w:szCs w:val="22"/>
              </w:rPr>
            </w:pPr>
          </w:p>
        </w:tc>
        <w:tc>
          <w:tcPr>
            <w:tcW w:w="1080" w:type="dxa"/>
          </w:tcPr>
          <w:p w14:paraId="47F41929" w14:textId="77777777" w:rsidR="002C2ED5" w:rsidRPr="00063F79" w:rsidRDefault="002C2ED5" w:rsidP="002918A2">
            <w:pPr>
              <w:rPr>
                <w:sz w:val="22"/>
                <w:szCs w:val="22"/>
              </w:rPr>
            </w:pPr>
          </w:p>
        </w:tc>
        <w:tc>
          <w:tcPr>
            <w:tcW w:w="906" w:type="dxa"/>
          </w:tcPr>
          <w:p w14:paraId="47F4192A" w14:textId="77777777" w:rsidR="002C2ED5" w:rsidRPr="00063F79" w:rsidRDefault="002C2ED5" w:rsidP="002918A2">
            <w:pPr>
              <w:rPr>
                <w:sz w:val="22"/>
                <w:szCs w:val="22"/>
              </w:rPr>
            </w:pPr>
          </w:p>
        </w:tc>
        <w:tc>
          <w:tcPr>
            <w:tcW w:w="1047" w:type="dxa"/>
          </w:tcPr>
          <w:p w14:paraId="47F4192B" w14:textId="77777777" w:rsidR="002C2ED5" w:rsidRPr="00063F79" w:rsidRDefault="002C2ED5" w:rsidP="002918A2">
            <w:pPr>
              <w:rPr>
                <w:sz w:val="22"/>
                <w:szCs w:val="22"/>
              </w:rPr>
            </w:pPr>
          </w:p>
        </w:tc>
      </w:tr>
      <w:tr w:rsidR="002C2ED5" w:rsidRPr="00063F79" w14:paraId="47F41935" w14:textId="77777777" w:rsidTr="002918A2">
        <w:tc>
          <w:tcPr>
            <w:tcW w:w="696" w:type="dxa"/>
          </w:tcPr>
          <w:p w14:paraId="47F4192D" w14:textId="77777777" w:rsidR="002C2ED5" w:rsidRPr="00063F79" w:rsidRDefault="002C2ED5" w:rsidP="002918A2">
            <w:pPr>
              <w:rPr>
                <w:sz w:val="22"/>
                <w:szCs w:val="22"/>
              </w:rPr>
            </w:pPr>
            <w:r w:rsidRPr="00063F79">
              <w:rPr>
                <w:sz w:val="22"/>
                <w:szCs w:val="22"/>
              </w:rPr>
              <w:t>3.3.</w:t>
            </w:r>
          </w:p>
        </w:tc>
        <w:tc>
          <w:tcPr>
            <w:tcW w:w="2652" w:type="dxa"/>
          </w:tcPr>
          <w:p w14:paraId="47F4192E" w14:textId="77777777" w:rsidR="002C2ED5" w:rsidRPr="00063F79" w:rsidRDefault="002C2ED5" w:rsidP="002918A2">
            <w:pPr>
              <w:rPr>
                <w:sz w:val="22"/>
                <w:szCs w:val="22"/>
              </w:rPr>
            </w:pPr>
            <w:r w:rsidRPr="00063F79">
              <w:rPr>
                <w:sz w:val="22"/>
                <w:szCs w:val="22"/>
              </w:rPr>
              <w:t>Mokesčiai (kelių, kiti)</w:t>
            </w:r>
          </w:p>
        </w:tc>
        <w:tc>
          <w:tcPr>
            <w:tcW w:w="1080" w:type="dxa"/>
          </w:tcPr>
          <w:p w14:paraId="47F4192F" w14:textId="77777777" w:rsidR="002C2ED5" w:rsidRPr="00063F79" w:rsidRDefault="002C2ED5" w:rsidP="002918A2">
            <w:pPr>
              <w:rPr>
                <w:sz w:val="22"/>
                <w:szCs w:val="22"/>
              </w:rPr>
            </w:pPr>
          </w:p>
        </w:tc>
        <w:tc>
          <w:tcPr>
            <w:tcW w:w="1080" w:type="dxa"/>
          </w:tcPr>
          <w:p w14:paraId="47F41930" w14:textId="77777777" w:rsidR="002C2ED5" w:rsidRPr="00063F79" w:rsidRDefault="002C2ED5" w:rsidP="002918A2">
            <w:pPr>
              <w:rPr>
                <w:sz w:val="22"/>
                <w:szCs w:val="22"/>
              </w:rPr>
            </w:pPr>
          </w:p>
        </w:tc>
        <w:tc>
          <w:tcPr>
            <w:tcW w:w="1080" w:type="dxa"/>
          </w:tcPr>
          <w:p w14:paraId="47F41931" w14:textId="77777777" w:rsidR="002C2ED5" w:rsidRPr="00063F79" w:rsidRDefault="002C2ED5" w:rsidP="002918A2">
            <w:pPr>
              <w:rPr>
                <w:sz w:val="22"/>
                <w:szCs w:val="22"/>
              </w:rPr>
            </w:pPr>
          </w:p>
        </w:tc>
        <w:tc>
          <w:tcPr>
            <w:tcW w:w="1080" w:type="dxa"/>
          </w:tcPr>
          <w:p w14:paraId="47F41932" w14:textId="77777777" w:rsidR="002C2ED5" w:rsidRPr="00063F79" w:rsidRDefault="002C2ED5" w:rsidP="002918A2">
            <w:pPr>
              <w:rPr>
                <w:sz w:val="22"/>
                <w:szCs w:val="22"/>
              </w:rPr>
            </w:pPr>
          </w:p>
        </w:tc>
        <w:tc>
          <w:tcPr>
            <w:tcW w:w="906" w:type="dxa"/>
          </w:tcPr>
          <w:p w14:paraId="47F41933" w14:textId="77777777" w:rsidR="002C2ED5" w:rsidRPr="00063F79" w:rsidRDefault="002C2ED5" w:rsidP="002918A2">
            <w:pPr>
              <w:rPr>
                <w:sz w:val="22"/>
                <w:szCs w:val="22"/>
              </w:rPr>
            </w:pPr>
          </w:p>
        </w:tc>
        <w:tc>
          <w:tcPr>
            <w:tcW w:w="1047" w:type="dxa"/>
          </w:tcPr>
          <w:p w14:paraId="47F41934" w14:textId="77777777" w:rsidR="002C2ED5" w:rsidRPr="00063F79" w:rsidRDefault="002C2ED5" w:rsidP="002918A2">
            <w:pPr>
              <w:rPr>
                <w:sz w:val="22"/>
                <w:szCs w:val="22"/>
              </w:rPr>
            </w:pPr>
          </w:p>
        </w:tc>
      </w:tr>
      <w:tr w:rsidR="002C2ED5" w:rsidRPr="00063F79" w14:paraId="47F4193E" w14:textId="77777777" w:rsidTr="002918A2">
        <w:tc>
          <w:tcPr>
            <w:tcW w:w="696" w:type="dxa"/>
          </w:tcPr>
          <w:p w14:paraId="47F41936" w14:textId="77777777" w:rsidR="002C2ED5" w:rsidRPr="00063F79" w:rsidRDefault="002C2ED5" w:rsidP="002918A2">
            <w:pPr>
              <w:rPr>
                <w:sz w:val="22"/>
                <w:szCs w:val="22"/>
              </w:rPr>
            </w:pPr>
            <w:r w:rsidRPr="00063F79">
              <w:rPr>
                <w:sz w:val="22"/>
                <w:szCs w:val="22"/>
              </w:rPr>
              <w:t>3.4.</w:t>
            </w:r>
          </w:p>
        </w:tc>
        <w:tc>
          <w:tcPr>
            <w:tcW w:w="2652" w:type="dxa"/>
          </w:tcPr>
          <w:p w14:paraId="47F41937" w14:textId="77777777" w:rsidR="002C2ED5" w:rsidRPr="00063F79" w:rsidRDefault="002C2ED5" w:rsidP="002918A2">
            <w:pPr>
              <w:rPr>
                <w:sz w:val="22"/>
                <w:szCs w:val="22"/>
              </w:rPr>
            </w:pPr>
            <w:r w:rsidRPr="00063F79">
              <w:rPr>
                <w:sz w:val="22"/>
                <w:szCs w:val="22"/>
              </w:rPr>
              <w:t>Elektros energijos sąnaudos</w:t>
            </w:r>
          </w:p>
        </w:tc>
        <w:tc>
          <w:tcPr>
            <w:tcW w:w="1080" w:type="dxa"/>
          </w:tcPr>
          <w:p w14:paraId="47F41938" w14:textId="77777777" w:rsidR="002C2ED5" w:rsidRPr="00063F79" w:rsidRDefault="002C2ED5" w:rsidP="002918A2">
            <w:pPr>
              <w:rPr>
                <w:sz w:val="22"/>
                <w:szCs w:val="22"/>
              </w:rPr>
            </w:pPr>
          </w:p>
        </w:tc>
        <w:tc>
          <w:tcPr>
            <w:tcW w:w="1080" w:type="dxa"/>
          </w:tcPr>
          <w:p w14:paraId="47F41939" w14:textId="77777777" w:rsidR="002C2ED5" w:rsidRPr="00063F79" w:rsidRDefault="002C2ED5" w:rsidP="002918A2">
            <w:pPr>
              <w:rPr>
                <w:sz w:val="22"/>
                <w:szCs w:val="22"/>
              </w:rPr>
            </w:pPr>
          </w:p>
        </w:tc>
        <w:tc>
          <w:tcPr>
            <w:tcW w:w="1080" w:type="dxa"/>
          </w:tcPr>
          <w:p w14:paraId="47F4193A" w14:textId="77777777" w:rsidR="002C2ED5" w:rsidRPr="00063F79" w:rsidRDefault="002C2ED5" w:rsidP="002918A2">
            <w:pPr>
              <w:rPr>
                <w:sz w:val="22"/>
                <w:szCs w:val="22"/>
              </w:rPr>
            </w:pPr>
          </w:p>
        </w:tc>
        <w:tc>
          <w:tcPr>
            <w:tcW w:w="1080" w:type="dxa"/>
          </w:tcPr>
          <w:p w14:paraId="47F4193B" w14:textId="77777777" w:rsidR="002C2ED5" w:rsidRPr="00063F79" w:rsidRDefault="002C2ED5" w:rsidP="002918A2">
            <w:pPr>
              <w:rPr>
                <w:sz w:val="22"/>
                <w:szCs w:val="22"/>
              </w:rPr>
            </w:pPr>
          </w:p>
        </w:tc>
        <w:tc>
          <w:tcPr>
            <w:tcW w:w="906" w:type="dxa"/>
          </w:tcPr>
          <w:p w14:paraId="47F4193C" w14:textId="77777777" w:rsidR="002C2ED5" w:rsidRPr="00063F79" w:rsidRDefault="002C2ED5" w:rsidP="002918A2">
            <w:pPr>
              <w:rPr>
                <w:sz w:val="22"/>
                <w:szCs w:val="22"/>
              </w:rPr>
            </w:pPr>
          </w:p>
        </w:tc>
        <w:tc>
          <w:tcPr>
            <w:tcW w:w="1047" w:type="dxa"/>
          </w:tcPr>
          <w:p w14:paraId="47F4193D" w14:textId="77777777" w:rsidR="002C2ED5" w:rsidRPr="00063F79" w:rsidRDefault="002C2ED5" w:rsidP="002918A2">
            <w:pPr>
              <w:rPr>
                <w:sz w:val="22"/>
                <w:szCs w:val="22"/>
              </w:rPr>
            </w:pPr>
          </w:p>
        </w:tc>
      </w:tr>
      <w:tr w:rsidR="002C2ED5" w:rsidRPr="00063F79" w14:paraId="47F41947" w14:textId="77777777" w:rsidTr="002918A2">
        <w:tc>
          <w:tcPr>
            <w:tcW w:w="696" w:type="dxa"/>
          </w:tcPr>
          <w:p w14:paraId="47F4193F" w14:textId="77777777" w:rsidR="002C2ED5" w:rsidRPr="00063F79" w:rsidRDefault="002C2ED5" w:rsidP="002918A2">
            <w:pPr>
              <w:rPr>
                <w:sz w:val="22"/>
                <w:szCs w:val="22"/>
              </w:rPr>
            </w:pPr>
            <w:r w:rsidRPr="00063F79">
              <w:rPr>
                <w:sz w:val="22"/>
                <w:szCs w:val="22"/>
              </w:rPr>
              <w:t>3.5.</w:t>
            </w:r>
          </w:p>
        </w:tc>
        <w:tc>
          <w:tcPr>
            <w:tcW w:w="2652" w:type="dxa"/>
          </w:tcPr>
          <w:p w14:paraId="47F41940" w14:textId="77777777" w:rsidR="002C2ED5" w:rsidRPr="00063F79" w:rsidRDefault="002C2ED5" w:rsidP="002918A2">
            <w:pPr>
              <w:rPr>
                <w:sz w:val="22"/>
                <w:szCs w:val="22"/>
              </w:rPr>
            </w:pPr>
            <w:r w:rsidRPr="00063F79">
              <w:rPr>
                <w:sz w:val="22"/>
                <w:szCs w:val="22"/>
              </w:rPr>
              <w:t>Šiluminės energijos ir vandens sąnaudos</w:t>
            </w:r>
          </w:p>
        </w:tc>
        <w:tc>
          <w:tcPr>
            <w:tcW w:w="1080" w:type="dxa"/>
          </w:tcPr>
          <w:p w14:paraId="47F41941" w14:textId="77777777" w:rsidR="002C2ED5" w:rsidRPr="00063F79" w:rsidRDefault="002C2ED5" w:rsidP="002918A2">
            <w:pPr>
              <w:rPr>
                <w:sz w:val="22"/>
                <w:szCs w:val="22"/>
              </w:rPr>
            </w:pPr>
          </w:p>
        </w:tc>
        <w:tc>
          <w:tcPr>
            <w:tcW w:w="1080" w:type="dxa"/>
          </w:tcPr>
          <w:p w14:paraId="47F41942" w14:textId="77777777" w:rsidR="002C2ED5" w:rsidRPr="00063F79" w:rsidRDefault="002C2ED5" w:rsidP="002918A2">
            <w:pPr>
              <w:rPr>
                <w:sz w:val="22"/>
                <w:szCs w:val="22"/>
              </w:rPr>
            </w:pPr>
          </w:p>
        </w:tc>
        <w:tc>
          <w:tcPr>
            <w:tcW w:w="1080" w:type="dxa"/>
          </w:tcPr>
          <w:p w14:paraId="47F41943" w14:textId="77777777" w:rsidR="002C2ED5" w:rsidRPr="00063F79" w:rsidRDefault="002C2ED5" w:rsidP="002918A2">
            <w:pPr>
              <w:rPr>
                <w:sz w:val="22"/>
                <w:szCs w:val="22"/>
              </w:rPr>
            </w:pPr>
          </w:p>
        </w:tc>
        <w:tc>
          <w:tcPr>
            <w:tcW w:w="1080" w:type="dxa"/>
          </w:tcPr>
          <w:p w14:paraId="47F41944" w14:textId="77777777" w:rsidR="002C2ED5" w:rsidRPr="00063F79" w:rsidRDefault="002C2ED5" w:rsidP="002918A2">
            <w:pPr>
              <w:rPr>
                <w:sz w:val="22"/>
                <w:szCs w:val="22"/>
              </w:rPr>
            </w:pPr>
          </w:p>
        </w:tc>
        <w:tc>
          <w:tcPr>
            <w:tcW w:w="906" w:type="dxa"/>
          </w:tcPr>
          <w:p w14:paraId="47F41945" w14:textId="77777777" w:rsidR="002C2ED5" w:rsidRPr="00063F79" w:rsidRDefault="002C2ED5" w:rsidP="002918A2">
            <w:pPr>
              <w:rPr>
                <w:sz w:val="22"/>
                <w:szCs w:val="22"/>
              </w:rPr>
            </w:pPr>
          </w:p>
        </w:tc>
        <w:tc>
          <w:tcPr>
            <w:tcW w:w="1047" w:type="dxa"/>
          </w:tcPr>
          <w:p w14:paraId="47F41946" w14:textId="77777777" w:rsidR="002C2ED5" w:rsidRPr="00063F79" w:rsidRDefault="002C2ED5" w:rsidP="002918A2">
            <w:pPr>
              <w:rPr>
                <w:sz w:val="22"/>
                <w:szCs w:val="22"/>
              </w:rPr>
            </w:pPr>
          </w:p>
        </w:tc>
      </w:tr>
      <w:tr w:rsidR="002C2ED5" w:rsidRPr="00063F79" w14:paraId="47F41950" w14:textId="77777777" w:rsidTr="002918A2">
        <w:tc>
          <w:tcPr>
            <w:tcW w:w="696" w:type="dxa"/>
          </w:tcPr>
          <w:p w14:paraId="47F41948" w14:textId="77777777" w:rsidR="002C2ED5" w:rsidRPr="00063F79" w:rsidRDefault="002C2ED5" w:rsidP="002918A2">
            <w:pPr>
              <w:rPr>
                <w:sz w:val="22"/>
                <w:szCs w:val="22"/>
              </w:rPr>
            </w:pPr>
            <w:r w:rsidRPr="00063F79">
              <w:rPr>
                <w:sz w:val="22"/>
                <w:szCs w:val="22"/>
              </w:rPr>
              <w:t>3.6.</w:t>
            </w:r>
          </w:p>
        </w:tc>
        <w:tc>
          <w:tcPr>
            <w:tcW w:w="2652" w:type="dxa"/>
          </w:tcPr>
          <w:p w14:paraId="47F41949" w14:textId="77777777" w:rsidR="002C2ED5" w:rsidRPr="00063F79" w:rsidRDefault="002C2ED5" w:rsidP="002918A2">
            <w:pPr>
              <w:rPr>
                <w:sz w:val="22"/>
                <w:szCs w:val="22"/>
              </w:rPr>
            </w:pPr>
            <w:r w:rsidRPr="00063F79">
              <w:rPr>
                <w:sz w:val="22"/>
                <w:szCs w:val="22"/>
              </w:rPr>
              <w:t>Kanceliarinės, pašto, telefono sąnaudos</w:t>
            </w:r>
          </w:p>
        </w:tc>
        <w:tc>
          <w:tcPr>
            <w:tcW w:w="1080" w:type="dxa"/>
          </w:tcPr>
          <w:p w14:paraId="47F4194A" w14:textId="77777777" w:rsidR="002C2ED5" w:rsidRPr="00063F79" w:rsidRDefault="002C2ED5" w:rsidP="002918A2">
            <w:pPr>
              <w:rPr>
                <w:sz w:val="22"/>
                <w:szCs w:val="22"/>
              </w:rPr>
            </w:pPr>
          </w:p>
        </w:tc>
        <w:tc>
          <w:tcPr>
            <w:tcW w:w="1080" w:type="dxa"/>
          </w:tcPr>
          <w:p w14:paraId="47F4194B" w14:textId="77777777" w:rsidR="002C2ED5" w:rsidRPr="00063F79" w:rsidRDefault="002C2ED5" w:rsidP="002918A2">
            <w:pPr>
              <w:rPr>
                <w:sz w:val="22"/>
                <w:szCs w:val="22"/>
              </w:rPr>
            </w:pPr>
          </w:p>
        </w:tc>
        <w:tc>
          <w:tcPr>
            <w:tcW w:w="1080" w:type="dxa"/>
          </w:tcPr>
          <w:p w14:paraId="47F4194C" w14:textId="77777777" w:rsidR="002C2ED5" w:rsidRPr="00063F79" w:rsidRDefault="002C2ED5" w:rsidP="002918A2">
            <w:pPr>
              <w:rPr>
                <w:sz w:val="22"/>
                <w:szCs w:val="22"/>
              </w:rPr>
            </w:pPr>
          </w:p>
        </w:tc>
        <w:tc>
          <w:tcPr>
            <w:tcW w:w="1080" w:type="dxa"/>
          </w:tcPr>
          <w:p w14:paraId="47F4194D" w14:textId="77777777" w:rsidR="002C2ED5" w:rsidRPr="00063F79" w:rsidRDefault="002C2ED5" w:rsidP="002918A2">
            <w:pPr>
              <w:rPr>
                <w:sz w:val="22"/>
                <w:szCs w:val="22"/>
              </w:rPr>
            </w:pPr>
          </w:p>
        </w:tc>
        <w:tc>
          <w:tcPr>
            <w:tcW w:w="906" w:type="dxa"/>
          </w:tcPr>
          <w:p w14:paraId="47F4194E" w14:textId="77777777" w:rsidR="002C2ED5" w:rsidRPr="00063F79" w:rsidRDefault="002C2ED5" w:rsidP="002918A2">
            <w:pPr>
              <w:rPr>
                <w:sz w:val="22"/>
                <w:szCs w:val="22"/>
              </w:rPr>
            </w:pPr>
          </w:p>
        </w:tc>
        <w:tc>
          <w:tcPr>
            <w:tcW w:w="1047" w:type="dxa"/>
          </w:tcPr>
          <w:p w14:paraId="47F4194F" w14:textId="77777777" w:rsidR="002C2ED5" w:rsidRPr="00063F79" w:rsidRDefault="002C2ED5" w:rsidP="002918A2">
            <w:pPr>
              <w:rPr>
                <w:sz w:val="22"/>
                <w:szCs w:val="22"/>
              </w:rPr>
            </w:pPr>
          </w:p>
        </w:tc>
      </w:tr>
      <w:tr w:rsidR="002C2ED5" w:rsidRPr="00063F79" w14:paraId="47F41959" w14:textId="77777777" w:rsidTr="002918A2">
        <w:tc>
          <w:tcPr>
            <w:tcW w:w="696" w:type="dxa"/>
          </w:tcPr>
          <w:p w14:paraId="47F41951" w14:textId="77777777" w:rsidR="002C2ED5" w:rsidRPr="00063F79" w:rsidRDefault="002C2ED5" w:rsidP="002918A2">
            <w:pPr>
              <w:rPr>
                <w:sz w:val="22"/>
                <w:szCs w:val="22"/>
              </w:rPr>
            </w:pPr>
            <w:r w:rsidRPr="00063F79">
              <w:rPr>
                <w:sz w:val="22"/>
                <w:szCs w:val="22"/>
              </w:rPr>
              <w:t>3.7.</w:t>
            </w:r>
          </w:p>
        </w:tc>
        <w:tc>
          <w:tcPr>
            <w:tcW w:w="2652" w:type="dxa"/>
          </w:tcPr>
          <w:p w14:paraId="47F41952" w14:textId="77777777" w:rsidR="002C2ED5" w:rsidRPr="00063F79" w:rsidRDefault="002C2ED5" w:rsidP="002918A2">
            <w:pPr>
              <w:rPr>
                <w:sz w:val="22"/>
                <w:szCs w:val="22"/>
              </w:rPr>
            </w:pPr>
            <w:r w:rsidRPr="00063F79">
              <w:rPr>
                <w:sz w:val="22"/>
                <w:szCs w:val="22"/>
              </w:rPr>
              <w:t>Ilgalaikio turto (be transporto priemonių) nusidėvėjimo ir amortizacijos sąnaudos</w:t>
            </w:r>
          </w:p>
        </w:tc>
        <w:tc>
          <w:tcPr>
            <w:tcW w:w="1080" w:type="dxa"/>
          </w:tcPr>
          <w:p w14:paraId="47F41953" w14:textId="77777777" w:rsidR="002C2ED5" w:rsidRPr="00063F79" w:rsidRDefault="002C2ED5" w:rsidP="002918A2">
            <w:pPr>
              <w:rPr>
                <w:sz w:val="22"/>
                <w:szCs w:val="22"/>
              </w:rPr>
            </w:pPr>
          </w:p>
        </w:tc>
        <w:tc>
          <w:tcPr>
            <w:tcW w:w="1080" w:type="dxa"/>
          </w:tcPr>
          <w:p w14:paraId="47F41954" w14:textId="77777777" w:rsidR="002C2ED5" w:rsidRPr="00063F79" w:rsidRDefault="002C2ED5" w:rsidP="002918A2">
            <w:pPr>
              <w:rPr>
                <w:sz w:val="22"/>
                <w:szCs w:val="22"/>
              </w:rPr>
            </w:pPr>
          </w:p>
        </w:tc>
        <w:tc>
          <w:tcPr>
            <w:tcW w:w="1080" w:type="dxa"/>
          </w:tcPr>
          <w:p w14:paraId="47F41955" w14:textId="77777777" w:rsidR="002C2ED5" w:rsidRPr="00063F79" w:rsidRDefault="002C2ED5" w:rsidP="002918A2">
            <w:pPr>
              <w:rPr>
                <w:sz w:val="22"/>
                <w:szCs w:val="22"/>
              </w:rPr>
            </w:pPr>
          </w:p>
        </w:tc>
        <w:tc>
          <w:tcPr>
            <w:tcW w:w="1080" w:type="dxa"/>
          </w:tcPr>
          <w:p w14:paraId="47F41956" w14:textId="77777777" w:rsidR="002C2ED5" w:rsidRPr="00063F79" w:rsidRDefault="002C2ED5" w:rsidP="002918A2">
            <w:pPr>
              <w:rPr>
                <w:sz w:val="22"/>
                <w:szCs w:val="22"/>
              </w:rPr>
            </w:pPr>
          </w:p>
        </w:tc>
        <w:tc>
          <w:tcPr>
            <w:tcW w:w="906" w:type="dxa"/>
          </w:tcPr>
          <w:p w14:paraId="47F41957" w14:textId="77777777" w:rsidR="002C2ED5" w:rsidRPr="00063F79" w:rsidRDefault="002C2ED5" w:rsidP="002918A2">
            <w:pPr>
              <w:rPr>
                <w:sz w:val="22"/>
                <w:szCs w:val="22"/>
              </w:rPr>
            </w:pPr>
          </w:p>
        </w:tc>
        <w:tc>
          <w:tcPr>
            <w:tcW w:w="1047" w:type="dxa"/>
          </w:tcPr>
          <w:p w14:paraId="47F41958" w14:textId="77777777" w:rsidR="002C2ED5" w:rsidRPr="00063F79" w:rsidRDefault="002C2ED5" w:rsidP="002918A2">
            <w:pPr>
              <w:rPr>
                <w:sz w:val="22"/>
                <w:szCs w:val="22"/>
              </w:rPr>
            </w:pPr>
          </w:p>
        </w:tc>
      </w:tr>
      <w:tr w:rsidR="002C2ED5" w:rsidRPr="00063F79" w14:paraId="47F41962" w14:textId="77777777" w:rsidTr="002918A2">
        <w:tc>
          <w:tcPr>
            <w:tcW w:w="696" w:type="dxa"/>
          </w:tcPr>
          <w:p w14:paraId="47F4195A" w14:textId="77777777" w:rsidR="002C2ED5" w:rsidRPr="00063F79" w:rsidRDefault="002C2ED5" w:rsidP="002918A2">
            <w:pPr>
              <w:rPr>
                <w:sz w:val="22"/>
                <w:szCs w:val="22"/>
              </w:rPr>
            </w:pPr>
            <w:r w:rsidRPr="00063F79">
              <w:rPr>
                <w:sz w:val="22"/>
                <w:szCs w:val="22"/>
              </w:rPr>
              <w:t>3.8.</w:t>
            </w:r>
          </w:p>
        </w:tc>
        <w:tc>
          <w:tcPr>
            <w:tcW w:w="2652" w:type="dxa"/>
          </w:tcPr>
          <w:p w14:paraId="47F4195B" w14:textId="77777777" w:rsidR="002C2ED5" w:rsidRPr="00063F79" w:rsidRDefault="002C2ED5" w:rsidP="002918A2">
            <w:pPr>
              <w:rPr>
                <w:sz w:val="22"/>
                <w:szCs w:val="22"/>
              </w:rPr>
            </w:pPr>
            <w:r w:rsidRPr="00063F79">
              <w:rPr>
                <w:sz w:val="22"/>
                <w:szCs w:val="22"/>
              </w:rPr>
              <w:t xml:space="preserve">Kitos medžiagų sąnaudos </w:t>
            </w:r>
          </w:p>
        </w:tc>
        <w:tc>
          <w:tcPr>
            <w:tcW w:w="1080" w:type="dxa"/>
          </w:tcPr>
          <w:p w14:paraId="47F4195C" w14:textId="77777777" w:rsidR="002C2ED5" w:rsidRPr="00063F79" w:rsidRDefault="002C2ED5" w:rsidP="002918A2">
            <w:pPr>
              <w:rPr>
                <w:sz w:val="22"/>
                <w:szCs w:val="22"/>
              </w:rPr>
            </w:pPr>
          </w:p>
        </w:tc>
        <w:tc>
          <w:tcPr>
            <w:tcW w:w="1080" w:type="dxa"/>
          </w:tcPr>
          <w:p w14:paraId="47F4195D" w14:textId="77777777" w:rsidR="002C2ED5" w:rsidRPr="00063F79" w:rsidRDefault="002C2ED5" w:rsidP="002918A2">
            <w:pPr>
              <w:rPr>
                <w:sz w:val="22"/>
                <w:szCs w:val="22"/>
              </w:rPr>
            </w:pPr>
          </w:p>
        </w:tc>
        <w:tc>
          <w:tcPr>
            <w:tcW w:w="1080" w:type="dxa"/>
          </w:tcPr>
          <w:p w14:paraId="47F4195E" w14:textId="77777777" w:rsidR="002C2ED5" w:rsidRPr="00063F79" w:rsidRDefault="002C2ED5" w:rsidP="002918A2">
            <w:pPr>
              <w:rPr>
                <w:sz w:val="22"/>
                <w:szCs w:val="22"/>
              </w:rPr>
            </w:pPr>
          </w:p>
        </w:tc>
        <w:tc>
          <w:tcPr>
            <w:tcW w:w="1080" w:type="dxa"/>
          </w:tcPr>
          <w:p w14:paraId="47F4195F" w14:textId="77777777" w:rsidR="002C2ED5" w:rsidRPr="00063F79" w:rsidRDefault="002C2ED5" w:rsidP="002918A2">
            <w:pPr>
              <w:rPr>
                <w:sz w:val="22"/>
                <w:szCs w:val="22"/>
              </w:rPr>
            </w:pPr>
          </w:p>
        </w:tc>
        <w:tc>
          <w:tcPr>
            <w:tcW w:w="906" w:type="dxa"/>
          </w:tcPr>
          <w:p w14:paraId="47F41960" w14:textId="77777777" w:rsidR="002C2ED5" w:rsidRPr="00063F79" w:rsidRDefault="002C2ED5" w:rsidP="002918A2">
            <w:pPr>
              <w:rPr>
                <w:sz w:val="22"/>
                <w:szCs w:val="22"/>
              </w:rPr>
            </w:pPr>
          </w:p>
        </w:tc>
        <w:tc>
          <w:tcPr>
            <w:tcW w:w="1047" w:type="dxa"/>
          </w:tcPr>
          <w:p w14:paraId="47F41961" w14:textId="77777777" w:rsidR="002C2ED5" w:rsidRPr="00063F79" w:rsidRDefault="002C2ED5" w:rsidP="002918A2">
            <w:pPr>
              <w:rPr>
                <w:sz w:val="22"/>
                <w:szCs w:val="22"/>
              </w:rPr>
            </w:pPr>
          </w:p>
        </w:tc>
      </w:tr>
      <w:tr w:rsidR="002C2ED5" w:rsidRPr="00063F79" w14:paraId="47F4196B" w14:textId="77777777" w:rsidTr="002918A2">
        <w:tc>
          <w:tcPr>
            <w:tcW w:w="696" w:type="dxa"/>
          </w:tcPr>
          <w:p w14:paraId="47F41963" w14:textId="77777777" w:rsidR="002C2ED5" w:rsidRPr="00063F79" w:rsidRDefault="002C2ED5" w:rsidP="002918A2">
            <w:pPr>
              <w:rPr>
                <w:sz w:val="22"/>
                <w:szCs w:val="22"/>
              </w:rPr>
            </w:pPr>
            <w:r w:rsidRPr="00063F79">
              <w:rPr>
                <w:sz w:val="22"/>
                <w:szCs w:val="22"/>
              </w:rPr>
              <w:t>3.9.</w:t>
            </w:r>
          </w:p>
        </w:tc>
        <w:tc>
          <w:tcPr>
            <w:tcW w:w="2652" w:type="dxa"/>
          </w:tcPr>
          <w:p w14:paraId="47F41964" w14:textId="77777777" w:rsidR="002C2ED5" w:rsidRPr="00063F79" w:rsidRDefault="002C2ED5" w:rsidP="002918A2">
            <w:pPr>
              <w:rPr>
                <w:sz w:val="22"/>
                <w:szCs w:val="22"/>
              </w:rPr>
            </w:pPr>
            <w:r w:rsidRPr="00063F79">
              <w:rPr>
                <w:sz w:val="22"/>
                <w:szCs w:val="22"/>
              </w:rPr>
              <w:t>Kitos ūkinės veiklos sąnaudos</w:t>
            </w:r>
          </w:p>
        </w:tc>
        <w:tc>
          <w:tcPr>
            <w:tcW w:w="1080" w:type="dxa"/>
          </w:tcPr>
          <w:p w14:paraId="47F41965" w14:textId="77777777" w:rsidR="002C2ED5" w:rsidRPr="00063F79" w:rsidRDefault="002C2ED5" w:rsidP="002918A2">
            <w:pPr>
              <w:rPr>
                <w:sz w:val="22"/>
                <w:szCs w:val="22"/>
              </w:rPr>
            </w:pPr>
          </w:p>
        </w:tc>
        <w:tc>
          <w:tcPr>
            <w:tcW w:w="1080" w:type="dxa"/>
          </w:tcPr>
          <w:p w14:paraId="47F41966" w14:textId="77777777" w:rsidR="002C2ED5" w:rsidRPr="00063F79" w:rsidRDefault="002C2ED5" w:rsidP="002918A2">
            <w:pPr>
              <w:rPr>
                <w:sz w:val="22"/>
                <w:szCs w:val="22"/>
              </w:rPr>
            </w:pPr>
          </w:p>
        </w:tc>
        <w:tc>
          <w:tcPr>
            <w:tcW w:w="1080" w:type="dxa"/>
          </w:tcPr>
          <w:p w14:paraId="47F41967" w14:textId="77777777" w:rsidR="002C2ED5" w:rsidRPr="00063F79" w:rsidRDefault="002C2ED5" w:rsidP="002918A2">
            <w:pPr>
              <w:rPr>
                <w:sz w:val="22"/>
                <w:szCs w:val="22"/>
              </w:rPr>
            </w:pPr>
          </w:p>
        </w:tc>
        <w:tc>
          <w:tcPr>
            <w:tcW w:w="1080" w:type="dxa"/>
          </w:tcPr>
          <w:p w14:paraId="47F41968" w14:textId="77777777" w:rsidR="002C2ED5" w:rsidRPr="00063F79" w:rsidRDefault="002C2ED5" w:rsidP="002918A2">
            <w:pPr>
              <w:rPr>
                <w:sz w:val="22"/>
                <w:szCs w:val="22"/>
              </w:rPr>
            </w:pPr>
          </w:p>
        </w:tc>
        <w:tc>
          <w:tcPr>
            <w:tcW w:w="906" w:type="dxa"/>
          </w:tcPr>
          <w:p w14:paraId="47F41969" w14:textId="77777777" w:rsidR="002C2ED5" w:rsidRPr="00063F79" w:rsidRDefault="002C2ED5" w:rsidP="002918A2">
            <w:pPr>
              <w:rPr>
                <w:sz w:val="22"/>
                <w:szCs w:val="22"/>
              </w:rPr>
            </w:pPr>
          </w:p>
        </w:tc>
        <w:tc>
          <w:tcPr>
            <w:tcW w:w="1047" w:type="dxa"/>
          </w:tcPr>
          <w:p w14:paraId="47F4196A" w14:textId="77777777" w:rsidR="002C2ED5" w:rsidRPr="00063F79" w:rsidRDefault="002C2ED5" w:rsidP="002918A2">
            <w:pPr>
              <w:rPr>
                <w:sz w:val="22"/>
                <w:szCs w:val="22"/>
              </w:rPr>
            </w:pPr>
          </w:p>
        </w:tc>
      </w:tr>
      <w:tr w:rsidR="002C2ED5" w:rsidRPr="00063F79" w14:paraId="47F41974" w14:textId="77777777" w:rsidTr="002918A2">
        <w:tc>
          <w:tcPr>
            <w:tcW w:w="696" w:type="dxa"/>
          </w:tcPr>
          <w:p w14:paraId="47F4196C" w14:textId="77777777" w:rsidR="002C2ED5" w:rsidRPr="00063F79" w:rsidRDefault="002C2ED5" w:rsidP="002918A2">
            <w:pPr>
              <w:jc w:val="center"/>
              <w:rPr>
                <w:sz w:val="22"/>
                <w:szCs w:val="22"/>
              </w:rPr>
            </w:pPr>
            <w:r w:rsidRPr="00063F79">
              <w:rPr>
                <w:sz w:val="22"/>
                <w:szCs w:val="22"/>
              </w:rPr>
              <w:t>4.</w:t>
            </w:r>
          </w:p>
        </w:tc>
        <w:tc>
          <w:tcPr>
            <w:tcW w:w="2652" w:type="dxa"/>
          </w:tcPr>
          <w:p w14:paraId="47F4196D" w14:textId="77777777" w:rsidR="002C2ED5" w:rsidRPr="00063F79" w:rsidRDefault="002C2ED5" w:rsidP="002918A2">
            <w:pPr>
              <w:rPr>
                <w:sz w:val="22"/>
                <w:szCs w:val="22"/>
              </w:rPr>
            </w:pPr>
            <w:r w:rsidRPr="00063F79">
              <w:rPr>
                <w:sz w:val="22"/>
                <w:szCs w:val="22"/>
              </w:rPr>
              <w:t>Finansinės veiklos sąnaudos (palūkanos)</w:t>
            </w:r>
          </w:p>
        </w:tc>
        <w:tc>
          <w:tcPr>
            <w:tcW w:w="1080" w:type="dxa"/>
          </w:tcPr>
          <w:p w14:paraId="47F4196E" w14:textId="77777777" w:rsidR="002C2ED5" w:rsidRPr="00063F79" w:rsidRDefault="002C2ED5" w:rsidP="002918A2">
            <w:pPr>
              <w:ind w:left="-108" w:right="-108"/>
              <w:rPr>
                <w:sz w:val="22"/>
                <w:szCs w:val="22"/>
              </w:rPr>
            </w:pPr>
          </w:p>
        </w:tc>
        <w:tc>
          <w:tcPr>
            <w:tcW w:w="1080" w:type="dxa"/>
          </w:tcPr>
          <w:p w14:paraId="47F4196F" w14:textId="77777777" w:rsidR="002C2ED5" w:rsidRPr="00063F79" w:rsidRDefault="002C2ED5" w:rsidP="002918A2">
            <w:pPr>
              <w:rPr>
                <w:sz w:val="22"/>
                <w:szCs w:val="22"/>
              </w:rPr>
            </w:pPr>
          </w:p>
        </w:tc>
        <w:tc>
          <w:tcPr>
            <w:tcW w:w="1080" w:type="dxa"/>
          </w:tcPr>
          <w:p w14:paraId="47F41970" w14:textId="77777777" w:rsidR="002C2ED5" w:rsidRPr="00063F79" w:rsidRDefault="002C2ED5" w:rsidP="002918A2">
            <w:pPr>
              <w:rPr>
                <w:sz w:val="22"/>
                <w:szCs w:val="22"/>
              </w:rPr>
            </w:pPr>
          </w:p>
        </w:tc>
        <w:tc>
          <w:tcPr>
            <w:tcW w:w="1080" w:type="dxa"/>
          </w:tcPr>
          <w:p w14:paraId="47F41971" w14:textId="77777777" w:rsidR="002C2ED5" w:rsidRPr="00063F79" w:rsidRDefault="002C2ED5" w:rsidP="002918A2">
            <w:pPr>
              <w:rPr>
                <w:sz w:val="22"/>
                <w:szCs w:val="22"/>
              </w:rPr>
            </w:pPr>
          </w:p>
        </w:tc>
        <w:tc>
          <w:tcPr>
            <w:tcW w:w="906" w:type="dxa"/>
          </w:tcPr>
          <w:p w14:paraId="47F41972" w14:textId="77777777" w:rsidR="002C2ED5" w:rsidRPr="00063F79" w:rsidRDefault="002C2ED5" w:rsidP="002918A2">
            <w:pPr>
              <w:rPr>
                <w:sz w:val="22"/>
                <w:szCs w:val="22"/>
              </w:rPr>
            </w:pPr>
          </w:p>
        </w:tc>
        <w:tc>
          <w:tcPr>
            <w:tcW w:w="1047" w:type="dxa"/>
          </w:tcPr>
          <w:p w14:paraId="47F41973" w14:textId="77777777" w:rsidR="002C2ED5" w:rsidRPr="00063F79" w:rsidRDefault="002C2ED5" w:rsidP="002918A2">
            <w:pPr>
              <w:rPr>
                <w:sz w:val="22"/>
                <w:szCs w:val="22"/>
              </w:rPr>
            </w:pPr>
          </w:p>
        </w:tc>
      </w:tr>
    </w:tbl>
    <w:p w14:paraId="47F41975" w14:textId="77777777" w:rsidR="002C2ED5" w:rsidRPr="00063F79" w:rsidRDefault="002C2ED5" w:rsidP="002C2ED5">
      <w:pPr>
        <w:rPr>
          <w:sz w:val="22"/>
          <w:szCs w:val="22"/>
        </w:rPr>
      </w:pPr>
      <w:r w:rsidRPr="00063F79">
        <w:rPr>
          <w:b/>
          <w:sz w:val="22"/>
          <w:szCs w:val="22"/>
        </w:rPr>
        <w:t>*</w:t>
      </w:r>
      <w:r w:rsidRPr="00063F79">
        <w:rPr>
          <w:sz w:val="22"/>
          <w:szCs w:val="22"/>
        </w:rPr>
        <w:t xml:space="preserve"> į sąnaudas neįtrauktas už ES paramos lėšas įsigytų autobusų nusidėvėjimas</w:t>
      </w:r>
    </w:p>
    <w:p w14:paraId="47F41976" w14:textId="77777777" w:rsidR="002C2ED5" w:rsidRDefault="002C2ED5" w:rsidP="00AD113A">
      <w:pPr>
        <w:jc w:val="center"/>
        <w:textAlignment w:val="center"/>
        <w:rPr>
          <w:sz w:val="22"/>
          <w:szCs w:val="22"/>
        </w:rPr>
      </w:pPr>
      <w:r w:rsidRPr="00063F79">
        <w:rPr>
          <w:sz w:val="22"/>
          <w:szCs w:val="22"/>
        </w:rPr>
        <w:t>________________________</w:t>
      </w:r>
    </w:p>
    <w:p w14:paraId="47F41977" w14:textId="77777777" w:rsidR="005A3168" w:rsidRPr="00063F79" w:rsidRDefault="005A3168" w:rsidP="00AD113A">
      <w:pPr>
        <w:jc w:val="center"/>
        <w:textAlignment w:val="center"/>
        <w:rPr>
          <w:sz w:val="22"/>
          <w:szCs w:val="22"/>
        </w:rPr>
      </w:pPr>
    </w:p>
    <w:p w14:paraId="47F41978" w14:textId="77777777" w:rsidR="005A3168" w:rsidRPr="005A3168" w:rsidRDefault="005A3168" w:rsidP="005A3168">
      <w:pPr>
        <w:ind w:firstLine="720"/>
        <w:textAlignment w:val="center"/>
        <w:rPr>
          <w:i/>
        </w:rPr>
      </w:pPr>
      <w:r w:rsidRPr="005A3168">
        <w:rPr>
          <w:i/>
        </w:rPr>
        <w:t>2014 m. rugsėjo 25 d. Panevėžio miesto tarybos sprendimo Nr. 1-268 redakcija</w:t>
      </w:r>
    </w:p>
    <w:p w14:paraId="47F41979" w14:textId="77777777" w:rsidR="002C2ED5" w:rsidRDefault="005A3168" w:rsidP="002C2ED5">
      <w:pPr>
        <w:tabs>
          <w:tab w:val="left" w:pos="0"/>
          <w:tab w:val="left" w:pos="360"/>
        </w:tabs>
        <w:jc w:val="cente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2C2ED5">
        <w:rPr>
          <w:sz w:val="24"/>
        </w:rPr>
        <w:t xml:space="preserve"> Keleivių vežimo reguliariais reisais </w:t>
      </w:r>
    </w:p>
    <w:p w14:paraId="47F4197A" w14:textId="77777777" w:rsidR="002C2ED5" w:rsidRDefault="002C2ED5" w:rsidP="002C2ED5">
      <w:pPr>
        <w:tabs>
          <w:tab w:val="left" w:pos="0"/>
          <w:tab w:val="left" w:pos="360"/>
        </w:tabs>
        <w:jc w:val="center"/>
        <w:rPr>
          <w:sz w:val="24"/>
        </w:rPr>
      </w:pPr>
      <w:r>
        <w:rPr>
          <w:sz w:val="24"/>
        </w:rPr>
        <w:t xml:space="preserve">                                                                                           vietinio (miesto) susisiekimo autobusų</w:t>
      </w:r>
    </w:p>
    <w:p w14:paraId="47F4197B" w14:textId="77777777" w:rsidR="002C2ED5" w:rsidRDefault="002C2ED5" w:rsidP="002C2ED5">
      <w:pPr>
        <w:tabs>
          <w:tab w:val="left" w:pos="0"/>
          <w:tab w:val="left" w:pos="360"/>
        </w:tabs>
        <w:jc w:val="center"/>
        <w:rPr>
          <w:sz w:val="24"/>
        </w:rPr>
      </w:pPr>
      <w:r>
        <w:rPr>
          <w:sz w:val="24"/>
        </w:rPr>
        <w:t xml:space="preserve">                                                                                     maršrutais tarifų dydžių nustatymo</w:t>
      </w:r>
    </w:p>
    <w:p w14:paraId="47F4197C" w14:textId="77777777" w:rsidR="002C2ED5" w:rsidRDefault="002C2ED5" w:rsidP="002C2ED5">
      <w:pPr>
        <w:tabs>
          <w:tab w:val="left" w:pos="0"/>
          <w:tab w:val="left" w:pos="360"/>
        </w:tabs>
        <w:jc w:val="center"/>
        <w:rPr>
          <w:sz w:val="24"/>
        </w:rPr>
      </w:pPr>
      <w:r>
        <w:rPr>
          <w:sz w:val="24"/>
        </w:rPr>
        <w:t xml:space="preserve">                                                                   ir įvertinimo metodikos</w:t>
      </w:r>
    </w:p>
    <w:p w14:paraId="47F4197D" w14:textId="77777777" w:rsidR="002C2ED5" w:rsidRPr="002C2ED5" w:rsidRDefault="002C2ED5" w:rsidP="002C2ED5">
      <w:pPr>
        <w:tabs>
          <w:tab w:val="left" w:pos="0"/>
          <w:tab w:val="left" w:pos="360"/>
        </w:tabs>
        <w:jc w:val="center"/>
        <w:rPr>
          <w:sz w:val="24"/>
        </w:rPr>
      </w:pPr>
      <w:r>
        <w:rPr>
          <w:sz w:val="24"/>
        </w:rPr>
        <w:t xml:space="preserve">                                           2 priedas</w:t>
      </w:r>
    </w:p>
    <w:p w14:paraId="47F4197E" w14:textId="77777777" w:rsidR="002C2ED5" w:rsidRDefault="002C2ED5" w:rsidP="002C2ED5">
      <w:pPr>
        <w:jc w:val="right"/>
      </w:pPr>
    </w:p>
    <w:p w14:paraId="47F4197F" w14:textId="77777777" w:rsidR="00DC7A31" w:rsidRDefault="00DC7A31" w:rsidP="002C2ED5">
      <w:pPr>
        <w:jc w:val="right"/>
      </w:pPr>
    </w:p>
    <w:p w14:paraId="47F41980" w14:textId="77777777" w:rsidR="002C2ED5" w:rsidRPr="00854FB8" w:rsidRDefault="002C2ED5" w:rsidP="002C2ED5">
      <w:pPr>
        <w:jc w:val="center"/>
        <w:rPr>
          <w:b/>
          <w:sz w:val="24"/>
          <w:szCs w:val="24"/>
        </w:rPr>
      </w:pPr>
      <w:r w:rsidRPr="00F6521E">
        <w:rPr>
          <w:b/>
          <w:sz w:val="24"/>
          <w:szCs w:val="24"/>
        </w:rPr>
        <w:t xml:space="preserve">KELEIVIŲ VEŽIMO REGULIARIAIS REISAIS VIETINIO (MIESTO) </w:t>
      </w:r>
      <w:r w:rsidRPr="00854FB8">
        <w:rPr>
          <w:b/>
          <w:sz w:val="24"/>
          <w:szCs w:val="24"/>
        </w:rPr>
        <w:t>SUSISIEKIMO AUTOBUSŲ MARŠRUTAIS RODIKLIŲ SUVESTINĖ</w:t>
      </w:r>
    </w:p>
    <w:p w14:paraId="47F41981" w14:textId="77777777" w:rsidR="002C2ED5" w:rsidRDefault="002C2ED5" w:rsidP="002C2ED5">
      <w:pPr>
        <w:jc w:val="center"/>
        <w:rPr>
          <w:b/>
          <w:sz w:val="24"/>
          <w:szCs w:val="24"/>
        </w:rPr>
      </w:pPr>
    </w:p>
    <w:p w14:paraId="47F41982" w14:textId="77777777" w:rsidR="00DC7A31" w:rsidRPr="00F6521E" w:rsidRDefault="00DC7A31" w:rsidP="002C2ED5">
      <w:pPr>
        <w:jc w:val="center"/>
        <w:rPr>
          <w:b/>
          <w:sz w:val="24"/>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2216"/>
        <w:gridCol w:w="1117"/>
        <w:gridCol w:w="1037"/>
        <w:gridCol w:w="1050"/>
        <w:gridCol w:w="1103"/>
        <w:gridCol w:w="1056"/>
        <w:gridCol w:w="953"/>
        <w:gridCol w:w="957"/>
      </w:tblGrid>
      <w:tr w:rsidR="002C2ED5" w:rsidRPr="002C2ED5" w14:paraId="47F419A0" w14:textId="77777777" w:rsidTr="002C2ED5">
        <w:trPr>
          <w:trHeight w:val="240"/>
        </w:trPr>
        <w:tc>
          <w:tcPr>
            <w:tcW w:w="576" w:type="dxa"/>
            <w:vMerge w:val="restart"/>
          </w:tcPr>
          <w:p w14:paraId="47F41983" w14:textId="77777777" w:rsidR="00DC7A31" w:rsidRDefault="00DC7A31" w:rsidP="002918A2">
            <w:pPr>
              <w:jc w:val="center"/>
              <w:rPr>
                <w:sz w:val="22"/>
                <w:szCs w:val="22"/>
              </w:rPr>
            </w:pPr>
          </w:p>
          <w:p w14:paraId="47F41984" w14:textId="77777777" w:rsidR="00DC7A31" w:rsidRDefault="00DC7A31" w:rsidP="002918A2">
            <w:pPr>
              <w:jc w:val="center"/>
              <w:rPr>
                <w:sz w:val="22"/>
                <w:szCs w:val="22"/>
              </w:rPr>
            </w:pPr>
          </w:p>
          <w:p w14:paraId="47F41985" w14:textId="77777777" w:rsidR="002C2ED5" w:rsidRPr="00DC7A31" w:rsidRDefault="002C2ED5" w:rsidP="002918A2">
            <w:pPr>
              <w:jc w:val="center"/>
              <w:rPr>
                <w:sz w:val="22"/>
                <w:szCs w:val="22"/>
              </w:rPr>
            </w:pPr>
            <w:r w:rsidRPr="00DC7A31">
              <w:rPr>
                <w:sz w:val="22"/>
                <w:szCs w:val="22"/>
              </w:rPr>
              <w:t>Eil.</w:t>
            </w:r>
          </w:p>
          <w:p w14:paraId="47F41986" w14:textId="77777777" w:rsidR="002C2ED5" w:rsidRPr="00DC7A31" w:rsidRDefault="002C2ED5" w:rsidP="002918A2">
            <w:pPr>
              <w:jc w:val="center"/>
              <w:rPr>
                <w:sz w:val="22"/>
                <w:szCs w:val="22"/>
              </w:rPr>
            </w:pPr>
            <w:r w:rsidRPr="00DC7A31">
              <w:rPr>
                <w:sz w:val="22"/>
                <w:szCs w:val="22"/>
              </w:rPr>
              <w:t>Nr.</w:t>
            </w:r>
          </w:p>
        </w:tc>
        <w:tc>
          <w:tcPr>
            <w:tcW w:w="2216" w:type="dxa"/>
            <w:vMerge w:val="restart"/>
          </w:tcPr>
          <w:p w14:paraId="47F41987" w14:textId="77777777" w:rsidR="00DC7A31" w:rsidRDefault="00DC7A31" w:rsidP="002918A2">
            <w:pPr>
              <w:ind w:right="-108"/>
              <w:jc w:val="center"/>
              <w:rPr>
                <w:sz w:val="22"/>
                <w:szCs w:val="22"/>
              </w:rPr>
            </w:pPr>
          </w:p>
          <w:p w14:paraId="47F41988" w14:textId="77777777" w:rsidR="00DC7A31" w:rsidRDefault="00DC7A31" w:rsidP="002918A2">
            <w:pPr>
              <w:ind w:right="-108"/>
              <w:jc w:val="center"/>
              <w:rPr>
                <w:sz w:val="22"/>
                <w:szCs w:val="22"/>
              </w:rPr>
            </w:pPr>
          </w:p>
          <w:p w14:paraId="47F41989" w14:textId="77777777" w:rsidR="002C2ED5" w:rsidRPr="00DC7A31" w:rsidRDefault="002C2ED5" w:rsidP="002918A2">
            <w:pPr>
              <w:ind w:right="-108"/>
              <w:jc w:val="center"/>
              <w:rPr>
                <w:sz w:val="22"/>
                <w:szCs w:val="22"/>
              </w:rPr>
            </w:pPr>
            <w:r w:rsidRPr="00DC7A31">
              <w:rPr>
                <w:sz w:val="22"/>
                <w:szCs w:val="22"/>
              </w:rPr>
              <w:t>Rodikliai</w:t>
            </w:r>
          </w:p>
        </w:tc>
        <w:tc>
          <w:tcPr>
            <w:tcW w:w="1117" w:type="dxa"/>
            <w:vMerge w:val="restart"/>
          </w:tcPr>
          <w:p w14:paraId="47F4198A" w14:textId="77777777" w:rsidR="00DC7A31" w:rsidRDefault="00DC7A31" w:rsidP="002918A2">
            <w:pPr>
              <w:ind w:left="-108" w:right="-96"/>
              <w:jc w:val="center"/>
              <w:rPr>
                <w:sz w:val="22"/>
                <w:szCs w:val="22"/>
              </w:rPr>
            </w:pPr>
          </w:p>
          <w:p w14:paraId="47F4198B" w14:textId="77777777" w:rsidR="00DC7A31" w:rsidRDefault="00DC7A31" w:rsidP="002918A2">
            <w:pPr>
              <w:ind w:left="-108" w:right="-96"/>
              <w:jc w:val="center"/>
              <w:rPr>
                <w:sz w:val="22"/>
                <w:szCs w:val="22"/>
              </w:rPr>
            </w:pPr>
          </w:p>
          <w:p w14:paraId="47F4198C" w14:textId="77777777" w:rsidR="002C2ED5" w:rsidRPr="00DC7A31" w:rsidRDefault="002C2ED5" w:rsidP="002918A2">
            <w:pPr>
              <w:ind w:left="-108" w:right="-96"/>
              <w:jc w:val="center"/>
              <w:rPr>
                <w:sz w:val="22"/>
                <w:szCs w:val="22"/>
              </w:rPr>
            </w:pPr>
            <w:r w:rsidRPr="00DC7A31">
              <w:rPr>
                <w:sz w:val="22"/>
                <w:szCs w:val="22"/>
              </w:rPr>
              <w:t>Mato vnt.</w:t>
            </w:r>
          </w:p>
        </w:tc>
        <w:tc>
          <w:tcPr>
            <w:tcW w:w="1037" w:type="dxa"/>
            <w:vMerge w:val="restart"/>
          </w:tcPr>
          <w:p w14:paraId="47F4198D" w14:textId="77777777" w:rsidR="00DC7A31" w:rsidRDefault="00DC7A31" w:rsidP="002918A2">
            <w:pPr>
              <w:ind w:left="-108" w:right="-108"/>
              <w:jc w:val="center"/>
              <w:rPr>
                <w:sz w:val="22"/>
                <w:szCs w:val="22"/>
              </w:rPr>
            </w:pPr>
          </w:p>
          <w:p w14:paraId="47F4198E" w14:textId="77777777" w:rsidR="002C2ED5" w:rsidRPr="00DC7A31" w:rsidRDefault="002C2ED5" w:rsidP="002918A2">
            <w:pPr>
              <w:ind w:left="-108" w:right="-108"/>
              <w:jc w:val="center"/>
              <w:rPr>
                <w:sz w:val="22"/>
                <w:szCs w:val="22"/>
              </w:rPr>
            </w:pPr>
            <w:r w:rsidRPr="00DC7A31">
              <w:rPr>
                <w:sz w:val="22"/>
                <w:szCs w:val="22"/>
              </w:rPr>
              <w:t>Praėjusių metų</w:t>
            </w:r>
          </w:p>
          <w:p w14:paraId="47F4198F" w14:textId="77777777" w:rsidR="002C2ED5" w:rsidRPr="00DC7A31" w:rsidRDefault="002C2ED5" w:rsidP="002918A2">
            <w:pPr>
              <w:ind w:left="-108" w:right="-108"/>
              <w:jc w:val="center"/>
              <w:rPr>
                <w:sz w:val="22"/>
                <w:szCs w:val="22"/>
              </w:rPr>
            </w:pPr>
            <w:r w:rsidRPr="00DC7A31">
              <w:rPr>
                <w:sz w:val="22"/>
                <w:szCs w:val="22"/>
              </w:rPr>
              <w:t xml:space="preserve"> ataskaita</w:t>
            </w:r>
          </w:p>
          <w:p w14:paraId="47F41990" w14:textId="77777777" w:rsidR="002C2ED5" w:rsidRPr="00DC7A31" w:rsidRDefault="002C2ED5" w:rsidP="002918A2">
            <w:pPr>
              <w:ind w:left="-108" w:right="-108"/>
              <w:jc w:val="center"/>
              <w:rPr>
                <w:sz w:val="22"/>
                <w:szCs w:val="22"/>
              </w:rPr>
            </w:pPr>
          </w:p>
        </w:tc>
        <w:tc>
          <w:tcPr>
            <w:tcW w:w="2153" w:type="dxa"/>
            <w:gridSpan w:val="2"/>
          </w:tcPr>
          <w:p w14:paraId="47F41991" w14:textId="77777777" w:rsidR="002C2ED5" w:rsidRPr="00DC7A31" w:rsidRDefault="002C2ED5" w:rsidP="002918A2">
            <w:pPr>
              <w:ind w:left="-108" w:right="-108"/>
              <w:jc w:val="center"/>
              <w:rPr>
                <w:sz w:val="22"/>
                <w:szCs w:val="22"/>
              </w:rPr>
            </w:pPr>
            <w:r w:rsidRPr="00DC7A31">
              <w:rPr>
                <w:sz w:val="22"/>
                <w:szCs w:val="22"/>
              </w:rPr>
              <w:t>Einamojo</w:t>
            </w:r>
          </w:p>
          <w:p w14:paraId="47F41992" w14:textId="77777777" w:rsidR="002C2ED5" w:rsidRPr="00DC7A31" w:rsidRDefault="002C2ED5" w:rsidP="002918A2">
            <w:pPr>
              <w:ind w:left="-108" w:right="-108"/>
              <w:jc w:val="center"/>
              <w:rPr>
                <w:sz w:val="22"/>
                <w:szCs w:val="22"/>
              </w:rPr>
            </w:pPr>
            <w:r w:rsidRPr="00DC7A31">
              <w:rPr>
                <w:sz w:val="22"/>
                <w:szCs w:val="22"/>
              </w:rPr>
              <w:t>laikotarpio</w:t>
            </w:r>
          </w:p>
        </w:tc>
        <w:tc>
          <w:tcPr>
            <w:tcW w:w="1056" w:type="dxa"/>
            <w:vMerge w:val="restart"/>
          </w:tcPr>
          <w:p w14:paraId="47F41993" w14:textId="77777777" w:rsidR="00DC7A31" w:rsidRDefault="00DC7A31" w:rsidP="002918A2">
            <w:pPr>
              <w:ind w:left="-108" w:right="-108"/>
              <w:jc w:val="center"/>
              <w:rPr>
                <w:sz w:val="22"/>
                <w:szCs w:val="22"/>
              </w:rPr>
            </w:pPr>
          </w:p>
          <w:p w14:paraId="47F41994" w14:textId="77777777" w:rsidR="002C2ED5" w:rsidRPr="00DC7A31" w:rsidRDefault="002C2ED5" w:rsidP="002918A2">
            <w:pPr>
              <w:ind w:left="-108" w:right="-108"/>
              <w:jc w:val="center"/>
              <w:rPr>
                <w:sz w:val="22"/>
                <w:szCs w:val="22"/>
              </w:rPr>
            </w:pPr>
            <w:r w:rsidRPr="00DC7A31">
              <w:rPr>
                <w:sz w:val="22"/>
                <w:szCs w:val="22"/>
              </w:rPr>
              <w:t>Pokytis</w:t>
            </w:r>
          </w:p>
          <w:p w14:paraId="47F41995" w14:textId="77777777" w:rsidR="002C2ED5" w:rsidRPr="00DC7A31" w:rsidRDefault="002C2ED5" w:rsidP="002918A2">
            <w:pPr>
              <w:ind w:left="-108" w:right="-108"/>
              <w:jc w:val="center"/>
              <w:rPr>
                <w:sz w:val="22"/>
                <w:szCs w:val="22"/>
              </w:rPr>
            </w:pPr>
            <w:r w:rsidRPr="00DC7A31">
              <w:rPr>
                <w:sz w:val="22"/>
                <w:szCs w:val="22"/>
              </w:rPr>
              <w:t>proc.</w:t>
            </w:r>
          </w:p>
          <w:p w14:paraId="47F41996" w14:textId="77777777" w:rsidR="002C2ED5" w:rsidRPr="00DC7A31" w:rsidRDefault="002C2ED5" w:rsidP="002918A2">
            <w:pPr>
              <w:ind w:left="-108" w:right="-108"/>
              <w:jc w:val="center"/>
            </w:pPr>
            <w:r w:rsidRPr="00DC7A31">
              <w:t>(6 stulp. :</w:t>
            </w:r>
          </w:p>
          <w:p w14:paraId="47F41997" w14:textId="77777777" w:rsidR="002C2ED5" w:rsidRPr="00DC7A31" w:rsidRDefault="002C2ED5" w:rsidP="002918A2">
            <w:pPr>
              <w:ind w:left="-108" w:right="-108"/>
              <w:jc w:val="center"/>
              <w:rPr>
                <w:sz w:val="22"/>
                <w:szCs w:val="22"/>
              </w:rPr>
            </w:pPr>
            <w:r w:rsidRPr="00DC7A31">
              <w:t xml:space="preserve"> 4 stulp.)</w:t>
            </w:r>
          </w:p>
        </w:tc>
        <w:tc>
          <w:tcPr>
            <w:tcW w:w="953" w:type="dxa"/>
            <w:vMerge w:val="restart"/>
          </w:tcPr>
          <w:p w14:paraId="47F41998" w14:textId="77777777" w:rsidR="00DC7A31" w:rsidRDefault="00DC7A31" w:rsidP="002918A2">
            <w:pPr>
              <w:ind w:left="-108" w:right="-108"/>
              <w:jc w:val="center"/>
              <w:rPr>
                <w:sz w:val="22"/>
                <w:szCs w:val="22"/>
              </w:rPr>
            </w:pPr>
          </w:p>
          <w:p w14:paraId="47F41999" w14:textId="77777777" w:rsidR="002C2ED5" w:rsidRPr="00DC7A31" w:rsidRDefault="002C2ED5" w:rsidP="002918A2">
            <w:pPr>
              <w:ind w:left="-108" w:right="-108"/>
              <w:jc w:val="center"/>
              <w:rPr>
                <w:sz w:val="22"/>
                <w:szCs w:val="22"/>
              </w:rPr>
            </w:pPr>
            <w:r w:rsidRPr="00DC7A31">
              <w:rPr>
                <w:sz w:val="22"/>
                <w:szCs w:val="22"/>
              </w:rPr>
              <w:t xml:space="preserve">Kitų metų </w:t>
            </w:r>
          </w:p>
          <w:p w14:paraId="47F4199A" w14:textId="77777777" w:rsidR="002C2ED5" w:rsidRPr="00DC7A31" w:rsidRDefault="002C2ED5" w:rsidP="002918A2">
            <w:pPr>
              <w:ind w:left="-108" w:right="-108"/>
              <w:jc w:val="center"/>
              <w:rPr>
                <w:sz w:val="22"/>
                <w:szCs w:val="22"/>
              </w:rPr>
            </w:pPr>
            <w:r w:rsidRPr="00DC7A31">
              <w:rPr>
                <w:sz w:val="22"/>
                <w:szCs w:val="22"/>
              </w:rPr>
              <w:t>planas</w:t>
            </w:r>
          </w:p>
        </w:tc>
        <w:tc>
          <w:tcPr>
            <w:tcW w:w="957" w:type="dxa"/>
            <w:vMerge w:val="restart"/>
          </w:tcPr>
          <w:p w14:paraId="47F4199B" w14:textId="77777777" w:rsidR="00DC7A31" w:rsidRDefault="00DC7A31" w:rsidP="002918A2">
            <w:pPr>
              <w:ind w:left="-108" w:right="-108"/>
              <w:jc w:val="center"/>
              <w:rPr>
                <w:sz w:val="22"/>
                <w:szCs w:val="22"/>
              </w:rPr>
            </w:pPr>
          </w:p>
          <w:p w14:paraId="47F4199C" w14:textId="77777777" w:rsidR="002C2ED5" w:rsidRPr="00DC7A31" w:rsidRDefault="002C2ED5" w:rsidP="002918A2">
            <w:pPr>
              <w:ind w:left="-108" w:right="-108"/>
              <w:jc w:val="center"/>
              <w:rPr>
                <w:sz w:val="22"/>
                <w:szCs w:val="22"/>
              </w:rPr>
            </w:pPr>
            <w:r w:rsidRPr="00DC7A31">
              <w:rPr>
                <w:sz w:val="22"/>
                <w:szCs w:val="22"/>
              </w:rPr>
              <w:t>Pokytis</w:t>
            </w:r>
          </w:p>
          <w:p w14:paraId="47F4199D" w14:textId="77777777" w:rsidR="002C2ED5" w:rsidRPr="00DC7A31" w:rsidRDefault="002C2ED5" w:rsidP="002918A2">
            <w:pPr>
              <w:ind w:left="-108" w:right="-108"/>
              <w:jc w:val="center"/>
              <w:rPr>
                <w:sz w:val="22"/>
                <w:szCs w:val="22"/>
              </w:rPr>
            </w:pPr>
            <w:r w:rsidRPr="00DC7A31">
              <w:rPr>
                <w:sz w:val="22"/>
                <w:szCs w:val="22"/>
              </w:rPr>
              <w:t>proc.</w:t>
            </w:r>
          </w:p>
          <w:p w14:paraId="47F4199E" w14:textId="77777777" w:rsidR="002C2ED5" w:rsidRPr="00DC7A31" w:rsidRDefault="002C2ED5" w:rsidP="002918A2">
            <w:pPr>
              <w:ind w:left="-108" w:right="-108"/>
              <w:jc w:val="center"/>
            </w:pPr>
            <w:r w:rsidRPr="00DC7A31">
              <w:t>(8 stulp. :</w:t>
            </w:r>
          </w:p>
          <w:p w14:paraId="47F4199F" w14:textId="77777777" w:rsidR="002C2ED5" w:rsidRPr="00DC7A31" w:rsidRDefault="002C2ED5" w:rsidP="002918A2">
            <w:pPr>
              <w:ind w:left="-108" w:right="-108"/>
              <w:jc w:val="center"/>
              <w:rPr>
                <w:sz w:val="22"/>
                <w:szCs w:val="22"/>
              </w:rPr>
            </w:pPr>
            <w:r w:rsidRPr="00DC7A31">
              <w:t xml:space="preserve"> 6 stulp.)</w:t>
            </w:r>
          </w:p>
        </w:tc>
      </w:tr>
      <w:tr w:rsidR="002C2ED5" w:rsidRPr="002C2ED5" w14:paraId="47F419AC" w14:textId="77777777" w:rsidTr="002C2ED5">
        <w:trPr>
          <w:trHeight w:val="765"/>
        </w:trPr>
        <w:tc>
          <w:tcPr>
            <w:tcW w:w="576" w:type="dxa"/>
            <w:vMerge/>
          </w:tcPr>
          <w:p w14:paraId="47F419A1" w14:textId="77777777" w:rsidR="002C2ED5" w:rsidRPr="002C2ED5" w:rsidRDefault="002C2ED5" w:rsidP="002918A2">
            <w:pPr>
              <w:jc w:val="center"/>
              <w:rPr>
                <w:sz w:val="24"/>
                <w:szCs w:val="24"/>
              </w:rPr>
            </w:pPr>
          </w:p>
        </w:tc>
        <w:tc>
          <w:tcPr>
            <w:tcW w:w="2216" w:type="dxa"/>
            <w:vMerge/>
          </w:tcPr>
          <w:p w14:paraId="47F419A2" w14:textId="77777777" w:rsidR="002C2ED5" w:rsidRPr="002C2ED5" w:rsidRDefault="002C2ED5" w:rsidP="002918A2">
            <w:pPr>
              <w:ind w:right="-108"/>
              <w:jc w:val="center"/>
              <w:rPr>
                <w:sz w:val="24"/>
                <w:szCs w:val="24"/>
              </w:rPr>
            </w:pPr>
          </w:p>
        </w:tc>
        <w:tc>
          <w:tcPr>
            <w:tcW w:w="1117" w:type="dxa"/>
            <w:vMerge/>
          </w:tcPr>
          <w:p w14:paraId="47F419A3" w14:textId="77777777" w:rsidR="002C2ED5" w:rsidRPr="002C2ED5" w:rsidRDefault="002C2ED5" w:rsidP="002918A2">
            <w:pPr>
              <w:ind w:left="-108" w:right="-96"/>
              <w:jc w:val="center"/>
              <w:rPr>
                <w:sz w:val="24"/>
                <w:szCs w:val="24"/>
              </w:rPr>
            </w:pPr>
          </w:p>
        </w:tc>
        <w:tc>
          <w:tcPr>
            <w:tcW w:w="1037" w:type="dxa"/>
            <w:vMerge/>
          </w:tcPr>
          <w:p w14:paraId="47F419A4" w14:textId="77777777" w:rsidR="002C2ED5" w:rsidRPr="002C2ED5" w:rsidRDefault="002C2ED5" w:rsidP="002918A2">
            <w:pPr>
              <w:ind w:left="-108" w:right="-108"/>
              <w:jc w:val="center"/>
              <w:rPr>
                <w:sz w:val="24"/>
                <w:szCs w:val="24"/>
              </w:rPr>
            </w:pPr>
          </w:p>
        </w:tc>
        <w:tc>
          <w:tcPr>
            <w:tcW w:w="1050" w:type="dxa"/>
          </w:tcPr>
          <w:p w14:paraId="47F419A5" w14:textId="77777777" w:rsidR="002C2ED5" w:rsidRPr="00DC7A31" w:rsidRDefault="002C2ED5" w:rsidP="002918A2">
            <w:pPr>
              <w:ind w:right="-108"/>
              <w:rPr>
                <w:sz w:val="22"/>
                <w:szCs w:val="22"/>
              </w:rPr>
            </w:pPr>
            <w:r w:rsidRPr="00DC7A31">
              <w:rPr>
                <w:sz w:val="22"/>
                <w:szCs w:val="22"/>
              </w:rPr>
              <w:t>ataskaita</w:t>
            </w:r>
          </w:p>
          <w:p w14:paraId="47F419A6" w14:textId="77777777" w:rsidR="002C2ED5" w:rsidRPr="002C2ED5" w:rsidRDefault="002C2ED5" w:rsidP="002918A2">
            <w:pPr>
              <w:ind w:left="-108" w:right="-108"/>
              <w:jc w:val="center"/>
              <w:rPr>
                <w:sz w:val="24"/>
                <w:szCs w:val="24"/>
              </w:rPr>
            </w:pPr>
          </w:p>
        </w:tc>
        <w:tc>
          <w:tcPr>
            <w:tcW w:w="1103" w:type="dxa"/>
          </w:tcPr>
          <w:p w14:paraId="47F419A7" w14:textId="77777777" w:rsidR="002C2ED5" w:rsidRPr="00DC7A31" w:rsidRDefault="002C2ED5" w:rsidP="002918A2">
            <w:pPr>
              <w:ind w:left="-108" w:right="-108"/>
              <w:jc w:val="center"/>
              <w:rPr>
                <w:sz w:val="22"/>
                <w:szCs w:val="22"/>
              </w:rPr>
            </w:pPr>
            <w:r w:rsidRPr="002C2ED5">
              <w:rPr>
                <w:sz w:val="24"/>
                <w:szCs w:val="24"/>
              </w:rPr>
              <w:t xml:space="preserve"> </w:t>
            </w:r>
            <w:r w:rsidRPr="00DC7A31">
              <w:rPr>
                <w:sz w:val="22"/>
                <w:szCs w:val="22"/>
              </w:rPr>
              <w:t>laukiamas</w:t>
            </w:r>
          </w:p>
          <w:p w14:paraId="47F419A8" w14:textId="77777777" w:rsidR="002C2ED5" w:rsidRPr="002C2ED5" w:rsidRDefault="002C2ED5" w:rsidP="002918A2">
            <w:pPr>
              <w:ind w:left="-108" w:right="-108"/>
              <w:jc w:val="center"/>
              <w:rPr>
                <w:sz w:val="24"/>
                <w:szCs w:val="24"/>
              </w:rPr>
            </w:pPr>
            <w:r w:rsidRPr="00DC7A31">
              <w:rPr>
                <w:sz w:val="22"/>
                <w:szCs w:val="22"/>
              </w:rPr>
              <w:t>įvykdymas</w:t>
            </w:r>
          </w:p>
        </w:tc>
        <w:tc>
          <w:tcPr>
            <w:tcW w:w="1056" w:type="dxa"/>
            <w:vMerge/>
          </w:tcPr>
          <w:p w14:paraId="47F419A9" w14:textId="77777777" w:rsidR="002C2ED5" w:rsidRPr="002C2ED5" w:rsidRDefault="002C2ED5" w:rsidP="002918A2">
            <w:pPr>
              <w:ind w:left="-108" w:right="-108"/>
              <w:jc w:val="center"/>
              <w:rPr>
                <w:sz w:val="24"/>
                <w:szCs w:val="24"/>
              </w:rPr>
            </w:pPr>
          </w:p>
        </w:tc>
        <w:tc>
          <w:tcPr>
            <w:tcW w:w="953" w:type="dxa"/>
            <w:vMerge/>
          </w:tcPr>
          <w:p w14:paraId="47F419AA" w14:textId="77777777" w:rsidR="002C2ED5" w:rsidRPr="002C2ED5" w:rsidRDefault="002C2ED5" w:rsidP="002918A2">
            <w:pPr>
              <w:ind w:left="-108" w:right="-108"/>
              <w:jc w:val="center"/>
              <w:rPr>
                <w:sz w:val="24"/>
                <w:szCs w:val="24"/>
              </w:rPr>
            </w:pPr>
          </w:p>
        </w:tc>
        <w:tc>
          <w:tcPr>
            <w:tcW w:w="957" w:type="dxa"/>
            <w:vMerge/>
          </w:tcPr>
          <w:p w14:paraId="47F419AB" w14:textId="77777777" w:rsidR="002C2ED5" w:rsidRPr="002C2ED5" w:rsidRDefault="002C2ED5" w:rsidP="002918A2">
            <w:pPr>
              <w:ind w:left="-108" w:right="-108"/>
              <w:jc w:val="center"/>
              <w:rPr>
                <w:sz w:val="24"/>
                <w:szCs w:val="24"/>
              </w:rPr>
            </w:pPr>
          </w:p>
        </w:tc>
      </w:tr>
      <w:tr w:rsidR="002C2ED5" w:rsidRPr="002C2ED5" w14:paraId="47F419B6" w14:textId="77777777" w:rsidTr="002C2ED5">
        <w:tc>
          <w:tcPr>
            <w:tcW w:w="576" w:type="dxa"/>
          </w:tcPr>
          <w:p w14:paraId="47F419AD" w14:textId="77777777" w:rsidR="002C2ED5" w:rsidRPr="00DC7A31" w:rsidRDefault="002C2ED5" w:rsidP="002918A2">
            <w:pPr>
              <w:jc w:val="center"/>
              <w:rPr>
                <w:sz w:val="22"/>
                <w:szCs w:val="22"/>
              </w:rPr>
            </w:pPr>
            <w:r w:rsidRPr="00DC7A31">
              <w:rPr>
                <w:sz w:val="22"/>
                <w:szCs w:val="22"/>
              </w:rPr>
              <w:t>1</w:t>
            </w:r>
          </w:p>
        </w:tc>
        <w:tc>
          <w:tcPr>
            <w:tcW w:w="2216" w:type="dxa"/>
          </w:tcPr>
          <w:p w14:paraId="47F419AE" w14:textId="77777777" w:rsidR="002C2ED5" w:rsidRPr="00DC7A31" w:rsidRDefault="002C2ED5" w:rsidP="002918A2">
            <w:pPr>
              <w:jc w:val="center"/>
              <w:rPr>
                <w:sz w:val="22"/>
                <w:szCs w:val="22"/>
              </w:rPr>
            </w:pPr>
            <w:r w:rsidRPr="00DC7A31">
              <w:rPr>
                <w:sz w:val="22"/>
                <w:szCs w:val="22"/>
              </w:rPr>
              <w:t>2</w:t>
            </w:r>
          </w:p>
        </w:tc>
        <w:tc>
          <w:tcPr>
            <w:tcW w:w="1117" w:type="dxa"/>
          </w:tcPr>
          <w:p w14:paraId="47F419AF" w14:textId="77777777" w:rsidR="002C2ED5" w:rsidRPr="00DC7A31" w:rsidRDefault="002C2ED5" w:rsidP="002918A2">
            <w:pPr>
              <w:jc w:val="center"/>
              <w:rPr>
                <w:sz w:val="22"/>
                <w:szCs w:val="22"/>
              </w:rPr>
            </w:pPr>
            <w:r w:rsidRPr="00DC7A31">
              <w:rPr>
                <w:sz w:val="22"/>
                <w:szCs w:val="22"/>
              </w:rPr>
              <w:t>3</w:t>
            </w:r>
          </w:p>
        </w:tc>
        <w:tc>
          <w:tcPr>
            <w:tcW w:w="1037" w:type="dxa"/>
          </w:tcPr>
          <w:p w14:paraId="47F419B0" w14:textId="77777777" w:rsidR="002C2ED5" w:rsidRPr="00DC7A31" w:rsidRDefault="002C2ED5" w:rsidP="002918A2">
            <w:pPr>
              <w:jc w:val="center"/>
              <w:rPr>
                <w:sz w:val="22"/>
                <w:szCs w:val="22"/>
              </w:rPr>
            </w:pPr>
            <w:r w:rsidRPr="00DC7A31">
              <w:rPr>
                <w:sz w:val="22"/>
                <w:szCs w:val="22"/>
              </w:rPr>
              <w:t>4</w:t>
            </w:r>
          </w:p>
        </w:tc>
        <w:tc>
          <w:tcPr>
            <w:tcW w:w="1050" w:type="dxa"/>
          </w:tcPr>
          <w:p w14:paraId="47F419B1" w14:textId="77777777" w:rsidR="002C2ED5" w:rsidRPr="00DC7A31" w:rsidRDefault="002C2ED5" w:rsidP="002918A2">
            <w:pPr>
              <w:jc w:val="center"/>
              <w:rPr>
                <w:sz w:val="22"/>
                <w:szCs w:val="22"/>
              </w:rPr>
            </w:pPr>
            <w:r w:rsidRPr="00DC7A31">
              <w:rPr>
                <w:sz w:val="22"/>
                <w:szCs w:val="22"/>
              </w:rPr>
              <w:t>5</w:t>
            </w:r>
          </w:p>
        </w:tc>
        <w:tc>
          <w:tcPr>
            <w:tcW w:w="1103" w:type="dxa"/>
          </w:tcPr>
          <w:p w14:paraId="47F419B2" w14:textId="77777777" w:rsidR="002C2ED5" w:rsidRPr="00DC7A31" w:rsidRDefault="002C2ED5" w:rsidP="002918A2">
            <w:pPr>
              <w:jc w:val="center"/>
              <w:rPr>
                <w:sz w:val="22"/>
                <w:szCs w:val="22"/>
              </w:rPr>
            </w:pPr>
            <w:r w:rsidRPr="00DC7A31">
              <w:rPr>
                <w:sz w:val="22"/>
                <w:szCs w:val="22"/>
              </w:rPr>
              <w:t>6</w:t>
            </w:r>
          </w:p>
        </w:tc>
        <w:tc>
          <w:tcPr>
            <w:tcW w:w="1056" w:type="dxa"/>
          </w:tcPr>
          <w:p w14:paraId="47F419B3" w14:textId="77777777" w:rsidR="002C2ED5" w:rsidRPr="00DC7A31" w:rsidRDefault="002C2ED5" w:rsidP="002918A2">
            <w:pPr>
              <w:jc w:val="center"/>
              <w:rPr>
                <w:sz w:val="22"/>
                <w:szCs w:val="22"/>
              </w:rPr>
            </w:pPr>
            <w:r w:rsidRPr="00DC7A31">
              <w:rPr>
                <w:sz w:val="22"/>
                <w:szCs w:val="22"/>
              </w:rPr>
              <w:t>7</w:t>
            </w:r>
          </w:p>
        </w:tc>
        <w:tc>
          <w:tcPr>
            <w:tcW w:w="953" w:type="dxa"/>
          </w:tcPr>
          <w:p w14:paraId="47F419B4" w14:textId="77777777" w:rsidR="002C2ED5" w:rsidRPr="00DC7A31" w:rsidRDefault="002C2ED5" w:rsidP="002918A2">
            <w:pPr>
              <w:jc w:val="center"/>
              <w:rPr>
                <w:sz w:val="22"/>
                <w:szCs w:val="22"/>
              </w:rPr>
            </w:pPr>
            <w:r w:rsidRPr="00DC7A31">
              <w:rPr>
                <w:sz w:val="22"/>
                <w:szCs w:val="22"/>
              </w:rPr>
              <w:t>8</w:t>
            </w:r>
          </w:p>
        </w:tc>
        <w:tc>
          <w:tcPr>
            <w:tcW w:w="957" w:type="dxa"/>
          </w:tcPr>
          <w:p w14:paraId="47F419B5" w14:textId="77777777" w:rsidR="002C2ED5" w:rsidRPr="00DC7A31" w:rsidRDefault="002C2ED5" w:rsidP="002918A2">
            <w:pPr>
              <w:jc w:val="center"/>
              <w:rPr>
                <w:sz w:val="22"/>
                <w:szCs w:val="22"/>
              </w:rPr>
            </w:pPr>
            <w:r w:rsidRPr="00DC7A31">
              <w:rPr>
                <w:sz w:val="22"/>
                <w:szCs w:val="22"/>
              </w:rPr>
              <w:t>9</w:t>
            </w:r>
          </w:p>
        </w:tc>
      </w:tr>
      <w:tr w:rsidR="002C2ED5" w:rsidRPr="002C2ED5" w14:paraId="47F419C0" w14:textId="77777777" w:rsidTr="002C2ED5">
        <w:tc>
          <w:tcPr>
            <w:tcW w:w="576" w:type="dxa"/>
          </w:tcPr>
          <w:p w14:paraId="47F419B7" w14:textId="77777777" w:rsidR="002C2ED5" w:rsidRPr="00DC7A31" w:rsidRDefault="002C2ED5" w:rsidP="002918A2">
            <w:pPr>
              <w:jc w:val="center"/>
              <w:rPr>
                <w:b/>
                <w:sz w:val="22"/>
                <w:szCs w:val="22"/>
              </w:rPr>
            </w:pPr>
            <w:r w:rsidRPr="00DC7A31">
              <w:rPr>
                <w:b/>
                <w:sz w:val="22"/>
                <w:szCs w:val="22"/>
              </w:rPr>
              <w:t>1.</w:t>
            </w:r>
          </w:p>
        </w:tc>
        <w:tc>
          <w:tcPr>
            <w:tcW w:w="2216" w:type="dxa"/>
          </w:tcPr>
          <w:p w14:paraId="47F419B8" w14:textId="77777777" w:rsidR="002C2ED5" w:rsidRPr="00DC7A31" w:rsidRDefault="002C2ED5" w:rsidP="002918A2">
            <w:pPr>
              <w:rPr>
                <w:b/>
                <w:sz w:val="22"/>
                <w:szCs w:val="22"/>
              </w:rPr>
            </w:pPr>
            <w:r w:rsidRPr="00DC7A31">
              <w:rPr>
                <w:b/>
                <w:sz w:val="22"/>
                <w:szCs w:val="22"/>
              </w:rPr>
              <w:t>Iš viso sąnaudų:</w:t>
            </w:r>
          </w:p>
        </w:tc>
        <w:tc>
          <w:tcPr>
            <w:tcW w:w="1117" w:type="dxa"/>
          </w:tcPr>
          <w:p w14:paraId="47F419B9" w14:textId="77777777" w:rsidR="002C2ED5" w:rsidRPr="00DC7A31" w:rsidRDefault="002C2ED5" w:rsidP="00DC7A31">
            <w:pPr>
              <w:jc w:val="center"/>
              <w:rPr>
                <w:b/>
                <w:sz w:val="22"/>
                <w:szCs w:val="22"/>
              </w:rPr>
            </w:pPr>
            <w:r w:rsidRPr="00DC7A31">
              <w:rPr>
                <w:b/>
                <w:sz w:val="22"/>
                <w:szCs w:val="22"/>
              </w:rPr>
              <w:t xml:space="preserve">Tūkst. </w:t>
            </w:r>
            <w:r w:rsidR="00DC7A31" w:rsidRPr="00DC7A31">
              <w:rPr>
                <w:b/>
                <w:sz w:val="22"/>
                <w:szCs w:val="22"/>
              </w:rPr>
              <w:t>Eur</w:t>
            </w:r>
          </w:p>
        </w:tc>
        <w:tc>
          <w:tcPr>
            <w:tcW w:w="1037" w:type="dxa"/>
          </w:tcPr>
          <w:p w14:paraId="47F419BA" w14:textId="77777777" w:rsidR="002C2ED5" w:rsidRPr="002C2ED5" w:rsidRDefault="002C2ED5" w:rsidP="002918A2">
            <w:pPr>
              <w:jc w:val="center"/>
              <w:rPr>
                <w:b/>
                <w:sz w:val="24"/>
                <w:szCs w:val="24"/>
              </w:rPr>
            </w:pPr>
          </w:p>
        </w:tc>
        <w:tc>
          <w:tcPr>
            <w:tcW w:w="1050" w:type="dxa"/>
          </w:tcPr>
          <w:p w14:paraId="47F419BB" w14:textId="77777777" w:rsidR="002C2ED5" w:rsidRPr="002C2ED5" w:rsidRDefault="002C2ED5" w:rsidP="002918A2">
            <w:pPr>
              <w:jc w:val="center"/>
              <w:rPr>
                <w:b/>
                <w:sz w:val="24"/>
                <w:szCs w:val="24"/>
              </w:rPr>
            </w:pPr>
          </w:p>
        </w:tc>
        <w:tc>
          <w:tcPr>
            <w:tcW w:w="1103" w:type="dxa"/>
          </w:tcPr>
          <w:p w14:paraId="47F419BC" w14:textId="77777777" w:rsidR="002C2ED5" w:rsidRPr="002C2ED5" w:rsidRDefault="002C2ED5" w:rsidP="002918A2">
            <w:pPr>
              <w:jc w:val="center"/>
              <w:rPr>
                <w:b/>
                <w:sz w:val="24"/>
                <w:szCs w:val="24"/>
              </w:rPr>
            </w:pPr>
          </w:p>
        </w:tc>
        <w:tc>
          <w:tcPr>
            <w:tcW w:w="1056" w:type="dxa"/>
          </w:tcPr>
          <w:p w14:paraId="47F419BD" w14:textId="77777777" w:rsidR="002C2ED5" w:rsidRPr="002C2ED5" w:rsidRDefault="002C2ED5" w:rsidP="002918A2">
            <w:pPr>
              <w:jc w:val="center"/>
              <w:rPr>
                <w:b/>
                <w:sz w:val="24"/>
                <w:szCs w:val="24"/>
              </w:rPr>
            </w:pPr>
          </w:p>
        </w:tc>
        <w:tc>
          <w:tcPr>
            <w:tcW w:w="953" w:type="dxa"/>
          </w:tcPr>
          <w:p w14:paraId="47F419BE" w14:textId="77777777" w:rsidR="002C2ED5" w:rsidRPr="002C2ED5" w:rsidRDefault="002C2ED5" w:rsidP="002918A2">
            <w:pPr>
              <w:jc w:val="center"/>
              <w:rPr>
                <w:b/>
                <w:sz w:val="24"/>
                <w:szCs w:val="24"/>
              </w:rPr>
            </w:pPr>
          </w:p>
        </w:tc>
        <w:tc>
          <w:tcPr>
            <w:tcW w:w="957" w:type="dxa"/>
          </w:tcPr>
          <w:p w14:paraId="47F419BF" w14:textId="77777777" w:rsidR="002C2ED5" w:rsidRPr="002C2ED5" w:rsidRDefault="002C2ED5" w:rsidP="002918A2">
            <w:pPr>
              <w:jc w:val="center"/>
              <w:rPr>
                <w:b/>
                <w:sz w:val="24"/>
                <w:szCs w:val="24"/>
              </w:rPr>
            </w:pPr>
          </w:p>
        </w:tc>
      </w:tr>
      <w:tr w:rsidR="002C2ED5" w:rsidRPr="002C2ED5" w14:paraId="47F419CA" w14:textId="77777777" w:rsidTr="002C2ED5">
        <w:tc>
          <w:tcPr>
            <w:tcW w:w="576" w:type="dxa"/>
          </w:tcPr>
          <w:p w14:paraId="47F419C1" w14:textId="77777777" w:rsidR="002C2ED5" w:rsidRPr="00DC7A31" w:rsidRDefault="002C2ED5" w:rsidP="002918A2">
            <w:pPr>
              <w:jc w:val="center"/>
              <w:rPr>
                <w:sz w:val="22"/>
                <w:szCs w:val="22"/>
              </w:rPr>
            </w:pPr>
            <w:r w:rsidRPr="00DC7A31">
              <w:rPr>
                <w:sz w:val="22"/>
                <w:szCs w:val="22"/>
              </w:rPr>
              <w:t>1.1.</w:t>
            </w:r>
          </w:p>
        </w:tc>
        <w:tc>
          <w:tcPr>
            <w:tcW w:w="2216" w:type="dxa"/>
          </w:tcPr>
          <w:p w14:paraId="47F419C2" w14:textId="77777777" w:rsidR="002C2ED5" w:rsidRPr="00DC7A31" w:rsidRDefault="002C2ED5" w:rsidP="002918A2">
            <w:pPr>
              <w:rPr>
                <w:sz w:val="22"/>
                <w:szCs w:val="22"/>
              </w:rPr>
            </w:pPr>
            <w:r w:rsidRPr="00DC7A31">
              <w:rPr>
                <w:sz w:val="22"/>
                <w:szCs w:val="22"/>
              </w:rPr>
              <w:t>Ūkinės veiklos sąnaudos (</w:t>
            </w:r>
            <w:r w:rsidRPr="00DC7A31">
              <w:rPr>
                <w:b/>
                <w:sz w:val="22"/>
                <w:szCs w:val="22"/>
              </w:rPr>
              <w:t>S</w:t>
            </w:r>
            <w:r w:rsidRPr="00DC7A31">
              <w:rPr>
                <w:sz w:val="22"/>
                <w:szCs w:val="22"/>
              </w:rPr>
              <w:t>)</w:t>
            </w:r>
          </w:p>
        </w:tc>
        <w:tc>
          <w:tcPr>
            <w:tcW w:w="1117" w:type="dxa"/>
          </w:tcPr>
          <w:p w14:paraId="47F419C3" w14:textId="77777777" w:rsidR="002C2ED5" w:rsidRPr="00DC7A31" w:rsidRDefault="002C2ED5" w:rsidP="00DC7A31">
            <w:pPr>
              <w:jc w:val="center"/>
              <w:rPr>
                <w:sz w:val="22"/>
                <w:szCs w:val="22"/>
              </w:rPr>
            </w:pPr>
            <w:r w:rsidRPr="00DC7A31">
              <w:rPr>
                <w:sz w:val="22"/>
                <w:szCs w:val="22"/>
              </w:rPr>
              <w:t xml:space="preserve">Tūkst. </w:t>
            </w:r>
            <w:r w:rsidR="00DC7A31" w:rsidRPr="00DC7A31">
              <w:rPr>
                <w:sz w:val="22"/>
                <w:szCs w:val="22"/>
              </w:rPr>
              <w:t>Eur</w:t>
            </w:r>
          </w:p>
        </w:tc>
        <w:tc>
          <w:tcPr>
            <w:tcW w:w="1037" w:type="dxa"/>
          </w:tcPr>
          <w:p w14:paraId="47F419C4" w14:textId="77777777" w:rsidR="002C2ED5" w:rsidRPr="00DC7A31" w:rsidRDefault="002C2ED5" w:rsidP="002918A2">
            <w:pPr>
              <w:jc w:val="center"/>
              <w:rPr>
                <w:sz w:val="22"/>
                <w:szCs w:val="22"/>
              </w:rPr>
            </w:pPr>
          </w:p>
        </w:tc>
        <w:tc>
          <w:tcPr>
            <w:tcW w:w="1050" w:type="dxa"/>
          </w:tcPr>
          <w:p w14:paraId="47F419C5" w14:textId="77777777" w:rsidR="002C2ED5" w:rsidRPr="002C2ED5" w:rsidRDefault="002C2ED5" w:rsidP="002918A2">
            <w:pPr>
              <w:jc w:val="center"/>
              <w:rPr>
                <w:sz w:val="24"/>
                <w:szCs w:val="24"/>
              </w:rPr>
            </w:pPr>
          </w:p>
        </w:tc>
        <w:tc>
          <w:tcPr>
            <w:tcW w:w="1103" w:type="dxa"/>
          </w:tcPr>
          <w:p w14:paraId="47F419C6" w14:textId="77777777" w:rsidR="002C2ED5" w:rsidRPr="002C2ED5" w:rsidRDefault="002C2ED5" w:rsidP="002918A2">
            <w:pPr>
              <w:jc w:val="center"/>
              <w:rPr>
                <w:sz w:val="24"/>
                <w:szCs w:val="24"/>
              </w:rPr>
            </w:pPr>
          </w:p>
        </w:tc>
        <w:tc>
          <w:tcPr>
            <w:tcW w:w="1056" w:type="dxa"/>
          </w:tcPr>
          <w:p w14:paraId="47F419C7" w14:textId="77777777" w:rsidR="002C2ED5" w:rsidRPr="002C2ED5" w:rsidRDefault="002C2ED5" w:rsidP="002918A2">
            <w:pPr>
              <w:jc w:val="center"/>
              <w:rPr>
                <w:sz w:val="24"/>
                <w:szCs w:val="24"/>
              </w:rPr>
            </w:pPr>
          </w:p>
        </w:tc>
        <w:tc>
          <w:tcPr>
            <w:tcW w:w="953" w:type="dxa"/>
          </w:tcPr>
          <w:p w14:paraId="47F419C8" w14:textId="77777777" w:rsidR="002C2ED5" w:rsidRPr="002C2ED5" w:rsidRDefault="002C2ED5" w:rsidP="002918A2">
            <w:pPr>
              <w:jc w:val="center"/>
              <w:rPr>
                <w:sz w:val="24"/>
                <w:szCs w:val="24"/>
              </w:rPr>
            </w:pPr>
          </w:p>
        </w:tc>
        <w:tc>
          <w:tcPr>
            <w:tcW w:w="957" w:type="dxa"/>
          </w:tcPr>
          <w:p w14:paraId="47F419C9" w14:textId="77777777" w:rsidR="002C2ED5" w:rsidRPr="002C2ED5" w:rsidRDefault="002C2ED5" w:rsidP="002918A2">
            <w:pPr>
              <w:jc w:val="center"/>
              <w:rPr>
                <w:sz w:val="24"/>
                <w:szCs w:val="24"/>
              </w:rPr>
            </w:pPr>
          </w:p>
        </w:tc>
      </w:tr>
      <w:tr w:rsidR="002C2ED5" w:rsidRPr="002C2ED5" w14:paraId="47F419D5" w14:textId="77777777" w:rsidTr="002C2ED5">
        <w:tc>
          <w:tcPr>
            <w:tcW w:w="576" w:type="dxa"/>
          </w:tcPr>
          <w:p w14:paraId="47F419CB" w14:textId="77777777" w:rsidR="002C2ED5" w:rsidRPr="00DC7A31" w:rsidRDefault="002C2ED5" w:rsidP="002918A2">
            <w:pPr>
              <w:jc w:val="center"/>
              <w:rPr>
                <w:sz w:val="22"/>
                <w:szCs w:val="22"/>
              </w:rPr>
            </w:pPr>
            <w:r w:rsidRPr="00DC7A31">
              <w:rPr>
                <w:sz w:val="22"/>
                <w:szCs w:val="22"/>
              </w:rPr>
              <w:t>1.2.</w:t>
            </w:r>
          </w:p>
        </w:tc>
        <w:tc>
          <w:tcPr>
            <w:tcW w:w="2216" w:type="dxa"/>
          </w:tcPr>
          <w:p w14:paraId="47F419CC" w14:textId="77777777" w:rsidR="000406F1" w:rsidRDefault="002C2ED5" w:rsidP="002918A2">
            <w:pPr>
              <w:rPr>
                <w:sz w:val="22"/>
                <w:szCs w:val="22"/>
              </w:rPr>
            </w:pPr>
            <w:r w:rsidRPr="00DC7A31">
              <w:rPr>
                <w:sz w:val="22"/>
                <w:szCs w:val="22"/>
              </w:rPr>
              <w:t xml:space="preserve">Rentabilumas </w:t>
            </w:r>
          </w:p>
          <w:p w14:paraId="47F419CD" w14:textId="77777777" w:rsidR="002C2ED5" w:rsidRPr="00DC7A31" w:rsidRDefault="002C2ED5" w:rsidP="002918A2">
            <w:pPr>
              <w:rPr>
                <w:sz w:val="22"/>
                <w:szCs w:val="22"/>
              </w:rPr>
            </w:pPr>
            <w:r w:rsidRPr="00DC7A31">
              <w:rPr>
                <w:sz w:val="22"/>
                <w:szCs w:val="22"/>
              </w:rPr>
              <w:t>5 proc. (ūkinės veiklos) (</w:t>
            </w:r>
            <w:r w:rsidRPr="00DC7A31">
              <w:rPr>
                <w:b/>
                <w:sz w:val="22"/>
                <w:szCs w:val="22"/>
              </w:rPr>
              <w:t>r</w:t>
            </w:r>
            <w:r w:rsidRPr="00DC7A31">
              <w:rPr>
                <w:sz w:val="22"/>
                <w:szCs w:val="22"/>
              </w:rPr>
              <w:t>)</w:t>
            </w:r>
          </w:p>
        </w:tc>
        <w:tc>
          <w:tcPr>
            <w:tcW w:w="1117" w:type="dxa"/>
          </w:tcPr>
          <w:p w14:paraId="47F419CE" w14:textId="77777777" w:rsidR="002C2ED5" w:rsidRPr="00DC7A31" w:rsidRDefault="002C2ED5" w:rsidP="002918A2">
            <w:pPr>
              <w:jc w:val="center"/>
              <w:rPr>
                <w:sz w:val="22"/>
                <w:szCs w:val="22"/>
              </w:rPr>
            </w:pPr>
            <w:r w:rsidRPr="00DC7A31">
              <w:rPr>
                <w:sz w:val="22"/>
                <w:szCs w:val="22"/>
              </w:rPr>
              <w:t xml:space="preserve">Tūkst. </w:t>
            </w:r>
            <w:r w:rsidR="00DC7A31" w:rsidRPr="00DC7A31">
              <w:rPr>
                <w:sz w:val="22"/>
                <w:szCs w:val="22"/>
              </w:rPr>
              <w:t>Eur</w:t>
            </w:r>
          </w:p>
        </w:tc>
        <w:tc>
          <w:tcPr>
            <w:tcW w:w="1037" w:type="dxa"/>
          </w:tcPr>
          <w:p w14:paraId="47F419CF" w14:textId="77777777" w:rsidR="002C2ED5" w:rsidRPr="00DC7A31" w:rsidRDefault="002C2ED5" w:rsidP="002918A2">
            <w:pPr>
              <w:jc w:val="center"/>
              <w:rPr>
                <w:sz w:val="22"/>
                <w:szCs w:val="22"/>
              </w:rPr>
            </w:pPr>
          </w:p>
        </w:tc>
        <w:tc>
          <w:tcPr>
            <w:tcW w:w="1050" w:type="dxa"/>
          </w:tcPr>
          <w:p w14:paraId="47F419D0" w14:textId="77777777" w:rsidR="002C2ED5" w:rsidRPr="002C2ED5" w:rsidRDefault="002C2ED5" w:rsidP="002918A2">
            <w:pPr>
              <w:jc w:val="center"/>
              <w:rPr>
                <w:sz w:val="24"/>
                <w:szCs w:val="24"/>
              </w:rPr>
            </w:pPr>
          </w:p>
        </w:tc>
        <w:tc>
          <w:tcPr>
            <w:tcW w:w="1103" w:type="dxa"/>
          </w:tcPr>
          <w:p w14:paraId="47F419D1" w14:textId="77777777" w:rsidR="002C2ED5" w:rsidRPr="002C2ED5" w:rsidRDefault="002C2ED5" w:rsidP="002918A2">
            <w:pPr>
              <w:jc w:val="center"/>
              <w:rPr>
                <w:sz w:val="24"/>
                <w:szCs w:val="24"/>
              </w:rPr>
            </w:pPr>
          </w:p>
        </w:tc>
        <w:tc>
          <w:tcPr>
            <w:tcW w:w="1056" w:type="dxa"/>
          </w:tcPr>
          <w:p w14:paraId="47F419D2" w14:textId="77777777" w:rsidR="002C2ED5" w:rsidRPr="002C2ED5" w:rsidRDefault="002C2ED5" w:rsidP="002918A2">
            <w:pPr>
              <w:jc w:val="center"/>
              <w:rPr>
                <w:sz w:val="24"/>
                <w:szCs w:val="24"/>
              </w:rPr>
            </w:pPr>
          </w:p>
        </w:tc>
        <w:tc>
          <w:tcPr>
            <w:tcW w:w="953" w:type="dxa"/>
          </w:tcPr>
          <w:p w14:paraId="47F419D3" w14:textId="77777777" w:rsidR="002C2ED5" w:rsidRPr="002C2ED5" w:rsidRDefault="002C2ED5" w:rsidP="002918A2">
            <w:pPr>
              <w:jc w:val="center"/>
              <w:rPr>
                <w:sz w:val="24"/>
                <w:szCs w:val="24"/>
              </w:rPr>
            </w:pPr>
          </w:p>
        </w:tc>
        <w:tc>
          <w:tcPr>
            <w:tcW w:w="957" w:type="dxa"/>
          </w:tcPr>
          <w:p w14:paraId="47F419D4" w14:textId="77777777" w:rsidR="002C2ED5" w:rsidRPr="002C2ED5" w:rsidRDefault="002C2ED5" w:rsidP="002918A2">
            <w:pPr>
              <w:jc w:val="center"/>
              <w:rPr>
                <w:sz w:val="24"/>
                <w:szCs w:val="24"/>
              </w:rPr>
            </w:pPr>
          </w:p>
        </w:tc>
      </w:tr>
      <w:tr w:rsidR="002C2ED5" w:rsidRPr="002C2ED5" w14:paraId="47F419E0" w14:textId="77777777" w:rsidTr="002C2ED5">
        <w:tc>
          <w:tcPr>
            <w:tcW w:w="576" w:type="dxa"/>
          </w:tcPr>
          <w:p w14:paraId="47F419D6" w14:textId="77777777" w:rsidR="002C2ED5" w:rsidRPr="00DC7A31" w:rsidRDefault="002C2ED5" w:rsidP="002918A2">
            <w:pPr>
              <w:jc w:val="center"/>
              <w:rPr>
                <w:sz w:val="22"/>
                <w:szCs w:val="22"/>
              </w:rPr>
            </w:pPr>
            <w:r w:rsidRPr="00DC7A31">
              <w:rPr>
                <w:sz w:val="22"/>
                <w:szCs w:val="22"/>
              </w:rPr>
              <w:t>1.3.</w:t>
            </w:r>
          </w:p>
        </w:tc>
        <w:tc>
          <w:tcPr>
            <w:tcW w:w="2216" w:type="dxa"/>
          </w:tcPr>
          <w:p w14:paraId="47F419D7" w14:textId="77777777" w:rsidR="000406F1" w:rsidRDefault="002C2ED5" w:rsidP="002918A2">
            <w:pPr>
              <w:rPr>
                <w:sz w:val="22"/>
                <w:szCs w:val="22"/>
              </w:rPr>
            </w:pPr>
            <w:r w:rsidRPr="00DC7A31">
              <w:rPr>
                <w:sz w:val="22"/>
                <w:szCs w:val="22"/>
              </w:rPr>
              <w:t>Finansinės veiklos sąnaudos</w:t>
            </w:r>
          </w:p>
          <w:p w14:paraId="47F419D8" w14:textId="77777777" w:rsidR="002C2ED5" w:rsidRPr="00DC7A31" w:rsidRDefault="002C2ED5" w:rsidP="002918A2">
            <w:pPr>
              <w:rPr>
                <w:sz w:val="22"/>
                <w:szCs w:val="22"/>
              </w:rPr>
            </w:pPr>
            <w:r w:rsidRPr="00DC7A31">
              <w:rPr>
                <w:sz w:val="22"/>
                <w:szCs w:val="22"/>
              </w:rPr>
              <w:t xml:space="preserve"> (palūkanos) (</w:t>
            </w:r>
            <w:r w:rsidRPr="00DC7A31">
              <w:rPr>
                <w:b/>
                <w:sz w:val="22"/>
                <w:szCs w:val="22"/>
              </w:rPr>
              <w:t>p</w:t>
            </w:r>
            <w:r w:rsidRPr="00DC7A31">
              <w:rPr>
                <w:sz w:val="22"/>
                <w:szCs w:val="22"/>
              </w:rPr>
              <w:t>)</w:t>
            </w:r>
          </w:p>
        </w:tc>
        <w:tc>
          <w:tcPr>
            <w:tcW w:w="1117" w:type="dxa"/>
          </w:tcPr>
          <w:p w14:paraId="47F419D9" w14:textId="77777777" w:rsidR="002C2ED5" w:rsidRPr="00DC7A31" w:rsidRDefault="002C2ED5" w:rsidP="002918A2">
            <w:pPr>
              <w:jc w:val="center"/>
              <w:rPr>
                <w:sz w:val="22"/>
                <w:szCs w:val="22"/>
              </w:rPr>
            </w:pPr>
            <w:r w:rsidRPr="00DC7A31">
              <w:rPr>
                <w:sz w:val="22"/>
                <w:szCs w:val="22"/>
              </w:rPr>
              <w:t xml:space="preserve">Tūkst. </w:t>
            </w:r>
            <w:r w:rsidR="00DC7A31" w:rsidRPr="00DC7A31">
              <w:rPr>
                <w:sz w:val="22"/>
                <w:szCs w:val="22"/>
              </w:rPr>
              <w:t>Eur</w:t>
            </w:r>
          </w:p>
        </w:tc>
        <w:tc>
          <w:tcPr>
            <w:tcW w:w="1037" w:type="dxa"/>
          </w:tcPr>
          <w:p w14:paraId="47F419DA" w14:textId="77777777" w:rsidR="002C2ED5" w:rsidRPr="00DC7A31" w:rsidRDefault="002C2ED5" w:rsidP="002918A2">
            <w:pPr>
              <w:jc w:val="center"/>
              <w:rPr>
                <w:sz w:val="22"/>
                <w:szCs w:val="22"/>
              </w:rPr>
            </w:pPr>
          </w:p>
        </w:tc>
        <w:tc>
          <w:tcPr>
            <w:tcW w:w="1050" w:type="dxa"/>
          </w:tcPr>
          <w:p w14:paraId="47F419DB" w14:textId="77777777" w:rsidR="002C2ED5" w:rsidRPr="002C2ED5" w:rsidRDefault="002C2ED5" w:rsidP="002918A2">
            <w:pPr>
              <w:jc w:val="center"/>
              <w:rPr>
                <w:sz w:val="24"/>
                <w:szCs w:val="24"/>
              </w:rPr>
            </w:pPr>
          </w:p>
        </w:tc>
        <w:tc>
          <w:tcPr>
            <w:tcW w:w="1103" w:type="dxa"/>
          </w:tcPr>
          <w:p w14:paraId="47F419DC" w14:textId="77777777" w:rsidR="002C2ED5" w:rsidRPr="002C2ED5" w:rsidRDefault="002C2ED5" w:rsidP="002918A2">
            <w:pPr>
              <w:jc w:val="center"/>
              <w:rPr>
                <w:sz w:val="24"/>
                <w:szCs w:val="24"/>
              </w:rPr>
            </w:pPr>
          </w:p>
        </w:tc>
        <w:tc>
          <w:tcPr>
            <w:tcW w:w="1056" w:type="dxa"/>
          </w:tcPr>
          <w:p w14:paraId="47F419DD" w14:textId="77777777" w:rsidR="002C2ED5" w:rsidRPr="002C2ED5" w:rsidRDefault="002C2ED5" w:rsidP="002918A2">
            <w:pPr>
              <w:jc w:val="center"/>
              <w:rPr>
                <w:sz w:val="24"/>
                <w:szCs w:val="24"/>
              </w:rPr>
            </w:pPr>
          </w:p>
        </w:tc>
        <w:tc>
          <w:tcPr>
            <w:tcW w:w="953" w:type="dxa"/>
          </w:tcPr>
          <w:p w14:paraId="47F419DE" w14:textId="77777777" w:rsidR="002C2ED5" w:rsidRPr="002C2ED5" w:rsidRDefault="002C2ED5" w:rsidP="002918A2">
            <w:pPr>
              <w:jc w:val="center"/>
              <w:rPr>
                <w:sz w:val="24"/>
                <w:szCs w:val="24"/>
              </w:rPr>
            </w:pPr>
          </w:p>
        </w:tc>
        <w:tc>
          <w:tcPr>
            <w:tcW w:w="957" w:type="dxa"/>
          </w:tcPr>
          <w:p w14:paraId="47F419DF" w14:textId="77777777" w:rsidR="002C2ED5" w:rsidRPr="002C2ED5" w:rsidRDefault="002C2ED5" w:rsidP="002918A2">
            <w:pPr>
              <w:jc w:val="center"/>
              <w:rPr>
                <w:sz w:val="24"/>
                <w:szCs w:val="24"/>
              </w:rPr>
            </w:pPr>
          </w:p>
        </w:tc>
      </w:tr>
      <w:tr w:rsidR="002C2ED5" w:rsidRPr="002C2ED5" w14:paraId="47F419EA" w14:textId="77777777" w:rsidTr="002C2ED5">
        <w:tc>
          <w:tcPr>
            <w:tcW w:w="576" w:type="dxa"/>
          </w:tcPr>
          <w:p w14:paraId="47F419E1" w14:textId="77777777" w:rsidR="002C2ED5" w:rsidRPr="00DC7A31" w:rsidRDefault="002C2ED5" w:rsidP="002918A2">
            <w:pPr>
              <w:jc w:val="center"/>
              <w:rPr>
                <w:b/>
                <w:sz w:val="22"/>
                <w:szCs w:val="22"/>
              </w:rPr>
            </w:pPr>
            <w:r w:rsidRPr="00DC7A31">
              <w:rPr>
                <w:b/>
                <w:sz w:val="22"/>
                <w:szCs w:val="22"/>
              </w:rPr>
              <w:t>2.</w:t>
            </w:r>
          </w:p>
        </w:tc>
        <w:tc>
          <w:tcPr>
            <w:tcW w:w="2216" w:type="dxa"/>
          </w:tcPr>
          <w:p w14:paraId="47F419E2" w14:textId="77777777" w:rsidR="002C2ED5" w:rsidRPr="00DC7A31" w:rsidRDefault="002C2ED5" w:rsidP="002918A2">
            <w:pPr>
              <w:rPr>
                <w:b/>
                <w:sz w:val="22"/>
                <w:szCs w:val="22"/>
              </w:rPr>
            </w:pPr>
            <w:r w:rsidRPr="00DC7A31">
              <w:rPr>
                <w:b/>
                <w:sz w:val="22"/>
                <w:szCs w:val="22"/>
              </w:rPr>
              <w:t>Iš viso pajamų:</w:t>
            </w:r>
          </w:p>
        </w:tc>
        <w:tc>
          <w:tcPr>
            <w:tcW w:w="1117" w:type="dxa"/>
          </w:tcPr>
          <w:p w14:paraId="47F419E3" w14:textId="77777777" w:rsidR="002C2ED5" w:rsidRPr="00DC7A31" w:rsidRDefault="002C2ED5" w:rsidP="002918A2">
            <w:pPr>
              <w:jc w:val="center"/>
              <w:rPr>
                <w:b/>
                <w:sz w:val="22"/>
                <w:szCs w:val="22"/>
              </w:rPr>
            </w:pPr>
            <w:r w:rsidRPr="00DC7A31">
              <w:rPr>
                <w:b/>
                <w:sz w:val="22"/>
                <w:szCs w:val="22"/>
              </w:rPr>
              <w:t xml:space="preserve">Tūkst. </w:t>
            </w:r>
            <w:r w:rsidR="00DC7A31" w:rsidRPr="00DC7A31">
              <w:rPr>
                <w:b/>
                <w:sz w:val="22"/>
                <w:szCs w:val="22"/>
              </w:rPr>
              <w:t>Eur</w:t>
            </w:r>
          </w:p>
        </w:tc>
        <w:tc>
          <w:tcPr>
            <w:tcW w:w="1037" w:type="dxa"/>
          </w:tcPr>
          <w:p w14:paraId="47F419E4" w14:textId="77777777" w:rsidR="002C2ED5" w:rsidRPr="00DC7A31" w:rsidRDefault="002C2ED5" w:rsidP="002918A2">
            <w:pPr>
              <w:jc w:val="center"/>
              <w:rPr>
                <w:b/>
                <w:sz w:val="22"/>
                <w:szCs w:val="22"/>
              </w:rPr>
            </w:pPr>
          </w:p>
        </w:tc>
        <w:tc>
          <w:tcPr>
            <w:tcW w:w="1050" w:type="dxa"/>
          </w:tcPr>
          <w:p w14:paraId="47F419E5" w14:textId="77777777" w:rsidR="002C2ED5" w:rsidRPr="002C2ED5" w:rsidRDefault="002C2ED5" w:rsidP="002918A2">
            <w:pPr>
              <w:jc w:val="center"/>
              <w:rPr>
                <w:b/>
                <w:sz w:val="24"/>
                <w:szCs w:val="24"/>
              </w:rPr>
            </w:pPr>
          </w:p>
        </w:tc>
        <w:tc>
          <w:tcPr>
            <w:tcW w:w="1103" w:type="dxa"/>
          </w:tcPr>
          <w:p w14:paraId="47F419E6" w14:textId="77777777" w:rsidR="002C2ED5" w:rsidRPr="002C2ED5" w:rsidRDefault="002C2ED5" w:rsidP="002918A2">
            <w:pPr>
              <w:jc w:val="center"/>
              <w:rPr>
                <w:b/>
                <w:sz w:val="24"/>
                <w:szCs w:val="24"/>
              </w:rPr>
            </w:pPr>
          </w:p>
        </w:tc>
        <w:tc>
          <w:tcPr>
            <w:tcW w:w="1056" w:type="dxa"/>
          </w:tcPr>
          <w:p w14:paraId="47F419E7" w14:textId="77777777" w:rsidR="002C2ED5" w:rsidRPr="002C2ED5" w:rsidRDefault="002C2ED5" w:rsidP="002918A2">
            <w:pPr>
              <w:jc w:val="center"/>
              <w:rPr>
                <w:b/>
                <w:sz w:val="24"/>
                <w:szCs w:val="24"/>
              </w:rPr>
            </w:pPr>
          </w:p>
        </w:tc>
        <w:tc>
          <w:tcPr>
            <w:tcW w:w="953" w:type="dxa"/>
          </w:tcPr>
          <w:p w14:paraId="47F419E8" w14:textId="77777777" w:rsidR="002C2ED5" w:rsidRPr="002C2ED5" w:rsidRDefault="002C2ED5" w:rsidP="002918A2">
            <w:pPr>
              <w:jc w:val="center"/>
              <w:rPr>
                <w:b/>
                <w:sz w:val="24"/>
                <w:szCs w:val="24"/>
              </w:rPr>
            </w:pPr>
          </w:p>
        </w:tc>
        <w:tc>
          <w:tcPr>
            <w:tcW w:w="957" w:type="dxa"/>
          </w:tcPr>
          <w:p w14:paraId="47F419E9" w14:textId="77777777" w:rsidR="002C2ED5" w:rsidRPr="002C2ED5" w:rsidRDefault="002C2ED5" w:rsidP="002918A2">
            <w:pPr>
              <w:jc w:val="center"/>
              <w:rPr>
                <w:b/>
                <w:sz w:val="24"/>
                <w:szCs w:val="24"/>
              </w:rPr>
            </w:pPr>
          </w:p>
        </w:tc>
      </w:tr>
      <w:tr w:rsidR="002C2ED5" w:rsidRPr="002C2ED5" w14:paraId="47F419F4" w14:textId="77777777" w:rsidTr="002C2ED5">
        <w:tc>
          <w:tcPr>
            <w:tcW w:w="576" w:type="dxa"/>
          </w:tcPr>
          <w:p w14:paraId="47F419EB" w14:textId="77777777" w:rsidR="002C2ED5" w:rsidRPr="00DC7A31" w:rsidRDefault="002C2ED5" w:rsidP="002918A2">
            <w:pPr>
              <w:jc w:val="center"/>
              <w:rPr>
                <w:sz w:val="22"/>
                <w:szCs w:val="22"/>
              </w:rPr>
            </w:pPr>
            <w:r w:rsidRPr="00DC7A31">
              <w:rPr>
                <w:sz w:val="22"/>
                <w:szCs w:val="22"/>
              </w:rPr>
              <w:t>2.1.</w:t>
            </w:r>
          </w:p>
        </w:tc>
        <w:tc>
          <w:tcPr>
            <w:tcW w:w="2216" w:type="dxa"/>
          </w:tcPr>
          <w:p w14:paraId="47F419EC" w14:textId="77777777" w:rsidR="002C2ED5" w:rsidRPr="00DC7A31" w:rsidRDefault="002C2ED5" w:rsidP="002918A2">
            <w:pPr>
              <w:rPr>
                <w:sz w:val="22"/>
                <w:szCs w:val="22"/>
              </w:rPr>
            </w:pPr>
            <w:r w:rsidRPr="00DC7A31">
              <w:rPr>
                <w:sz w:val="22"/>
                <w:szCs w:val="22"/>
              </w:rPr>
              <w:t xml:space="preserve">Pajamos iš keleivių vežimo </w:t>
            </w:r>
          </w:p>
        </w:tc>
        <w:tc>
          <w:tcPr>
            <w:tcW w:w="1117" w:type="dxa"/>
          </w:tcPr>
          <w:p w14:paraId="47F419ED" w14:textId="77777777" w:rsidR="002C2ED5" w:rsidRPr="00DC7A31" w:rsidRDefault="002C2ED5" w:rsidP="002918A2">
            <w:pPr>
              <w:jc w:val="center"/>
              <w:rPr>
                <w:sz w:val="22"/>
                <w:szCs w:val="22"/>
              </w:rPr>
            </w:pPr>
            <w:r w:rsidRPr="00DC7A31">
              <w:rPr>
                <w:sz w:val="22"/>
                <w:szCs w:val="22"/>
              </w:rPr>
              <w:t xml:space="preserve">Tūkst. </w:t>
            </w:r>
            <w:r w:rsidR="00DC7A31" w:rsidRPr="00DC7A31">
              <w:rPr>
                <w:sz w:val="22"/>
                <w:szCs w:val="22"/>
              </w:rPr>
              <w:t>Eur</w:t>
            </w:r>
          </w:p>
        </w:tc>
        <w:tc>
          <w:tcPr>
            <w:tcW w:w="1037" w:type="dxa"/>
          </w:tcPr>
          <w:p w14:paraId="47F419EE" w14:textId="77777777" w:rsidR="002C2ED5" w:rsidRPr="00DC7A31" w:rsidRDefault="002C2ED5" w:rsidP="002918A2">
            <w:pPr>
              <w:jc w:val="center"/>
              <w:rPr>
                <w:sz w:val="22"/>
                <w:szCs w:val="22"/>
              </w:rPr>
            </w:pPr>
          </w:p>
        </w:tc>
        <w:tc>
          <w:tcPr>
            <w:tcW w:w="1050" w:type="dxa"/>
          </w:tcPr>
          <w:p w14:paraId="47F419EF" w14:textId="77777777" w:rsidR="002C2ED5" w:rsidRPr="002C2ED5" w:rsidRDefault="002C2ED5" w:rsidP="002918A2">
            <w:pPr>
              <w:jc w:val="center"/>
              <w:rPr>
                <w:sz w:val="24"/>
                <w:szCs w:val="24"/>
              </w:rPr>
            </w:pPr>
          </w:p>
        </w:tc>
        <w:tc>
          <w:tcPr>
            <w:tcW w:w="1103" w:type="dxa"/>
          </w:tcPr>
          <w:p w14:paraId="47F419F0" w14:textId="77777777" w:rsidR="002C2ED5" w:rsidRPr="002C2ED5" w:rsidRDefault="002C2ED5" w:rsidP="002918A2">
            <w:pPr>
              <w:jc w:val="center"/>
              <w:rPr>
                <w:sz w:val="24"/>
                <w:szCs w:val="24"/>
              </w:rPr>
            </w:pPr>
          </w:p>
        </w:tc>
        <w:tc>
          <w:tcPr>
            <w:tcW w:w="1056" w:type="dxa"/>
          </w:tcPr>
          <w:p w14:paraId="47F419F1" w14:textId="77777777" w:rsidR="002C2ED5" w:rsidRPr="002C2ED5" w:rsidRDefault="002C2ED5" w:rsidP="002918A2">
            <w:pPr>
              <w:jc w:val="center"/>
              <w:rPr>
                <w:sz w:val="24"/>
                <w:szCs w:val="24"/>
              </w:rPr>
            </w:pPr>
          </w:p>
        </w:tc>
        <w:tc>
          <w:tcPr>
            <w:tcW w:w="953" w:type="dxa"/>
          </w:tcPr>
          <w:p w14:paraId="47F419F2" w14:textId="77777777" w:rsidR="002C2ED5" w:rsidRPr="002C2ED5" w:rsidRDefault="002C2ED5" w:rsidP="002918A2">
            <w:pPr>
              <w:jc w:val="center"/>
              <w:rPr>
                <w:sz w:val="24"/>
                <w:szCs w:val="24"/>
              </w:rPr>
            </w:pPr>
          </w:p>
        </w:tc>
        <w:tc>
          <w:tcPr>
            <w:tcW w:w="957" w:type="dxa"/>
          </w:tcPr>
          <w:p w14:paraId="47F419F3" w14:textId="77777777" w:rsidR="002C2ED5" w:rsidRPr="002C2ED5" w:rsidRDefault="002C2ED5" w:rsidP="002918A2">
            <w:pPr>
              <w:jc w:val="center"/>
              <w:rPr>
                <w:sz w:val="24"/>
                <w:szCs w:val="24"/>
              </w:rPr>
            </w:pPr>
          </w:p>
        </w:tc>
      </w:tr>
      <w:tr w:rsidR="002C2ED5" w:rsidRPr="002C2ED5" w14:paraId="47F419FE" w14:textId="77777777" w:rsidTr="002C2ED5">
        <w:tc>
          <w:tcPr>
            <w:tcW w:w="576" w:type="dxa"/>
          </w:tcPr>
          <w:p w14:paraId="47F419F5" w14:textId="77777777" w:rsidR="002C2ED5" w:rsidRPr="00DC7A31" w:rsidRDefault="002C2ED5" w:rsidP="002918A2">
            <w:pPr>
              <w:jc w:val="center"/>
              <w:rPr>
                <w:sz w:val="22"/>
                <w:szCs w:val="22"/>
              </w:rPr>
            </w:pPr>
            <w:r w:rsidRPr="00DC7A31">
              <w:rPr>
                <w:sz w:val="22"/>
                <w:szCs w:val="22"/>
              </w:rPr>
              <w:t>2.2.</w:t>
            </w:r>
          </w:p>
        </w:tc>
        <w:tc>
          <w:tcPr>
            <w:tcW w:w="2216" w:type="dxa"/>
          </w:tcPr>
          <w:p w14:paraId="47F419F6" w14:textId="77777777" w:rsidR="002C2ED5" w:rsidRPr="00DC7A31" w:rsidRDefault="002C2ED5" w:rsidP="002918A2">
            <w:pPr>
              <w:rPr>
                <w:sz w:val="22"/>
                <w:szCs w:val="22"/>
              </w:rPr>
            </w:pPr>
            <w:r w:rsidRPr="00DC7A31">
              <w:rPr>
                <w:sz w:val="22"/>
                <w:szCs w:val="22"/>
              </w:rPr>
              <w:t xml:space="preserve">Pajamos už lengvatų kompensavimą </w:t>
            </w:r>
          </w:p>
        </w:tc>
        <w:tc>
          <w:tcPr>
            <w:tcW w:w="1117" w:type="dxa"/>
          </w:tcPr>
          <w:p w14:paraId="47F419F7" w14:textId="77777777" w:rsidR="002C2ED5" w:rsidRPr="00DC7A31" w:rsidRDefault="002C2ED5" w:rsidP="002918A2">
            <w:pPr>
              <w:jc w:val="center"/>
              <w:rPr>
                <w:sz w:val="22"/>
                <w:szCs w:val="22"/>
              </w:rPr>
            </w:pPr>
            <w:r w:rsidRPr="00DC7A31">
              <w:rPr>
                <w:sz w:val="22"/>
                <w:szCs w:val="22"/>
              </w:rPr>
              <w:t xml:space="preserve">Tūkst. </w:t>
            </w:r>
            <w:r w:rsidR="00DC7A31" w:rsidRPr="00DC7A31">
              <w:rPr>
                <w:sz w:val="22"/>
                <w:szCs w:val="22"/>
              </w:rPr>
              <w:t>Eur</w:t>
            </w:r>
          </w:p>
        </w:tc>
        <w:tc>
          <w:tcPr>
            <w:tcW w:w="1037" w:type="dxa"/>
          </w:tcPr>
          <w:p w14:paraId="47F419F8" w14:textId="77777777" w:rsidR="002C2ED5" w:rsidRPr="00DC7A31" w:rsidRDefault="002C2ED5" w:rsidP="002918A2">
            <w:pPr>
              <w:jc w:val="center"/>
              <w:rPr>
                <w:sz w:val="22"/>
                <w:szCs w:val="22"/>
              </w:rPr>
            </w:pPr>
          </w:p>
        </w:tc>
        <w:tc>
          <w:tcPr>
            <w:tcW w:w="1050" w:type="dxa"/>
          </w:tcPr>
          <w:p w14:paraId="47F419F9" w14:textId="77777777" w:rsidR="002C2ED5" w:rsidRPr="002C2ED5" w:rsidRDefault="002C2ED5" w:rsidP="002918A2">
            <w:pPr>
              <w:jc w:val="center"/>
              <w:rPr>
                <w:sz w:val="24"/>
                <w:szCs w:val="24"/>
              </w:rPr>
            </w:pPr>
          </w:p>
        </w:tc>
        <w:tc>
          <w:tcPr>
            <w:tcW w:w="1103" w:type="dxa"/>
          </w:tcPr>
          <w:p w14:paraId="47F419FA" w14:textId="77777777" w:rsidR="002C2ED5" w:rsidRPr="002C2ED5" w:rsidRDefault="002C2ED5" w:rsidP="002918A2">
            <w:pPr>
              <w:jc w:val="center"/>
              <w:rPr>
                <w:sz w:val="24"/>
                <w:szCs w:val="24"/>
              </w:rPr>
            </w:pPr>
          </w:p>
        </w:tc>
        <w:tc>
          <w:tcPr>
            <w:tcW w:w="1056" w:type="dxa"/>
          </w:tcPr>
          <w:p w14:paraId="47F419FB" w14:textId="77777777" w:rsidR="002C2ED5" w:rsidRPr="002C2ED5" w:rsidRDefault="002C2ED5" w:rsidP="002918A2">
            <w:pPr>
              <w:jc w:val="center"/>
              <w:rPr>
                <w:sz w:val="24"/>
                <w:szCs w:val="24"/>
              </w:rPr>
            </w:pPr>
          </w:p>
        </w:tc>
        <w:tc>
          <w:tcPr>
            <w:tcW w:w="953" w:type="dxa"/>
          </w:tcPr>
          <w:p w14:paraId="47F419FC" w14:textId="77777777" w:rsidR="002C2ED5" w:rsidRPr="002C2ED5" w:rsidRDefault="002C2ED5" w:rsidP="002918A2">
            <w:pPr>
              <w:jc w:val="center"/>
              <w:rPr>
                <w:sz w:val="24"/>
                <w:szCs w:val="24"/>
              </w:rPr>
            </w:pPr>
          </w:p>
        </w:tc>
        <w:tc>
          <w:tcPr>
            <w:tcW w:w="957" w:type="dxa"/>
          </w:tcPr>
          <w:p w14:paraId="47F419FD" w14:textId="77777777" w:rsidR="002C2ED5" w:rsidRPr="002C2ED5" w:rsidRDefault="002C2ED5" w:rsidP="002918A2">
            <w:pPr>
              <w:jc w:val="center"/>
              <w:rPr>
                <w:sz w:val="24"/>
                <w:szCs w:val="24"/>
              </w:rPr>
            </w:pPr>
          </w:p>
        </w:tc>
      </w:tr>
      <w:tr w:rsidR="002C2ED5" w:rsidRPr="002C2ED5" w14:paraId="47F41A08" w14:textId="77777777" w:rsidTr="002C2ED5">
        <w:tc>
          <w:tcPr>
            <w:tcW w:w="576" w:type="dxa"/>
          </w:tcPr>
          <w:p w14:paraId="47F419FF" w14:textId="77777777" w:rsidR="002C2ED5" w:rsidRPr="00DC7A31" w:rsidRDefault="002C2ED5" w:rsidP="002918A2">
            <w:pPr>
              <w:jc w:val="center"/>
              <w:rPr>
                <w:sz w:val="22"/>
                <w:szCs w:val="22"/>
              </w:rPr>
            </w:pPr>
            <w:r w:rsidRPr="00DC7A31">
              <w:rPr>
                <w:sz w:val="22"/>
                <w:szCs w:val="22"/>
              </w:rPr>
              <w:t>2.3.</w:t>
            </w:r>
          </w:p>
        </w:tc>
        <w:tc>
          <w:tcPr>
            <w:tcW w:w="2216" w:type="dxa"/>
          </w:tcPr>
          <w:p w14:paraId="47F41A00" w14:textId="77777777" w:rsidR="002C2ED5" w:rsidRPr="00DC7A31" w:rsidRDefault="002C2ED5" w:rsidP="002918A2">
            <w:pPr>
              <w:rPr>
                <w:sz w:val="22"/>
                <w:szCs w:val="22"/>
              </w:rPr>
            </w:pPr>
            <w:r w:rsidRPr="00DC7A31">
              <w:rPr>
                <w:sz w:val="22"/>
                <w:szCs w:val="22"/>
              </w:rPr>
              <w:t>Dotacija nuostolingiems maršrutams dengti</w:t>
            </w:r>
          </w:p>
        </w:tc>
        <w:tc>
          <w:tcPr>
            <w:tcW w:w="1117" w:type="dxa"/>
          </w:tcPr>
          <w:p w14:paraId="47F41A01" w14:textId="77777777" w:rsidR="002C2ED5" w:rsidRPr="00DC7A31" w:rsidRDefault="002C2ED5" w:rsidP="002918A2">
            <w:pPr>
              <w:jc w:val="center"/>
              <w:rPr>
                <w:sz w:val="22"/>
                <w:szCs w:val="22"/>
              </w:rPr>
            </w:pPr>
            <w:r w:rsidRPr="00DC7A31">
              <w:rPr>
                <w:sz w:val="22"/>
                <w:szCs w:val="22"/>
              </w:rPr>
              <w:t xml:space="preserve">Tūkst. </w:t>
            </w:r>
            <w:r w:rsidR="00DC7A31" w:rsidRPr="00DC7A31">
              <w:rPr>
                <w:sz w:val="22"/>
                <w:szCs w:val="22"/>
              </w:rPr>
              <w:t>Eur</w:t>
            </w:r>
          </w:p>
        </w:tc>
        <w:tc>
          <w:tcPr>
            <w:tcW w:w="1037" w:type="dxa"/>
          </w:tcPr>
          <w:p w14:paraId="47F41A02" w14:textId="77777777" w:rsidR="002C2ED5" w:rsidRPr="00DC7A31" w:rsidRDefault="002C2ED5" w:rsidP="002918A2">
            <w:pPr>
              <w:jc w:val="center"/>
              <w:rPr>
                <w:sz w:val="22"/>
                <w:szCs w:val="22"/>
              </w:rPr>
            </w:pPr>
          </w:p>
        </w:tc>
        <w:tc>
          <w:tcPr>
            <w:tcW w:w="1050" w:type="dxa"/>
          </w:tcPr>
          <w:p w14:paraId="47F41A03" w14:textId="77777777" w:rsidR="002C2ED5" w:rsidRPr="002C2ED5" w:rsidRDefault="002C2ED5" w:rsidP="002918A2">
            <w:pPr>
              <w:jc w:val="center"/>
              <w:rPr>
                <w:sz w:val="24"/>
                <w:szCs w:val="24"/>
              </w:rPr>
            </w:pPr>
          </w:p>
        </w:tc>
        <w:tc>
          <w:tcPr>
            <w:tcW w:w="1103" w:type="dxa"/>
          </w:tcPr>
          <w:p w14:paraId="47F41A04" w14:textId="77777777" w:rsidR="002C2ED5" w:rsidRPr="002C2ED5" w:rsidRDefault="002C2ED5" w:rsidP="002918A2">
            <w:pPr>
              <w:jc w:val="center"/>
              <w:rPr>
                <w:sz w:val="24"/>
                <w:szCs w:val="24"/>
              </w:rPr>
            </w:pPr>
          </w:p>
        </w:tc>
        <w:tc>
          <w:tcPr>
            <w:tcW w:w="1056" w:type="dxa"/>
          </w:tcPr>
          <w:p w14:paraId="47F41A05" w14:textId="77777777" w:rsidR="002C2ED5" w:rsidRPr="002C2ED5" w:rsidRDefault="002C2ED5" w:rsidP="002918A2">
            <w:pPr>
              <w:jc w:val="center"/>
              <w:rPr>
                <w:sz w:val="24"/>
                <w:szCs w:val="24"/>
              </w:rPr>
            </w:pPr>
          </w:p>
        </w:tc>
        <w:tc>
          <w:tcPr>
            <w:tcW w:w="953" w:type="dxa"/>
          </w:tcPr>
          <w:p w14:paraId="47F41A06" w14:textId="77777777" w:rsidR="002C2ED5" w:rsidRPr="002C2ED5" w:rsidRDefault="002C2ED5" w:rsidP="002918A2">
            <w:pPr>
              <w:jc w:val="center"/>
              <w:rPr>
                <w:sz w:val="24"/>
                <w:szCs w:val="24"/>
              </w:rPr>
            </w:pPr>
          </w:p>
        </w:tc>
        <w:tc>
          <w:tcPr>
            <w:tcW w:w="957" w:type="dxa"/>
          </w:tcPr>
          <w:p w14:paraId="47F41A07" w14:textId="77777777" w:rsidR="002C2ED5" w:rsidRPr="002C2ED5" w:rsidRDefault="002C2ED5" w:rsidP="002918A2">
            <w:pPr>
              <w:jc w:val="center"/>
              <w:rPr>
                <w:sz w:val="24"/>
                <w:szCs w:val="24"/>
              </w:rPr>
            </w:pPr>
          </w:p>
        </w:tc>
      </w:tr>
      <w:tr w:rsidR="002C2ED5" w:rsidRPr="002C2ED5" w14:paraId="47F41A13" w14:textId="77777777" w:rsidTr="002C2ED5">
        <w:tc>
          <w:tcPr>
            <w:tcW w:w="576" w:type="dxa"/>
          </w:tcPr>
          <w:p w14:paraId="47F41A09" w14:textId="77777777" w:rsidR="002C2ED5" w:rsidRPr="00DC7A31" w:rsidRDefault="002C2ED5" w:rsidP="002918A2">
            <w:pPr>
              <w:jc w:val="center"/>
              <w:rPr>
                <w:sz w:val="22"/>
                <w:szCs w:val="22"/>
              </w:rPr>
            </w:pPr>
            <w:r w:rsidRPr="00DC7A31">
              <w:rPr>
                <w:sz w:val="22"/>
                <w:szCs w:val="22"/>
              </w:rPr>
              <w:t>3.</w:t>
            </w:r>
          </w:p>
        </w:tc>
        <w:tc>
          <w:tcPr>
            <w:tcW w:w="2216" w:type="dxa"/>
          </w:tcPr>
          <w:p w14:paraId="47F41A0A" w14:textId="77777777" w:rsidR="000406F1" w:rsidRDefault="002C2ED5" w:rsidP="002918A2">
            <w:pPr>
              <w:rPr>
                <w:sz w:val="22"/>
                <w:szCs w:val="22"/>
              </w:rPr>
            </w:pPr>
            <w:r w:rsidRPr="00DC7A31">
              <w:rPr>
                <w:sz w:val="22"/>
                <w:szCs w:val="22"/>
              </w:rPr>
              <w:t>Pelnas (nuostolis) iš keleivių vežimo</w:t>
            </w:r>
          </w:p>
          <w:p w14:paraId="47F41A0B" w14:textId="77777777" w:rsidR="002C2ED5" w:rsidRPr="00DC7A31" w:rsidRDefault="002C2ED5" w:rsidP="000406F1">
            <w:pPr>
              <w:rPr>
                <w:sz w:val="22"/>
                <w:szCs w:val="22"/>
              </w:rPr>
            </w:pPr>
            <w:r w:rsidRPr="00DC7A31">
              <w:rPr>
                <w:sz w:val="22"/>
                <w:szCs w:val="22"/>
              </w:rPr>
              <w:t xml:space="preserve"> (2.1. eil. + 2.2. eil. – 1.1.eil.</w:t>
            </w:r>
            <w:r w:rsidR="000406F1">
              <w:rPr>
                <w:sz w:val="22"/>
                <w:szCs w:val="22"/>
              </w:rPr>
              <w:t xml:space="preserve"> – </w:t>
            </w:r>
            <w:r w:rsidRPr="00DC7A31">
              <w:rPr>
                <w:sz w:val="22"/>
                <w:szCs w:val="22"/>
              </w:rPr>
              <w:t>1.3.eil.)</w:t>
            </w:r>
          </w:p>
        </w:tc>
        <w:tc>
          <w:tcPr>
            <w:tcW w:w="1117" w:type="dxa"/>
          </w:tcPr>
          <w:p w14:paraId="47F41A0C" w14:textId="77777777" w:rsidR="002C2ED5" w:rsidRPr="00DC7A31" w:rsidRDefault="002C2ED5" w:rsidP="002918A2">
            <w:pPr>
              <w:jc w:val="center"/>
              <w:rPr>
                <w:sz w:val="22"/>
                <w:szCs w:val="22"/>
              </w:rPr>
            </w:pPr>
            <w:r w:rsidRPr="00DC7A31">
              <w:rPr>
                <w:sz w:val="22"/>
                <w:szCs w:val="22"/>
              </w:rPr>
              <w:t xml:space="preserve">Tūkst. </w:t>
            </w:r>
            <w:r w:rsidR="00DC7A31" w:rsidRPr="00DC7A31">
              <w:rPr>
                <w:sz w:val="22"/>
                <w:szCs w:val="22"/>
              </w:rPr>
              <w:t>Eur</w:t>
            </w:r>
          </w:p>
        </w:tc>
        <w:tc>
          <w:tcPr>
            <w:tcW w:w="1037" w:type="dxa"/>
          </w:tcPr>
          <w:p w14:paraId="47F41A0D" w14:textId="77777777" w:rsidR="002C2ED5" w:rsidRPr="00DC7A31" w:rsidRDefault="002C2ED5" w:rsidP="002918A2">
            <w:pPr>
              <w:jc w:val="center"/>
              <w:rPr>
                <w:sz w:val="22"/>
                <w:szCs w:val="22"/>
              </w:rPr>
            </w:pPr>
          </w:p>
        </w:tc>
        <w:tc>
          <w:tcPr>
            <w:tcW w:w="1050" w:type="dxa"/>
          </w:tcPr>
          <w:p w14:paraId="47F41A0E" w14:textId="77777777" w:rsidR="002C2ED5" w:rsidRPr="002C2ED5" w:rsidRDefault="002C2ED5" w:rsidP="002918A2">
            <w:pPr>
              <w:jc w:val="center"/>
              <w:rPr>
                <w:sz w:val="24"/>
                <w:szCs w:val="24"/>
              </w:rPr>
            </w:pPr>
          </w:p>
        </w:tc>
        <w:tc>
          <w:tcPr>
            <w:tcW w:w="1103" w:type="dxa"/>
          </w:tcPr>
          <w:p w14:paraId="47F41A0F" w14:textId="77777777" w:rsidR="002C2ED5" w:rsidRPr="002C2ED5" w:rsidRDefault="002C2ED5" w:rsidP="002918A2">
            <w:pPr>
              <w:jc w:val="center"/>
              <w:rPr>
                <w:sz w:val="24"/>
                <w:szCs w:val="24"/>
              </w:rPr>
            </w:pPr>
          </w:p>
        </w:tc>
        <w:tc>
          <w:tcPr>
            <w:tcW w:w="1056" w:type="dxa"/>
          </w:tcPr>
          <w:p w14:paraId="47F41A10" w14:textId="77777777" w:rsidR="002C2ED5" w:rsidRPr="002C2ED5" w:rsidRDefault="002C2ED5" w:rsidP="002918A2">
            <w:pPr>
              <w:jc w:val="center"/>
              <w:rPr>
                <w:sz w:val="24"/>
                <w:szCs w:val="24"/>
              </w:rPr>
            </w:pPr>
          </w:p>
        </w:tc>
        <w:tc>
          <w:tcPr>
            <w:tcW w:w="953" w:type="dxa"/>
          </w:tcPr>
          <w:p w14:paraId="47F41A11" w14:textId="77777777" w:rsidR="002C2ED5" w:rsidRPr="002C2ED5" w:rsidRDefault="002C2ED5" w:rsidP="002918A2">
            <w:pPr>
              <w:jc w:val="center"/>
              <w:rPr>
                <w:sz w:val="24"/>
                <w:szCs w:val="24"/>
              </w:rPr>
            </w:pPr>
          </w:p>
        </w:tc>
        <w:tc>
          <w:tcPr>
            <w:tcW w:w="957" w:type="dxa"/>
          </w:tcPr>
          <w:p w14:paraId="47F41A12" w14:textId="77777777" w:rsidR="002C2ED5" w:rsidRPr="002C2ED5" w:rsidRDefault="002C2ED5" w:rsidP="002918A2">
            <w:pPr>
              <w:jc w:val="center"/>
              <w:rPr>
                <w:sz w:val="24"/>
                <w:szCs w:val="24"/>
              </w:rPr>
            </w:pPr>
          </w:p>
        </w:tc>
      </w:tr>
      <w:tr w:rsidR="002C2ED5" w:rsidRPr="002C2ED5" w14:paraId="47F41A1E" w14:textId="77777777" w:rsidTr="002C2ED5">
        <w:tc>
          <w:tcPr>
            <w:tcW w:w="576" w:type="dxa"/>
          </w:tcPr>
          <w:p w14:paraId="47F41A14" w14:textId="77777777" w:rsidR="002C2ED5" w:rsidRPr="00DC7A31" w:rsidRDefault="002C2ED5" w:rsidP="002918A2">
            <w:pPr>
              <w:jc w:val="center"/>
              <w:rPr>
                <w:sz w:val="22"/>
                <w:szCs w:val="22"/>
              </w:rPr>
            </w:pPr>
            <w:r w:rsidRPr="00DC7A31">
              <w:rPr>
                <w:sz w:val="22"/>
                <w:szCs w:val="22"/>
              </w:rPr>
              <w:t>4.</w:t>
            </w:r>
          </w:p>
        </w:tc>
        <w:tc>
          <w:tcPr>
            <w:tcW w:w="2216" w:type="dxa"/>
          </w:tcPr>
          <w:p w14:paraId="47F41A15" w14:textId="77777777" w:rsidR="002C2ED5" w:rsidRPr="00DC7A31" w:rsidRDefault="002C2ED5" w:rsidP="002918A2">
            <w:pPr>
              <w:rPr>
                <w:sz w:val="22"/>
                <w:szCs w:val="22"/>
              </w:rPr>
            </w:pPr>
            <w:r w:rsidRPr="00DC7A31">
              <w:rPr>
                <w:sz w:val="22"/>
                <w:szCs w:val="22"/>
              </w:rPr>
              <w:t>Rida</w:t>
            </w:r>
          </w:p>
        </w:tc>
        <w:tc>
          <w:tcPr>
            <w:tcW w:w="1117" w:type="dxa"/>
          </w:tcPr>
          <w:p w14:paraId="47F41A16" w14:textId="77777777" w:rsidR="000406F1" w:rsidRDefault="002C2ED5" w:rsidP="00DC7A31">
            <w:pPr>
              <w:jc w:val="center"/>
              <w:rPr>
                <w:sz w:val="22"/>
                <w:szCs w:val="22"/>
              </w:rPr>
            </w:pPr>
            <w:r w:rsidRPr="00DC7A31">
              <w:rPr>
                <w:sz w:val="22"/>
                <w:szCs w:val="22"/>
              </w:rPr>
              <w:t xml:space="preserve">Tūkst. </w:t>
            </w:r>
          </w:p>
          <w:p w14:paraId="47F41A17" w14:textId="77777777" w:rsidR="002C2ED5" w:rsidRPr="00DC7A31" w:rsidRDefault="00DC7A31" w:rsidP="00DC7A31">
            <w:pPr>
              <w:jc w:val="center"/>
              <w:rPr>
                <w:sz w:val="22"/>
                <w:szCs w:val="22"/>
              </w:rPr>
            </w:pPr>
            <w:r w:rsidRPr="00DC7A31">
              <w:rPr>
                <w:sz w:val="22"/>
                <w:szCs w:val="22"/>
              </w:rPr>
              <w:t>km</w:t>
            </w:r>
          </w:p>
        </w:tc>
        <w:tc>
          <w:tcPr>
            <w:tcW w:w="1037" w:type="dxa"/>
          </w:tcPr>
          <w:p w14:paraId="47F41A18" w14:textId="77777777" w:rsidR="002C2ED5" w:rsidRPr="00DC7A31" w:rsidRDefault="002C2ED5" w:rsidP="002918A2">
            <w:pPr>
              <w:jc w:val="center"/>
              <w:rPr>
                <w:sz w:val="22"/>
                <w:szCs w:val="22"/>
              </w:rPr>
            </w:pPr>
          </w:p>
        </w:tc>
        <w:tc>
          <w:tcPr>
            <w:tcW w:w="1050" w:type="dxa"/>
          </w:tcPr>
          <w:p w14:paraId="47F41A19" w14:textId="77777777" w:rsidR="002C2ED5" w:rsidRPr="002C2ED5" w:rsidRDefault="002C2ED5" w:rsidP="002918A2">
            <w:pPr>
              <w:jc w:val="center"/>
              <w:rPr>
                <w:sz w:val="24"/>
                <w:szCs w:val="24"/>
              </w:rPr>
            </w:pPr>
          </w:p>
        </w:tc>
        <w:tc>
          <w:tcPr>
            <w:tcW w:w="1103" w:type="dxa"/>
          </w:tcPr>
          <w:p w14:paraId="47F41A1A" w14:textId="77777777" w:rsidR="002C2ED5" w:rsidRPr="002C2ED5" w:rsidRDefault="002C2ED5" w:rsidP="002918A2">
            <w:pPr>
              <w:jc w:val="center"/>
              <w:rPr>
                <w:sz w:val="24"/>
                <w:szCs w:val="24"/>
              </w:rPr>
            </w:pPr>
          </w:p>
        </w:tc>
        <w:tc>
          <w:tcPr>
            <w:tcW w:w="1056" w:type="dxa"/>
          </w:tcPr>
          <w:p w14:paraId="47F41A1B" w14:textId="77777777" w:rsidR="002C2ED5" w:rsidRPr="002C2ED5" w:rsidRDefault="002C2ED5" w:rsidP="002918A2">
            <w:pPr>
              <w:jc w:val="center"/>
              <w:rPr>
                <w:sz w:val="24"/>
                <w:szCs w:val="24"/>
              </w:rPr>
            </w:pPr>
          </w:p>
        </w:tc>
        <w:tc>
          <w:tcPr>
            <w:tcW w:w="953" w:type="dxa"/>
          </w:tcPr>
          <w:p w14:paraId="47F41A1C" w14:textId="77777777" w:rsidR="002C2ED5" w:rsidRPr="002C2ED5" w:rsidRDefault="002C2ED5" w:rsidP="002918A2">
            <w:pPr>
              <w:jc w:val="center"/>
              <w:rPr>
                <w:sz w:val="24"/>
                <w:szCs w:val="24"/>
              </w:rPr>
            </w:pPr>
          </w:p>
        </w:tc>
        <w:tc>
          <w:tcPr>
            <w:tcW w:w="957" w:type="dxa"/>
          </w:tcPr>
          <w:p w14:paraId="47F41A1D" w14:textId="77777777" w:rsidR="002C2ED5" w:rsidRPr="002C2ED5" w:rsidRDefault="002C2ED5" w:rsidP="002918A2">
            <w:pPr>
              <w:jc w:val="center"/>
              <w:rPr>
                <w:sz w:val="24"/>
                <w:szCs w:val="24"/>
              </w:rPr>
            </w:pPr>
          </w:p>
        </w:tc>
      </w:tr>
      <w:tr w:rsidR="002C2ED5" w:rsidRPr="002C2ED5" w14:paraId="47F41A28" w14:textId="77777777" w:rsidTr="002C2ED5">
        <w:tc>
          <w:tcPr>
            <w:tcW w:w="576" w:type="dxa"/>
          </w:tcPr>
          <w:p w14:paraId="47F41A1F" w14:textId="77777777" w:rsidR="002C2ED5" w:rsidRPr="00DC7A31" w:rsidRDefault="002C2ED5" w:rsidP="002918A2">
            <w:pPr>
              <w:jc w:val="center"/>
              <w:rPr>
                <w:sz w:val="22"/>
                <w:szCs w:val="22"/>
              </w:rPr>
            </w:pPr>
            <w:r w:rsidRPr="00DC7A31">
              <w:rPr>
                <w:sz w:val="22"/>
                <w:szCs w:val="22"/>
              </w:rPr>
              <w:t>5.</w:t>
            </w:r>
          </w:p>
        </w:tc>
        <w:tc>
          <w:tcPr>
            <w:tcW w:w="2216" w:type="dxa"/>
          </w:tcPr>
          <w:p w14:paraId="47F41A20" w14:textId="77777777" w:rsidR="002C2ED5" w:rsidRPr="00DC7A31" w:rsidRDefault="002C2ED5" w:rsidP="002918A2">
            <w:pPr>
              <w:rPr>
                <w:sz w:val="22"/>
                <w:szCs w:val="22"/>
              </w:rPr>
            </w:pPr>
            <w:r w:rsidRPr="00DC7A31">
              <w:rPr>
                <w:sz w:val="22"/>
                <w:szCs w:val="22"/>
              </w:rPr>
              <w:t>Pervežta keleivių</w:t>
            </w:r>
          </w:p>
        </w:tc>
        <w:tc>
          <w:tcPr>
            <w:tcW w:w="1117" w:type="dxa"/>
          </w:tcPr>
          <w:p w14:paraId="47F41A21" w14:textId="77777777" w:rsidR="002C2ED5" w:rsidRPr="00DC7A31" w:rsidRDefault="002C2ED5" w:rsidP="002918A2">
            <w:pPr>
              <w:jc w:val="center"/>
              <w:rPr>
                <w:sz w:val="22"/>
                <w:szCs w:val="22"/>
              </w:rPr>
            </w:pPr>
            <w:r w:rsidRPr="00DC7A31">
              <w:rPr>
                <w:sz w:val="22"/>
                <w:szCs w:val="22"/>
              </w:rPr>
              <w:t>Tūkst.</w:t>
            </w:r>
          </w:p>
        </w:tc>
        <w:tc>
          <w:tcPr>
            <w:tcW w:w="1037" w:type="dxa"/>
          </w:tcPr>
          <w:p w14:paraId="47F41A22" w14:textId="77777777" w:rsidR="002C2ED5" w:rsidRPr="00DC7A31" w:rsidRDefault="002C2ED5" w:rsidP="002918A2">
            <w:pPr>
              <w:jc w:val="center"/>
              <w:rPr>
                <w:sz w:val="22"/>
                <w:szCs w:val="22"/>
              </w:rPr>
            </w:pPr>
          </w:p>
        </w:tc>
        <w:tc>
          <w:tcPr>
            <w:tcW w:w="1050" w:type="dxa"/>
          </w:tcPr>
          <w:p w14:paraId="47F41A23" w14:textId="77777777" w:rsidR="002C2ED5" w:rsidRPr="002C2ED5" w:rsidRDefault="002C2ED5" w:rsidP="002918A2">
            <w:pPr>
              <w:jc w:val="center"/>
              <w:rPr>
                <w:sz w:val="24"/>
                <w:szCs w:val="24"/>
              </w:rPr>
            </w:pPr>
          </w:p>
        </w:tc>
        <w:tc>
          <w:tcPr>
            <w:tcW w:w="1103" w:type="dxa"/>
          </w:tcPr>
          <w:p w14:paraId="47F41A24" w14:textId="77777777" w:rsidR="002C2ED5" w:rsidRPr="002C2ED5" w:rsidRDefault="002C2ED5" w:rsidP="002918A2">
            <w:pPr>
              <w:jc w:val="center"/>
              <w:rPr>
                <w:sz w:val="24"/>
                <w:szCs w:val="24"/>
              </w:rPr>
            </w:pPr>
          </w:p>
        </w:tc>
        <w:tc>
          <w:tcPr>
            <w:tcW w:w="1056" w:type="dxa"/>
          </w:tcPr>
          <w:p w14:paraId="47F41A25" w14:textId="77777777" w:rsidR="002C2ED5" w:rsidRPr="002C2ED5" w:rsidRDefault="002C2ED5" w:rsidP="002918A2">
            <w:pPr>
              <w:jc w:val="center"/>
              <w:rPr>
                <w:sz w:val="24"/>
                <w:szCs w:val="24"/>
              </w:rPr>
            </w:pPr>
          </w:p>
        </w:tc>
        <w:tc>
          <w:tcPr>
            <w:tcW w:w="953" w:type="dxa"/>
          </w:tcPr>
          <w:p w14:paraId="47F41A26" w14:textId="77777777" w:rsidR="002C2ED5" w:rsidRPr="002C2ED5" w:rsidRDefault="002C2ED5" w:rsidP="002918A2">
            <w:pPr>
              <w:jc w:val="center"/>
              <w:rPr>
                <w:sz w:val="24"/>
                <w:szCs w:val="24"/>
              </w:rPr>
            </w:pPr>
          </w:p>
        </w:tc>
        <w:tc>
          <w:tcPr>
            <w:tcW w:w="957" w:type="dxa"/>
          </w:tcPr>
          <w:p w14:paraId="47F41A27" w14:textId="77777777" w:rsidR="002C2ED5" w:rsidRPr="002C2ED5" w:rsidRDefault="002C2ED5" w:rsidP="002918A2">
            <w:pPr>
              <w:jc w:val="center"/>
              <w:rPr>
                <w:sz w:val="24"/>
                <w:szCs w:val="24"/>
              </w:rPr>
            </w:pPr>
          </w:p>
        </w:tc>
      </w:tr>
      <w:tr w:rsidR="002C2ED5" w:rsidRPr="002C2ED5" w14:paraId="47F41A33" w14:textId="77777777" w:rsidTr="002C2ED5">
        <w:tc>
          <w:tcPr>
            <w:tcW w:w="576" w:type="dxa"/>
          </w:tcPr>
          <w:p w14:paraId="47F41A29" w14:textId="77777777" w:rsidR="002C2ED5" w:rsidRPr="00DC7A31" w:rsidRDefault="002C2ED5" w:rsidP="002918A2">
            <w:pPr>
              <w:jc w:val="center"/>
              <w:rPr>
                <w:sz w:val="22"/>
                <w:szCs w:val="22"/>
              </w:rPr>
            </w:pPr>
            <w:r w:rsidRPr="00DC7A31">
              <w:rPr>
                <w:sz w:val="22"/>
                <w:szCs w:val="22"/>
              </w:rPr>
              <w:t>6.</w:t>
            </w:r>
          </w:p>
        </w:tc>
        <w:tc>
          <w:tcPr>
            <w:tcW w:w="2216" w:type="dxa"/>
          </w:tcPr>
          <w:p w14:paraId="47F41A2A" w14:textId="77777777" w:rsidR="000406F1" w:rsidRDefault="002C2ED5" w:rsidP="002918A2">
            <w:pPr>
              <w:rPr>
                <w:sz w:val="22"/>
                <w:szCs w:val="22"/>
              </w:rPr>
            </w:pPr>
            <w:r w:rsidRPr="00DC7A31">
              <w:rPr>
                <w:sz w:val="22"/>
                <w:szCs w:val="22"/>
              </w:rPr>
              <w:t xml:space="preserve">1 kilometro </w:t>
            </w:r>
          </w:p>
          <w:p w14:paraId="47F41A2B" w14:textId="77777777" w:rsidR="002C2ED5" w:rsidRPr="00DC7A31" w:rsidRDefault="002C2ED5" w:rsidP="002918A2">
            <w:pPr>
              <w:rPr>
                <w:sz w:val="22"/>
                <w:szCs w:val="22"/>
              </w:rPr>
            </w:pPr>
            <w:r w:rsidRPr="00DC7A31">
              <w:rPr>
                <w:sz w:val="22"/>
                <w:szCs w:val="22"/>
              </w:rPr>
              <w:t>sąnaudos</w:t>
            </w:r>
          </w:p>
        </w:tc>
        <w:tc>
          <w:tcPr>
            <w:tcW w:w="1117" w:type="dxa"/>
          </w:tcPr>
          <w:p w14:paraId="47F41A2C" w14:textId="77777777" w:rsidR="002C2ED5" w:rsidRPr="00DC7A31" w:rsidRDefault="002C2ED5" w:rsidP="002918A2">
            <w:pPr>
              <w:jc w:val="center"/>
              <w:rPr>
                <w:sz w:val="22"/>
                <w:szCs w:val="22"/>
              </w:rPr>
            </w:pPr>
            <w:r w:rsidRPr="00DC7A31">
              <w:rPr>
                <w:sz w:val="22"/>
                <w:szCs w:val="22"/>
              </w:rPr>
              <w:t xml:space="preserve">Tūkst. </w:t>
            </w:r>
            <w:r w:rsidR="00DC7A31" w:rsidRPr="00DC7A31">
              <w:rPr>
                <w:sz w:val="22"/>
                <w:szCs w:val="22"/>
              </w:rPr>
              <w:t>Eur</w:t>
            </w:r>
          </w:p>
        </w:tc>
        <w:tc>
          <w:tcPr>
            <w:tcW w:w="1037" w:type="dxa"/>
          </w:tcPr>
          <w:p w14:paraId="47F41A2D" w14:textId="77777777" w:rsidR="002C2ED5" w:rsidRPr="00DC7A31" w:rsidRDefault="002C2ED5" w:rsidP="002918A2">
            <w:pPr>
              <w:jc w:val="center"/>
              <w:rPr>
                <w:sz w:val="22"/>
                <w:szCs w:val="22"/>
              </w:rPr>
            </w:pPr>
          </w:p>
        </w:tc>
        <w:tc>
          <w:tcPr>
            <w:tcW w:w="1050" w:type="dxa"/>
          </w:tcPr>
          <w:p w14:paraId="47F41A2E" w14:textId="77777777" w:rsidR="002C2ED5" w:rsidRPr="002C2ED5" w:rsidRDefault="002C2ED5" w:rsidP="002918A2">
            <w:pPr>
              <w:jc w:val="center"/>
              <w:rPr>
                <w:sz w:val="24"/>
                <w:szCs w:val="24"/>
              </w:rPr>
            </w:pPr>
          </w:p>
        </w:tc>
        <w:tc>
          <w:tcPr>
            <w:tcW w:w="1103" w:type="dxa"/>
          </w:tcPr>
          <w:p w14:paraId="47F41A2F" w14:textId="77777777" w:rsidR="002C2ED5" w:rsidRPr="002C2ED5" w:rsidRDefault="002C2ED5" w:rsidP="002918A2">
            <w:pPr>
              <w:jc w:val="center"/>
              <w:rPr>
                <w:sz w:val="24"/>
                <w:szCs w:val="24"/>
              </w:rPr>
            </w:pPr>
          </w:p>
        </w:tc>
        <w:tc>
          <w:tcPr>
            <w:tcW w:w="1056" w:type="dxa"/>
          </w:tcPr>
          <w:p w14:paraId="47F41A30" w14:textId="77777777" w:rsidR="002C2ED5" w:rsidRPr="002C2ED5" w:rsidRDefault="002C2ED5" w:rsidP="002918A2">
            <w:pPr>
              <w:jc w:val="center"/>
              <w:rPr>
                <w:sz w:val="24"/>
                <w:szCs w:val="24"/>
              </w:rPr>
            </w:pPr>
          </w:p>
        </w:tc>
        <w:tc>
          <w:tcPr>
            <w:tcW w:w="953" w:type="dxa"/>
          </w:tcPr>
          <w:p w14:paraId="47F41A31" w14:textId="77777777" w:rsidR="002C2ED5" w:rsidRPr="002C2ED5" w:rsidRDefault="002C2ED5" w:rsidP="002918A2">
            <w:pPr>
              <w:jc w:val="center"/>
              <w:rPr>
                <w:sz w:val="24"/>
                <w:szCs w:val="24"/>
              </w:rPr>
            </w:pPr>
          </w:p>
        </w:tc>
        <w:tc>
          <w:tcPr>
            <w:tcW w:w="957" w:type="dxa"/>
          </w:tcPr>
          <w:p w14:paraId="47F41A32" w14:textId="77777777" w:rsidR="002C2ED5" w:rsidRPr="002C2ED5" w:rsidRDefault="002C2ED5" w:rsidP="002918A2">
            <w:pPr>
              <w:jc w:val="center"/>
              <w:rPr>
                <w:sz w:val="24"/>
                <w:szCs w:val="24"/>
              </w:rPr>
            </w:pPr>
          </w:p>
        </w:tc>
      </w:tr>
      <w:tr w:rsidR="002C2ED5" w:rsidRPr="002C2ED5" w14:paraId="47F41A3D" w14:textId="77777777" w:rsidTr="002C2ED5">
        <w:tc>
          <w:tcPr>
            <w:tcW w:w="576" w:type="dxa"/>
          </w:tcPr>
          <w:p w14:paraId="47F41A34" w14:textId="77777777" w:rsidR="002C2ED5" w:rsidRPr="00DC7A31" w:rsidRDefault="002C2ED5" w:rsidP="002918A2">
            <w:pPr>
              <w:jc w:val="center"/>
              <w:rPr>
                <w:sz w:val="22"/>
                <w:szCs w:val="22"/>
              </w:rPr>
            </w:pPr>
            <w:r w:rsidRPr="00DC7A31">
              <w:rPr>
                <w:sz w:val="22"/>
                <w:szCs w:val="22"/>
              </w:rPr>
              <w:t>7.</w:t>
            </w:r>
          </w:p>
        </w:tc>
        <w:tc>
          <w:tcPr>
            <w:tcW w:w="2216" w:type="dxa"/>
          </w:tcPr>
          <w:p w14:paraId="47F41A35" w14:textId="77777777" w:rsidR="002C2ED5" w:rsidRPr="00DC7A31" w:rsidRDefault="002C2ED5" w:rsidP="002918A2">
            <w:pPr>
              <w:rPr>
                <w:sz w:val="22"/>
                <w:szCs w:val="22"/>
              </w:rPr>
            </w:pPr>
            <w:r w:rsidRPr="00DC7A31">
              <w:rPr>
                <w:sz w:val="22"/>
                <w:szCs w:val="22"/>
              </w:rPr>
              <w:t>1 kilometro pajamos</w:t>
            </w:r>
          </w:p>
        </w:tc>
        <w:tc>
          <w:tcPr>
            <w:tcW w:w="1117" w:type="dxa"/>
          </w:tcPr>
          <w:p w14:paraId="47F41A36" w14:textId="77777777" w:rsidR="002C2ED5" w:rsidRPr="00DC7A31" w:rsidRDefault="002C2ED5" w:rsidP="002918A2">
            <w:pPr>
              <w:jc w:val="center"/>
              <w:rPr>
                <w:sz w:val="22"/>
                <w:szCs w:val="22"/>
              </w:rPr>
            </w:pPr>
            <w:r w:rsidRPr="00DC7A31">
              <w:rPr>
                <w:sz w:val="22"/>
                <w:szCs w:val="22"/>
              </w:rPr>
              <w:t xml:space="preserve">Tūkst. </w:t>
            </w:r>
            <w:r w:rsidR="00DC7A31" w:rsidRPr="00DC7A31">
              <w:rPr>
                <w:sz w:val="22"/>
                <w:szCs w:val="22"/>
              </w:rPr>
              <w:t>Eur</w:t>
            </w:r>
          </w:p>
        </w:tc>
        <w:tc>
          <w:tcPr>
            <w:tcW w:w="1037" w:type="dxa"/>
          </w:tcPr>
          <w:p w14:paraId="47F41A37" w14:textId="77777777" w:rsidR="002C2ED5" w:rsidRPr="00DC7A31" w:rsidRDefault="002C2ED5" w:rsidP="002918A2">
            <w:pPr>
              <w:jc w:val="center"/>
              <w:rPr>
                <w:sz w:val="22"/>
                <w:szCs w:val="22"/>
              </w:rPr>
            </w:pPr>
          </w:p>
        </w:tc>
        <w:tc>
          <w:tcPr>
            <w:tcW w:w="1050" w:type="dxa"/>
          </w:tcPr>
          <w:p w14:paraId="47F41A38" w14:textId="77777777" w:rsidR="002C2ED5" w:rsidRPr="002C2ED5" w:rsidRDefault="002C2ED5" w:rsidP="002918A2">
            <w:pPr>
              <w:jc w:val="center"/>
              <w:rPr>
                <w:sz w:val="24"/>
                <w:szCs w:val="24"/>
              </w:rPr>
            </w:pPr>
          </w:p>
        </w:tc>
        <w:tc>
          <w:tcPr>
            <w:tcW w:w="1103" w:type="dxa"/>
          </w:tcPr>
          <w:p w14:paraId="47F41A39" w14:textId="77777777" w:rsidR="002C2ED5" w:rsidRPr="002C2ED5" w:rsidRDefault="002C2ED5" w:rsidP="002918A2">
            <w:pPr>
              <w:jc w:val="center"/>
              <w:rPr>
                <w:sz w:val="24"/>
                <w:szCs w:val="24"/>
              </w:rPr>
            </w:pPr>
          </w:p>
        </w:tc>
        <w:tc>
          <w:tcPr>
            <w:tcW w:w="1056" w:type="dxa"/>
          </w:tcPr>
          <w:p w14:paraId="47F41A3A" w14:textId="77777777" w:rsidR="002C2ED5" w:rsidRPr="002C2ED5" w:rsidRDefault="002C2ED5" w:rsidP="002918A2">
            <w:pPr>
              <w:jc w:val="center"/>
              <w:rPr>
                <w:sz w:val="24"/>
                <w:szCs w:val="24"/>
              </w:rPr>
            </w:pPr>
          </w:p>
        </w:tc>
        <w:tc>
          <w:tcPr>
            <w:tcW w:w="953" w:type="dxa"/>
          </w:tcPr>
          <w:p w14:paraId="47F41A3B" w14:textId="77777777" w:rsidR="002C2ED5" w:rsidRPr="002C2ED5" w:rsidRDefault="002C2ED5" w:rsidP="002918A2">
            <w:pPr>
              <w:jc w:val="center"/>
              <w:rPr>
                <w:sz w:val="24"/>
                <w:szCs w:val="24"/>
              </w:rPr>
            </w:pPr>
          </w:p>
        </w:tc>
        <w:tc>
          <w:tcPr>
            <w:tcW w:w="957" w:type="dxa"/>
          </w:tcPr>
          <w:p w14:paraId="47F41A3C" w14:textId="77777777" w:rsidR="002C2ED5" w:rsidRPr="002C2ED5" w:rsidRDefault="002C2ED5" w:rsidP="002918A2">
            <w:pPr>
              <w:jc w:val="center"/>
              <w:rPr>
                <w:sz w:val="24"/>
                <w:szCs w:val="24"/>
              </w:rPr>
            </w:pPr>
          </w:p>
        </w:tc>
      </w:tr>
      <w:tr w:rsidR="002C2ED5" w:rsidRPr="002C2ED5" w14:paraId="47F41A47" w14:textId="77777777" w:rsidTr="002C2ED5">
        <w:tc>
          <w:tcPr>
            <w:tcW w:w="576" w:type="dxa"/>
          </w:tcPr>
          <w:p w14:paraId="47F41A3E" w14:textId="77777777" w:rsidR="002C2ED5" w:rsidRPr="00DC7A31" w:rsidRDefault="002C2ED5" w:rsidP="002918A2">
            <w:pPr>
              <w:jc w:val="center"/>
              <w:rPr>
                <w:sz w:val="22"/>
                <w:szCs w:val="22"/>
              </w:rPr>
            </w:pPr>
            <w:r w:rsidRPr="00DC7A31">
              <w:rPr>
                <w:sz w:val="22"/>
                <w:szCs w:val="22"/>
              </w:rPr>
              <w:t>8.</w:t>
            </w:r>
          </w:p>
        </w:tc>
        <w:tc>
          <w:tcPr>
            <w:tcW w:w="2216" w:type="dxa"/>
          </w:tcPr>
          <w:p w14:paraId="47F41A3F" w14:textId="77777777" w:rsidR="002C2ED5" w:rsidRPr="00DC7A31" w:rsidRDefault="002C2ED5" w:rsidP="002918A2">
            <w:pPr>
              <w:rPr>
                <w:sz w:val="22"/>
                <w:szCs w:val="22"/>
              </w:rPr>
            </w:pPr>
            <w:r w:rsidRPr="00DC7A31">
              <w:rPr>
                <w:sz w:val="22"/>
                <w:szCs w:val="22"/>
              </w:rPr>
              <w:t>Tarifas (sąnaudoms padengti) (1eil. : 5 eil.)</w:t>
            </w:r>
          </w:p>
        </w:tc>
        <w:tc>
          <w:tcPr>
            <w:tcW w:w="1117" w:type="dxa"/>
          </w:tcPr>
          <w:p w14:paraId="47F41A40" w14:textId="77777777" w:rsidR="002C2ED5" w:rsidRPr="00DC7A31" w:rsidRDefault="00DC7A31" w:rsidP="002918A2">
            <w:pPr>
              <w:jc w:val="center"/>
              <w:rPr>
                <w:sz w:val="22"/>
                <w:szCs w:val="22"/>
              </w:rPr>
            </w:pPr>
            <w:r w:rsidRPr="00DC7A31">
              <w:rPr>
                <w:sz w:val="22"/>
                <w:szCs w:val="22"/>
              </w:rPr>
              <w:t>Eur</w:t>
            </w:r>
          </w:p>
        </w:tc>
        <w:tc>
          <w:tcPr>
            <w:tcW w:w="1037" w:type="dxa"/>
          </w:tcPr>
          <w:p w14:paraId="47F41A41" w14:textId="77777777" w:rsidR="002C2ED5" w:rsidRPr="00DC7A31" w:rsidRDefault="002C2ED5" w:rsidP="002918A2">
            <w:pPr>
              <w:jc w:val="center"/>
              <w:rPr>
                <w:sz w:val="22"/>
                <w:szCs w:val="22"/>
              </w:rPr>
            </w:pPr>
          </w:p>
        </w:tc>
        <w:tc>
          <w:tcPr>
            <w:tcW w:w="1050" w:type="dxa"/>
          </w:tcPr>
          <w:p w14:paraId="47F41A42" w14:textId="77777777" w:rsidR="002C2ED5" w:rsidRPr="002C2ED5" w:rsidRDefault="002C2ED5" w:rsidP="002918A2">
            <w:pPr>
              <w:jc w:val="center"/>
              <w:rPr>
                <w:sz w:val="24"/>
                <w:szCs w:val="24"/>
              </w:rPr>
            </w:pPr>
          </w:p>
        </w:tc>
        <w:tc>
          <w:tcPr>
            <w:tcW w:w="1103" w:type="dxa"/>
          </w:tcPr>
          <w:p w14:paraId="47F41A43" w14:textId="77777777" w:rsidR="002C2ED5" w:rsidRPr="002C2ED5" w:rsidRDefault="002C2ED5" w:rsidP="002918A2">
            <w:pPr>
              <w:jc w:val="center"/>
              <w:rPr>
                <w:sz w:val="24"/>
                <w:szCs w:val="24"/>
              </w:rPr>
            </w:pPr>
          </w:p>
        </w:tc>
        <w:tc>
          <w:tcPr>
            <w:tcW w:w="1056" w:type="dxa"/>
          </w:tcPr>
          <w:p w14:paraId="47F41A44" w14:textId="77777777" w:rsidR="002C2ED5" w:rsidRPr="002C2ED5" w:rsidRDefault="002C2ED5" w:rsidP="002918A2">
            <w:pPr>
              <w:jc w:val="center"/>
              <w:rPr>
                <w:sz w:val="24"/>
                <w:szCs w:val="24"/>
              </w:rPr>
            </w:pPr>
          </w:p>
        </w:tc>
        <w:tc>
          <w:tcPr>
            <w:tcW w:w="953" w:type="dxa"/>
          </w:tcPr>
          <w:p w14:paraId="47F41A45" w14:textId="77777777" w:rsidR="002C2ED5" w:rsidRPr="002C2ED5" w:rsidRDefault="002C2ED5" w:rsidP="002918A2">
            <w:pPr>
              <w:jc w:val="center"/>
              <w:rPr>
                <w:sz w:val="24"/>
                <w:szCs w:val="24"/>
              </w:rPr>
            </w:pPr>
          </w:p>
        </w:tc>
        <w:tc>
          <w:tcPr>
            <w:tcW w:w="957" w:type="dxa"/>
          </w:tcPr>
          <w:p w14:paraId="47F41A46" w14:textId="77777777" w:rsidR="002C2ED5" w:rsidRPr="002C2ED5" w:rsidRDefault="002C2ED5" w:rsidP="002918A2">
            <w:pPr>
              <w:jc w:val="center"/>
              <w:rPr>
                <w:sz w:val="24"/>
                <w:szCs w:val="24"/>
              </w:rPr>
            </w:pPr>
          </w:p>
        </w:tc>
      </w:tr>
      <w:tr w:rsidR="002C2ED5" w:rsidRPr="002C2ED5" w14:paraId="47F41A51" w14:textId="77777777" w:rsidTr="002C2ED5">
        <w:tc>
          <w:tcPr>
            <w:tcW w:w="576" w:type="dxa"/>
          </w:tcPr>
          <w:p w14:paraId="47F41A48" w14:textId="77777777" w:rsidR="002C2ED5" w:rsidRPr="00DC7A31" w:rsidRDefault="002C2ED5" w:rsidP="002918A2">
            <w:pPr>
              <w:jc w:val="center"/>
              <w:rPr>
                <w:b/>
                <w:sz w:val="22"/>
                <w:szCs w:val="22"/>
              </w:rPr>
            </w:pPr>
            <w:r w:rsidRPr="00DC7A31">
              <w:rPr>
                <w:b/>
                <w:sz w:val="22"/>
                <w:szCs w:val="22"/>
              </w:rPr>
              <w:t>9.</w:t>
            </w:r>
          </w:p>
        </w:tc>
        <w:tc>
          <w:tcPr>
            <w:tcW w:w="2216" w:type="dxa"/>
          </w:tcPr>
          <w:p w14:paraId="47F41A49" w14:textId="77777777" w:rsidR="002C2ED5" w:rsidRPr="00DC7A31" w:rsidRDefault="002C2ED5" w:rsidP="002918A2">
            <w:pPr>
              <w:rPr>
                <w:b/>
                <w:sz w:val="22"/>
                <w:szCs w:val="22"/>
              </w:rPr>
            </w:pPr>
            <w:r w:rsidRPr="00DC7A31">
              <w:rPr>
                <w:b/>
                <w:sz w:val="22"/>
                <w:szCs w:val="22"/>
              </w:rPr>
              <w:t>Tarifas (su  PVM)</w:t>
            </w:r>
          </w:p>
        </w:tc>
        <w:tc>
          <w:tcPr>
            <w:tcW w:w="1117" w:type="dxa"/>
          </w:tcPr>
          <w:p w14:paraId="47F41A4A" w14:textId="77777777" w:rsidR="002C2ED5" w:rsidRPr="00DC7A31" w:rsidRDefault="00DC7A31" w:rsidP="002918A2">
            <w:pPr>
              <w:jc w:val="center"/>
              <w:rPr>
                <w:b/>
                <w:sz w:val="22"/>
                <w:szCs w:val="22"/>
              </w:rPr>
            </w:pPr>
            <w:r w:rsidRPr="00DC7A31">
              <w:rPr>
                <w:b/>
                <w:sz w:val="22"/>
                <w:szCs w:val="22"/>
              </w:rPr>
              <w:t>Eur</w:t>
            </w:r>
          </w:p>
        </w:tc>
        <w:tc>
          <w:tcPr>
            <w:tcW w:w="1037" w:type="dxa"/>
          </w:tcPr>
          <w:p w14:paraId="47F41A4B" w14:textId="77777777" w:rsidR="002C2ED5" w:rsidRPr="00DC7A31" w:rsidRDefault="002C2ED5" w:rsidP="002918A2">
            <w:pPr>
              <w:jc w:val="center"/>
              <w:rPr>
                <w:b/>
                <w:sz w:val="22"/>
                <w:szCs w:val="22"/>
              </w:rPr>
            </w:pPr>
          </w:p>
        </w:tc>
        <w:tc>
          <w:tcPr>
            <w:tcW w:w="1050" w:type="dxa"/>
          </w:tcPr>
          <w:p w14:paraId="47F41A4C" w14:textId="77777777" w:rsidR="002C2ED5" w:rsidRPr="002C2ED5" w:rsidRDefault="002C2ED5" w:rsidP="002918A2">
            <w:pPr>
              <w:jc w:val="center"/>
              <w:rPr>
                <w:b/>
                <w:sz w:val="24"/>
                <w:szCs w:val="24"/>
              </w:rPr>
            </w:pPr>
          </w:p>
        </w:tc>
        <w:tc>
          <w:tcPr>
            <w:tcW w:w="1103" w:type="dxa"/>
          </w:tcPr>
          <w:p w14:paraId="47F41A4D" w14:textId="77777777" w:rsidR="002C2ED5" w:rsidRPr="002C2ED5" w:rsidRDefault="002C2ED5" w:rsidP="002918A2">
            <w:pPr>
              <w:jc w:val="center"/>
              <w:rPr>
                <w:b/>
                <w:sz w:val="24"/>
                <w:szCs w:val="24"/>
              </w:rPr>
            </w:pPr>
          </w:p>
        </w:tc>
        <w:tc>
          <w:tcPr>
            <w:tcW w:w="1056" w:type="dxa"/>
          </w:tcPr>
          <w:p w14:paraId="47F41A4E" w14:textId="77777777" w:rsidR="002C2ED5" w:rsidRPr="002C2ED5" w:rsidRDefault="002C2ED5" w:rsidP="002918A2">
            <w:pPr>
              <w:jc w:val="center"/>
              <w:rPr>
                <w:b/>
                <w:sz w:val="24"/>
                <w:szCs w:val="24"/>
              </w:rPr>
            </w:pPr>
          </w:p>
        </w:tc>
        <w:tc>
          <w:tcPr>
            <w:tcW w:w="953" w:type="dxa"/>
          </w:tcPr>
          <w:p w14:paraId="47F41A4F" w14:textId="77777777" w:rsidR="002C2ED5" w:rsidRPr="002C2ED5" w:rsidRDefault="002C2ED5" w:rsidP="002918A2">
            <w:pPr>
              <w:jc w:val="center"/>
              <w:rPr>
                <w:b/>
                <w:sz w:val="24"/>
                <w:szCs w:val="24"/>
              </w:rPr>
            </w:pPr>
          </w:p>
        </w:tc>
        <w:tc>
          <w:tcPr>
            <w:tcW w:w="957" w:type="dxa"/>
          </w:tcPr>
          <w:p w14:paraId="47F41A50" w14:textId="77777777" w:rsidR="002C2ED5" w:rsidRPr="002C2ED5" w:rsidRDefault="002C2ED5" w:rsidP="002918A2">
            <w:pPr>
              <w:jc w:val="center"/>
              <w:rPr>
                <w:b/>
                <w:sz w:val="24"/>
                <w:szCs w:val="24"/>
              </w:rPr>
            </w:pPr>
          </w:p>
        </w:tc>
      </w:tr>
    </w:tbl>
    <w:p w14:paraId="47F41A52" w14:textId="77777777" w:rsidR="005A3168" w:rsidRDefault="002C2ED5" w:rsidP="005A3168">
      <w:pPr>
        <w:jc w:val="center"/>
        <w:rPr>
          <w:sz w:val="24"/>
          <w:szCs w:val="24"/>
        </w:rPr>
      </w:pPr>
      <w:r>
        <w:rPr>
          <w:sz w:val="24"/>
          <w:szCs w:val="24"/>
        </w:rPr>
        <w:t>__________________________</w:t>
      </w:r>
    </w:p>
    <w:p w14:paraId="47F41A53" w14:textId="77777777" w:rsidR="005A3168" w:rsidRDefault="005A3168" w:rsidP="005A3168">
      <w:pPr>
        <w:jc w:val="center"/>
        <w:rPr>
          <w:i/>
        </w:rPr>
      </w:pPr>
    </w:p>
    <w:p w14:paraId="47F41A54" w14:textId="77777777" w:rsidR="00552843" w:rsidRPr="002C2ED5" w:rsidRDefault="00552843" w:rsidP="005A3168">
      <w:pPr>
        <w:rPr>
          <w:sz w:val="24"/>
          <w:szCs w:val="24"/>
        </w:rPr>
      </w:pPr>
      <w:r w:rsidRPr="00B930A3">
        <w:rPr>
          <w:i/>
        </w:rPr>
        <w:t>2014 m. rugsėjo 25 d. Panevėžio miesto tarybos sprendimo Nr. 1-268 redakcija</w:t>
      </w:r>
    </w:p>
    <w:sectPr w:rsidR="00552843" w:rsidRPr="002C2ED5" w:rsidSect="002C2ED5">
      <w:headerReference w:type="even" r:id="rId7"/>
      <w:headerReference w:type="default" r:id="rId8"/>
      <w:footerReference w:type="even" r:id="rId9"/>
      <w:headerReference w:type="first" r:id="rId10"/>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41A57" w14:textId="77777777" w:rsidR="00A45707" w:rsidRDefault="00A45707">
      <w:r>
        <w:separator/>
      </w:r>
    </w:p>
  </w:endnote>
  <w:endnote w:type="continuationSeparator" w:id="0">
    <w:p w14:paraId="47F41A58" w14:textId="77777777" w:rsidR="00A45707" w:rsidRDefault="00A4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41A5D" w14:textId="77777777" w:rsidR="00E51895" w:rsidRDefault="00E5189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47F41A5E" w14:textId="77777777" w:rsidR="00E51895" w:rsidRDefault="00E5189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41A55" w14:textId="77777777" w:rsidR="00A45707" w:rsidRDefault="00A45707">
      <w:r>
        <w:separator/>
      </w:r>
    </w:p>
  </w:footnote>
  <w:footnote w:type="continuationSeparator" w:id="0">
    <w:p w14:paraId="47F41A56" w14:textId="77777777" w:rsidR="00A45707" w:rsidRDefault="00A45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41A59" w14:textId="77777777" w:rsidR="00E51895" w:rsidRDefault="00E5189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F41A5A" w14:textId="77777777" w:rsidR="00E51895" w:rsidRDefault="00E5189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41A5B" w14:textId="77777777" w:rsidR="00E51895" w:rsidRDefault="00E51895" w:rsidP="002C2ED5">
    <w:pPr>
      <w:pStyle w:val="Antrats"/>
      <w:framePr w:w="97" w:wrap="around" w:vAnchor="text" w:hAnchor="page" w:x="6022" w:y="36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F363F">
      <w:rPr>
        <w:rStyle w:val="Puslapionumeris"/>
        <w:noProof/>
      </w:rPr>
      <w:t>2</w:t>
    </w:r>
    <w:r>
      <w:rPr>
        <w:rStyle w:val="Puslapionumeris"/>
      </w:rPr>
      <w:fldChar w:fldCharType="end"/>
    </w:r>
  </w:p>
  <w:p w14:paraId="47F41A5C" w14:textId="77777777" w:rsidR="00E51895" w:rsidRDefault="00E5189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41A60" w14:textId="77777777" w:rsidR="00E51895" w:rsidRDefault="00E51895">
    <w:pPr>
      <w:ind w:left="7200" w:firstLine="720"/>
      <w:rPr>
        <w:sz w:val="22"/>
      </w:rPr>
    </w:pPr>
  </w:p>
  <w:p w14:paraId="47F41A61" w14:textId="77777777" w:rsidR="00824947" w:rsidRDefault="00824947" w:rsidP="00824947">
    <w:pPr>
      <w:pStyle w:val="Antrats"/>
      <w:jc w:val="right"/>
      <w:rPr>
        <w:sz w:val="22"/>
      </w:rPr>
    </w:pPr>
  </w:p>
  <w:p w14:paraId="47F41A62" w14:textId="77777777" w:rsidR="00824947" w:rsidRDefault="00824947" w:rsidP="00824947">
    <w:pPr>
      <w:pStyle w:val="Antrats"/>
      <w:jc w:val="right"/>
      <w:rPr>
        <w:sz w:val="22"/>
      </w:rPr>
    </w:pPr>
  </w:p>
  <w:p w14:paraId="47F41A63" w14:textId="77777777" w:rsidR="00E51895" w:rsidRDefault="00824947" w:rsidP="00824947">
    <w:pPr>
      <w:pStyle w:val="Antrats"/>
      <w:jc w:val="right"/>
      <w:rPr>
        <w:sz w:val="22"/>
      </w:rPr>
    </w:pPr>
    <w:r>
      <w:rPr>
        <w:sz w:val="22"/>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ED5"/>
    <w:rsid w:val="000406F1"/>
    <w:rsid w:val="00061360"/>
    <w:rsid w:val="00063F79"/>
    <w:rsid w:val="001553B6"/>
    <w:rsid w:val="00165292"/>
    <w:rsid w:val="001F2734"/>
    <w:rsid w:val="002100AF"/>
    <w:rsid w:val="002918A2"/>
    <w:rsid w:val="002C2ED5"/>
    <w:rsid w:val="00356DDA"/>
    <w:rsid w:val="00441ACB"/>
    <w:rsid w:val="00450476"/>
    <w:rsid w:val="004B751B"/>
    <w:rsid w:val="004C29F6"/>
    <w:rsid w:val="00552843"/>
    <w:rsid w:val="005A3168"/>
    <w:rsid w:val="005E3766"/>
    <w:rsid w:val="00615C9B"/>
    <w:rsid w:val="006346D9"/>
    <w:rsid w:val="00663479"/>
    <w:rsid w:val="006B5182"/>
    <w:rsid w:val="00821888"/>
    <w:rsid w:val="00824947"/>
    <w:rsid w:val="00A32411"/>
    <w:rsid w:val="00A45707"/>
    <w:rsid w:val="00AD113A"/>
    <w:rsid w:val="00AD292A"/>
    <w:rsid w:val="00B037AA"/>
    <w:rsid w:val="00B902DF"/>
    <w:rsid w:val="00B930A3"/>
    <w:rsid w:val="00BF6DAA"/>
    <w:rsid w:val="00C268B0"/>
    <w:rsid w:val="00C54C9F"/>
    <w:rsid w:val="00C62B4E"/>
    <w:rsid w:val="00CB3E28"/>
    <w:rsid w:val="00D3014A"/>
    <w:rsid w:val="00DA2B3A"/>
    <w:rsid w:val="00DC5916"/>
    <w:rsid w:val="00DC7A31"/>
    <w:rsid w:val="00DF363F"/>
    <w:rsid w:val="00DF4321"/>
    <w:rsid w:val="00E2389C"/>
    <w:rsid w:val="00E51895"/>
    <w:rsid w:val="00E647FE"/>
    <w:rsid w:val="00F00F23"/>
    <w:rsid w:val="00F91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417F6"/>
  <w15:chartTrackingRefBased/>
  <w15:docId w15:val="{16934D6C-9A67-48A9-87A8-C01D360F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00376661">
      <w:bodyDiv w:val="1"/>
      <w:marLeft w:val="0"/>
      <w:marRight w:val="0"/>
      <w:marTop w:val="0"/>
      <w:marBottom w:val="0"/>
      <w:divBdr>
        <w:top w:val="none" w:sz="0" w:space="0" w:color="auto"/>
        <w:left w:val="none" w:sz="0" w:space="0" w:color="auto"/>
        <w:bottom w:val="none" w:sz="0" w:space="0" w:color="auto"/>
        <w:right w:val="none" w:sz="0" w:space="0" w:color="auto"/>
      </w:divBdr>
      <w:divsChild>
        <w:div w:id="1443184917">
          <w:marLeft w:val="0"/>
          <w:marRight w:val="0"/>
          <w:marTop w:val="0"/>
          <w:marBottom w:val="0"/>
          <w:divBdr>
            <w:top w:val="none" w:sz="0" w:space="0" w:color="auto"/>
            <w:left w:val="none" w:sz="0" w:space="0" w:color="auto"/>
            <w:bottom w:val="none" w:sz="0" w:space="0" w:color="auto"/>
            <w:right w:val="none" w:sz="0" w:space="0" w:color="auto"/>
          </w:divBdr>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26293-7433-4649-8194-E3076DE9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1621</Words>
  <Characters>11924</Characters>
  <Application>Microsoft Office Word</Application>
  <DocSecurity>4</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Toma1</dc:creator>
  <cp:keywords/>
  <cp:lastModifiedBy>Mantas Navaruckis</cp:lastModifiedBy>
  <cp:revision>2</cp:revision>
  <cp:lastPrinted>2001-06-14T05:27:00Z</cp:lastPrinted>
  <dcterms:created xsi:type="dcterms:W3CDTF">2019-08-05T08:27:00Z</dcterms:created>
  <dcterms:modified xsi:type="dcterms:W3CDTF">2019-08-05T08:27:00Z</dcterms:modified>
</cp:coreProperties>
</file>