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8B56C" w14:textId="77777777" w:rsidR="00DC40F5" w:rsidRDefault="00DC40F5" w:rsidP="00DD52BB">
      <w:pPr>
        <w:pStyle w:val="Pavadinimas"/>
        <w:rPr>
          <w:noProof/>
          <w:lang w:val="en-US"/>
        </w:rPr>
      </w:pPr>
      <w:bookmarkStart w:id="0" w:name="_GoBack"/>
      <w:bookmarkEnd w:id="0"/>
    </w:p>
    <w:p w14:paraId="1948B56D" w14:textId="77777777" w:rsidR="00DD52BB" w:rsidRPr="00A32411" w:rsidRDefault="00DD52BB" w:rsidP="00DD52BB">
      <w:pPr>
        <w:pStyle w:val="Pavadinimas"/>
        <w:rPr>
          <w:b w:val="0"/>
          <w:sz w:val="24"/>
          <w:szCs w:val="24"/>
        </w:rPr>
      </w:pPr>
    </w:p>
    <w:p w14:paraId="1948B56E" w14:textId="77777777" w:rsidR="00DC40F5" w:rsidRDefault="00DC40F5" w:rsidP="00DD52BB">
      <w:pPr>
        <w:pStyle w:val="Pavadinimas"/>
      </w:pPr>
      <w:r>
        <w:t>PANEVĖŽIO MIESTO SAVIVALDYBĖS TARYBA</w:t>
      </w:r>
    </w:p>
    <w:p w14:paraId="1948B56F" w14:textId="77777777" w:rsidR="00DD52BB" w:rsidRDefault="00DD52BB" w:rsidP="00DD52BB">
      <w:pPr>
        <w:pStyle w:val="Pavadinimas"/>
      </w:pPr>
    </w:p>
    <w:p w14:paraId="1948B570" w14:textId="77777777" w:rsidR="00DC40F5" w:rsidRPr="009052E4" w:rsidRDefault="009052E4" w:rsidP="00DD52BB">
      <w:pPr>
        <w:pStyle w:val="Antrat2"/>
        <w:spacing w:before="0" w:after="0"/>
        <w:jc w:val="center"/>
        <w:rPr>
          <w:rFonts w:ascii="Times New Roman" w:hAnsi="Times New Roman"/>
          <w:i w:val="0"/>
          <w:sz w:val="24"/>
          <w:szCs w:val="24"/>
        </w:rPr>
      </w:pPr>
      <w:r w:rsidRPr="009052E4">
        <w:rPr>
          <w:rFonts w:ascii="Times New Roman" w:hAnsi="Times New Roman"/>
          <w:i w:val="0"/>
          <w:sz w:val="24"/>
          <w:szCs w:val="24"/>
        </w:rPr>
        <w:t>SPRENDIMAS</w:t>
      </w:r>
    </w:p>
    <w:p w14:paraId="1948B571" w14:textId="77777777" w:rsidR="00DC40F5" w:rsidRPr="009052E4" w:rsidRDefault="0006030C" w:rsidP="00DD52BB">
      <w:pPr>
        <w:jc w:val="center"/>
        <w:rPr>
          <w:b/>
        </w:rPr>
      </w:pPr>
      <w:r w:rsidRPr="009052E4">
        <w:rPr>
          <w:b/>
        </w:rPr>
        <w:t xml:space="preserve">DĖL </w:t>
      </w:r>
      <w:r>
        <w:rPr>
          <w:b/>
        </w:rPr>
        <w:t>PANEVĖŽIO MIESTO SAVIVALDYBĖS VISUOMENĖS SVEIKATOS BIURO NUOSTATŲ PATVIRTINIMO</w:t>
      </w:r>
      <w:r w:rsidRPr="009052E4">
        <w:rPr>
          <w:b/>
        </w:rPr>
        <w:t xml:space="preserve"> IR SAVIVALDYBĖS TARYBOS 20</w:t>
      </w:r>
      <w:r>
        <w:rPr>
          <w:b/>
        </w:rPr>
        <w:t>07</w:t>
      </w:r>
      <w:r w:rsidRPr="009052E4">
        <w:rPr>
          <w:b/>
        </w:rPr>
        <w:t xml:space="preserve"> M. GRUODŽIO </w:t>
      </w:r>
      <w:r>
        <w:rPr>
          <w:b/>
        </w:rPr>
        <w:t>22 D. SPRENDIMO</w:t>
      </w:r>
      <w:r w:rsidRPr="009052E4">
        <w:rPr>
          <w:b/>
        </w:rPr>
        <w:t xml:space="preserve"> NR. 1-</w:t>
      </w:r>
      <w:r>
        <w:rPr>
          <w:b/>
        </w:rPr>
        <w:t>12-11</w:t>
      </w:r>
      <w:r w:rsidR="00E06351">
        <w:rPr>
          <w:b/>
        </w:rPr>
        <w:t xml:space="preserve"> </w:t>
      </w:r>
      <w:r w:rsidR="00E06351" w:rsidRPr="00E06351">
        <w:rPr>
          <w:b/>
        </w:rPr>
        <w:t>„D</w:t>
      </w:r>
      <w:r w:rsidR="00E06351" w:rsidRPr="00E06351">
        <w:rPr>
          <w:b/>
          <w:bCs/>
        </w:rPr>
        <w:t>ĖL SAVIVALDYBĖS VISUOMENĖS SVEIKATOS BIURO ĮSTEIGIMO, NUOSTATŲ IR STEIGIMO AKTO PATVIRTINIMO</w:t>
      </w:r>
      <w:r w:rsidR="00E06351" w:rsidRPr="00E06351">
        <w:rPr>
          <w:b/>
        </w:rPr>
        <w:t>“</w:t>
      </w:r>
      <w:r w:rsidR="00E06351">
        <w:rPr>
          <w:b/>
        </w:rPr>
        <w:t xml:space="preserve"> </w:t>
      </w:r>
      <w:r>
        <w:rPr>
          <w:b/>
        </w:rPr>
        <w:t>2.1</w:t>
      </w:r>
      <w:r w:rsidRPr="009052E4">
        <w:rPr>
          <w:b/>
        </w:rPr>
        <w:t xml:space="preserve"> </w:t>
      </w:r>
      <w:r>
        <w:rPr>
          <w:b/>
        </w:rPr>
        <w:t xml:space="preserve">PAPUNKČIO </w:t>
      </w:r>
      <w:r w:rsidRPr="009052E4">
        <w:rPr>
          <w:b/>
        </w:rPr>
        <w:t>PRIPAŽINIMO NETEKUSIU GALIOS</w:t>
      </w:r>
    </w:p>
    <w:p w14:paraId="1948B572" w14:textId="77777777" w:rsidR="00DC40F5" w:rsidRPr="009052E4" w:rsidRDefault="00DC40F5" w:rsidP="00DD52BB">
      <w:pPr>
        <w:jc w:val="center"/>
        <w:rPr>
          <w:b/>
        </w:rPr>
      </w:pPr>
    </w:p>
    <w:p w14:paraId="1948B573" w14:textId="77777777" w:rsidR="00DC40F5" w:rsidRPr="0088130D" w:rsidRDefault="004D1F2C" w:rsidP="00DD52BB">
      <w:pPr>
        <w:jc w:val="center"/>
      </w:pPr>
      <w:r>
        <w:t>2014</w:t>
      </w:r>
      <w:r w:rsidR="00DC40F5" w:rsidRPr="0088130D">
        <w:t xml:space="preserve"> m.</w:t>
      </w:r>
      <w:r w:rsidR="00070A3F">
        <w:t xml:space="preserve"> </w:t>
      </w:r>
      <w:r w:rsidR="00DD52BB">
        <w:t>rugpjūčio 28</w:t>
      </w:r>
      <w:r w:rsidR="00DC40F5" w:rsidRPr="0088130D">
        <w:t xml:space="preserve"> d. Nr.</w:t>
      </w:r>
      <w:r w:rsidR="00DD52BB">
        <w:t xml:space="preserve"> 1-2</w:t>
      </w:r>
      <w:r w:rsidR="00D15511">
        <w:t>29</w:t>
      </w:r>
    </w:p>
    <w:p w14:paraId="1948B574" w14:textId="77777777" w:rsidR="00DC40F5" w:rsidRPr="00D36C30" w:rsidRDefault="00DC40F5" w:rsidP="00DD52BB">
      <w:pPr>
        <w:pStyle w:val="Antrat3"/>
        <w:spacing w:before="0" w:after="0"/>
        <w:jc w:val="center"/>
        <w:rPr>
          <w:rFonts w:ascii="Times New Roman" w:hAnsi="Times New Roman"/>
          <w:b w:val="0"/>
          <w:sz w:val="24"/>
          <w:szCs w:val="24"/>
        </w:rPr>
      </w:pPr>
      <w:r w:rsidRPr="00D36C30">
        <w:rPr>
          <w:rFonts w:ascii="Times New Roman" w:hAnsi="Times New Roman"/>
          <w:b w:val="0"/>
          <w:sz w:val="24"/>
          <w:szCs w:val="24"/>
        </w:rPr>
        <w:t>Panevėžys</w:t>
      </w:r>
    </w:p>
    <w:p w14:paraId="1948B575" w14:textId="77777777" w:rsidR="00DC40F5" w:rsidRDefault="00DC40F5" w:rsidP="00DD52BB">
      <w:pPr>
        <w:ind w:firstLine="720"/>
        <w:jc w:val="center"/>
      </w:pPr>
    </w:p>
    <w:p w14:paraId="1948B576" w14:textId="77777777" w:rsidR="00DD52BB" w:rsidRPr="0088130D" w:rsidRDefault="00DD52BB" w:rsidP="00DD52BB">
      <w:pPr>
        <w:ind w:firstLine="720"/>
        <w:jc w:val="center"/>
      </w:pPr>
    </w:p>
    <w:p w14:paraId="1948B577" w14:textId="77777777" w:rsidR="00DC40F5" w:rsidRPr="007828E9" w:rsidRDefault="00DC40F5" w:rsidP="00DD52BB">
      <w:pPr>
        <w:spacing w:line="360" w:lineRule="auto"/>
        <w:ind w:firstLine="851"/>
        <w:jc w:val="both"/>
      </w:pPr>
      <w:r w:rsidRPr="00AD3C8B">
        <w:t>Vadovaudamasi</w:t>
      </w:r>
      <w:r w:rsidRPr="0025096F">
        <w:t xml:space="preserve"> </w:t>
      </w:r>
      <w:r w:rsidR="00B30265" w:rsidRPr="007828E9">
        <w:t xml:space="preserve">Lietuvos Respublikos vietos savivaldos įstatymo </w:t>
      </w:r>
      <w:r w:rsidR="00313DE7" w:rsidRPr="007828E9">
        <w:t xml:space="preserve">16 straipsnio 2 dalies 21 punktu, </w:t>
      </w:r>
      <w:r w:rsidR="00B30265" w:rsidRPr="007828E9">
        <w:t xml:space="preserve">18 straipsnio 1 dalimi, </w:t>
      </w:r>
      <w:r w:rsidR="007828E9">
        <w:t xml:space="preserve">Sveikatos priežiūros </w:t>
      </w:r>
      <w:r w:rsidR="00313DE7" w:rsidRPr="007828E9">
        <w:t xml:space="preserve">įstaigų įstatymo </w:t>
      </w:r>
      <w:r w:rsidR="007828E9">
        <w:t>9</w:t>
      </w:r>
      <w:r w:rsidR="00313DE7" w:rsidRPr="007828E9">
        <w:t xml:space="preserve"> straipsnio </w:t>
      </w:r>
      <w:r w:rsidR="007828E9">
        <w:t>4</w:t>
      </w:r>
      <w:r w:rsidR="00313DE7" w:rsidRPr="007828E9">
        <w:t xml:space="preserve"> dali</w:t>
      </w:r>
      <w:r w:rsidR="007828E9">
        <w:t>mi</w:t>
      </w:r>
      <w:r w:rsidRPr="007828E9">
        <w:t xml:space="preserve"> </w:t>
      </w:r>
      <w:r w:rsidR="00410FF7" w:rsidRPr="007828E9">
        <w:t xml:space="preserve">ir </w:t>
      </w:r>
      <w:r w:rsidR="007828E9" w:rsidRPr="007828E9">
        <w:t xml:space="preserve">Lietuvos Respublikos </w:t>
      </w:r>
      <w:r w:rsidR="007828E9">
        <w:t>sveikatos apsaugos ministro 20</w:t>
      </w:r>
      <w:r w:rsidR="00491FBD">
        <w:t>08 m kovo 15 d. įsakymu Nr. V-19</w:t>
      </w:r>
      <w:r w:rsidR="007828E9">
        <w:t xml:space="preserve">6 „Dėl savivaldybių visuomenės </w:t>
      </w:r>
      <w:r w:rsidR="007828E9" w:rsidRPr="009D6D4E">
        <w:t xml:space="preserve">sveikatos </w:t>
      </w:r>
      <w:r w:rsidR="009D6D4E" w:rsidRPr="009D6D4E">
        <w:rPr>
          <w:color w:val="1E1B1B"/>
          <w:shd w:val="clear" w:color="auto" w:fill="FFFFFF"/>
        </w:rPr>
        <w:t>biuro pavyzdinių nuostatų patvirtinimo“</w:t>
      </w:r>
      <w:r w:rsidR="009D6D4E">
        <w:rPr>
          <w:color w:val="1E1B1B"/>
          <w:shd w:val="clear" w:color="auto" w:fill="FFFFFF"/>
        </w:rPr>
        <w:t xml:space="preserve">, </w:t>
      </w:r>
      <w:r w:rsidR="00410FF7" w:rsidRPr="007828E9">
        <w:t xml:space="preserve">Panevėžio miesto savivaldybės visuomenės sveikatos biuro </w:t>
      </w:r>
      <w:r w:rsidR="004A7560" w:rsidRPr="007828E9">
        <w:t xml:space="preserve">2014 m. </w:t>
      </w:r>
      <w:r w:rsidR="00410FF7" w:rsidRPr="007828E9">
        <w:t>gegužės 30</w:t>
      </w:r>
      <w:r w:rsidR="004A7560" w:rsidRPr="007828E9">
        <w:t xml:space="preserve"> d. </w:t>
      </w:r>
      <w:r w:rsidR="00410FF7" w:rsidRPr="007828E9">
        <w:t>raštu Nr.</w:t>
      </w:r>
      <w:r w:rsidR="004A7560" w:rsidRPr="007828E9">
        <w:t xml:space="preserve"> SD-</w:t>
      </w:r>
      <w:r w:rsidR="00410FF7" w:rsidRPr="007828E9">
        <w:t>47</w:t>
      </w:r>
      <w:r w:rsidR="004A7560" w:rsidRPr="007828E9">
        <w:t xml:space="preserve"> „Dėl </w:t>
      </w:r>
      <w:r w:rsidR="00410FF7" w:rsidRPr="007828E9">
        <w:t>Panevėžio miesto savivaldybės visuomenės sveikatos biuro nuostatų patvirtinimo“</w:t>
      </w:r>
      <w:r w:rsidR="004A7560" w:rsidRPr="007828E9">
        <w:t>,</w:t>
      </w:r>
      <w:r w:rsidR="00410FF7" w:rsidRPr="007828E9">
        <w:t xml:space="preserve"> </w:t>
      </w:r>
      <w:r w:rsidRPr="007828E9">
        <w:t xml:space="preserve">Panevėžio miesto savivaldybės taryba </w:t>
      </w:r>
      <w:r w:rsidR="00DD52BB">
        <w:t xml:space="preserve"> </w:t>
      </w:r>
      <w:r w:rsidRPr="007828E9">
        <w:t>n u s p r e n d ž i a:</w:t>
      </w:r>
    </w:p>
    <w:p w14:paraId="1948B578" w14:textId="77777777" w:rsidR="00E90B8F" w:rsidRPr="007828E9" w:rsidRDefault="00313DE7" w:rsidP="00DD52BB">
      <w:pPr>
        <w:spacing w:line="360" w:lineRule="auto"/>
        <w:ind w:firstLine="851"/>
        <w:jc w:val="both"/>
      </w:pPr>
      <w:r w:rsidRPr="007828E9">
        <w:t>1</w:t>
      </w:r>
      <w:r w:rsidR="005C164C" w:rsidRPr="007828E9">
        <w:t xml:space="preserve">. </w:t>
      </w:r>
      <w:r w:rsidR="002C282A" w:rsidRPr="007828E9">
        <w:t xml:space="preserve">Patvirtinti </w:t>
      </w:r>
      <w:r w:rsidRPr="007828E9">
        <w:t>Panevėžio miesto savivaldybės visuomenės sveikatos biuro nuostat</w:t>
      </w:r>
      <w:r w:rsidR="00410FF7" w:rsidRPr="007828E9">
        <w:t>us</w:t>
      </w:r>
      <w:r w:rsidRPr="007828E9">
        <w:t xml:space="preserve"> </w:t>
      </w:r>
      <w:r w:rsidR="00E90B8F" w:rsidRPr="007828E9">
        <w:t>(pridedama)</w:t>
      </w:r>
      <w:r w:rsidR="00411A49" w:rsidRPr="007828E9">
        <w:t>.</w:t>
      </w:r>
    </w:p>
    <w:p w14:paraId="1948B579" w14:textId="77777777" w:rsidR="00DC40F5" w:rsidRPr="007828E9" w:rsidRDefault="00E924AB" w:rsidP="00DD52BB">
      <w:pPr>
        <w:spacing w:line="360" w:lineRule="auto"/>
        <w:ind w:firstLine="851"/>
        <w:jc w:val="both"/>
      </w:pPr>
      <w:r w:rsidRPr="007828E9">
        <w:t>2</w:t>
      </w:r>
      <w:r w:rsidR="00DC40F5" w:rsidRPr="007828E9">
        <w:t xml:space="preserve">. </w:t>
      </w:r>
      <w:r w:rsidR="002C282A" w:rsidRPr="007828E9">
        <w:t>Įgalioti</w:t>
      </w:r>
      <w:r w:rsidR="00DC40F5" w:rsidRPr="007828E9">
        <w:t xml:space="preserve"> </w:t>
      </w:r>
      <w:r w:rsidR="00313DE7" w:rsidRPr="007828E9">
        <w:t xml:space="preserve">Panevėžio miesto savivaldybės visuomenės sveikatos biuro </w:t>
      </w:r>
      <w:r w:rsidR="005C164C" w:rsidRPr="007828E9">
        <w:t>direktor</w:t>
      </w:r>
      <w:r w:rsidR="00313DE7" w:rsidRPr="007828E9">
        <w:t>ę</w:t>
      </w:r>
      <w:r w:rsidR="00DC40F5" w:rsidRPr="007828E9">
        <w:t xml:space="preserve"> </w:t>
      </w:r>
      <w:r w:rsidR="00313DE7" w:rsidRPr="007828E9">
        <w:t>Sonatą Steniulienę</w:t>
      </w:r>
      <w:r w:rsidR="00DC40F5" w:rsidRPr="007828E9">
        <w:t xml:space="preserve"> pasirašyti įstaigos </w:t>
      </w:r>
      <w:r w:rsidR="00313DE7" w:rsidRPr="007828E9">
        <w:t>nuostatus</w:t>
      </w:r>
      <w:r w:rsidR="00DC40F5" w:rsidRPr="007828E9">
        <w:t xml:space="preserve"> ir pateikti juos registruoti Juridinių asmenų registro tvarkytojui.</w:t>
      </w:r>
    </w:p>
    <w:p w14:paraId="1948B57A" w14:textId="77777777" w:rsidR="004D1F2C" w:rsidRPr="007828E9" w:rsidRDefault="00E924AB" w:rsidP="00DD52BB">
      <w:pPr>
        <w:spacing w:line="360" w:lineRule="auto"/>
        <w:ind w:firstLine="851"/>
        <w:jc w:val="both"/>
      </w:pPr>
      <w:r w:rsidRPr="007828E9">
        <w:t>3</w:t>
      </w:r>
      <w:r w:rsidR="004D1F2C" w:rsidRPr="007828E9">
        <w:t xml:space="preserve">. Pripažinti netekusiu galios Panevėžio miesto savivaldybės tarybos </w:t>
      </w:r>
      <w:bookmarkStart w:id="1" w:name="Data"/>
      <w:r w:rsidR="00410FF7" w:rsidRPr="007828E9">
        <w:t>2007 m. gruodžio 22 d.</w:t>
      </w:r>
      <w:bookmarkEnd w:id="1"/>
      <w:r w:rsidR="00410FF7" w:rsidRPr="007828E9">
        <w:t xml:space="preserve"> </w:t>
      </w:r>
      <w:r w:rsidR="0006030C" w:rsidRPr="007828E9">
        <w:t xml:space="preserve">sprendimo </w:t>
      </w:r>
      <w:r w:rsidR="00410FF7" w:rsidRPr="007828E9">
        <w:t>Nr.</w:t>
      </w:r>
      <w:bookmarkStart w:id="2" w:name="Nr"/>
      <w:r w:rsidR="00410FF7" w:rsidRPr="007828E9">
        <w:t xml:space="preserve"> </w:t>
      </w:r>
      <w:bookmarkStart w:id="3" w:name="n_0"/>
      <w:r w:rsidR="00410FF7" w:rsidRPr="00FF79F5">
        <w:t>1-12-11</w:t>
      </w:r>
      <w:bookmarkEnd w:id="2"/>
      <w:r w:rsidR="00410FF7" w:rsidRPr="00FF79F5">
        <w:t xml:space="preserve"> </w:t>
      </w:r>
      <w:bookmarkEnd w:id="3"/>
      <w:r w:rsidR="0006030C" w:rsidRPr="007828E9">
        <w:t>„</w:t>
      </w:r>
      <w:bookmarkStart w:id="4" w:name="Pavadinimas"/>
      <w:r w:rsidR="0006030C" w:rsidRPr="007828E9">
        <w:t>D</w:t>
      </w:r>
      <w:r w:rsidR="00070A3F" w:rsidRPr="007828E9">
        <w:rPr>
          <w:bCs/>
        </w:rPr>
        <w:t>ėl S</w:t>
      </w:r>
      <w:r w:rsidR="0006030C" w:rsidRPr="007828E9">
        <w:rPr>
          <w:bCs/>
        </w:rPr>
        <w:t>avivaldybės visuomenės sveikatos biuro įsteigimo, nuostatų ir steigimo akto patvirtinimo</w:t>
      </w:r>
      <w:bookmarkEnd w:id="4"/>
      <w:r w:rsidR="0006030C" w:rsidRPr="007828E9">
        <w:t>“ 2.1 papunktį.</w:t>
      </w:r>
    </w:p>
    <w:p w14:paraId="1948B57B" w14:textId="77777777" w:rsidR="00DD52BB" w:rsidRDefault="00DD52BB" w:rsidP="00DD52BB">
      <w:pPr>
        <w:tabs>
          <w:tab w:val="left" w:pos="7371"/>
        </w:tabs>
        <w:jc w:val="both"/>
      </w:pPr>
    </w:p>
    <w:p w14:paraId="1948B57C" w14:textId="77777777" w:rsidR="00DD52BB" w:rsidRDefault="00DD52BB" w:rsidP="00DD52BB">
      <w:pPr>
        <w:tabs>
          <w:tab w:val="left" w:pos="7371"/>
        </w:tabs>
        <w:jc w:val="both"/>
      </w:pPr>
    </w:p>
    <w:p w14:paraId="1948B57D" w14:textId="77777777" w:rsidR="00DD52BB" w:rsidRDefault="00DD52BB" w:rsidP="00DD52BB">
      <w:pPr>
        <w:tabs>
          <w:tab w:val="left" w:pos="7371"/>
        </w:tabs>
        <w:jc w:val="both"/>
      </w:pPr>
    </w:p>
    <w:p w14:paraId="1948B57E" w14:textId="77777777" w:rsidR="00DC40F5" w:rsidRPr="007828E9" w:rsidRDefault="00DC40F5" w:rsidP="00DD52BB">
      <w:pPr>
        <w:tabs>
          <w:tab w:val="left" w:pos="7371"/>
        </w:tabs>
        <w:jc w:val="both"/>
      </w:pPr>
      <w:r w:rsidRPr="007828E9">
        <w:t>Savivaldybės meras</w:t>
      </w:r>
      <w:r w:rsidR="00DD52BB">
        <w:tab/>
      </w:r>
      <w:r w:rsidRPr="007828E9">
        <w:t>Vitalijus Satkevičius</w:t>
      </w:r>
    </w:p>
    <w:p w14:paraId="1948B57F" w14:textId="77777777" w:rsidR="00DC3E58" w:rsidRPr="00614C8E" w:rsidRDefault="00DD52BB" w:rsidP="00DD52BB">
      <w:pPr>
        <w:pStyle w:val="centrbold"/>
        <w:ind w:left="5103"/>
        <w:jc w:val="both"/>
        <w:rPr>
          <w:rFonts w:ascii="Times New Roman" w:hAnsi="Times New Roman"/>
          <w:sz w:val="24"/>
          <w:szCs w:val="24"/>
        </w:rPr>
      </w:pPr>
      <w:r>
        <w:rPr>
          <w:rFonts w:ascii="Times New Roman" w:hAnsi="Times New Roman"/>
          <w:b w:val="0"/>
          <w:bCs w:val="0"/>
          <w:caps w:val="0"/>
          <w:sz w:val="24"/>
          <w:szCs w:val="24"/>
        </w:rPr>
        <w:br w:type="page"/>
      </w:r>
      <w:r w:rsidR="00DC3E58" w:rsidRPr="00614C8E">
        <w:rPr>
          <w:rFonts w:ascii="Times New Roman" w:hAnsi="Times New Roman"/>
          <w:b w:val="0"/>
          <w:bCs w:val="0"/>
          <w:sz w:val="24"/>
          <w:szCs w:val="24"/>
        </w:rPr>
        <w:lastRenderedPageBreak/>
        <w:t>PATVIRTINTA</w:t>
      </w:r>
    </w:p>
    <w:p w14:paraId="1948B580" w14:textId="77777777" w:rsidR="00DC3E58" w:rsidRPr="00614C8E" w:rsidRDefault="00DC3E58" w:rsidP="00DD52BB">
      <w:pPr>
        <w:pStyle w:val="centrbold"/>
        <w:ind w:left="5103"/>
        <w:jc w:val="both"/>
        <w:rPr>
          <w:rFonts w:ascii="Times New Roman" w:hAnsi="Times New Roman"/>
          <w:sz w:val="24"/>
          <w:szCs w:val="24"/>
        </w:rPr>
      </w:pPr>
      <w:r w:rsidRPr="00614C8E">
        <w:rPr>
          <w:rFonts w:ascii="Times New Roman" w:hAnsi="Times New Roman"/>
          <w:b w:val="0"/>
          <w:bCs w:val="0"/>
          <w:caps w:val="0"/>
          <w:sz w:val="24"/>
          <w:szCs w:val="24"/>
        </w:rPr>
        <w:t>Panevėžio miesto savivaldybės</w:t>
      </w:r>
      <w:r>
        <w:rPr>
          <w:rFonts w:ascii="Times New Roman" w:hAnsi="Times New Roman"/>
          <w:b w:val="0"/>
          <w:bCs w:val="0"/>
          <w:caps w:val="0"/>
          <w:sz w:val="24"/>
          <w:szCs w:val="24"/>
        </w:rPr>
        <w:t xml:space="preserve"> tarybos</w:t>
      </w:r>
      <w:r w:rsidRPr="00614C8E">
        <w:rPr>
          <w:rFonts w:ascii="Times New Roman" w:hAnsi="Times New Roman"/>
          <w:b w:val="0"/>
          <w:bCs w:val="0"/>
          <w:caps w:val="0"/>
          <w:sz w:val="24"/>
          <w:szCs w:val="24"/>
        </w:rPr>
        <w:t xml:space="preserve"> </w:t>
      </w:r>
    </w:p>
    <w:p w14:paraId="1948B581" w14:textId="77777777" w:rsidR="00DC3E58" w:rsidRPr="00614C8E" w:rsidRDefault="00DC3E58" w:rsidP="00DD52BB">
      <w:pPr>
        <w:pStyle w:val="centrbold"/>
        <w:ind w:left="5103"/>
        <w:jc w:val="both"/>
        <w:rPr>
          <w:rFonts w:ascii="Times New Roman" w:hAnsi="Times New Roman"/>
          <w:b w:val="0"/>
          <w:bCs w:val="0"/>
          <w:caps w:val="0"/>
          <w:sz w:val="24"/>
          <w:szCs w:val="24"/>
        </w:rPr>
      </w:pPr>
      <w:r w:rsidRPr="00614C8E">
        <w:rPr>
          <w:rFonts w:ascii="Times New Roman" w:hAnsi="Times New Roman"/>
          <w:b w:val="0"/>
          <w:bCs w:val="0"/>
          <w:caps w:val="0"/>
          <w:sz w:val="24"/>
          <w:szCs w:val="24"/>
        </w:rPr>
        <w:t>201</w:t>
      </w:r>
      <w:r w:rsidR="004D1F2C">
        <w:rPr>
          <w:rFonts w:ascii="Times New Roman" w:hAnsi="Times New Roman"/>
          <w:b w:val="0"/>
          <w:bCs w:val="0"/>
          <w:caps w:val="0"/>
          <w:sz w:val="24"/>
          <w:szCs w:val="24"/>
        </w:rPr>
        <w:t>4</w:t>
      </w:r>
      <w:r w:rsidRPr="00614C8E">
        <w:rPr>
          <w:rFonts w:ascii="Times New Roman" w:hAnsi="Times New Roman"/>
          <w:b w:val="0"/>
          <w:bCs w:val="0"/>
          <w:caps w:val="0"/>
          <w:sz w:val="24"/>
          <w:szCs w:val="24"/>
        </w:rPr>
        <w:t xml:space="preserve"> m. </w:t>
      </w:r>
      <w:r w:rsidR="00DD52BB">
        <w:rPr>
          <w:rFonts w:ascii="Times New Roman" w:hAnsi="Times New Roman"/>
          <w:b w:val="0"/>
          <w:bCs w:val="0"/>
          <w:caps w:val="0"/>
          <w:sz w:val="24"/>
          <w:szCs w:val="24"/>
        </w:rPr>
        <w:t>rugpjūčio 28</w:t>
      </w:r>
      <w:r w:rsidRPr="00614C8E">
        <w:rPr>
          <w:rFonts w:ascii="Times New Roman" w:hAnsi="Times New Roman"/>
          <w:b w:val="0"/>
          <w:bCs w:val="0"/>
          <w:caps w:val="0"/>
          <w:sz w:val="24"/>
          <w:szCs w:val="24"/>
        </w:rPr>
        <w:t xml:space="preserve"> d.</w:t>
      </w:r>
      <w:r>
        <w:rPr>
          <w:rFonts w:ascii="Times New Roman" w:hAnsi="Times New Roman"/>
          <w:b w:val="0"/>
          <w:bCs w:val="0"/>
          <w:caps w:val="0"/>
          <w:sz w:val="24"/>
          <w:szCs w:val="24"/>
        </w:rPr>
        <w:t xml:space="preserve"> sprendimu</w:t>
      </w:r>
      <w:r w:rsidRPr="00614C8E">
        <w:rPr>
          <w:rFonts w:ascii="Times New Roman" w:hAnsi="Times New Roman"/>
          <w:b w:val="0"/>
          <w:bCs w:val="0"/>
          <w:caps w:val="0"/>
          <w:sz w:val="24"/>
          <w:szCs w:val="24"/>
        </w:rPr>
        <w:t xml:space="preserve"> Nr.</w:t>
      </w:r>
      <w:r w:rsidR="00DD52BB">
        <w:rPr>
          <w:rFonts w:ascii="Times New Roman" w:hAnsi="Times New Roman"/>
          <w:b w:val="0"/>
          <w:bCs w:val="0"/>
          <w:caps w:val="0"/>
          <w:sz w:val="24"/>
          <w:szCs w:val="24"/>
        </w:rPr>
        <w:t xml:space="preserve"> 1-2</w:t>
      </w:r>
      <w:r w:rsidR="00776957">
        <w:rPr>
          <w:rFonts w:ascii="Times New Roman" w:hAnsi="Times New Roman"/>
          <w:b w:val="0"/>
          <w:bCs w:val="0"/>
          <w:caps w:val="0"/>
          <w:sz w:val="24"/>
          <w:szCs w:val="24"/>
        </w:rPr>
        <w:t>29</w:t>
      </w:r>
    </w:p>
    <w:p w14:paraId="1948B582" w14:textId="77777777" w:rsidR="00DC3E58" w:rsidRPr="00614C8E" w:rsidRDefault="00DC3E58" w:rsidP="00DC3E58">
      <w:pPr>
        <w:pStyle w:val="centrbold"/>
        <w:ind w:left="5102"/>
        <w:jc w:val="both"/>
        <w:rPr>
          <w:rFonts w:ascii="Times New Roman" w:hAnsi="Times New Roman"/>
          <w:b w:val="0"/>
          <w:bCs w:val="0"/>
          <w:caps w:val="0"/>
          <w:sz w:val="24"/>
          <w:szCs w:val="24"/>
        </w:rPr>
      </w:pPr>
    </w:p>
    <w:p w14:paraId="1948B583" w14:textId="77777777" w:rsidR="00DC3E58" w:rsidRPr="00614C8E" w:rsidRDefault="00DC3E58" w:rsidP="00DC3E58">
      <w:pPr>
        <w:pStyle w:val="centrbold"/>
        <w:ind w:left="5102"/>
        <w:jc w:val="both"/>
        <w:rPr>
          <w:rFonts w:ascii="Times New Roman" w:hAnsi="Times New Roman"/>
          <w:sz w:val="24"/>
          <w:szCs w:val="24"/>
        </w:rPr>
      </w:pPr>
    </w:p>
    <w:p w14:paraId="1948B584" w14:textId="77777777" w:rsidR="00313DE7" w:rsidRPr="00C032D2" w:rsidRDefault="00313DE7" w:rsidP="00313DE7">
      <w:pPr>
        <w:pStyle w:val="CentrBold0"/>
        <w:rPr>
          <w:rFonts w:ascii="Times New Roman" w:hAnsi="Times New Roman"/>
          <w:sz w:val="24"/>
          <w:szCs w:val="24"/>
          <w:lang w:val="lt-LT"/>
        </w:rPr>
      </w:pPr>
      <w:r w:rsidRPr="00C032D2">
        <w:rPr>
          <w:rFonts w:ascii="Times New Roman" w:hAnsi="Times New Roman"/>
          <w:sz w:val="24"/>
          <w:szCs w:val="24"/>
          <w:lang w:val="lt-LT"/>
        </w:rPr>
        <w:t>PANEVĖŽIO MIESTO SAVIVALDYBĖS VISUOMENĖS SVEIKATOS BIURO NUOSTATAI</w:t>
      </w:r>
    </w:p>
    <w:p w14:paraId="1948B585" w14:textId="77777777" w:rsidR="00313DE7" w:rsidRPr="00C032D2" w:rsidRDefault="00313DE7" w:rsidP="00AD3C8B">
      <w:pPr>
        <w:pStyle w:val="CentrBold0"/>
        <w:rPr>
          <w:rFonts w:ascii="Times New Roman" w:hAnsi="Times New Roman"/>
          <w:sz w:val="24"/>
          <w:szCs w:val="24"/>
          <w:lang w:val="lt-LT"/>
        </w:rPr>
      </w:pPr>
    </w:p>
    <w:p w14:paraId="1948B586"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I. BENDROSIOS NUOSTATOS</w:t>
      </w:r>
    </w:p>
    <w:p w14:paraId="1948B587" w14:textId="77777777" w:rsidR="00313DE7" w:rsidRPr="00C032D2" w:rsidRDefault="00313DE7" w:rsidP="00AD3C8B">
      <w:pPr>
        <w:pStyle w:val="Hyperlink1"/>
        <w:jc w:val="center"/>
        <w:rPr>
          <w:rFonts w:ascii="Times New Roman" w:hAnsi="Times New Roman"/>
          <w:sz w:val="24"/>
          <w:szCs w:val="24"/>
          <w:lang w:val="lt-LT"/>
        </w:rPr>
      </w:pPr>
    </w:p>
    <w:p w14:paraId="1948B588"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 xml:space="preserve">1. Panevėžio miesto savivaldybės visuomenės sveikatos biuras </w:t>
      </w:r>
      <w:r w:rsidR="004426CA" w:rsidRPr="00C032D2">
        <w:rPr>
          <w:rFonts w:ascii="Times New Roman" w:hAnsi="Times New Roman"/>
          <w:sz w:val="24"/>
          <w:szCs w:val="24"/>
          <w:lang w:val="lt-LT"/>
        </w:rPr>
        <w:t>(toliau</w:t>
      </w:r>
      <w:r w:rsidR="004426CA">
        <w:rPr>
          <w:rFonts w:ascii="Times New Roman" w:hAnsi="Times New Roman"/>
          <w:sz w:val="24"/>
          <w:szCs w:val="24"/>
          <w:lang w:val="lt-LT"/>
        </w:rPr>
        <w:t xml:space="preserve"> </w:t>
      </w:r>
      <w:r w:rsidR="004426CA" w:rsidRPr="00C032D2">
        <w:rPr>
          <w:rFonts w:ascii="Times New Roman" w:hAnsi="Times New Roman"/>
          <w:sz w:val="24"/>
          <w:szCs w:val="24"/>
          <w:lang w:val="lt-LT"/>
        </w:rPr>
        <w:t xml:space="preserve">– </w:t>
      </w:r>
      <w:r w:rsidR="004426CA" w:rsidRPr="00AD0CA1">
        <w:rPr>
          <w:rFonts w:ascii="Times New Roman" w:hAnsi="Times New Roman"/>
          <w:sz w:val="24"/>
          <w:szCs w:val="24"/>
          <w:lang w:val="lt-LT"/>
        </w:rPr>
        <w:t>Biuras</w:t>
      </w:r>
      <w:r w:rsidR="004426CA" w:rsidRPr="00C032D2">
        <w:rPr>
          <w:rFonts w:ascii="Times New Roman" w:hAnsi="Times New Roman"/>
          <w:sz w:val="24"/>
          <w:szCs w:val="24"/>
          <w:lang w:val="lt-LT"/>
        </w:rPr>
        <w:t>)</w:t>
      </w:r>
      <w:r w:rsidR="004426CA">
        <w:rPr>
          <w:rFonts w:ascii="Times New Roman" w:hAnsi="Times New Roman"/>
          <w:sz w:val="24"/>
          <w:szCs w:val="24"/>
          <w:lang w:val="lt-LT"/>
        </w:rPr>
        <w:t xml:space="preserve"> </w:t>
      </w:r>
      <w:r w:rsidRPr="00C032D2">
        <w:rPr>
          <w:rFonts w:ascii="Times New Roman" w:hAnsi="Times New Roman"/>
          <w:sz w:val="24"/>
          <w:szCs w:val="24"/>
          <w:lang w:val="lt-LT"/>
        </w:rPr>
        <w:t>yra Lietuvos nacionalinės sveikatos sistemos iš savivaldybės biudžeto visiškai ar iš dalies išlaikoma savivaldybės biudžetinė visuomenės sveikatos priežiūros įstaiga.</w:t>
      </w:r>
    </w:p>
    <w:p w14:paraId="1948B589"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2.</w:t>
      </w:r>
      <w:r w:rsidR="00BA10A3">
        <w:rPr>
          <w:rFonts w:ascii="Times New Roman" w:hAnsi="Times New Roman"/>
          <w:sz w:val="24"/>
          <w:szCs w:val="24"/>
          <w:lang w:val="lt-LT"/>
        </w:rPr>
        <w:t xml:space="preserve"> </w:t>
      </w:r>
      <w:r w:rsidRPr="00C032D2">
        <w:rPr>
          <w:rFonts w:ascii="Times New Roman" w:hAnsi="Times New Roman"/>
          <w:sz w:val="24"/>
          <w:szCs w:val="24"/>
          <w:lang w:val="lt-LT"/>
        </w:rPr>
        <w:t>Biuras savo veikloje vadovaujasi Lietuvos Respublikos Konstitucija, Lietuvos Respublikos vietos savivaldos įstatymu, Lietuvos Respublikos biudžetinių įstaigų įstatymu, Lietuvos Respublikos sveikatos sistemos įstatymu, Lietuvos Respublikos sveikatos priežiūros įstaigų įstatymu, Lietuvos Respublikos visuomenės sveikatos priežiūros įstatymu, kitais teisės aktais ir šiais nuostatais.</w:t>
      </w:r>
    </w:p>
    <w:p w14:paraId="1948B58A"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3. Jeigu Biuro nuostatuose numatytai veiklai reikalinga licencija (leidimas), tai Biuras tokią licenciją (leidimą) privalo turėti.</w:t>
      </w:r>
    </w:p>
    <w:p w14:paraId="1948B58B"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4. Biuro steigėjas – Panevėžio miesto savivaldybės taryba, steigėjo adresas: Laisvės a. 20, LT-35200 Panevėžys.</w:t>
      </w:r>
    </w:p>
    <w:p w14:paraId="1948B58C"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5.</w:t>
      </w:r>
      <w:r w:rsidR="00BA10A3">
        <w:rPr>
          <w:rFonts w:ascii="Times New Roman" w:hAnsi="Times New Roman"/>
          <w:sz w:val="24"/>
          <w:szCs w:val="24"/>
          <w:lang w:val="lt-LT"/>
        </w:rPr>
        <w:t xml:space="preserve"> </w:t>
      </w:r>
      <w:r w:rsidRPr="00C032D2">
        <w:rPr>
          <w:rFonts w:ascii="Times New Roman" w:hAnsi="Times New Roman"/>
          <w:sz w:val="24"/>
          <w:szCs w:val="24"/>
          <w:lang w:val="lt-LT"/>
        </w:rPr>
        <w:t>Biuras yra viešasis juridinis asmuo, turintis ūkinį, finansinį, organizacinį ir teisinį savarankiškumą.</w:t>
      </w:r>
    </w:p>
    <w:p w14:paraId="1948B58D"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 xml:space="preserve">6. Biuro </w:t>
      </w:r>
      <w:r w:rsidR="00B062CA">
        <w:rPr>
          <w:rFonts w:ascii="Times New Roman" w:hAnsi="Times New Roman"/>
          <w:sz w:val="24"/>
          <w:szCs w:val="24"/>
          <w:lang w:val="lt-LT"/>
        </w:rPr>
        <w:t>adresas – Respublikos g. 68, LT-</w:t>
      </w:r>
      <w:r w:rsidRPr="00C032D2">
        <w:rPr>
          <w:rFonts w:ascii="Times New Roman" w:hAnsi="Times New Roman"/>
          <w:sz w:val="24"/>
          <w:szCs w:val="24"/>
          <w:lang w:val="lt-LT"/>
        </w:rPr>
        <w:t>35158 Panevėžys; interneto tinkla</w:t>
      </w:r>
      <w:r w:rsidR="00BA10A3">
        <w:rPr>
          <w:rFonts w:ascii="Times New Roman" w:hAnsi="Times New Roman"/>
          <w:sz w:val="24"/>
          <w:szCs w:val="24"/>
          <w:lang w:val="lt-LT"/>
        </w:rPr>
        <w:t>la</w:t>
      </w:r>
      <w:r w:rsidRPr="00C032D2">
        <w:rPr>
          <w:rFonts w:ascii="Times New Roman" w:hAnsi="Times New Roman"/>
          <w:sz w:val="24"/>
          <w:szCs w:val="24"/>
          <w:lang w:val="lt-LT"/>
        </w:rPr>
        <w:t xml:space="preserve">pis, kuriame </w:t>
      </w:r>
      <w:r>
        <w:rPr>
          <w:rFonts w:ascii="Times New Roman" w:hAnsi="Times New Roman"/>
          <w:sz w:val="24"/>
          <w:szCs w:val="24"/>
          <w:lang w:val="lt-LT"/>
        </w:rPr>
        <w:t>skelbiami vieši pranešimai: www.</w:t>
      </w:r>
      <w:r w:rsidRPr="00C032D2">
        <w:rPr>
          <w:rFonts w:ascii="Times New Roman" w:hAnsi="Times New Roman"/>
          <w:sz w:val="24"/>
          <w:szCs w:val="24"/>
          <w:lang w:val="lt-LT"/>
        </w:rPr>
        <w:t>panevezysvsb.lt</w:t>
      </w:r>
      <w:r w:rsidR="00BA10A3">
        <w:rPr>
          <w:rFonts w:ascii="Times New Roman" w:hAnsi="Times New Roman"/>
          <w:sz w:val="24"/>
          <w:szCs w:val="24"/>
          <w:lang w:val="lt-LT"/>
        </w:rPr>
        <w:t>.</w:t>
      </w:r>
      <w:r w:rsidRPr="00C032D2">
        <w:rPr>
          <w:rFonts w:ascii="Times New Roman" w:hAnsi="Times New Roman"/>
          <w:sz w:val="24"/>
          <w:szCs w:val="24"/>
          <w:lang w:val="lt-LT"/>
        </w:rPr>
        <w:t xml:space="preserve"> </w:t>
      </w:r>
    </w:p>
    <w:p w14:paraId="1948B58E"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7. Biuras neatsako už steigėjo įsipareigojimus.</w:t>
      </w:r>
    </w:p>
    <w:p w14:paraId="1948B58F"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8. Biuro ūkiniai metai sutampa su kalendoriniais metais.</w:t>
      </w:r>
    </w:p>
    <w:p w14:paraId="1948B590"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9. Biuro veikla yra neterminuota.</w:t>
      </w:r>
    </w:p>
    <w:p w14:paraId="1948B591" w14:textId="77777777" w:rsidR="0026325E" w:rsidRPr="00C032D2" w:rsidRDefault="0026325E" w:rsidP="00AD3C8B">
      <w:pPr>
        <w:pStyle w:val="Hyperlink1"/>
        <w:jc w:val="center"/>
        <w:rPr>
          <w:rFonts w:ascii="Times New Roman" w:hAnsi="Times New Roman"/>
          <w:sz w:val="24"/>
          <w:szCs w:val="24"/>
          <w:lang w:val="lt-LT"/>
        </w:rPr>
      </w:pPr>
    </w:p>
    <w:p w14:paraId="1948B592"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II. BIURO STEIGĖJO TEISĖS IR PAREIGOS</w:t>
      </w:r>
    </w:p>
    <w:p w14:paraId="1948B593" w14:textId="77777777" w:rsidR="00313DE7" w:rsidRPr="00C032D2" w:rsidRDefault="00313DE7" w:rsidP="00AD3C8B">
      <w:pPr>
        <w:pStyle w:val="Hyperlink1"/>
        <w:jc w:val="center"/>
        <w:rPr>
          <w:rFonts w:ascii="Times New Roman" w:hAnsi="Times New Roman"/>
          <w:sz w:val="24"/>
          <w:szCs w:val="24"/>
          <w:lang w:val="lt-LT"/>
        </w:rPr>
      </w:pPr>
    </w:p>
    <w:p w14:paraId="1948B594" w14:textId="77777777" w:rsidR="00313DE7" w:rsidRPr="00C032D2" w:rsidRDefault="007530F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10. </w:t>
      </w:r>
      <w:r w:rsidR="00313DE7" w:rsidRPr="00C032D2">
        <w:rPr>
          <w:rFonts w:ascii="Times New Roman" w:hAnsi="Times New Roman"/>
          <w:sz w:val="24"/>
          <w:szCs w:val="24"/>
          <w:lang w:val="lt-LT"/>
        </w:rPr>
        <w:t>Biuro steigėjas turi šias teises ir pareigas:</w:t>
      </w:r>
    </w:p>
    <w:p w14:paraId="1948B595"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7530F1">
        <w:rPr>
          <w:rFonts w:ascii="Times New Roman" w:hAnsi="Times New Roman"/>
          <w:sz w:val="24"/>
          <w:szCs w:val="24"/>
          <w:lang w:val="lt-LT"/>
        </w:rPr>
        <w:t>1.</w:t>
      </w:r>
      <w:r w:rsidRPr="00C032D2">
        <w:rPr>
          <w:rFonts w:ascii="Times New Roman" w:hAnsi="Times New Roman"/>
          <w:sz w:val="24"/>
          <w:szCs w:val="24"/>
          <w:lang w:val="lt-LT"/>
        </w:rPr>
        <w:t xml:space="preserve"> Biuro steigėjo pareigos:</w:t>
      </w:r>
    </w:p>
    <w:p w14:paraId="1948B596"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10.1.</w:t>
      </w:r>
      <w:r w:rsidR="007530F1">
        <w:rPr>
          <w:rFonts w:ascii="Times New Roman" w:hAnsi="Times New Roman"/>
          <w:sz w:val="24"/>
          <w:szCs w:val="24"/>
          <w:lang w:val="lt-LT"/>
        </w:rPr>
        <w:t>1.</w:t>
      </w:r>
      <w:r w:rsidRPr="00C032D2">
        <w:rPr>
          <w:rFonts w:ascii="Times New Roman" w:hAnsi="Times New Roman"/>
          <w:sz w:val="24"/>
          <w:szCs w:val="24"/>
          <w:lang w:val="lt-LT"/>
        </w:rPr>
        <w:t xml:space="preserve"> tvirtinti, keisti ir papildyti Biuro nuostatus teisės aktų nustatyta tvarka;</w:t>
      </w:r>
    </w:p>
    <w:p w14:paraId="1948B597"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Pr>
          <w:rFonts w:ascii="Times New Roman" w:hAnsi="Times New Roman"/>
          <w:sz w:val="24"/>
          <w:szCs w:val="24"/>
          <w:lang w:val="lt-LT"/>
        </w:rPr>
        <w:t>.</w:t>
      </w:r>
      <w:r w:rsidR="007530F1">
        <w:rPr>
          <w:rFonts w:ascii="Times New Roman" w:hAnsi="Times New Roman"/>
          <w:sz w:val="24"/>
          <w:szCs w:val="24"/>
          <w:lang w:val="lt-LT"/>
        </w:rPr>
        <w:t>1.</w:t>
      </w:r>
      <w:r>
        <w:rPr>
          <w:rFonts w:ascii="Times New Roman" w:hAnsi="Times New Roman"/>
          <w:sz w:val="24"/>
          <w:szCs w:val="24"/>
          <w:lang w:val="lt-LT"/>
        </w:rPr>
        <w:t>2. nustatyti Biuro išlaidas</w:t>
      </w:r>
      <w:r w:rsidRPr="00C032D2">
        <w:rPr>
          <w:rFonts w:ascii="Times New Roman" w:hAnsi="Times New Roman"/>
          <w:sz w:val="24"/>
          <w:szCs w:val="24"/>
          <w:lang w:val="lt-LT"/>
        </w:rPr>
        <w:t>, neviršijant jam patvirtintų bendrųjų asigna</w:t>
      </w:r>
      <w:r w:rsidR="005F729E">
        <w:rPr>
          <w:rFonts w:ascii="Times New Roman" w:hAnsi="Times New Roman"/>
          <w:sz w:val="24"/>
          <w:szCs w:val="24"/>
          <w:lang w:val="lt-LT"/>
        </w:rPr>
        <w:t>vimų, iš jų – darbo užmokesčiui</w:t>
      </w:r>
      <w:r w:rsidRPr="00C032D2">
        <w:rPr>
          <w:rFonts w:ascii="Times New Roman" w:hAnsi="Times New Roman"/>
          <w:sz w:val="24"/>
          <w:szCs w:val="24"/>
          <w:lang w:val="lt-LT"/>
        </w:rPr>
        <w:t xml:space="preserve"> </w:t>
      </w:r>
      <w:r w:rsidR="002E4DF1">
        <w:rPr>
          <w:rFonts w:ascii="Times New Roman" w:hAnsi="Times New Roman"/>
          <w:sz w:val="24"/>
          <w:szCs w:val="24"/>
          <w:lang w:val="lt-LT"/>
        </w:rPr>
        <w:t>ir turtui įsigyti</w:t>
      </w:r>
      <w:r w:rsidRPr="00C032D2">
        <w:rPr>
          <w:rFonts w:ascii="Times New Roman" w:hAnsi="Times New Roman"/>
          <w:sz w:val="24"/>
          <w:szCs w:val="24"/>
          <w:lang w:val="lt-LT"/>
        </w:rPr>
        <w:t>;</w:t>
      </w:r>
    </w:p>
    <w:p w14:paraId="1948B598"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7530F1">
        <w:rPr>
          <w:rFonts w:ascii="Times New Roman" w:hAnsi="Times New Roman"/>
          <w:sz w:val="24"/>
          <w:szCs w:val="24"/>
          <w:lang w:val="lt-LT"/>
        </w:rPr>
        <w:t>1.</w:t>
      </w:r>
      <w:r w:rsidRPr="00C032D2">
        <w:rPr>
          <w:rFonts w:ascii="Times New Roman" w:hAnsi="Times New Roman"/>
          <w:sz w:val="24"/>
          <w:szCs w:val="24"/>
          <w:lang w:val="lt-LT"/>
        </w:rPr>
        <w:t>3.</w:t>
      </w:r>
      <w:r w:rsidR="00257929">
        <w:rPr>
          <w:rFonts w:ascii="Times New Roman" w:hAnsi="Times New Roman"/>
          <w:sz w:val="24"/>
          <w:szCs w:val="24"/>
          <w:lang w:val="lt-LT"/>
        </w:rPr>
        <w:t xml:space="preserve"> </w:t>
      </w:r>
      <w:r w:rsidRPr="00C032D2">
        <w:rPr>
          <w:rFonts w:ascii="Times New Roman" w:hAnsi="Times New Roman"/>
          <w:sz w:val="24"/>
          <w:szCs w:val="24"/>
          <w:lang w:val="lt-LT"/>
        </w:rPr>
        <w:t>skirti savivaldybės biudžeto lėšas Biurui išlaikyti ir veiklai vykdyti teisės aktų nustatyta tvarka;</w:t>
      </w:r>
    </w:p>
    <w:p w14:paraId="1948B599"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lastRenderedPageBreak/>
        <w:t>10.</w:t>
      </w:r>
      <w:r w:rsidR="007530F1">
        <w:rPr>
          <w:rFonts w:ascii="Times New Roman" w:hAnsi="Times New Roman"/>
          <w:sz w:val="24"/>
          <w:szCs w:val="24"/>
          <w:lang w:val="lt-LT"/>
        </w:rPr>
        <w:t>1.</w:t>
      </w:r>
      <w:r w:rsidRPr="00C032D2">
        <w:rPr>
          <w:rFonts w:ascii="Times New Roman" w:hAnsi="Times New Roman"/>
          <w:sz w:val="24"/>
          <w:szCs w:val="24"/>
          <w:lang w:val="lt-LT"/>
        </w:rPr>
        <w:t>4.</w:t>
      </w:r>
      <w:r w:rsidR="00257929">
        <w:rPr>
          <w:rFonts w:ascii="Times New Roman" w:hAnsi="Times New Roman"/>
          <w:sz w:val="24"/>
          <w:szCs w:val="24"/>
          <w:lang w:val="lt-LT"/>
        </w:rPr>
        <w:t xml:space="preserve"> </w:t>
      </w:r>
      <w:r w:rsidRPr="00C032D2">
        <w:rPr>
          <w:rFonts w:ascii="Times New Roman" w:hAnsi="Times New Roman"/>
          <w:sz w:val="24"/>
          <w:szCs w:val="24"/>
          <w:lang w:val="lt-LT"/>
        </w:rPr>
        <w:t xml:space="preserve">užtikrinti Biurui paskirtų asignavimų naudojimą pagal nustatytą paskirtį </w:t>
      </w:r>
      <w:r w:rsidR="00CF4C96">
        <w:rPr>
          <w:rFonts w:ascii="Times New Roman" w:hAnsi="Times New Roman"/>
          <w:sz w:val="24"/>
          <w:szCs w:val="24"/>
          <w:lang w:val="lt-LT"/>
        </w:rPr>
        <w:t>ir</w:t>
      </w:r>
      <w:r w:rsidRPr="00C032D2">
        <w:rPr>
          <w:rFonts w:ascii="Times New Roman" w:hAnsi="Times New Roman"/>
          <w:sz w:val="24"/>
          <w:szCs w:val="24"/>
          <w:lang w:val="lt-LT"/>
        </w:rPr>
        <w:t xml:space="preserve"> jų panaudojimo teisėtumą, ekonomiškumą, efektyvumą ir rezultatyvumą;</w:t>
      </w:r>
    </w:p>
    <w:p w14:paraId="1948B59A"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CF4C96">
        <w:rPr>
          <w:rFonts w:ascii="Times New Roman" w:hAnsi="Times New Roman"/>
          <w:sz w:val="24"/>
          <w:szCs w:val="24"/>
          <w:lang w:val="lt-LT"/>
        </w:rPr>
        <w:t>1.</w:t>
      </w:r>
      <w:r w:rsidRPr="00C032D2">
        <w:rPr>
          <w:rFonts w:ascii="Times New Roman" w:hAnsi="Times New Roman"/>
          <w:sz w:val="24"/>
          <w:szCs w:val="24"/>
          <w:lang w:val="lt-LT"/>
        </w:rPr>
        <w:t>5. užtikrinti Biuro finansinių ir statistinių ataskaitų teisingumą ir pateikimą laiku;</w:t>
      </w:r>
    </w:p>
    <w:p w14:paraId="1948B59B"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CF4C96">
        <w:rPr>
          <w:rFonts w:ascii="Times New Roman" w:hAnsi="Times New Roman"/>
          <w:sz w:val="24"/>
          <w:szCs w:val="24"/>
          <w:lang w:val="lt-LT"/>
        </w:rPr>
        <w:t>1.</w:t>
      </w:r>
      <w:r w:rsidRPr="00C032D2">
        <w:rPr>
          <w:rFonts w:ascii="Times New Roman" w:hAnsi="Times New Roman"/>
          <w:sz w:val="24"/>
          <w:szCs w:val="24"/>
          <w:lang w:val="lt-LT"/>
        </w:rPr>
        <w:t>6. įstatymų ir kitų teisės aktų nustatyta tvarka skirti į pareigas ir atleisti iš jų Biuro direktorių, taikyti jam skatinimo priemones ir skirti drausmines nuobaudas;</w:t>
      </w:r>
    </w:p>
    <w:p w14:paraId="1948B59C" w14:textId="77777777" w:rsidR="00313DE7" w:rsidRPr="00C032D2" w:rsidRDefault="00CF4C96"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10.1.7. </w:t>
      </w:r>
      <w:r w:rsidR="00313DE7" w:rsidRPr="00C032D2">
        <w:rPr>
          <w:rFonts w:ascii="Times New Roman" w:hAnsi="Times New Roman"/>
          <w:sz w:val="24"/>
          <w:szCs w:val="24"/>
          <w:lang w:val="lt-LT"/>
        </w:rPr>
        <w:t>įstatymų ir kitų teisės aktų numatyta tvarka nustatyti ir tvirtinti Biuro direktoriaus darbo užmokesčio dydį;</w:t>
      </w:r>
    </w:p>
    <w:p w14:paraId="1948B59D"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CF4C96">
        <w:rPr>
          <w:rFonts w:ascii="Times New Roman" w:hAnsi="Times New Roman"/>
          <w:sz w:val="24"/>
          <w:szCs w:val="24"/>
          <w:lang w:val="lt-LT"/>
        </w:rPr>
        <w:t>1.</w:t>
      </w:r>
      <w:r w:rsidRPr="00C032D2">
        <w:rPr>
          <w:rFonts w:ascii="Times New Roman" w:hAnsi="Times New Roman"/>
          <w:sz w:val="24"/>
          <w:szCs w:val="24"/>
          <w:lang w:val="lt-LT"/>
        </w:rPr>
        <w:t>8.</w:t>
      </w:r>
      <w:r w:rsidR="00CF4C96">
        <w:rPr>
          <w:rFonts w:ascii="Times New Roman" w:hAnsi="Times New Roman"/>
          <w:sz w:val="24"/>
          <w:szCs w:val="24"/>
          <w:lang w:val="lt-LT"/>
        </w:rPr>
        <w:t xml:space="preserve"> </w:t>
      </w:r>
      <w:r w:rsidRPr="00C032D2">
        <w:rPr>
          <w:rFonts w:ascii="Times New Roman" w:hAnsi="Times New Roman"/>
          <w:sz w:val="24"/>
          <w:szCs w:val="24"/>
          <w:lang w:val="lt-LT"/>
        </w:rPr>
        <w:t>nustatyti didžiausią leistiną darbuotojų pareigybių skaičių;</w:t>
      </w:r>
    </w:p>
    <w:p w14:paraId="1948B59E"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CF4C96">
        <w:rPr>
          <w:rFonts w:ascii="Times New Roman" w:hAnsi="Times New Roman"/>
          <w:sz w:val="24"/>
          <w:szCs w:val="24"/>
          <w:lang w:val="lt-LT"/>
        </w:rPr>
        <w:t>1.</w:t>
      </w:r>
      <w:r w:rsidRPr="00C032D2">
        <w:rPr>
          <w:rFonts w:ascii="Times New Roman" w:hAnsi="Times New Roman"/>
          <w:sz w:val="24"/>
          <w:szCs w:val="24"/>
          <w:lang w:val="lt-LT"/>
        </w:rPr>
        <w:t xml:space="preserve">9. užtikrinti, kad Biuras laiku atsiskaitytų su darbuotojais, mokesčių administravimo įstaigomis, visų rūšių energijos ir kitų darbų, paslaugų </w:t>
      </w:r>
      <w:r w:rsidR="00CF4C96">
        <w:rPr>
          <w:rFonts w:ascii="Times New Roman" w:hAnsi="Times New Roman"/>
          <w:sz w:val="24"/>
          <w:szCs w:val="24"/>
          <w:lang w:val="lt-LT"/>
        </w:rPr>
        <w:t>ir</w:t>
      </w:r>
      <w:r w:rsidRPr="00C032D2">
        <w:rPr>
          <w:rFonts w:ascii="Times New Roman" w:hAnsi="Times New Roman"/>
          <w:sz w:val="24"/>
          <w:szCs w:val="24"/>
          <w:lang w:val="lt-LT"/>
        </w:rPr>
        <w:t xml:space="preserve"> prekių tiekėjais;</w:t>
      </w:r>
    </w:p>
    <w:p w14:paraId="1948B59F"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CF4C96">
        <w:rPr>
          <w:rFonts w:ascii="Times New Roman" w:hAnsi="Times New Roman"/>
          <w:sz w:val="24"/>
          <w:szCs w:val="24"/>
          <w:lang w:val="lt-LT"/>
        </w:rPr>
        <w:t>1.</w:t>
      </w:r>
      <w:r w:rsidRPr="00C032D2">
        <w:rPr>
          <w:rFonts w:ascii="Times New Roman" w:hAnsi="Times New Roman"/>
          <w:sz w:val="24"/>
          <w:szCs w:val="24"/>
          <w:lang w:val="lt-LT"/>
        </w:rPr>
        <w:t>10. organizuoti iš biudžeto finansuojamų programų rengimą ir vykdymą;</w:t>
      </w:r>
    </w:p>
    <w:p w14:paraId="1948B5A0"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10.</w:t>
      </w:r>
      <w:r w:rsidR="00CF4C96">
        <w:rPr>
          <w:rFonts w:ascii="Times New Roman" w:hAnsi="Times New Roman"/>
          <w:sz w:val="24"/>
          <w:szCs w:val="24"/>
          <w:lang w:val="lt-LT"/>
        </w:rPr>
        <w:t>1.</w:t>
      </w:r>
      <w:r w:rsidRPr="00C032D2">
        <w:rPr>
          <w:rFonts w:ascii="Times New Roman" w:hAnsi="Times New Roman"/>
          <w:sz w:val="24"/>
          <w:szCs w:val="24"/>
          <w:lang w:val="lt-LT"/>
        </w:rPr>
        <w:t>11. pranešti Biurui pakitusias arba patvirtintas naujas pinigines ir natūrines išlaidų normas, kitas normas ir rodiklius, būtinus programų sąmatų projektuose numatomiems asignavimams tiksliai a</w:t>
      </w:r>
      <w:r w:rsidR="00D025F3">
        <w:rPr>
          <w:rFonts w:ascii="Times New Roman" w:hAnsi="Times New Roman"/>
          <w:sz w:val="24"/>
          <w:szCs w:val="24"/>
          <w:lang w:val="lt-LT"/>
        </w:rPr>
        <w:t>pskaičiuoti;</w:t>
      </w:r>
    </w:p>
    <w:p w14:paraId="1948B5A1" w14:textId="77777777" w:rsidR="00313DE7" w:rsidRPr="00C032D2" w:rsidRDefault="00CF4C96"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 Biuro steigėjo teisės:</w:t>
      </w:r>
    </w:p>
    <w:p w14:paraId="1948B5A2" w14:textId="77777777" w:rsidR="00313DE7" w:rsidRPr="00C032D2" w:rsidRDefault="00107848"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 xml:space="preserve">1. kontroliuoti Biuro buhalterinę apskaitą, finansinę atskaitomybę, įsiskolinimus </w:t>
      </w:r>
      <w:r>
        <w:rPr>
          <w:rFonts w:ascii="Times New Roman" w:hAnsi="Times New Roman"/>
          <w:sz w:val="24"/>
          <w:szCs w:val="24"/>
          <w:lang w:val="lt-LT"/>
        </w:rPr>
        <w:t>ir</w:t>
      </w:r>
      <w:r w:rsidR="00313DE7" w:rsidRPr="00C032D2">
        <w:rPr>
          <w:rFonts w:ascii="Times New Roman" w:hAnsi="Times New Roman"/>
          <w:sz w:val="24"/>
          <w:szCs w:val="24"/>
          <w:lang w:val="lt-LT"/>
        </w:rPr>
        <w:t xml:space="preserve"> imtis visų priemonių jų išvengti;</w:t>
      </w:r>
    </w:p>
    <w:p w14:paraId="1948B5A3" w14:textId="77777777" w:rsidR="00313DE7" w:rsidRPr="00C032D2" w:rsidRDefault="00107848"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.2. atlikti Biure vykdomos finansinės atskaitomybės analizę;</w:t>
      </w:r>
    </w:p>
    <w:p w14:paraId="1948B5A4" w14:textId="77777777" w:rsidR="00313DE7" w:rsidRPr="00C032D2" w:rsidRDefault="00107848"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.3. gauti iš Biuro dokumentus, žodinius ir rašytinius paaiškinimus, išvadas ir kitokią informaciją, susijusią su Biuro veikla, reikalingą savo uždaviniams įgyvendinti ir funkcijoms atlikti;</w:t>
      </w:r>
    </w:p>
    <w:p w14:paraId="1948B5A5" w14:textId="77777777" w:rsidR="00313DE7" w:rsidRPr="00C032D2" w:rsidRDefault="00107848"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.4. priimti sprendimą atlikti tam tikros Biuro veiklos nepriklausomą auditą;</w:t>
      </w:r>
    </w:p>
    <w:p w14:paraId="1948B5A6" w14:textId="77777777" w:rsidR="00313DE7" w:rsidRPr="00C032D2" w:rsidRDefault="00107848"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.5. reorganizuoti, pertvarkyti, likviduoti Biurą, jeigu įstatymai nenumato kitaip;</w:t>
      </w:r>
    </w:p>
    <w:p w14:paraId="1948B5A7" w14:textId="77777777" w:rsidR="00313DE7" w:rsidRPr="00C032D2" w:rsidRDefault="00107848"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10.2</w:t>
      </w:r>
      <w:r w:rsidR="00313DE7" w:rsidRPr="00C032D2">
        <w:rPr>
          <w:rFonts w:ascii="Times New Roman" w:hAnsi="Times New Roman"/>
          <w:sz w:val="24"/>
          <w:szCs w:val="24"/>
          <w:lang w:val="lt-LT"/>
        </w:rPr>
        <w:t xml:space="preserve">.6. pakeisti ar </w:t>
      </w:r>
      <w:r w:rsidR="00D85948" w:rsidRPr="00C032D2">
        <w:rPr>
          <w:rFonts w:ascii="Times New Roman" w:hAnsi="Times New Roman"/>
          <w:sz w:val="24"/>
          <w:szCs w:val="24"/>
          <w:lang w:val="lt-LT"/>
        </w:rPr>
        <w:t>papildyti</w:t>
      </w:r>
      <w:r w:rsidR="00313DE7" w:rsidRPr="00C032D2">
        <w:rPr>
          <w:rFonts w:ascii="Times New Roman" w:hAnsi="Times New Roman"/>
          <w:sz w:val="24"/>
          <w:szCs w:val="24"/>
          <w:lang w:val="lt-LT"/>
        </w:rPr>
        <w:t xml:space="preserve"> Biuro nuostatus.</w:t>
      </w:r>
    </w:p>
    <w:p w14:paraId="1948B5A8"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w:t>
      </w:r>
      <w:r w:rsidR="00107848">
        <w:rPr>
          <w:rFonts w:ascii="Times New Roman" w:hAnsi="Times New Roman"/>
          <w:sz w:val="24"/>
          <w:szCs w:val="24"/>
          <w:lang w:val="lt-LT"/>
        </w:rPr>
        <w:t>1</w:t>
      </w:r>
      <w:r w:rsidRPr="00C032D2">
        <w:rPr>
          <w:rFonts w:ascii="Times New Roman" w:hAnsi="Times New Roman"/>
          <w:sz w:val="24"/>
          <w:szCs w:val="24"/>
          <w:lang w:val="lt-LT"/>
        </w:rPr>
        <w:t>.</w:t>
      </w:r>
      <w:r w:rsidR="00107848">
        <w:rPr>
          <w:rFonts w:ascii="Times New Roman" w:hAnsi="Times New Roman"/>
          <w:sz w:val="24"/>
          <w:szCs w:val="24"/>
          <w:lang w:val="lt-LT"/>
        </w:rPr>
        <w:t xml:space="preserve"> </w:t>
      </w:r>
      <w:r w:rsidRPr="00C032D2">
        <w:rPr>
          <w:rFonts w:ascii="Times New Roman" w:hAnsi="Times New Roman"/>
          <w:sz w:val="24"/>
          <w:szCs w:val="24"/>
          <w:lang w:val="lt-LT"/>
        </w:rPr>
        <w:t>Biuro steigėjas gali turėti kitų teisių ir pareigų, jei jos neprieštarauja Lietuvos Respublikos įstatymams ir kitiems teisės aktams.</w:t>
      </w:r>
    </w:p>
    <w:p w14:paraId="1948B5A9" w14:textId="77777777" w:rsidR="001C22C9" w:rsidRPr="00C032D2" w:rsidRDefault="001C22C9" w:rsidP="00AD3C8B">
      <w:pPr>
        <w:pStyle w:val="Hyperlink1"/>
        <w:jc w:val="center"/>
        <w:rPr>
          <w:rFonts w:ascii="Times New Roman" w:hAnsi="Times New Roman"/>
          <w:sz w:val="24"/>
          <w:szCs w:val="24"/>
          <w:lang w:val="lt-LT"/>
        </w:rPr>
      </w:pPr>
    </w:p>
    <w:p w14:paraId="1948B5AA"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III. BIURO VEIKLA</w:t>
      </w:r>
    </w:p>
    <w:p w14:paraId="1948B5AB" w14:textId="77777777" w:rsidR="00313DE7" w:rsidRPr="00C032D2" w:rsidRDefault="00313DE7" w:rsidP="00AD3C8B">
      <w:pPr>
        <w:pStyle w:val="Hyperlink1"/>
        <w:jc w:val="center"/>
        <w:rPr>
          <w:rFonts w:ascii="Times New Roman" w:hAnsi="Times New Roman"/>
          <w:sz w:val="24"/>
          <w:szCs w:val="24"/>
          <w:lang w:val="lt-LT"/>
        </w:rPr>
      </w:pPr>
    </w:p>
    <w:p w14:paraId="1948B5AC"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12</w:t>
      </w:r>
      <w:r w:rsidR="00313DE7" w:rsidRPr="00C032D2">
        <w:rPr>
          <w:rFonts w:ascii="Times New Roman" w:hAnsi="Times New Roman"/>
          <w:sz w:val="24"/>
          <w:szCs w:val="24"/>
          <w:lang w:val="lt-LT"/>
        </w:rPr>
        <w:t>.</w:t>
      </w:r>
      <w:r>
        <w:rPr>
          <w:rFonts w:ascii="Times New Roman" w:hAnsi="Times New Roman"/>
          <w:sz w:val="24"/>
          <w:szCs w:val="24"/>
          <w:lang w:val="lt-LT"/>
        </w:rPr>
        <w:t xml:space="preserve"> </w:t>
      </w:r>
      <w:r w:rsidR="00313DE7" w:rsidRPr="00C032D2">
        <w:rPr>
          <w:rFonts w:ascii="Times New Roman" w:hAnsi="Times New Roman"/>
          <w:sz w:val="24"/>
          <w:szCs w:val="24"/>
          <w:lang w:val="lt-LT"/>
        </w:rPr>
        <w:t>Pagrindinis Biuro veiklos tikslas – rūpintis savivaldybės gyventojų sveikata, vykdyti savivaldybės (kelių savivaldybių) teritorijoje Lietuvos Respublikos įstatymais ir kitais teisės aktais reglamentuojamą savivaldybių visuomenės sveikatos priežiūrą, siekiant mažinti gyventojų sergamumą ir mirtingumą, gerinti gyvenimo kokybę, teikiant kokybiškas visuomenės sveikatos priežiūros paslaugas.</w:t>
      </w:r>
    </w:p>
    <w:p w14:paraId="1948B5AD"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w:t>
      </w:r>
      <w:r w:rsidR="000038F5">
        <w:rPr>
          <w:rFonts w:ascii="Times New Roman" w:hAnsi="Times New Roman"/>
          <w:sz w:val="24"/>
          <w:szCs w:val="24"/>
          <w:lang w:val="lt-LT"/>
        </w:rPr>
        <w:t>3</w:t>
      </w:r>
      <w:r w:rsidRPr="00C032D2">
        <w:rPr>
          <w:rFonts w:ascii="Times New Roman" w:hAnsi="Times New Roman"/>
          <w:sz w:val="24"/>
          <w:szCs w:val="24"/>
          <w:lang w:val="lt-LT"/>
        </w:rPr>
        <w:t>. Pagrindinė Biuro veiklos sritis – Lietuvos Respublikos įstatymais ir kitais teisės aktais reglamentuojamų savivaldybės visuomenės sveikatos priežiūros paslaugų organizavimas ir teikimas fiziniams ir juridiniams asmenims savivaldybės teritorijoje, taip pat kelių savivaldybių teritorijoje, jeigu tai yra nustatyta Biuro steigėjo ir kitų savivaldybių sudarytoje sutartyje.</w:t>
      </w:r>
    </w:p>
    <w:p w14:paraId="1948B5AE"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w:t>
      </w:r>
      <w:r w:rsidR="000038F5">
        <w:rPr>
          <w:rFonts w:ascii="Times New Roman" w:hAnsi="Times New Roman"/>
          <w:sz w:val="24"/>
          <w:szCs w:val="24"/>
          <w:lang w:val="lt-LT"/>
        </w:rPr>
        <w:t>4</w:t>
      </w:r>
      <w:r w:rsidRPr="00C032D2">
        <w:rPr>
          <w:rFonts w:ascii="Times New Roman" w:hAnsi="Times New Roman"/>
          <w:sz w:val="24"/>
          <w:szCs w:val="24"/>
          <w:lang w:val="lt-LT"/>
        </w:rPr>
        <w:t>. Pagrindinė Biuro veikla:</w:t>
      </w:r>
    </w:p>
    <w:p w14:paraId="1948B5AF"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w:t>
      </w:r>
      <w:r w:rsidR="000038F5">
        <w:rPr>
          <w:rFonts w:ascii="Times New Roman" w:hAnsi="Times New Roman"/>
          <w:sz w:val="24"/>
          <w:szCs w:val="24"/>
          <w:lang w:val="lt-LT"/>
        </w:rPr>
        <w:t>4</w:t>
      </w:r>
      <w:r w:rsidRPr="00C032D2">
        <w:rPr>
          <w:rFonts w:ascii="Times New Roman" w:hAnsi="Times New Roman"/>
          <w:sz w:val="24"/>
          <w:szCs w:val="24"/>
          <w:lang w:val="lt-LT"/>
        </w:rPr>
        <w:t>.1. visuomenės sveikatos stiprinimas savivaldybės bendruomenėje:</w:t>
      </w:r>
    </w:p>
    <w:p w14:paraId="1948B5B0"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.1.1. visuomenės sveikatos mokymo organizavimas ir vykdymas;</w:t>
      </w:r>
    </w:p>
    <w:p w14:paraId="1948B5B1"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.1.2. visuomenės sveikatos propagavimas;</w:t>
      </w:r>
    </w:p>
    <w:p w14:paraId="1948B5B2"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Pr>
          <w:rFonts w:ascii="Times New Roman" w:hAnsi="Times New Roman"/>
          <w:sz w:val="24"/>
          <w:szCs w:val="24"/>
          <w:lang w:val="lt-LT"/>
        </w:rPr>
        <w:t xml:space="preserve">.1.3. </w:t>
      </w:r>
      <w:r w:rsidR="00313DE7" w:rsidRPr="00C032D2">
        <w:rPr>
          <w:rFonts w:ascii="Times New Roman" w:hAnsi="Times New Roman"/>
          <w:sz w:val="24"/>
          <w:szCs w:val="24"/>
          <w:lang w:val="lt-LT"/>
        </w:rPr>
        <w:t>visuomenės, valdymo ir vykdančiųjų institucijų informavimas ir konsultavimas visu</w:t>
      </w:r>
      <w:r w:rsidR="00313DE7">
        <w:rPr>
          <w:rFonts w:ascii="Times New Roman" w:hAnsi="Times New Roman"/>
          <w:sz w:val="24"/>
          <w:szCs w:val="24"/>
          <w:lang w:val="lt-LT"/>
        </w:rPr>
        <w:t>o</w:t>
      </w:r>
      <w:r w:rsidR="00313DE7" w:rsidRPr="00C032D2">
        <w:rPr>
          <w:rFonts w:ascii="Times New Roman" w:hAnsi="Times New Roman"/>
          <w:sz w:val="24"/>
          <w:szCs w:val="24"/>
          <w:lang w:val="lt-LT"/>
        </w:rPr>
        <w:t>menės sveikatos klausimais;</w:t>
      </w:r>
    </w:p>
    <w:p w14:paraId="1948B5B3"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 savivaldybės visuomenės sveikatos stebėsena (monitoringas):</w:t>
      </w:r>
    </w:p>
    <w:p w14:paraId="1948B5B4"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.2.1. visuomenės ir jos grupių sveikatos būklės ir jos kitimo dinamikos stebėsenos organizavimas ir vykdymas;</w:t>
      </w:r>
    </w:p>
    <w:p w14:paraId="1948B5B5"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.2.2. fizikinių, cheminių, biologinių ir kitų fizinės aplinkos veiksnių ir jų ryšio su sveikata stebėsenos organizavimas ir vertinimas;</w:t>
      </w:r>
    </w:p>
    <w:p w14:paraId="1948B5B6"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.2.3. socialinių, ekonominių, psichosocialinių veiksnių ir jų ryšio su sveikata stebėsenos organizavimas ir vykdymas;</w:t>
      </w:r>
    </w:p>
    <w:p w14:paraId="1948B5B7"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w:t>
      </w:r>
      <w:r w:rsidR="00562C0B">
        <w:rPr>
          <w:rFonts w:ascii="Times New Roman" w:hAnsi="Times New Roman"/>
          <w:sz w:val="24"/>
          <w:szCs w:val="24"/>
          <w:lang w:val="lt-LT"/>
        </w:rPr>
        <w:t>.</w:t>
      </w:r>
      <w:r w:rsidR="00313DE7" w:rsidRPr="00C032D2">
        <w:rPr>
          <w:rFonts w:ascii="Times New Roman" w:hAnsi="Times New Roman"/>
          <w:sz w:val="24"/>
          <w:szCs w:val="24"/>
          <w:lang w:val="lt-LT"/>
        </w:rPr>
        <w:t>4. gyvensenos ir jos ryšio su sveikata stebėsenos organizavimas ir vykdymas;</w:t>
      </w:r>
    </w:p>
    <w:p w14:paraId="1948B5B8"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.2.5. sveikatos priežiūros sistemos raidos stebėsenos organizavimas ir vykdymas;</w:t>
      </w:r>
    </w:p>
    <w:p w14:paraId="1948B5B9"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.2.6. kitų savivaldybės visuomenės sveikatos stebėsenos programoje numatytų objektų stebėsena;</w:t>
      </w:r>
    </w:p>
    <w:p w14:paraId="1948B5BA"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.3. pagal kompetenciją užkrečiamųjų ligų profilaktika savivaldybėje;</w:t>
      </w:r>
    </w:p>
    <w:p w14:paraId="1948B5BB"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 neinfekcinių ligų ir traumų profilaktika ir kontrolė savivaldybėje:</w:t>
      </w:r>
    </w:p>
    <w:p w14:paraId="1948B5BC"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.4.1. visuomenės sveikatai darančių įtaką aplinkos (fizinės, socialinės, ekonominės) veiksnių analizavimas ir vertinimas</w:t>
      </w:r>
      <w:r>
        <w:rPr>
          <w:rFonts w:ascii="Times New Roman" w:hAnsi="Times New Roman"/>
          <w:sz w:val="24"/>
          <w:szCs w:val="24"/>
          <w:lang w:val="lt-LT"/>
        </w:rPr>
        <w:t>,</w:t>
      </w:r>
      <w:r w:rsidR="00313DE7" w:rsidRPr="00C032D2">
        <w:rPr>
          <w:rFonts w:ascii="Times New Roman" w:hAnsi="Times New Roman"/>
          <w:sz w:val="24"/>
          <w:szCs w:val="24"/>
          <w:lang w:val="lt-LT"/>
        </w:rPr>
        <w:t xml:space="preserve"> dalyvavimas planuojant ir įgyvendinant poveikio mažinimo priemones;</w:t>
      </w:r>
    </w:p>
    <w:p w14:paraId="1948B5BD"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.4.2. organizavimas ir dalyvavimas vykdant visuomenės psichikos sveikatos stiprinimą ir sutrikimų profilaktiką;</w:t>
      </w:r>
    </w:p>
    <w:p w14:paraId="1948B5BE"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.4.3. sveikos gyvensenos skatinimas:</w:t>
      </w:r>
    </w:p>
    <w:p w14:paraId="1948B5BF"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.4.3.1. veiklos organizavimas ir dalyvavimas įgyvendinant rūkymo profilaktikos priemones;</w:t>
      </w:r>
    </w:p>
    <w:p w14:paraId="1948B5C0"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.4.3.2. veiklos organizavimas ir dalyvavimas įgyvendinant alkoholio vartojimo mažinimo priemones;</w:t>
      </w:r>
    </w:p>
    <w:p w14:paraId="1948B5C1"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.4.3.3. veiklos organizavimas ir dalyvavimas įgyvendinant narkomanijos ir kitų psichoaktyvių medžiagų vartojimo prevencijos priemones;</w:t>
      </w:r>
    </w:p>
    <w:p w14:paraId="1948B5C2" w14:textId="77777777" w:rsidR="00313DE7" w:rsidRPr="00C032D2" w:rsidRDefault="000038F5"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.4.3.4. veiklos organizavimas ir dalyvavimas įgyvendinant fizinio aktyvumo skatinimo priemones;</w:t>
      </w:r>
    </w:p>
    <w:p w14:paraId="1948B5C3"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w:t>
      </w:r>
      <w:r w:rsidR="00B4401B">
        <w:rPr>
          <w:rFonts w:ascii="Times New Roman" w:hAnsi="Times New Roman"/>
          <w:sz w:val="24"/>
          <w:szCs w:val="24"/>
          <w:lang w:val="lt-LT"/>
        </w:rPr>
        <w:t>4</w:t>
      </w:r>
      <w:r w:rsidRPr="00C032D2">
        <w:rPr>
          <w:rFonts w:ascii="Times New Roman" w:hAnsi="Times New Roman"/>
          <w:sz w:val="24"/>
          <w:szCs w:val="24"/>
          <w:lang w:val="lt-LT"/>
        </w:rPr>
        <w:t>.4.3.5. veiklos organizavimas ir dalyvavimas įgyvendinant sveikos mitybos skatinimo priemones;</w:t>
      </w:r>
    </w:p>
    <w:p w14:paraId="1948B5C4"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.4.3.6. kitų sveikos gyvensenos veiksnių skatinimo priemonių planavimas ir įgyvendinimas;</w:t>
      </w:r>
    </w:p>
    <w:p w14:paraId="1948B5C5"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 xml:space="preserve">.4.4. aplinkos (fizinės, socialinės, ekonominės) </w:t>
      </w:r>
      <w:r w:rsidRPr="00C032D2">
        <w:rPr>
          <w:rFonts w:ascii="Times New Roman" w:hAnsi="Times New Roman"/>
          <w:sz w:val="24"/>
          <w:szCs w:val="24"/>
          <w:lang w:val="lt-LT"/>
        </w:rPr>
        <w:t xml:space="preserve">veiksnių </w:t>
      </w:r>
      <w:r w:rsidR="00313DE7" w:rsidRPr="00C032D2">
        <w:rPr>
          <w:rFonts w:ascii="Times New Roman" w:hAnsi="Times New Roman"/>
          <w:sz w:val="24"/>
          <w:szCs w:val="24"/>
          <w:lang w:val="lt-LT"/>
        </w:rPr>
        <w:t>poveikio sveikatai vertinimas;</w:t>
      </w:r>
    </w:p>
    <w:p w14:paraId="1948B5C6"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14.5.</w:t>
      </w:r>
      <w:r w:rsidR="00313DE7" w:rsidRPr="00C032D2">
        <w:rPr>
          <w:rFonts w:ascii="Times New Roman" w:hAnsi="Times New Roman"/>
          <w:sz w:val="24"/>
          <w:szCs w:val="24"/>
          <w:lang w:val="lt-LT"/>
        </w:rPr>
        <w:t xml:space="preserve"> visuomenės sveikatos programų savivaldybėje įgyvendinimas:</w:t>
      </w:r>
    </w:p>
    <w:p w14:paraId="1948B5C7"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.5.1. tikslinių savivaldybės visuomenės sveikatos stiprinimo ir profilaktikos programų rengimas pagal savivaldybėje nustatytą sveikatos sutrikimų ar sveikatai įtakos darančių veiksnių paplitimą;</w:t>
      </w:r>
    </w:p>
    <w:p w14:paraId="1948B5C8"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.5.2. valstybinių visuomenės sveikatos stiprinimo ir profilaktikos programų pritaikymas ir įgyvendinimas;</w:t>
      </w:r>
    </w:p>
    <w:p w14:paraId="1948B5C9"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.6. vaikų ir jaunimo sveikatos stiprinimas:</w:t>
      </w:r>
    </w:p>
    <w:p w14:paraId="1948B5CA" w14:textId="77777777" w:rsidR="00313DE7" w:rsidRPr="00267B28" w:rsidRDefault="00B4401B" w:rsidP="00AD3C8B">
      <w:pPr>
        <w:pStyle w:val="Hyperlink1"/>
        <w:spacing w:line="360" w:lineRule="auto"/>
        <w:ind w:firstLine="851"/>
        <w:rPr>
          <w:rFonts w:ascii="Times New Roman" w:hAnsi="Times New Roman"/>
          <w:sz w:val="24"/>
          <w:szCs w:val="24"/>
          <w:lang w:val="lt-LT"/>
        </w:rPr>
      </w:pPr>
      <w:r w:rsidRPr="00267B28">
        <w:rPr>
          <w:rFonts w:ascii="Times New Roman" w:hAnsi="Times New Roman"/>
          <w:sz w:val="24"/>
          <w:szCs w:val="24"/>
          <w:lang w:val="lt-LT"/>
        </w:rPr>
        <w:t>14</w:t>
      </w:r>
      <w:r w:rsidR="00313DE7" w:rsidRPr="00267B28">
        <w:rPr>
          <w:rFonts w:ascii="Times New Roman" w:hAnsi="Times New Roman"/>
          <w:sz w:val="24"/>
          <w:szCs w:val="24"/>
          <w:lang w:val="lt-LT"/>
        </w:rPr>
        <w:t xml:space="preserve">.6.1. visuomenės sveikatos priežiūros specialistų, dirbančių </w:t>
      </w:r>
      <w:r w:rsidR="007608D1" w:rsidRPr="00267B28">
        <w:rPr>
          <w:rFonts w:ascii="Times New Roman" w:hAnsi="Times New Roman"/>
          <w:sz w:val="24"/>
          <w:szCs w:val="24"/>
          <w:lang w:val="lt-LT"/>
        </w:rPr>
        <w:t xml:space="preserve">bendrojo </w:t>
      </w:r>
      <w:r w:rsidR="00313DE7" w:rsidRPr="00267B28">
        <w:rPr>
          <w:rFonts w:ascii="Times New Roman" w:hAnsi="Times New Roman"/>
          <w:sz w:val="24"/>
          <w:szCs w:val="24"/>
          <w:lang w:val="lt-LT"/>
        </w:rPr>
        <w:t>ugdymo mokyklose, veiklos organizavimas ir koordinavimas;</w:t>
      </w:r>
    </w:p>
    <w:p w14:paraId="1948B5CB"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.6.2. visuomenės sveikatos priežiūros specialistų, dirbančių profesinėse mokyklose, veiklos organizavimas ir koordinavimas;</w:t>
      </w:r>
    </w:p>
    <w:p w14:paraId="1948B5CC"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.6.3. sveikatos specialistų, dirbančių ikimokyklinio ugdymo įstaigose, veiklos organizavimas ir koordinavimas;</w:t>
      </w:r>
    </w:p>
    <w:p w14:paraId="1948B5CD"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.6.4. studentų sveikatinimo priemonių organizavimas ir koordinavimas;</w:t>
      </w:r>
    </w:p>
    <w:p w14:paraId="1948B5CE"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.6.5. kitų vaikų ir jaunimo sveikatinimo priemonių organizavimas ir įgyvendinimas;</w:t>
      </w:r>
    </w:p>
    <w:p w14:paraId="1948B5CF"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.7. bendradarbiavimas su socialiniais partneriais:</w:t>
      </w:r>
    </w:p>
    <w:p w14:paraId="1948B5D0"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.7.1. bendradarbiavimo sveikatos stiprinimo klausimais organizavimas ir socialinių partnerių įtraukimas;</w:t>
      </w:r>
    </w:p>
    <w:p w14:paraId="1948B5D1" w14:textId="77777777" w:rsidR="00313DE7" w:rsidRPr="00C032D2" w:rsidRDefault="00B4401B"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.7.2. visuomenės sveikatinimo priemonių integravimas į kitas veiklos sritis;</w:t>
      </w:r>
    </w:p>
    <w:p w14:paraId="1948B5D2" w14:textId="77777777" w:rsidR="00313DE7" w:rsidRPr="00C032D2" w:rsidRDefault="00B4401B" w:rsidP="00AD3C8B">
      <w:pPr>
        <w:pStyle w:val="Hyperlink1"/>
        <w:spacing w:line="360" w:lineRule="auto"/>
        <w:ind w:firstLine="851"/>
        <w:rPr>
          <w:rFonts w:ascii="Times New Roman" w:hAnsi="Times New Roman"/>
          <w:strike/>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.7.3. bendruomenės dalyvavimo skatinimas ir įtraukimas į visuomenės sveikatos stiprinimo veiklą;</w:t>
      </w:r>
    </w:p>
    <w:p w14:paraId="1948B5D3"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.8. savivaldybės institucijų sprendimų projektų poveikio visuomenės sveikatai vertinimas;</w:t>
      </w:r>
    </w:p>
    <w:p w14:paraId="1948B5D4"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14</w:t>
      </w:r>
      <w:r w:rsidR="00313DE7" w:rsidRPr="00C032D2">
        <w:rPr>
          <w:rFonts w:ascii="Times New Roman" w:hAnsi="Times New Roman"/>
          <w:sz w:val="24"/>
          <w:szCs w:val="24"/>
          <w:lang w:val="lt-LT"/>
        </w:rPr>
        <w:t>.9. kita Lietuvos Respublikos įstatymų neuždrausta veikla.</w:t>
      </w:r>
    </w:p>
    <w:p w14:paraId="1948B5D5" w14:textId="77777777" w:rsidR="00313DE7" w:rsidRPr="00C032D2" w:rsidRDefault="00313DE7" w:rsidP="00AD3C8B">
      <w:pPr>
        <w:pStyle w:val="Hyperlink1"/>
        <w:jc w:val="center"/>
        <w:rPr>
          <w:rFonts w:ascii="Times New Roman" w:hAnsi="Times New Roman"/>
          <w:sz w:val="24"/>
          <w:szCs w:val="24"/>
          <w:lang w:val="lt-LT"/>
        </w:rPr>
      </w:pPr>
    </w:p>
    <w:p w14:paraId="1948B5D6"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IV. BIURO TEISĖS IR PAREIGOS</w:t>
      </w:r>
    </w:p>
    <w:p w14:paraId="1948B5D7" w14:textId="77777777" w:rsidR="00313DE7" w:rsidRPr="00C032D2" w:rsidRDefault="00313DE7" w:rsidP="00AD3C8B">
      <w:pPr>
        <w:pStyle w:val="Hyperlink1"/>
        <w:jc w:val="center"/>
        <w:rPr>
          <w:rFonts w:ascii="Times New Roman" w:hAnsi="Times New Roman"/>
          <w:sz w:val="24"/>
          <w:szCs w:val="24"/>
          <w:lang w:val="lt-LT"/>
        </w:rPr>
      </w:pPr>
    </w:p>
    <w:p w14:paraId="1948B5D8"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 Vykdydamas veiklą, Biuras turi šias teises:</w:t>
      </w:r>
    </w:p>
    <w:p w14:paraId="1948B5D9"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.1. pasirinkti tinkamas darbo formas ir metodus;</w:t>
      </w:r>
    </w:p>
    <w:p w14:paraId="1948B5DA"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.2. įstatymų ir kitų teisės aktų nustatyta tvarka gauti informaciją iš savivaldybės institucijų, savivaldybės teritorijoje esančių juridinių asmenų, išskyrus centrines ir teritorines valstybinio administravimo institucijas, reikalingą savo uždaviniams įgyvendinti ir funkcijoms atlikti;</w:t>
      </w:r>
    </w:p>
    <w:p w14:paraId="1948B5DB"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.3. bendradarbiauti su šalies ir užsienio partneriais;</w:t>
      </w:r>
    </w:p>
    <w:p w14:paraId="1948B5DC"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.4. steigėjo leidimu stoti į asociacijas ir dalyvauti jų veikloje;</w:t>
      </w:r>
    </w:p>
    <w:p w14:paraId="1948B5DD"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 xml:space="preserve">.5. sudaryti sutartis su Lietuvos ir užsienio fiziniais </w:t>
      </w:r>
      <w:r w:rsidR="002C1ACA">
        <w:rPr>
          <w:rFonts w:ascii="Times New Roman" w:hAnsi="Times New Roman"/>
          <w:sz w:val="24"/>
          <w:szCs w:val="24"/>
          <w:lang w:val="lt-LT"/>
        </w:rPr>
        <w:t>ir</w:t>
      </w:r>
      <w:r w:rsidR="00313DE7" w:rsidRPr="00C032D2">
        <w:rPr>
          <w:rFonts w:ascii="Times New Roman" w:hAnsi="Times New Roman"/>
          <w:sz w:val="24"/>
          <w:szCs w:val="24"/>
          <w:lang w:val="lt-LT"/>
        </w:rPr>
        <w:t xml:space="preserve"> juridiniais asmenimis;</w:t>
      </w:r>
    </w:p>
    <w:p w14:paraId="1948B5DE"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Pr>
          <w:rFonts w:ascii="Times New Roman" w:hAnsi="Times New Roman"/>
          <w:sz w:val="24"/>
          <w:szCs w:val="24"/>
          <w:lang w:val="lt-LT"/>
        </w:rPr>
        <w:t xml:space="preserve">.6. </w:t>
      </w:r>
      <w:r w:rsidR="00313DE7" w:rsidRPr="00C032D2">
        <w:rPr>
          <w:rFonts w:ascii="Times New Roman" w:hAnsi="Times New Roman"/>
          <w:sz w:val="24"/>
          <w:szCs w:val="24"/>
          <w:lang w:val="lt-LT"/>
        </w:rPr>
        <w:t>vykdyti neformalų suaugusiųjų švietimą, organizuoti konferencijas, seminarus ir kitus renginius;</w:t>
      </w:r>
    </w:p>
    <w:p w14:paraId="1948B5DF"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Pr>
          <w:rFonts w:ascii="Times New Roman" w:hAnsi="Times New Roman"/>
          <w:sz w:val="24"/>
          <w:szCs w:val="24"/>
          <w:lang w:val="lt-LT"/>
        </w:rPr>
        <w:t>.7.</w:t>
      </w:r>
      <w:r w:rsidR="00313DE7" w:rsidRPr="00C032D2">
        <w:rPr>
          <w:rFonts w:ascii="Times New Roman" w:hAnsi="Times New Roman"/>
          <w:sz w:val="24"/>
          <w:szCs w:val="24"/>
          <w:lang w:val="lt-LT"/>
        </w:rPr>
        <w:t xml:space="preserve"> skelbti konkursus, susijusius su Biuro veikla;</w:t>
      </w:r>
    </w:p>
    <w:p w14:paraId="1948B5E0"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.8. konsultuotis su kitų institucijų atstovais ir specialistais, atskiriems klausimams spręsti sudaryti laikinas darbo grupes;</w:t>
      </w:r>
    </w:p>
    <w:p w14:paraId="1948B5E1"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15.9. </w:t>
      </w:r>
      <w:r w:rsidR="00313DE7" w:rsidRPr="00C032D2">
        <w:rPr>
          <w:rFonts w:ascii="Times New Roman" w:hAnsi="Times New Roman"/>
          <w:sz w:val="24"/>
          <w:szCs w:val="24"/>
          <w:lang w:val="lt-LT"/>
        </w:rPr>
        <w:t>iš teisėtai vykdomos veiklos gauti nebiudžetinių lėšų;</w:t>
      </w:r>
    </w:p>
    <w:p w14:paraId="1948B5E2"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15.10. </w:t>
      </w:r>
      <w:r w:rsidR="00313DE7" w:rsidRPr="00C032D2">
        <w:rPr>
          <w:rFonts w:ascii="Times New Roman" w:hAnsi="Times New Roman"/>
          <w:sz w:val="24"/>
          <w:szCs w:val="24"/>
          <w:lang w:val="lt-LT"/>
        </w:rPr>
        <w:t xml:space="preserve">dalyvauti savivaldybės institucijoms rengiant su </w:t>
      </w:r>
      <w:r>
        <w:rPr>
          <w:rFonts w:ascii="Times New Roman" w:hAnsi="Times New Roman"/>
          <w:sz w:val="24"/>
          <w:szCs w:val="24"/>
          <w:lang w:val="lt-LT"/>
        </w:rPr>
        <w:t>B</w:t>
      </w:r>
      <w:r w:rsidR="00313DE7" w:rsidRPr="00C032D2">
        <w:rPr>
          <w:rFonts w:ascii="Times New Roman" w:hAnsi="Times New Roman"/>
          <w:sz w:val="24"/>
          <w:szCs w:val="24"/>
          <w:lang w:val="lt-LT"/>
        </w:rPr>
        <w:t>iuro veikla susijusių teisės aktų projektus;</w:t>
      </w:r>
    </w:p>
    <w:p w14:paraId="1948B5E3"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.11. teisės aktų nustatyta tvarka teikti mokamas paslaugas;</w:t>
      </w:r>
    </w:p>
    <w:p w14:paraId="1948B5E4"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.12. teisės aktų nustatyta tvarka gauti paramą;</w:t>
      </w:r>
    </w:p>
    <w:p w14:paraId="1948B5E5"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.13. inicijuoti ir vykdyti visuomenės sveikatos stiprinimo projektus;</w:t>
      </w:r>
    </w:p>
    <w:p w14:paraId="1948B5E6"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.14. siųsti darbuotojus stažuotis, tobulinti kvalifikaciją šalies ir užsienio institucijose;</w:t>
      </w:r>
    </w:p>
    <w:p w14:paraId="1948B5E7"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1</w:t>
      </w:r>
      <w:r w:rsidR="00750A7D">
        <w:rPr>
          <w:rFonts w:ascii="Times New Roman" w:hAnsi="Times New Roman"/>
          <w:sz w:val="24"/>
          <w:szCs w:val="24"/>
          <w:lang w:val="lt-LT"/>
        </w:rPr>
        <w:t>5</w:t>
      </w:r>
      <w:r w:rsidRPr="00C032D2">
        <w:rPr>
          <w:rFonts w:ascii="Times New Roman" w:hAnsi="Times New Roman"/>
          <w:sz w:val="24"/>
          <w:szCs w:val="24"/>
          <w:lang w:val="lt-LT"/>
        </w:rPr>
        <w:t>.15. suderinęs su steigėju, steigti filialus;</w:t>
      </w:r>
    </w:p>
    <w:p w14:paraId="1948B5E8"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15</w:t>
      </w:r>
      <w:r w:rsidR="00313DE7" w:rsidRPr="00C032D2">
        <w:rPr>
          <w:rFonts w:ascii="Times New Roman" w:hAnsi="Times New Roman"/>
          <w:sz w:val="24"/>
          <w:szCs w:val="24"/>
          <w:lang w:val="lt-LT"/>
        </w:rPr>
        <w:t>.16. teikti paslaugas kitoms savivaldybėms.</w:t>
      </w:r>
    </w:p>
    <w:p w14:paraId="1948B5E9"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 Biuras privalo:</w:t>
      </w:r>
    </w:p>
    <w:p w14:paraId="1948B5EA" w14:textId="77777777" w:rsidR="00313DE7" w:rsidRPr="00C032D2" w:rsidRDefault="00750A7D"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.1. kreiptis į steigėją dėl Biuro nuostatų papildymo ir pakeitimo;</w:t>
      </w:r>
    </w:p>
    <w:p w14:paraId="1948B5EB"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.2. rengti lėšų sąmatas teisės aktų nustatyta tvarka;</w:t>
      </w:r>
    </w:p>
    <w:p w14:paraId="1948B5EC"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.3. naudoti gautus biudžeto asignavimus racionaliai ir taupiai, nuostatuose nurodytai ir įstatymų nedraudžiamai veiklai vykdyti pagal patvirtintas išlaidų sąmatas;</w:t>
      </w:r>
    </w:p>
    <w:p w14:paraId="1948B5ED"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.4. užtikrinti darbo plano vykdymą, veiklos krypčių planavimą ir rengti veiklos ataskaitas;</w:t>
      </w:r>
    </w:p>
    <w:p w14:paraId="1948B5EE"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.5.</w:t>
      </w:r>
      <w:r>
        <w:rPr>
          <w:rFonts w:ascii="Times New Roman" w:hAnsi="Times New Roman"/>
          <w:sz w:val="24"/>
          <w:szCs w:val="24"/>
          <w:lang w:val="lt-LT"/>
        </w:rPr>
        <w:t xml:space="preserve"> </w:t>
      </w:r>
      <w:r w:rsidR="00313DE7" w:rsidRPr="00C032D2">
        <w:rPr>
          <w:rFonts w:ascii="Times New Roman" w:hAnsi="Times New Roman"/>
          <w:sz w:val="24"/>
          <w:szCs w:val="24"/>
          <w:lang w:val="lt-LT"/>
        </w:rPr>
        <w:t>teisės aktų nustatyta tvarka valdyti, naudotis ir disponuoti priskirtu valstybės, savivaldybės turtu;</w:t>
      </w:r>
    </w:p>
    <w:p w14:paraId="1948B5EF"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.6. garantuoti finansinių ir statistinių ataskaitų teisingumą ir pateikimą laiku;</w:t>
      </w:r>
    </w:p>
    <w:p w14:paraId="1948B5F0"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.7. užtikrinti Biuro dokumentų saugumą ir archyvo tvarkymą;</w:t>
      </w:r>
    </w:p>
    <w:p w14:paraId="1948B5F1"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.8. užtikrinti savo darbuotojams saugias ir sveikas darbo sąlygas;</w:t>
      </w:r>
    </w:p>
    <w:p w14:paraId="1948B5F2"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 xml:space="preserve">.9. teikti </w:t>
      </w:r>
      <w:r w:rsidR="00B268A0" w:rsidRPr="00C032D2">
        <w:rPr>
          <w:rFonts w:ascii="Times New Roman" w:hAnsi="Times New Roman"/>
          <w:sz w:val="24"/>
          <w:szCs w:val="24"/>
          <w:lang w:val="lt-LT"/>
        </w:rPr>
        <w:t xml:space="preserve">savivaldybės bendruomenei </w:t>
      </w:r>
      <w:r w:rsidR="00313DE7" w:rsidRPr="00C032D2">
        <w:rPr>
          <w:rFonts w:ascii="Times New Roman" w:hAnsi="Times New Roman"/>
          <w:sz w:val="24"/>
          <w:szCs w:val="24"/>
          <w:lang w:val="lt-LT"/>
        </w:rPr>
        <w:t xml:space="preserve">viešą informaciją </w:t>
      </w:r>
      <w:r w:rsidR="00B268A0" w:rsidRPr="00C032D2">
        <w:rPr>
          <w:rFonts w:ascii="Times New Roman" w:hAnsi="Times New Roman"/>
          <w:sz w:val="24"/>
          <w:szCs w:val="24"/>
          <w:lang w:val="lt-LT"/>
        </w:rPr>
        <w:t xml:space="preserve">apie Biuro veiklą </w:t>
      </w:r>
      <w:r w:rsidR="00313DE7" w:rsidRPr="00C032D2">
        <w:rPr>
          <w:rFonts w:ascii="Times New Roman" w:hAnsi="Times New Roman"/>
          <w:sz w:val="24"/>
          <w:szCs w:val="24"/>
          <w:lang w:val="lt-LT"/>
        </w:rPr>
        <w:t>įvairiomis priemonėmis (per žiniasklaidą, renginius, leidinius, Biuro internet</w:t>
      </w:r>
      <w:r w:rsidR="00B268A0">
        <w:rPr>
          <w:rFonts w:ascii="Times New Roman" w:hAnsi="Times New Roman"/>
          <w:sz w:val="24"/>
          <w:szCs w:val="24"/>
          <w:lang w:val="lt-LT"/>
        </w:rPr>
        <w:t>o</w:t>
      </w:r>
      <w:r w:rsidR="00313DE7" w:rsidRPr="00C032D2">
        <w:rPr>
          <w:rFonts w:ascii="Times New Roman" w:hAnsi="Times New Roman"/>
          <w:sz w:val="24"/>
          <w:szCs w:val="24"/>
          <w:lang w:val="lt-LT"/>
        </w:rPr>
        <w:t xml:space="preserve"> tinkla</w:t>
      </w:r>
      <w:r w:rsidR="00B268A0">
        <w:rPr>
          <w:rFonts w:ascii="Times New Roman" w:hAnsi="Times New Roman"/>
          <w:sz w:val="24"/>
          <w:szCs w:val="24"/>
          <w:lang w:val="lt-LT"/>
        </w:rPr>
        <w:t>la</w:t>
      </w:r>
      <w:r w:rsidR="00313DE7" w:rsidRPr="00C032D2">
        <w:rPr>
          <w:rFonts w:ascii="Times New Roman" w:hAnsi="Times New Roman"/>
          <w:sz w:val="24"/>
          <w:szCs w:val="24"/>
          <w:lang w:val="lt-LT"/>
        </w:rPr>
        <w:t>pį);</w:t>
      </w:r>
    </w:p>
    <w:p w14:paraId="1948B5F3"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.10. išsaugoti fizinių, juridinių asmenų komercinę paslaptį, kuri buvo patikėta Biurui;</w:t>
      </w:r>
    </w:p>
    <w:p w14:paraId="1948B5F4"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.11. vykdyti įsipareigojimus pagal sudarytas sutartis;</w:t>
      </w:r>
    </w:p>
    <w:p w14:paraId="1948B5F5"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16</w:t>
      </w:r>
      <w:r w:rsidR="00313DE7" w:rsidRPr="00C032D2">
        <w:rPr>
          <w:rFonts w:ascii="Times New Roman" w:hAnsi="Times New Roman"/>
          <w:sz w:val="24"/>
          <w:szCs w:val="24"/>
          <w:lang w:val="lt-LT"/>
        </w:rPr>
        <w:t>.12. teikti informaciją apie Biuro veiklą savivaldybės ir valstybės institucijoms teisės aktų nustatyta tvarka.</w:t>
      </w:r>
    </w:p>
    <w:p w14:paraId="1948B5F6" w14:textId="77777777" w:rsidR="00313DE7" w:rsidRPr="00C032D2" w:rsidRDefault="00356901"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17</w:t>
      </w:r>
      <w:r w:rsidR="00313DE7" w:rsidRPr="00C032D2">
        <w:rPr>
          <w:rFonts w:ascii="Times New Roman" w:hAnsi="Times New Roman"/>
          <w:sz w:val="24"/>
          <w:szCs w:val="24"/>
          <w:lang w:val="lt-LT"/>
        </w:rPr>
        <w:t>. Biuras gali turėti ir kitų teisių ir pareigų, jeigu jos neprieštarauja Lietuvos Respublikos įstatymams, Lietuvos Respublikos Vyriausybės nutarimams ir kitiems teisės aktams.</w:t>
      </w:r>
    </w:p>
    <w:p w14:paraId="1948B5F7" w14:textId="77777777" w:rsidR="00313DE7" w:rsidRPr="00C032D2" w:rsidRDefault="00313DE7" w:rsidP="00AD3C8B">
      <w:pPr>
        <w:pStyle w:val="Hyperlink1"/>
        <w:jc w:val="center"/>
        <w:rPr>
          <w:rFonts w:ascii="Times New Roman" w:hAnsi="Times New Roman"/>
          <w:sz w:val="24"/>
          <w:szCs w:val="24"/>
          <w:lang w:val="lt-LT"/>
        </w:rPr>
      </w:pPr>
    </w:p>
    <w:p w14:paraId="1948B5F8"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V. BIURO VEIKLOS ORGANIZAVIMAS</w:t>
      </w:r>
    </w:p>
    <w:p w14:paraId="1948B5F9" w14:textId="77777777" w:rsidR="00313DE7" w:rsidRPr="00C032D2" w:rsidRDefault="00313DE7" w:rsidP="00AD3C8B">
      <w:pPr>
        <w:pStyle w:val="Hyperlink1"/>
        <w:jc w:val="center"/>
        <w:rPr>
          <w:rFonts w:ascii="Times New Roman" w:hAnsi="Times New Roman"/>
          <w:sz w:val="24"/>
          <w:szCs w:val="24"/>
          <w:lang w:val="lt-LT"/>
        </w:rPr>
      </w:pPr>
    </w:p>
    <w:p w14:paraId="1948B5FA"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18</w:t>
      </w:r>
      <w:r w:rsidR="00313DE7" w:rsidRPr="00C032D2">
        <w:rPr>
          <w:rFonts w:ascii="Times New Roman" w:hAnsi="Times New Roman"/>
          <w:sz w:val="24"/>
          <w:szCs w:val="24"/>
          <w:lang w:val="lt-LT"/>
        </w:rPr>
        <w:t>. Biuro veiklai vadovauja direktorius, kurį teisės aktų nustatyta tvarka konkurso būdu į pareigas priima ir atleidžia iš jų steigėjas.</w:t>
      </w:r>
    </w:p>
    <w:p w14:paraId="1948B5FB" w14:textId="77777777" w:rsidR="00313DE7" w:rsidRPr="00C032D2" w:rsidRDefault="00F9354C" w:rsidP="00AD3C8B">
      <w:pPr>
        <w:pStyle w:val="Hyperlink1"/>
        <w:spacing w:line="360" w:lineRule="auto"/>
        <w:ind w:firstLine="851"/>
        <w:rPr>
          <w:rFonts w:ascii="Times New Roman" w:hAnsi="Times New Roman"/>
          <w:strike/>
          <w:sz w:val="24"/>
          <w:szCs w:val="24"/>
          <w:lang w:val="lt-LT"/>
        </w:rPr>
      </w:pPr>
      <w:r>
        <w:rPr>
          <w:rFonts w:ascii="Times New Roman" w:hAnsi="Times New Roman"/>
          <w:sz w:val="24"/>
          <w:szCs w:val="24"/>
          <w:lang w:val="lt-LT"/>
        </w:rPr>
        <w:t xml:space="preserve">19. </w:t>
      </w:r>
      <w:r w:rsidR="00313DE7" w:rsidRPr="00C032D2">
        <w:rPr>
          <w:rFonts w:ascii="Times New Roman" w:hAnsi="Times New Roman"/>
          <w:sz w:val="24"/>
          <w:szCs w:val="24"/>
          <w:lang w:val="lt-LT"/>
        </w:rPr>
        <w:t>Biuro, jo padalinių vadovų, visuomenės sveikatos priežiūros specialistų pareig</w:t>
      </w:r>
      <w:r>
        <w:rPr>
          <w:rFonts w:ascii="Times New Roman" w:hAnsi="Times New Roman"/>
          <w:sz w:val="24"/>
          <w:szCs w:val="24"/>
          <w:lang w:val="lt-LT"/>
        </w:rPr>
        <w:t>as</w:t>
      </w:r>
      <w:r w:rsidR="00313DE7" w:rsidRPr="00C032D2">
        <w:rPr>
          <w:rFonts w:ascii="Times New Roman" w:hAnsi="Times New Roman"/>
          <w:sz w:val="24"/>
          <w:szCs w:val="24"/>
          <w:lang w:val="lt-LT"/>
        </w:rPr>
        <w:t xml:space="preserve"> gali </w:t>
      </w:r>
      <w:r>
        <w:rPr>
          <w:rFonts w:ascii="Times New Roman" w:hAnsi="Times New Roman"/>
          <w:sz w:val="24"/>
          <w:szCs w:val="24"/>
          <w:lang w:val="lt-LT"/>
        </w:rPr>
        <w:t>eiti</w:t>
      </w:r>
      <w:r w:rsidR="00313DE7" w:rsidRPr="00C032D2">
        <w:rPr>
          <w:rFonts w:ascii="Times New Roman" w:hAnsi="Times New Roman"/>
          <w:sz w:val="24"/>
          <w:szCs w:val="24"/>
          <w:lang w:val="lt-LT"/>
        </w:rPr>
        <w:t xml:space="preserve"> asmenys, atitinkantys Lietuvos Respublikos sveikatos apsaugos ministro patvirtintus kvalifikacinius reikalavimus.</w:t>
      </w:r>
    </w:p>
    <w:p w14:paraId="1948B5FC"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sidRPr="00C032D2">
        <w:rPr>
          <w:rFonts w:ascii="Times New Roman" w:hAnsi="Times New Roman"/>
          <w:sz w:val="24"/>
          <w:szCs w:val="24"/>
          <w:lang w:val="lt-LT"/>
        </w:rPr>
        <w:t>. Biuro direktorius:</w:t>
      </w:r>
    </w:p>
    <w:p w14:paraId="1948B5FD"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sidRPr="00C032D2">
        <w:rPr>
          <w:rFonts w:ascii="Times New Roman" w:hAnsi="Times New Roman"/>
          <w:sz w:val="24"/>
          <w:szCs w:val="24"/>
          <w:lang w:val="lt-LT"/>
        </w:rPr>
        <w:t>.1. organizuoja Biuro veiklą ir atsako už Biurui pavestų funkcijų vykdymą, nustatytų tikslų ir uždavinių įgyvendinimą;</w:t>
      </w:r>
    </w:p>
    <w:p w14:paraId="1948B5FE"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sidRPr="00C032D2">
        <w:rPr>
          <w:rFonts w:ascii="Times New Roman" w:hAnsi="Times New Roman"/>
          <w:sz w:val="24"/>
          <w:szCs w:val="24"/>
          <w:lang w:val="lt-LT"/>
        </w:rPr>
        <w:t>.2. planuoja Biuro žmogiškuosius, materialiuosius ir finansinius išteklius, atsako už jų panaudojimą ir vykdo su tuo susijusias funkcijas;</w:t>
      </w:r>
    </w:p>
    <w:p w14:paraId="1948B5FF"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Pr>
          <w:rFonts w:ascii="Times New Roman" w:hAnsi="Times New Roman"/>
          <w:sz w:val="24"/>
          <w:szCs w:val="24"/>
          <w:lang w:val="lt-LT"/>
        </w:rPr>
        <w:t xml:space="preserve">.3. </w:t>
      </w:r>
      <w:r w:rsidR="00313DE7" w:rsidRPr="00C032D2">
        <w:rPr>
          <w:rFonts w:ascii="Times New Roman" w:hAnsi="Times New Roman"/>
          <w:sz w:val="24"/>
          <w:szCs w:val="24"/>
          <w:lang w:val="lt-LT"/>
        </w:rPr>
        <w:t>tvirtina Biuro struktūrą ir darbuotojų pareigybių sąrašą;</w:t>
      </w:r>
    </w:p>
    <w:p w14:paraId="1948B600"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sidRPr="00C032D2">
        <w:rPr>
          <w:rFonts w:ascii="Times New Roman" w:hAnsi="Times New Roman"/>
          <w:sz w:val="24"/>
          <w:szCs w:val="24"/>
          <w:lang w:val="lt-LT"/>
        </w:rPr>
        <w:t>.4. Lietuvos Respublikos darbo kodekso ir kitų teisės aktų nustatyta tvarka priima į darbą ir atleidžia iš jo Biuro darbuotojus, skatina juos ir skiria jiems drausmines nuobaudas;</w:t>
      </w:r>
    </w:p>
    <w:p w14:paraId="1948B601"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20.5. </w:t>
      </w:r>
      <w:r w:rsidR="00313DE7" w:rsidRPr="00C032D2">
        <w:rPr>
          <w:rFonts w:ascii="Times New Roman" w:hAnsi="Times New Roman"/>
          <w:sz w:val="24"/>
          <w:szCs w:val="24"/>
          <w:lang w:val="lt-LT"/>
        </w:rPr>
        <w:t>teisės aktų nustatyta tvarka pagal patvirtintą darbo užmokesčio fondą nustato darbuotojų atlyginimus;</w:t>
      </w:r>
    </w:p>
    <w:p w14:paraId="1948B602"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20.6. </w:t>
      </w:r>
      <w:r w:rsidR="00313DE7" w:rsidRPr="00C032D2">
        <w:rPr>
          <w:rFonts w:ascii="Times New Roman" w:hAnsi="Times New Roman"/>
          <w:sz w:val="24"/>
          <w:szCs w:val="24"/>
          <w:lang w:val="lt-LT"/>
        </w:rPr>
        <w:t>tvirtina Biuro struktūrinių padalinių nuostatus, darbuotojų pareigybių aprašymus, Biuro darbo tvarkos taisykles;</w:t>
      </w:r>
    </w:p>
    <w:p w14:paraId="1948B603"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sidRPr="00C032D2">
        <w:rPr>
          <w:rFonts w:ascii="Times New Roman" w:hAnsi="Times New Roman"/>
          <w:sz w:val="24"/>
          <w:szCs w:val="24"/>
          <w:lang w:val="lt-LT"/>
        </w:rPr>
        <w:t>.7. užtikrina, kad Biuro veikloje būtų laikomasi teisės aktų reikalavimų;</w:t>
      </w:r>
    </w:p>
    <w:p w14:paraId="1948B604"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Pr>
          <w:rFonts w:ascii="Times New Roman" w:hAnsi="Times New Roman"/>
          <w:sz w:val="24"/>
          <w:szCs w:val="24"/>
          <w:lang w:val="lt-LT"/>
        </w:rPr>
        <w:t>.8</w:t>
      </w:r>
      <w:r w:rsidR="00313DE7" w:rsidRPr="00C032D2">
        <w:rPr>
          <w:rFonts w:ascii="Times New Roman" w:hAnsi="Times New Roman"/>
          <w:sz w:val="24"/>
          <w:szCs w:val="24"/>
          <w:lang w:val="lt-LT"/>
        </w:rPr>
        <w:t>. priima įsakymus, kitus tvarkomuosius dokumentus ir kontroliuoja, kaip jie vykdomi;</w:t>
      </w:r>
    </w:p>
    <w:p w14:paraId="1948B605"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Pr>
          <w:rFonts w:ascii="Times New Roman" w:hAnsi="Times New Roman"/>
          <w:sz w:val="24"/>
          <w:szCs w:val="24"/>
          <w:lang w:val="lt-LT"/>
        </w:rPr>
        <w:t>.9</w:t>
      </w:r>
      <w:r w:rsidR="00313DE7" w:rsidRPr="00C032D2">
        <w:rPr>
          <w:rFonts w:ascii="Times New Roman" w:hAnsi="Times New Roman"/>
          <w:sz w:val="24"/>
          <w:szCs w:val="24"/>
          <w:lang w:val="lt-LT"/>
        </w:rPr>
        <w:t>. savivaldybei teikia tvirtinti Biuro nuostatų papildymus ir pakeitimus;</w:t>
      </w:r>
    </w:p>
    <w:p w14:paraId="1948B606"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Pr>
          <w:rFonts w:ascii="Times New Roman" w:hAnsi="Times New Roman"/>
          <w:sz w:val="24"/>
          <w:szCs w:val="24"/>
          <w:lang w:val="lt-LT"/>
        </w:rPr>
        <w:t xml:space="preserve">.10. </w:t>
      </w:r>
      <w:r w:rsidR="00313DE7" w:rsidRPr="00C032D2">
        <w:rPr>
          <w:rFonts w:ascii="Times New Roman" w:hAnsi="Times New Roman"/>
          <w:sz w:val="24"/>
          <w:szCs w:val="24"/>
          <w:lang w:val="lt-LT"/>
        </w:rPr>
        <w:t xml:space="preserve">teisės aktų nustatyta tvarka disponuoja Biurui priskirtu valstybės, savivaldybės turtu ir lėšomis, atsako už jų panaudojimą, sudaro sutartis su Lietuvos ir užsienio fiziniais </w:t>
      </w:r>
      <w:r>
        <w:rPr>
          <w:rFonts w:ascii="Times New Roman" w:hAnsi="Times New Roman"/>
          <w:sz w:val="24"/>
          <w:szCs w:val="24"/>
          <w:lang w:val="lt-LT"/>
        </w:rPr>
        <w:t>ir</w:t>
      </w:r>
      <w:r w:rsidR="00313DE7" w:rsidRPr="00C032D2">
        <w:rPr>
          <w:rFonts w:ascii="Times New Roman" w:hAnsi="Times New Roman"/>
          <w:sz w:val="24"/>
          <w:szCs w:val="24"/>
          <w:lang w:val="lt-LT"/>
        </w:rPr>
        <w:t xml:space="preserve"> juridiniais asmenimis;</w:t>
      </w:r>
    </w:p>
    <w:p w14:paraId="1948B607"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Pr>
          <w:rFonts w:ascii="Times New Roman" w:hAnsi="Times New Roman"/>
          <w:sz w:val="24"/>
          <w:szCs w:val="24"/>
          <w:lang w:val="lt-LT"/>
        </w:rPr>
        <w:t>.11</w:t>
      </w:r>
      <w:r w:rsidR="00313DE7" w:rsidRPr="00C032D2">
        <w:rPr>
          <w:rFonts w:ascii="Times New Roman" w:hAnsi="Times New Roman"/>
          <w:sz w:val="24"/>
          <w:szCs w:val="24"/>
          <w:lang w:val="lt-LT"/>
        </w:rPr>
        <w:t>. atstovauja Biurui kitose institucijose;</w:t>
      </w:r>
    </w:p>
    <w:p w14:paraId="1948B608"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20</w:t>
      </w:r>
      <w:r w:rsidR="00313DE7">
        <w:rPr>
          <w:rFonts w:ascii="Times New Roman" w:hAnsi="Times New Roman"/>
          <w:sz w:val="24"/>
          <w:szCs w:val="24"/>
          <w:lang w:val="lt-LT"/>
        </w:rPr>
        <w:t>.12</w:t>
      </w:r>
      <w:r w:rsidR="00313DE7" w:rsidRPr="00C032D2">
        <w:rPr>
          <w:rFonts w:ascii="Times New Roman" w:hAnsi="Times New Roman"/>
          <w:sz w:val="24"/>
          <w:szCs w:val="24"/>
          <w:lang w:val="lt-LT"/>
        </w:rPr>
        <w:t>. vykdo kitas teisės aktų jam pavestas funkcijas.</w:t>
      </w:r>
    </w:p>
    <w:p w14:paraId="1948B609"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21</w:t>
      </w:r>
      <w:r w:rsidR="00313DE7" w:rsidRPr="00C032D2">
        <w:rPr>
          <w:rFonts w:ascii="Times New Roman" w:hAnsi="Times New Roman"/>
          <w:sz w:val="24"/>
          <w:szCs w:val="24"/>
          <w:lang w:val="lt-LT"/>
        </w:rPr>
        <w:t>.</w:t>
      </w:r>
      <w:r>
        <w:rPr>
          <w:rFonts w:ascii="Times New Roman" w:hAnsi="Times New Roman"/>
          <w:sz w:val="24"/>
          <w:szCs w:val="24"/>
          <w:lang w:val="lt-LT"/>
        </w:rPr>
        <w:t xml:space="preserve"> </w:t>
      </w:r>
      <w:r w:rsidR="00313DE7" w:rsidRPr="00C032D2">
        <w:rPr>
          <w:rFonts w:ascii="Times New Roman" w:hAnsi="Times New Roman"/>
          <w:sz w:val="24"/>
          <w:szCs w:val="24"/>
          <w:lang w:val="lt-LT"/>
        </w:rPr>
        <w:t>Biuro direktoriaus pavaduotojai ir padalinių vadovai į pareigas skiriami ir atleidžiami teisės aktų nustatyta tvarka ir tiesiogiai vadovauja jų kompetencijai priskirtai darbo sričiai.</w:t>
      </w:r>
    </w:p>
    <w:p w14:paraId="1948B60A" w14:textId="77777777" w:rsidR="00313DE7" w:rsidRPr="00C032D2"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22</w:t>
      </w:r>
      <w:r w:rsidR="00313DE7" w:rsidRPr="00C032D2">
        <w:rPr>
          <w:rFonts w:ascii="Times New Roman" w:hAnsi="Times New Roman"/>
          <w:sz w:val="24"/>
          <w:szCs w:val="24"/>
          <w:lang w:val="lt-LT"/>
        </w:rPr>
        <w:t xml:space="preserve">. Už finansinės apskaitos Biure tvarkymą atsakingas vyriausiasis buhalteris, kuris vadovaudamasis Lietuvos Respublikos įstatymais, kitais teisės aktais </w:t>
      </w:r>
      <w:r>
        <w:rPr>
          <w:rFonts w:ascii="Times New Roman" w:hAnsi="Times New Roman"/>
          <w:sz w:val="24"/>
          <w:szCs w:val="24"/>
          <w:lang w:val="lt-LT"/>
        </w:rPr>
        <w:t>ir</w:t>
      </w:r>
      <w:r w:rsidR="00313DE7" w:rsidRPr="00C032D2">
        <w:rPr>
          <w:rFonts w:ascii="Times New Roman" w:hAnsi="Times New Roman"/>
          <w:sz w:val="24"/>
          <w:szCs w:val="24"/>
          <w:lang w:val="lt-LT"/>
        </w:rPr>
        <w:t xml:space="preserve"> šiais nuostatais, tvarko finansinę</w:t>
      </w:r>
      <w:r>
        <w:rPr>
          <w:rFonts w:ascii="Times New Roman" w:hAnsi="Times New Roman"/>
          <w:sz w:val="24"/>
          <w:szCs w:val="24"/>
          <w:lang w:val="lt-LT"/>
        </w:rPr>
        <w:t xml:space="preserve"> ir </w:t>
      </w:r>
      <w:r w:rsidR="00313DE7" w:rsidRPr="00C032D2">
        <w:rPr>
          <w:rFonts w:ascii="Times New Roman" w:hAnsi="Times New Roman"/>
          <w:sz w:val="24"/>
          <w:szCs w:val="24"/>
          <w:lang w:val="lt-LT"/>
        </w:rPr>
        <w:t>ūkinę apskaitą. Vyriausiojo buhalterio funkcijas pagal sutartį gali atlikti ir juridinis asmuo. Biuro direktoriui draudžiama eiti Biuro vyriausiojo buhalterio pareigas.</w:t>
      </w:r>
    </w:p>
    <w:p w14:paraId="1948B60B" w14:textId="77777777" w:rsidR="00313DE7" w:rsidRDefault="00F9354C"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23</w:t>
      </w:r>
      <w:r w:rsidR="00313DE7" w:rsidRPr="00C032D2">
        <w:rPr>
          <w:rFonts w:ascii="Times New Roman" w:hAnsi="Times New Roman"/>
          <w:sz w:val="24"/>
          <w:szCs w:val="24"/>
          <w:lang w:val="lt-LT"/>
        </w:rPr>
        <w:t>.</w:t>
      </w:r>
      <w:r>
        <w:rPr>
          <w:rFonts w:ascii="Times New Roman" w:hAnsi="Times New Roman"/>
          <w:sz w:val="24"/>
          <w:szCs w:val="24"/>
          <w:lang w:val="lt-LT"/>
        </w:rPr>
        <w:t xml:space="preserve"> </w:t>
      </w:r>
      <w:r w:rsidR="00313DE7" w:rsidRPr="00C032D2">
        <w:rPr>
          <w:rFonts w:ascii="Times New Roman" w:hAnsi="Times New Roman"/>
          <w:sz w:val="24"/>
          <w:szCs w:val="24"/>
          <w:lang w:val="lt-LT"/>
        </w:rPr>
        <w:t>Biure gali būti sudaromi kolegialūs valdymo organai, kurių nuostatus tvirtina Biuro direktorius.</w:t>
      </w:r>
    </w:p>
    <w:p w14:paraId="1948B60C" w14:textId="77777777" w:rsidR="00DD52BB" w:rsidRPr="00C032D2" w:rsidRDefault="00DD52BB" w:rsidP="00AD3C8B">
      <w:pPr>
        <w:pStyle w:val="Hyperlink1"/>
        <w:ind w:firstLine="851"/>
        <w:jc w:val="center"/>
        <w:rPr>
          <w:rFonts w:ascii="Times New Roman" w:hAnsi="Times New Roman"/>
          <w:sz w:val="24"/>
          <w:szCs w:val="24"/>
          <w:lang w:val="lt-LT"/>
        </w:rPr>
      </w:pPr>
    </w:p>
    <w:p w14:paraId="1948B60D"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VI. DARBO SANTYKIAI IR DARBO APMOKĖJIMAS</w:t>
      </w:r>
    </w:p>
    <w:p w14:paraId="1948B60E" w14:textId="77777777" w:rsidR="00313DE7" w:rsidRPr="00C032D2" w:rsidRDefault="00313DE7" w:rsidP="00AD3C8B">
      <w:pPr>
        <w:pStyle w:val="Hyperlink1"/>
        <w:jc w:val="center"/>
        <w:rPr>
          <w:rFonts w:ascii="Times New Roman" w:hAnsi="Times New Roman"/>
          <w:sz w:val="24"/>
          <w:szCs w:val="24"/>
          <w:lang w:val="lt-LT"/>
        </w:rPr>
      </w:pPr>
    </w:p>
    <w:p w14:paraId="1948B60F" w14:textId="77777777" w:rsidR="00313DE7" w:rsidRPr="00C032D2"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2</w:t>
      </w:r>
      <w:r w:rsidR="0097220E">
        <w:rPr>
          <w:rFonts w:ascii="Times New Roman" w:hAnsi="Times New Roman"/>
          <w:sz w:val="24"/>
          <w:szCs w:val="24"/>
          <w:lang w:val="lt-LT"/>
        </w:rPr>
        <w:t>4</w:t>
      </w:r>
      <w:r w:rsidRPr="00C032D2">
        <w:rPr>
          <w:rFonts w:ascii="Times New Roman" w:hAnsi="Times New Roman"/>
          <w:sz w:val="24"/>
          <w:szCs w:val="24"/>
          <w:lang w:val="lt-LT"/>
        </w:rPr>
        <w:t>. Biuro darbuotojų darbo santykius reglamentuoja Lietuvos Respublikos darbo kodeksas ir kiti teisės aktai.</w:t>
      </w:r>
    </w:p>
    <w:p w14:paraId="1948B610" w14:textId="77777777" w:rsidR="00313DE7"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25</w:t>
      </w:r>
      <w:r w:rsidR="00313DE7" w:rsidRPr="00C032D2">
        <w:rPr>
          <w:rFonts w:ascii="Times New Roman" w:hAnsi="Times New Roman"/>
          <w:sz w:val="24"/>
          <w:szCs w:val="24"/>
          <w:lang w:val="lt-LT"/>
        </w:rPr>
        <w:t>.</w:t>
      </w:r>
      <w:r>
        <w:rPr>
          <w:rFonts w:ascii="Times New Roman" w:hAnsi="Times New Roman"/>
          <w:sz w:val="24"/>
          <w:szCs w:val="24"/>
          <w:lang w:val="lt-LT"/>
        </w:rPr>
        <w:t xml:space="preserve"> </w:t>
      </w:r>
      <w:r w:rsidR="00313DE7" w:rsidRPr="00C032D2">
        <w:rPr>
          <w:rFonts w:ascii="Times New Roman" w:hAnsi="Times New Roman"/>
          <w:sz w:val="24"/>
          <w:szCs w:val="24"/>
          <w:lang w:val="lt-LT"/>
        </w:rPr>
        <w:t>Biuro darbuotojų darbo užmokestis nustatomas Lietuvos Respublikos įstatymų ir kitų teisės aktų nustatyta tvarka.</w:t>
      </w:r>
    </w:p>
    <w:p w14:paraId="1948B611" w14:textId="77777777" w:rsidR="00562C0B" w:rsidRPr="00C032D2" w:rsidRDefault="00562C0B" w:rsidP="00AD3C8B">
      <w:pPr>
        <w:pStyle w:val="Hyperlink1"/>
        <w:jc w:val="center"/>
        <w:rPr>
          <w:rFonts w:ascii="Times New Roman" w:hAnsi="Times New Roman"/>
          <w:sz w:val="24"/>
          <w:szCs w:val="24"/>
          <w:lang w:val="lt-LT"/>
        </w:rPr>
      </w:pPr>
    </w:p>
    <w:p w14:paraId="1948B612"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VII. BIURO LĖŠŲ ŠALTINIAI IR JŲ NAUDOJIMO TVARKA</w:t>
      </w:r>
    </w:p>
    <w:p w14:paraId="1948B613" w14:textId="77777777" w:rsidR="00313DE7" w:rsidRPr="00C032D2" w:rsidRDefault="00313DE7" w:rsidP="00AD3C8B">
      <w:pPr>
        <w:pStyle w:val="Hyperlink1"/>
        <w:jc w:val="center"/>
        <w:rPr>
          <w:rFonts w:ascii="Times New Roman" w:hAnsi="Times New Roman"/>
          <w:sz w:val="24"/>
          <w:szCs w:val="24"/>
          <w:lang w:val="lt-LT"/>
        </w:rPr>
      </w:pPr>
    </w:p>
    <w:p w14:paraId="1948B614"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26</w:t>
      </w:r>
      <w:r w:rsidR="00313DE7" w:rsidRPr="00C032D2">
        <w:rPr>
          <w:rFonts w:ascii="Times New Roman" w:hAnsi="Times New Roman"/>
          <w:sz w:val="24"/>
          <w:szCs w:val="24"/>
          <w:lang w:val="lt-LT"/>
        </w:rPr>
        <w:t>. Biuro lėšų šaltiniai:</w:t>
      </w:r>
    </w:p>
    <w:p w14:paraId="1948B615"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26</w:t>
      </w:r>
      <w:r w:rsidR="00313DE7" w:rsidRPr="00C032D2">
        <w:rPr>
          <w:rFonts w:ascii="Times New Roman" w:hAnsi="Times New Roman"/>
          <w:sz w:val="24"/>
          <w:szCs w:val="24"/>
          <w:lang w:val="lt-LT"/>
        </w:rPr>
        <w:t>.1. valstybės</w:t>
      </w:r>
      <w:r w:rsidR="00313DE7">
        <w:rPr>
          <w:rFonts w:ascii="Times New Roman" w:hAnsi="Times New Roman"/>
          <w:sz w:val="24"/>
          <w:szCs w:val="24"/>
          <w:lang w:val="lt-LT"/>
        </w:rPr>
        <w:t xml:space="preserve"> specialiosios tikslinės dotacijos lėšos</w:t>
      </w:r>
      <w:r w:rsidR="00313DE7" w:rsidRPr="00C032D2">
        <w:rPr>
          <w:rFonts w:ascii="Times New Roman" w:hAnsi="Times New Roman"/>
          <w:sz w:val="24"/>
          <w:szCs w:val="24"/>
          <w:lang w:val="lt-LT"/>
        </w:rPr>
        <w:t>;</w:t>
      </w:r>
    </w:p>
    <w:p w14:paraId="1948B616"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26</w:t>
      </w:r>
      <w:r w:rsidR="00313DE7">
        <w:rPr>
          <w:rFonts w:ascii="Times New Roman" w:hAnsi="Times New Roman"/>
          <w:sz w:val="24"/>
          <w:szCs w:val="24"/>
          <w:lang w:val="lt-LT"/>
        </w:rPr>
        <w:t xml:space="preserve">.2. </w:t>
      </w:r>
      <w:r w:rsidR="00313DE7" w:rsidRPr="00C032D2">
        <w:rPr>
          <w:rFonts w:ascii="Times New Roman" w:hAnsi="Times New Roman"/>
          <w:sz w:val="24"/>
          <w:szCs w:val="24"/>
          <w:lang w:val="lt-LT"/>
        </w:rPr>
        <w:t>savivaldybės biudžeto lėšos</w:t>
      </w:r>
      <w:r w:rsidR="00313DE7">
        <w:rPr>
          <w:rFonts w:ascii="Times New Roman" w:hAnsi="Times New Roman"/>
          <w:sz w:val="24"/>
          <w:szCs w:val="24"/>
          <w:lang w:val="lt-LT"/>
        </w:rPr>
        <w:t>;</w:t>
      </w:r>
    </w:p>
    <w:p w14:paraId="1948B617"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26</w:t>
      </w:r>
      <w:r w:rsidR="00313DE7" w:rsidRPr="00C032D2">
        <w:rPr>
          <w:rFonts w:ascii="Times New Roman" w:hAnsi="Times New Roman"/>
          <w:sz w:val="24"/>
          <w:szCs w:val="24"/>
          <w:lang w:val="lt-LT"/>
        </w:rPr>
        <w:t>.3. pajamos už teikiamas paslaugas;</w:t>
      </w:r>
    </w:p>
    <w:p w14:paraId="1948B618"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26</w:t>
      </w:r>
      <w:r w:rsidR="00313DE7" w:rsidRPr="00C032D2">
        <w:rPr>
          <w:rFonts w:ascii="Times New Roman" w:hAnsi="Times New Roman"/>
          <w:sz w:val="24"/>
          <w:szCs w:val="24"/>
          <w:lang w:val="lt-LT"/>
        </w:rPr>
        <w:t>.4. fondų, organizacijų, kitų juridinių ir fizinių asmenų dovanotos ar kitaip teisėtais būdais perduotos lėšos, tikslinės paskirties lėšos pagal pavedimus;</w:t>
      </w:r>
    </w:p>
    <w:p w14:paraId="1948B619"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26</w:t>
      </w:r>
      <w:r w:rsidR="00313DE7" w:rsidRPr="00C032D2">
        <w:rPr>
          <w:rFonts w:ascii="Times New Roman" w:hAnsi="Times New Roman"/>
          <w:sz w:val="24"/>
          <w:szCs w:val="24"/>
          <w:lang w:val="lt-LT"/>
        </w:rPr>
        <w:t>.5. kitos teisėtu būdu įgytos lėšos.</w:t>
      </w:r>
    </w:p>
    <w:p w14:paraId="1948B61A"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27</w:t>
      </w:r>
      <w:r w:rsidR="00313DE7">
        <w:rPr>
          <w:rFonts w:ascii="Times New Roman" w:hAnsi="Times New Roman"/>
          <w:sz w:val="24"/>
          <w:szCs w:val="24"/>
          <w:lang w:val="lt-LT"/>
        </w:rPr>
        <w:t>.</w:t>
      </w:r>
      <w:r>
        <w:rPr>
          <w:rFonts w:ascii="Times New Roman" w:hAnsi="Times New Roman"/>
          <w:sz w:val="24"/>
          <w:szCs w:val="24"/>
          <w:lang w:val="lt-LT"/>
        </w:rPr>
        <w:t xml:space="preserve"> </w:t>
      </w:r>
      <w:r w:rsidR="00313DE7">
        <w:rPr>
          <w:rFonts w:ascii="Times New Roman" w:hAnsi="Times New Roman"/>
          <w:sz w:val="24"/>
          <w:szCs w:val="24"/>
          <w:lang w:val="lt-LT"/>
        </w:rPr>
        <w:t>Visos 2</w:t>
      </w:r>
      <w:r>
        <w:rPr>
          <w:rFonts w:ascii="Times New Roman" w:hAnsi="Times New Roman"/>
          <w:sz w:val="24"/>
          <w:szCs w:val="24"/>
          <w:lang w:val="lt-LT"/>
        </w:rPr>
        <w:t>6</w:t>
      </w:r>
      <w:r w:rsidR="00313DE7" w:rsidRPr="00C032D2">
        <w:rPr>
          <w:rFonts w:ascii="Times New Roman" w:hAnsi="Times New Roman"/>
          <w:sz w:val="24"/>
          <w:szCs w:val="24"/>
          <w:lang w:val="lt-LT"/>
        </w:rPr>
        <w:t xml:space="preserve"> punkte išvardytos lėšos naudojamos vadovaujantis šių lėšų panaudojimą reglamentuojančių teisės aktų nuostatomis.</w:t>
      </w:r>
    </w:p>
    <w:p w14:paraId="1948B61B"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28. </w:t>
      </w:r>
      <w:r w:rsidR="00313DE7" w:rsidRPr="00C032D2">
        <w:rPr>
          <w:rFonts w:ascii="Times New Roman" w:hAnsi="Times New Roman"/>
          <w:sz w:val="24"/>
          <w:szCs w:val="24"/>
          <w:lang w:val="lt-LT"/>
        </w:rPr>
        <w:t>Biuras buhalterinę apskaitą organizuoja ir finansinę atskaitomybę tvarko teisės aktų nustatyta tvarka.</w:t>
      </w:r>
    </w:p>
    <w:p w14:paraId="1948B61C" w14:textId="77777777" w:rsidR="00313DE7" w:rsidRPr="00C032D2" w:rsidRDefault="0097220E" w:rsidP="00AD3C8B">
      <w:pPr>
        <w:pStyle w:val="Hyperlink1"/>
        <w:spacing w:line="360" w:lineRule="auto"/>
        <w:ind w:firstLine="851"/>
        <w:rPr>
          <w:rFonts w:ascii="Times New Roman" w:hAnsi="Times New Roman"/>
          <w:sz w:val="24"/>
          <w:szCs w:val="24"/>
          <w:lang w:val="lt-LT"/>
        </w:rPr>
      </w:pPr>
      <w:r>
        <w:rPr>
          <w:rFonts w:ascii="Times New Roman" w:hAnsi="Times New Roman"/>
          <w:sz w:val="24"/>
          <w:szCs w:val="24"/>
          <w:lang w:val="lt-LT"/>
        </w:rPr>
        <w:t>29</w:t>
      </w:r>
      <w:r w:rsidR="00313DE7" w:rsidRPr="00C032D2">
        <w:rPr>
          <w:rFonts w:ascii="Times New Roman" w:hAnsi="Times New Roman"/>
          <w:sz w:val="24"/>
          <w:szCs w:val="24"/>
          <w:lang w:val="lt-LT"/>
        </w:rPr>
        <w:t>.</w:t>
      </w:r>
      <w:r>
        <w:rPr>
          <w:rFonts w:ascii="Times New Roman" w:hAnsi="Times New Roman"/>
          <w:sz w:val="24"/>
          <w:szCs w:val="24"/>
          <w:lang w:val="lt-LT"/>
        </w:rPr>
        <w:t xml:space="preserve"> </w:t>
      </w:r>
      <w:r w:rsidR="00313DE7" w:rsidRPr="00C032D2">
        <w:rPr>
          <w:rFonts w:ascii="Times New Roman" w:hAnsi="Times New Roman"/>
          <w:sz w:val="24"/>
          <w:szCs w:val="24"/>
          <w:lang w:val="lt-LT"/>
        </w:rPr>
        <w:t>Biuro finansinės veiklos kontrolę teisės aktų nustatyta tvarka vykdo savivaldybės kontrolierius ir kitos įgaliotos institucijos.</w:t>
      </w:r>
    </w:p>
    <w:p w14:paraId="1948B61D" w14:textId="77777777" w:rsidR="00562C0B" w:rsidRPr="00C032D2" w:rsidRDefault="00562C0B" w:rsidP="00AD3C8B">
      <w:pPr>
        <w:pStyle w:val="Hyperlink1"/>
        <w:jc w:val="center"/>
        <w:rPr>
          <w:rFonts w:ascii="Times New Roman" w:hAnsi="Times New Roman"/>
          <w:sz w:val="24"/>
          <w:szCs w:val="24"/>
          <w:lang w:val="lt-LT"/>
        </w:rPr>
      </w:pPr>
    </w:p>
    <w:p w14:paraId="1948B61E"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VIII. BIURO VEIKLOS KONTROLĖ</w:t>
      </w:r>
    </w:p>
    <w:p w14:paraId="1948B61F" w14:textId="77777777" w:rsidR="00313DE7" w:rsidRPr="00C032D2" w:rsidRDefault="00313DE7" w:rsidP="00AD3C8B">
      <w:pPr>
        <w:pStyle w:val="Hyperlink1"/>
        <w:jc w:val="center"/>
        <w:rPr>
          <w:rFonts w:ascii="Times New Roman" w:hAnsi="Times New Roman"/>
          <w:sz w:val="24"/>
          <w:szCs w:val="24"/>
          <w:lang w:val="lt-LT"/>
        </w:rPr>
      </w:pPr>
    </w:p>
    <w:p w14:paraId="1948B620" w14:textId="77777777" w:rsidR="00313DE7" w:rsidRPr="00C032D2" w:rsidRDefault="001900A2" w:rsidP="00AD3C8B">
      <w:pPr>
        <w:pStyle w:val="Hyperlink1"/>
        <w:spacing w:line="360" w:lineRule="auto"/>
        <w:ind w:firstLine="851"/>
        <w:rPr>
          <w:rFonts w:ascii="Times New Roman" w:hAnsi="Times New Roman"/>
          <w:strike/>
          <w:sz w:val="24"/>
          <w:szCs w:val="24"/>
          <w:lang w:val="lt-LT"/>
        </w:rPr>
      </w:pPr>
      <w:r>
        <w:rPr>
          <w:rFonts w:ascii="Times New Roman" w:hAnsi="Times New Roman"/>
          <w:sz w:val="24"/>
          <w:szCs w:val="24"/>
          <w:lang w:val="lt-LT"/>
        </w:rPr>
        <w:t xml:space="preserve">30. </w:t>
      </w:r>
      <w:r w:rsidR="00313DE7" w:rsidRPr="00C032D2">
        <w:rPr>
          <w:rFonts w:ascii="Times New Roman" w:hAnsi="Times New Roman"/>
          <w:sz w:val="24"/>
          <w:szCs w:val="24"/>
          <w:lang w:val="lt-LT"/>
        </w:rPr>
        <w:t>Biuro funkcijų įgyvendinimo priežiūrą atlieka steigėjas ir kitos įstatymais ir kitais teisės aktais įgaliotos institucijos.</w:t>
      </w:r>
    </w:p>
    <w:p w14:paraId="1948B621" w14:textId="77777777" w:rsidR="00562C0B" w:rsidRPr="00C032D2" w:rsidRDefault="00562C0B" w:rsidP="00AD3C8B">
      <w:pPr>
        <w:pStyle w:val="Hyperlink1"/>
        <w:jc w:val="center"/>
        <w:rPr>
          <w:rFonts w:ascii="Times New Roman" w:hAnsi="Times New Roman"/>
          <w:sz w:val="24"/>
          <w:szCs w:val="24"/>
          <w:lang w:val="lt-LT"/>
        </w:rPr>
      </w:pPr>
    </w:p>
    <w:p w14:paraId="1948B622" w14:textId="77777777" w:rsidR="00313DE7" w:rsidRPr="00C032D2" w:rsidRDefault="00313DE7" w:rsidP="00AD3C8B">
      <w:pPr>
        <w:pStyle w:val="CentrBold0"/>
        <w:rPr>
          <w:rFonts w:ascii="Times New Roman" w:hAnsi="Times New Roman"/>
          <w:sz w:val="24"/>
          <w:szCs w:val="24"/>
          <w:lang w:val="lt-LT"/>
        </w:rPr>
      </w:pPr>
      <w:r w:rsidRPr="00C032D2">
        <w:rPr>
          <w:rFonts w:ascii="Times New Roman" w:hAnsi="Times New Roman"/>
          <w:sz w:val="24"/>
          <w:szCs w:val="24"/>
          <w:lang w:val="lt-LT"/>
        </w:rPr>
        <w:t>IX. BIURO REORGANIZAVIMAS IR LIKVIDAVIMAS</w:t>
      </w:r>
    </w:p>
    <w:p w14:paraId="1948B623" w14:textId="77777777" w:rsidR="00313DE7" w:rsidRPr="00C032D2" w:rsidRDefault="00313DE7" w:rsidP="00AD3C8B">
      <w:pPr>
        <w:pStyle w:val="Hyperlink1"/>
        <w:jc w:val="center"/>
        <w:rPr>
          <w:rFonts w:ascii="Times New Roman" w:hAnsi="Times New Roman"/>
          <w:sz w:val="24"/>
          <w:szCs w:val="24"/>
          <w:lang w:val="lt-LT"/>
        </w:rPr>
      </w:pPr>
    </w:p>
    <w:p w14:paraId="1948B624" w14:textId="77777777" w:rsidR="00313DE7" w:rsidRDefault="00313DE7" w:rsidP="00AD3C8B">
      <w:pPr>
        <w:pStyle w:val="Hyperlink1"/>
        <w:spacing w:line="360" w:lineRule="auto"/>
        <w:ind w:firstLine="851"/>
        <w:rPr>
          <w:rFonts w:ascii="Times New Roman" w:hAnsi="Times New Roman"/>
          <w:sz w:val="24"/>
          <w:szCs w:val="24"/>
          <w:lang w:val="lt-LT"/>
        </w:rPr>
      </w:pPr>
      <w:r w:rsidRPr="00C032D2">
        <w:rPr>
          <w:rFonts w:ascii="Times New Roman" w:hAnsi="Times New Roman"/>
          <w:sz w:val="24"/>
          <w:szCs w:val="24"/>
          <w:lang w:val="lt-LT"/>
        </w:rPr>
        <w:t>3</w:t>
      </w:r>
      <w:r w:rsidR="001900A2">
        <w:rPr>
          <w:rFonts w:ascii="Times New Roman" w:hAnsi="Times New Roman"/>
          <w:sz w:val="24"/>
          <w:szCs w:val="24"/>
          <w:lang w:val="lt-LT"/>
        </w:rPr>
        <w:t>1</w:t>
      </w:r>
      <w:r w:rsidRPr="00C032D2">
        <w:rPr>
          <w:rFonts w:ascii="Times New Roman" w:hAnsi="Times New Roman"/>
          <w:sz w:val="24"/>
          <w:szCs w:val="24"/>
          <w:lang w:val="lt-LT"/>
        </w:rPr>
        <w:t>.</w:t>
      </w:r>
      <w:r w:rsidR="001900A2">
        <w:rPr>
          <w:rFonts w:ascii="Times New Roman" w:hAnsi="Times New Roman"/>
          <w:sz w:val="24"/>
          <w:szCs w:val="24"/>
          <w:lang w:val="lt-LT"/>
        </w:rPr>
        <w:t xml:space="preserve"> </w:t>
      </w:r>
      <w:r w:rsidRPr="00C032D2">
        <w:rPr>
          <w:rFonts w:ascii="Times New Roman" w:hAnsi="Times New Roman"/>
          <w:sz w:val="24"/>
          <w:szCs w:val="24"/>
          <w:lang w:val="lt-LT"/>
        </w:rPr>
        <w:t>Biurą reorganizuoja, pertvarko arba likviduoja steigėjas Lietuvos Respublikos Vyriausybės nustatyta tvarka, jeigu įstatymai nenumato kitaip.</w:t>
      </w:r>
    </w:p>
    <w:p w14:paraId="1948B625" w14:textId="77777777" w:rsidR="00313DE7" w:rsidRDefault="00DD52BB" w:rsidP="00313DE7">
      <w:pPr>
        <w:pStyle w:val="Linija"/>
        <w:rPr>
          <w:rFonts w:ascii="Times New Roman" w:hAnsi="Times New Roman"/>
          <w:sz w:val="22"/>
          <w:lang w:val="lt-LT"/>
        </w:rPr>
      </w:pPr>
      <w:r>
        <w:rPr>
          <w:rFonts w:ascii="Times New Roman" w:hAnsi="Times New Roman"/>
          <w:sz w:val="22"/>
          <w:lang w:val="lt-LT"/>
        </w:rPr>
        <w:t>____________________________________________</w:t>
      </w:r>
    </w:p>
    <w:sectPr w:rsidR="00313DE7" w:rsidSect="00DD52BB">
      <w:pgSz w:w="11906" w:h="16838" w:code="9"/>
      <w:pgMar w:top="1134" w:right="567"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9"/>
      <w:numFmt w:val="decimal"/>
      <w:lvlText w:val="%1."/>
      <w:lvlJc w:val="left"/>
      <w:pPr>
        <w:tabs>
          <w:tab w:val="num" w:pos="510"/>
        </w:tabs>
        <w:ind w:left="510" w:hanging="510"/>
      </w:pPr>
      <w:rPr>
        <w:sz w:val="22"/>
      </w:rPr>
    </w:lvl>
    <w:lvl w:ilvl="1">
      <w:start w:val="1"/>
      <w:numFmt w:val="decimal"/>
      <w:lvlText w:val="%1.%2."/>
      <w:lvlJc w:val="left"/>
      <w:pPr>
        <w:tabs>
          <w:tab w:val="num" w:pos="510"/>
        </w:tabs>
        <w:ind w:left="510" w:hanging="510"/>
      </w:pPr>
      <w:rPr>
        <w:sz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440"/>
        </w:tabs>
        <w:ind w:left="1440" w:hanging="1440"/>
      </w:pPr>
      <w:rPr>
        <w:sz w:val="22"/>
      </w:rPr>
    </w:lvl>
  </w:abstractNum>
  <w:abstractNum w:abstractNumId="1" w15:restartNumberingAfterBreak="0">
    <w:nsid w:val="00000003"/>
    <w:multiLevelType w:val="multilevel"/>
    <w:tmpl w:val="00000003"/>
    <w:name w:val="WW8Num3"/>
    <w:lvl w:ilvl="0">
      <w:start w:val="15"/>
      <w:numFmt w:val="decimal"/>
      <w:lvlText w:val="%1."/>
      <w:lvlJc w:val="left"/>
      <w:pPr>
        <w:tabs>
          <w:tab w:val="num" w:pos="555"/>
        </w:tabs>
        <w:ind w:left="555" w:hanging="555"/>
      </w:pPr>
    </w:lvl>
    <w:lvl w:ilvl="1">
      <w:start w:val="6"/>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C01461FA"/>
    <w:name w:val="WW8Num5"/>
    <w:lvl w:ilvl="0">
      <w:start w:val="16"/>
      <w:numFmt w:val="decimal"/>
      <w:lvlText w:val="%1."/>
      <w:lvlJc w:val="left"/>
      <w:pPr>
        <w:tabs>
          <w:tab w:val="num" w:pos="555"/>
        </w:tabs>
        <w:ind w:left="555" w:hanging="555"/>
      </w:pPr>
      <w:rPr>
        <w:sz w:val="22"/>
      </w:rPr>
    </w:lvl>
    <w:lvl w:ilvl="1">
      <w:start w:val="1"/>
      <w:numFmt w:val="decimal"/>
      <w:lvlText w:val="%1.%2."/>
      <w:lvlJc w:val="left"/>
      <w:pPr>
        <w:tabs>
          <w:tab w:val="num" w:pos="1123"/>
        </w:tabs>
        <w:ind w:left="1123" w:hanging="555"/>
      </w:pPr>
      <w:rPr>
        <w:sz w:val="22"/>
        <w:szCs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440"/>
        </w:tabs>
        <w:ind w:left="1440" w:hanging="1440"/>
      </w:pPr>
      <w:rPr>
        <w:sz w:val="22"/>
      </w:rPr>
    </w:lvl>
  </w:abstractNum>
  <w:abstractNum w:abstractNumId="4" w15:restartNumberingAfterBreak="0">
    <w:nsid w:val="00000006"/>
    <w:multiLevelType w:val="multilevel"/>
    <w:tmpl w:val="4652140C"/>
    <w:name w:val="WW8Num6"/>
    <w:lvl w:ilvl="0">
      <w:start w:val="33"/>
      <w:numFmt w:val="decimal"/>
      <w:lvlText w:val="%1."/>
      <w:lvlJc w:val="left"/>
      <w:pPr>
        <w:tabs>
          <w:tab w:val="num" w:pos="1265"/>
        </w:tabs>
        <w:ind w:left="1265" w:hanging="555"/>
      </w:pPr>
      <w:rPr>
        <w:b w:val="0"/>
        <w:sz w:val="22"/>
      </w:rPr>
    </w:lvl>
    <w:lvl w:ilvl="1">
      <w:start w:val="1"/>
      <w:numFmt w:val="decimal"/>
      <w:lvlText w:val="%1.%2."/>
      <w:lvlJc w:val="left"/>
      <w:pPr>
        <w:tabs>
          <w:tab w:val="num" w:pos="555"/>
        </w:tabs>
        <w:ind w:left="555" w:hanging="555"/>
      </w:pPr>
      <w:rPr>
        <w:sz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440"/>
        </w:tabs>
        <w:ind w:left="1440" w:hanging="1440"/>
      </w:pPr>
      <w:rPr>
        <w:sz w:val="22"/>
      </w:rPr>
    </w:lvl>
  </w:abstractNum>
  <w:abstractNum w:abstractNumId="5" w15:restartNumberingAfterBreak="0">
    <w:nsid w:val="00000007"/>
    <w:multiLevelType w:val="multilevel"/>
    <w:tmpl w:val="00000007"/>
    <w:lvl w:ilvl="0">
      <w:start w:val="13"/>
      <w:numFmt w:val="decimal"/>
      <w:lvlText w:val="%1."/>
      <w:lvlJc w:val="left"/>
      <w:pPr>
        <w:tabs>
          <w:tab w:val="num" w:pos="555"/>
        </w:tabs>
        <w:ind w:left="555" w:hanging="555"/>
      </w:pPr>
      <w:rPr>
        <w:sz w:val="22"/>
      </w:rPr>
    </w:lvl>
    <w:lvl w:ilvl="1">
      <w:start w:val="1"/>
      <w:numFmt w:val="decimal"/>
      <w:lvlText w:val="%1.%2."/>
      <w:lvlJc w:val="left"/>
      <w:pPr>
        <w:tabs>
          <w:tab w:val="num" w:pos="555"/>
        </w:tabs>
        <w:ind w:left="555" w:hanging="555"/>
      </w:pPr>
      <w:rPr>
        <w:sz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440"/>
        </w:tabs>
        <w:ind w:left="1440" w:hanging="1440"/>
      </w:pPr>
      <w:rPr>
        <w:sz w:val="22"/>
      </w:rPr>
    </w:lvl>
  </w:abstractNum>
  <w:abstractNum w:abstractNumId="6" w15:restartNumberingAfterBreak="0">
    <w:nsid w:val="09E25A76"/>
    <w:multiLevelType w:val="hybridMultilevel"/>
    <w:tmpl w:val="0A5E2352"/>
    <w:lvl w:ilvl="0" w:tplc="14D81124">
      <w:start w:val="12"/>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7" w15:restartNumberingAfterBreak="0">
    <w:nsid w:val="1B717111"/>
    <w:multiLevelType w:val="hybridMultilevel"/>
    <w:tmpl w:val="37620F62"/>
    <w:lvl w:ilvl="0" w:tplc="FF0E803E">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F121FC7"/>
    <w:multiLevelType w:val="multilevel"/>
    <w:tmpl w:val="78B2DCCC"/>
    <w:lvl w:ilvl="0">
      <w:start w:val="63"/>
      <w:numFmt w:val="decimal"/>
      <w:lvlText w:val="%1."/>
      <w:lvlJc w:val="left"/>
      <w:pPr>
        <w:tabs>
          <w:tab w:val="num" w:pos="435"/>
        </w:tabs>
        <w:ind w:left="435" w:hanging="435"/>
      </w:pPr>
      <w:rPr>
        <w:rFonts w:hint="default"/>
      </w:rPr>
    </w:lvl>
    <w:lvl w:ilvl="1">
      <w:start w:val="2"/>
      <w:numFmt w:val="decimal"/>
      <w:lvlText w:val="%1.%2."/>
      <w:lvlJc w:val="left"/>
      <w:pPr>
        <w:tabs>
          <w:tab w:val="num" w:pos="1110"/>
        </w:tabs>
        <w:ind w:left="1110" w:hanging="435"/>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9" w15:restartNumberingAfterBreak="0">
    <w:nsid w:val="6A9C3CE8"/>
    <w:multiLevelType w:val="multilevel"/>
    <w:tmpl w:val="A8D22738"/>
    <w:lvl w:ilvl="0">
      <w:start w:val="66"/>
      <w:numFmt w:val="decimal"/>
      <w:lvlText w:val="%1."/>
      <w:lvlJc w:val="left"/>
      <w:pPr>
        <w:tabs>
          <w:tab w:val="num" w:pos="1065"/>
        </w:tabs>
        <w:ind w:left="1065" w:hanging="360"/>
      </w:pPr>
      <w:rPr>
        <w:rFonts w:hint="default"/>
      </w:rPr>
    </w:lvl>
    <w:lvl w:ilvl="1">
      <w:start w:val="2"/>
      <w:numFmt w:val="decimal"/>
      <w:isLgl/>
      <w:lvlText w:val="%1.%2."/>
      <w:lvlJc w:val="left"/>
      <w:pPr>
        <w:tabs>
          <w:tab w:val="num" w:pos="1140"/>
        </w:tabs>
        <w:ind w:left="1140" w:hanging="435"/>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0" w15:restartNumberingAfterBreak="0">
    <w:nsid w:val="761C6E49"/>
    <w:multiLevelType w:val="singleLevel"/>
    <w:tmpl w:val="0C09000F"/>
    <w:lvl w:ilvl="0">
      <w:start w:val="1"/>
      <w:numFmt w:val="decimal"/>
      <w:lvlText w:val="%1."/>
      <w:lvlJc w:val="left"/>
      <w:pPr>
        <w:tabs>
          <w:tab w:val="num" w:pos="360"/>
        </w:tabs>
        <w:ind w:left="360" w:hanging="360"/>
      </w:pPr>
    </w:lvl>
  </w:abstractNum>
  <w:num w:numId="1">
    <w:abstractNumId w:val="10"/>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hyphenationZone w:val="396"/>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E8"/>
    <w:rsid w:val="000038F5"/>
    <w:rsid w:val="00003A2F"/>
    <w:rsid w:val="00020DC9"/>
    <w:rsid w:val="00027949"/>
    <w:rsid w:val="0003168E"/>
    <w:rsid w:val="00044585"/>
    <w:rsid w:val="0006030C"/>
    <w:rsid w:val="00070A3F"/>
    <w:rsid w:val="000A194D"/>
    <w:rsid w:val="000A53B1"/>
    <w:rsid w:val="000B2AD6"/>
    <w:rsid w:val="000C759F"/>
    <w:rsid w:val="000E0353"/>
    <w:rsid w:val="000E416F"/>
    <w:rsid w:val="00107848"/>
    <w:rsid w:val="00150D03"/>
    <w:rsid w:val="001550EA"/>
    <w:rsid w:val="0017157E"/>
    <w:rsid w:val="001728AE"/>
    <w:rsid w:val="001900A2"/>
    <w:rsid w:val="00191CB0"/>
    <w:rsid w:val="001C22C9"/>
    <w:rsid w:val="001C7372"/>
    <w:rsid w:val="001F0EFE"/>
    <w:rsid w:val="002137C6"/>
    <w:rsid w:val="0025096F"/>
    <w:rsid w:val="00253DEB"/>
    <w:rsid w:val="00257929"/>
    <w:rsid w:val="0026325E"/>
    <w:rsid w:val="00267B28"/>
    <w:rsid w:val="002B7569"/>
    <w:rsid w:val="002C1ACA"/>
    <w:rsid w:val="002C282A"/>
    <w:rsid w:val="002E4DF1"/>
    <w:rsid w:val="00313DE7"/>
    <w:rsid w:val="003172E8"/>
    <w:rsid w:val="003178AB"/>
    <w:rsid w:val="00347EE9"/>
    <w:rsid w:val="00356901"/>
    <w:rsid w:val="00360831"/>
    <w:rsid w:val="0038041C"/>
    <w:rsid w:val="00410FF7"/>
    <w:rsid w:val="00411A49"/>
    <w:rsid w:val="004426CA"/>
    <w:rsid w:val="00491FBD"/>
    <w:rsid w:val="004A358D"/>
    <w:rsid w:val="004A7560"/>
    <w:rsid w:val="004B3A2B"/>
    <w:rsid w:val="004D1F2C"/>
    <w:rsid w:val="004D252A"/>
    <w:rsid w:val="00534A7C"/>
    <w:rsid w:val="00536997"/>
    <w:rsid w:val="00537EE9"/>
    <w:rsid w:val="00562C0B"/>
    <w:rsid w:val="00564199"/>
    <w:rsid w:val="005801C4"/>
    <w:rsid w:val="005C164C"/>
    <w:rsid w:val="005D7C04"/>
    <w:rsid w:val="005F729E"/>
    <w:rsid w:val="006124A0"/>
    <w:rsid w:val="00614C8E"/>
    <w:rsid w:val="00662F2D"/>
    <w:rsid w:val="00686216"/>
    <w:rsid w:val="006C55D9"/>
    <w:rsid w:val="006D3C8F"/>
    <w:rsid w:val="00702BF2"/>
    <w:rsid w:val="00750A7D"/>
    <w:rsid w:val="007530F1"/>
    <w:rsid w:val="007608D1"/>
    <w:rsid w:val="007657BD"/>
    <w:rsid w:val="00776957"/>
    <w:rsid w:val="007828E9"/>
    <w:rsid w:val="00791233"/>
    <w:rsid w:val="00791EDA"/>
    <w:rsid w:val="007A55E4"/>
    <w:rsid w:val="007D3823"/>
    <w:rsid w:val="007F38E1"/>
    <w:rsid w:val="00802449"/>
    <w:rsid w:val="008157F1"/>
    <w:rsid w:val="00847551"/>
    <w:rsid w:val="00850B8D"/>
    <w:rsid w:val="008660C2"/>
    <w:rsid w:val="008A6607"/>
    <w:rsid w:val="008C1D1F"/>
    <w:rsid w:val="009052E4"/>
    <w:rsid w:val="009103D5"/>
    <w:rsid w:val="00944E42"/>
    <w:rsid w:val="0097220E"/>
    <w:rsid w:val="00973480"/>
    <w:rsid w:val="009C041C"/>
    <w:rsid w:val="009D6D4E"/>
    <w:rsid w:val="00A04A9A"/>
    <w:rsid w:val="00AC57B6"/>
    <w:rsid w:val="00AD0CA1"/>
    <w:rsid w:val="00AD3C8B"/>
    <w:rsid w:val="00AE2ACB"/>
    <w:rsid w:val="00B062CA"/>
    <w:rsid w:val="00B14B29"/>
    <w:rsid w:val="00B2159D"/>
    <w:rsid w:val="00B2228F"/>
    <w:rsid w:val="00B268A0"/>
    <w:rsid w:val="00B30265"/>
    <w:rsid w:val="00B4401B"/>
    <w:rsid w:val="00B5056B"/>
    <w:rsid w:val="00BA10A3"/>
    <w:rsid w:val="00BA1D59"/>
    <w:rsid w:val="00BB2AC2"/>
    <w:rsid w:val="00BC6102"/>
    <w:rsid w:val="00BE6CE1"/>
    <w:rsid w:val="00BF3A11"/>
    <w:rsid w:val="00C02866"/>
    <w:rsid w:val="00C35B83"/>
    <w:rsid w:val="00C415CF"/>
    <w:rsid w:val="00C46DC3"/>
    <w:rsid w:val="00C5170A"/>
    <w:rsid w:val="00C62A03"/>
    <w:rsid w:val="00CF4C96"/>
    <w:rsid w:val="00D025F3"/>
    <w:rsid w:val="00D14AAE"/>
    <w:rsid w:val="00D15511"/>
    <w:rsid w:val="00D36C30"/>
    <w:rsid w:val="00D47EAF"/>
    <w:rsid w:val="00D50FC9"/>
    <w:rsid w:val="00D85948"/>
    <w:rsid w:val="00DA68C8"/>
    <w:rsid w:val="00DC3E58"/>
    <w:rsid w:val="00DC40F5"/>
    <w:rsid w:val="00DD52BB"/>
    <w:rsid w:val="00DE1BD7"/>
    <w:rsid w:val="00E053B9"/>
    <w:rsid w:val="00E06351"/>
    <w:rsid w:val="00E643AA"/>
    <w:rsid w:val="00E74F21"/>
    <w:rsid w:val="00E9029B"/>
    <w:rsid w:val="00E90B8F"/>
    <w:rsid w:val="00E924AB"/>
    <w:rsid w:val="00E95C40"/>
    <w:rsid w:val="00EA6ABC"/>
    <w:rsid w:val="00EE48C7"/>
    <w:rsid w:val="00F24536"/>
    <w:rsid w:val="00F3316D"/>
    <w:rsid w:val="00F50317"/>
    <w:rsid w:val="00F66DEF"/>
    <w:rsid w:val="00F675A0"/>
    <w:rsid w:val="00F71C43"/>
    <w:rsid w:val="00F9354C"/>
    <w:rsid w:val="00FA5431"/>
    <w:rsid w:val="00FD4DDA"/>
    <w:rsid w:val="00FF7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8B56C"/>
  <w15:chartTrackingRefBased/>
  <w15:docId w15:val="{9B617979-3658-4A67-84AC-F576BD8A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759F"/>
    <w:rPr>
      <w:sz w:val="24"/>
      <w:szCs w:val="24"/>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link w:val="Antrat2Diagrama"/>
    <w:uiPriority w:val="9"/>
    <w:qFormat/>
    <w:rsid w:val="00DC40F5"/>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DC40F5"/>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spacing w:line="360" w:lineRule="auto"/>
      <w:ind w:left="2127" w:hanging="425"/>
      <w:jc w:val="both"/>
    </w:pPr>
  </w:style>
  <w:style w:type="paragraph" w:styleId="Pagrindiniotekstotrauka2">
    <w:name w:val="Body Text Indent 2"/>
    <w:basedOn w:val="prastasis"/>
    <w:pPr>
      <w:spacing w:line="360" w:lineRule="auto"/>
      <w:ind w:firstLine="851"/>
      <w:jc w:val="both"/>
    </w:pPr>
  </w:style>
  <w:style w:type="paragraph" w:styleId="Pagrindinistekstas2">
    <w:name w:val="Body Text 2"/>
    <w:basedOn w:val="prastasis"/>
    <w:pPr>
      <w:jc w:val="center"/>
    </w:pPr>
    <w:rPr>
      <w:b/>
    </w:rPr>
  </w:style>
  <w:style w:type="paragraph" w:styleId="Debesliotekstas">
    <w:name w:val="Balloon Text"/>
    <w:basedOn w:val="prastasis"/>
    <w:semiHidden/>
    <w:rsid w:val="000E0353"/>
    <w:rPr>
      <w:rFonts w:ascii="Tahoma" w:hAnsi="Tahoma" w:cs="Tahoma"/>
      <w:sz w:val="16"/>
      <w:szCs w:val="16"/>
    </w:rPr>
  </w:style>
  <w:style w:type="character" w:styleId="Grietas">
    <w:name w:val="Strong"/>
    <w:qFormat/>
    <w:rsid w:val="00F3316D"/>
    <w:rPr>
      <w:rFonts w:cs="Times New Roman"/>
      <w:b/>
      <w:bCs/>
    </w:rPr>
  </w:style>
  <w:style w:type="character" w:styleId="Hipersaitas">
    <w:name w:val="Hyperlink"/>
    <w:uiPriority w:val="99"/>
    <w:semiHidden/>
    <w:unhideWhenUsed/>
    <w:rsid w:val="00F24536"/>
    <w:rPr>
      <w:color w:val="0000FF"/>
      <w:u w:val="single"/>
    </w:rPr>
  </w:style>
  <w:style w:type="paragraph" w:customStyle="1" w:styleId="bodytext">
    <w:name w:val="bodytext"/>
    <w:basedOn w:val="prastasis"/>
    <w:rsid w:val="00614C8E"/>
    <w:pPr>
      <w:autoSpaceDE w:val="0"/>
      <w:autoSpaceDN w:val="0"/>
      <w:ind w:firstLine="312"/>
      <w:jc w:val="both"/>
    </w:pPr>
    <w:rPr>
      <w:rFonts w:ascii="TimesLT" w:hAnsi="TimesLT"/>
      <w:sz w:val="20"/>
      <w:szCs w:val="20"/>
    </w:rPr>
  </w:style>
  <w:style w:type="paragraph" w:customStyle="1" w:styleId="centrbold">
    <w:name w:val="centrbold"/>
    <w:basedOn w:val="prastasis"/>
    <w:rsid w:val="00614C8E"/>
    <w:pPr>
      <w:autoSpaceDE w:val="0"/>
      <w:autoSpaceDN w:val="0"/>
      <w:jc w:val="center"/>
    </w:pPr>
    <w:rPr>
      <w:rFonts w:ascii="TimesLT" w:hAnsi="TimesLT"/>
      <w:b/>
      <w:bCs/>
      <w:caps/>
      <w:sz w:val="20"/>
      <w:szCs w:val="20"/>
    </w:rPr>
  </w:style>
  <w:style w:type="character" w:customStyle="1" w:styleId="Antrat2Diagrama">
    <w:name w:val="Antraštė 2 Diagrama"/>
    <w:link w:val="Antrat2"/>
    <w:uiPriority w:val="9"/>
    <w:semiHidden/>
    <w:rsid w:val="00DC40F5"/>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DC40F5"/>
    <w:rPr>
      <w:rFonts w:ascii="Cambria" w:eastAsia="Times New Roman" w:hAnsi="Cambria" w:cs="Times New Roman"/>
      <w:b/>
      <w:bCs/>
      <w:sz w:val="26"/>
      <w:szCs w:val="26"/>
    </w:rPr>
  </w:style>
  <w:style w:type="paragraph" w:styleId="Pavadinimas">
    <w:name w:val="Title"/>
    <w:basedOn w:val="prastasis"/>
    <w:link w:val="PavadinimasDiagrama"/>
    <w:qFormat/>
    <w:rsid w:val="00DC40F5"/>
    <w:pPr>
      <w:jc w:val="center"/>
    </w:pPr>
    <w:rPr>
      <w:b/>
      <w:sz w:val="28"/>
      <w:szCs w:val="20"/>
      <w:lang w:eastAsia="en-US"/>
    </w:rPr>
  </w:style>
  <w:style w:type="character" w:customStyle="1" w:styleId="PavadinimasDiagrama">
    <w:name w:val="Pavadinimas Diagrama"/>
    <w:link w:val="Pavadinimas"/>
    <w:rsid w:val="00DC40F5"/>
    <w:rPr>
      <w:b/>
      <w:sz w:val="28"/>
      <w:lang w:eastAsia="en-US"/>
    </w:rPr>
  </w:style>
  <w:style w:type="paragraph" w:customStyle="1" w:styleId="Patvirtinta">
    <w:name w:val="Patvirtinta"/>
    <w:rsid w:val="00313DE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0">
    <w:name w:val="CentrBold"/>
    <w:rsid w:val="00313DE7"/>
    <w:pPr>
      <w:autoSpaceDE w:val="0"/>
      <w:autoSpaceDN w:val="0"/>
      <w:adjustRightInd w:val="0"/>
      <w:jc w:val="center"/>
    </w:pPr>
    <w:rPr>
      <w:rFonts w:ascii="TimesLT" w:hAnsi="TimesLT"/>
      <w:b/>
      <w:bCs/>
      <w:caps/>
      <w:lang w:val="en-US" w:eastAsia="en-US"/>
    </w:rPr>
  </w:style>
  <w:style w:type="paragraph" w:customStyle="1" w:styleId="Hyperlink1">
    <w:name w:val="Hyperlink1"/>
    <w:rsid w:val="00313DE7"/>
    <w:pPr>
      <w:autoSpaceDE w:val="0"/>
      <w:autoSpaceDN w:val="0"/>
      <w:adjustRightInd w:val="0"/>
      <w:ind w:firstLine="312"/>
      <w:jc w:val="both"/>
    </w:pPr>
    <w:rPr>
      <w:rFonts w:ascii="TimesLT" w:hAnsi="TimesLT"/>
      <w:lang w:val="en-US" w:eastAsia="en-US"/>
    </w:rPr>
  </w:style>
  <w:style w:type="paragraph" w:customStyle="1" w:styleId="Linija">
    <w:name w:val="Linija"/>
    <w:basedOn w:val="prastasis"/>
    <w:rsid w:val="00313DE7"/>
    <w:pPr>
      <w:autoSpaceDE w:val="0"/>
      <w:autoSpaceDN w:val="0"/>
      <w:adjustRightInd w:val="0"/>
      <w:jc w:val="center"/>
    </w:pPr>
    <w:rPr>
      <w:rFonts w:ascii="TimesLT" w:hAnsi="TimesLT"/>
      <w:sz w:val="12"/>
      <w:szCs w:val="12"/>
      <w:lang w:val="en-US" w:eastAsia="en-US"/>
    </w:rPr>
  </w:style>
  <w:style w:type="character" w:customStyle="1" w:styleId="apple-converted-space">
    <w:name w:val="apple-converted-space"/>
    <w:basedOn w:val="Numatytasispastraiposriftas"/>
    <w:rsid w:val="009D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469195">
      <w:bodyDiv w:val="1"/>
      <w:marLeft w:val="0"/>
      <w:marRight w:val="0"/>
      <w:marTop w:val="0"/>
      <w:marBottom w:val="0"/>
      <w:divBdr>
        <w:top w:val="none" w:sz="0" w:space="0" w:color="auto"/>
        <w:left w:val="none" w:sz="0" w:space="0" w:color="auto"/>
        <w:bottom w:val="none" w:sz="0" w:space="0" w:color="auto"/>
        <w:right w:val="none" w:sz="0" w:space="0" w:color="auto"/>
      </w:divBdr>
    </w:div>
    <w:div w:id="377357872">
      <w:bodyDiv w:val="1"/>
      <w:marLeft w:val="0"/>
      <w:marRight w:val="0"/>
      <w:marTop w:val="0"/>
      <w:marBottom w:val="0"/>
      <w:divBdr>
        <w:top w:val="none" w:sz="0" w:space="0" w:color="auto"/>
        <w:left w:val="none" w:sz="0" w:space="0" w:color="auto"/>
        <w:bottom w:val="none" w:sz="0" w:space="0" w:color="auto"/>
        <w:right w:val="none" w:sz="0" w:space="0" w:color="auto"/>
      </w:divBdr>
    </w:div>
    <w:div w:id="673145006">
      <w:bodyDiv w:val="1"/>
      <w:marLeft w:val="300"/>
      <w:marRight w:val="300"/>
      <w:marTop w:val="0"/>
      <w:marBottom w:val="0"/>
      <w:divBdr>
        <w:top w:val="none" w:sz="0" w:space="0" w:color="auto"/>
        <w:left w:val="none" w:sz="0" w:space="0" w:color="auto"/>
        <w:bottom w:val="none" w:sz="0" w:space="0" w:color="auto"/>
        <w:right w:val="none" w:sz="0" w:space="0" w:color="auto"/>
      </w:divBdr>
      <w:divsChild>
        <w:div w:id="212696551">
          <w:marLeft w:val="0"/>
          <w:marRight w:val="0"/>
          <w:marTop w:val="0"/>
          <w:marBottom w:val="0"/>
          <w:divBdr>
            <w:top w:val="none" w:sz="0" w:space="0" w:color="auto"/>
            <w:left w:val="none" w:sz="0" w:space="0" w:color="auto"/>
            <w:bottom w:val="none" w:sz="0" w:space="0" w:color="auto"/>
            <w:right w:val="none" w:sz="0" w:space="0" w:color="auto"/>
          </w:divBdr>
        </w:div>
      </w:divsChild>
    </w:div>
    <w:div w:id="833689831">
      <w:bodyDiv w:val="1"/>
      <w:marLeft w:val="0"/>
      <w:marRight w:val="0"/>
      <w:marTop w:val="0"/>
      <w:marBottom w:val="0"/>
      <w:divBdr>
        <w:top w:val="none" w:sz="0" w:space="0" w:color="auto"/>
        <w:left w:val="none" w:sz="0" w:space="0" w:color="auto"/>
        <w:bottom w:val="none" w:sz="0" w:space="0" w:color="auto"/>
        <w:right w:val="none" w:sz="0" w:space="0" w:color="auto"/>
      </w:divBdr>
      <w:divsChild>
        <w:div w:id="2115050079">
          <w:marLeft w:val="0"/>
          <w:marRight w:val="0"/>
          <w:marTop w:val="0"/>
          <w:marBottom w:val="0"/>
          <w:divBdr>
            <w:top w:val="none" w:sz="0" w:space="0" w:color="auto"/>
            <w:left w:val="none" w:sz="0" w:space="0" w:color="auto"/>
            <w:bottom w:val="none" w:sz="0" w:space="0" w:color="auto"/>
            <w:right w:val="none" w:sz="0" w:space="0" w:color="auto"/>
          </w:divBdr>
        </w:div>
      </w:divsChild>
    </w:div>
    <w:div w:id="1634216124">
      <w:bodyDiv w:val="1"/>
      <w:marLeft w:val="0"/>
      <w:marRight w:val="0"/>
      <w:marTop w:val="0"/>
      <w:marBottom w:val="0"/>
      <w:divBdr>
        <w:top w:val="none" w:sz="0" w:space="0" w:color="auto"/>
        <w:left w:val="none" w:sz="0" w:space="0" w:color="auto"/>
        <w:bottom w:val="none" w:sz="0" w:space="0" w:color="auto"/>
        <w:right w:val="none" w:sz="0" w:space="0" w:color="auto"/>
      </w:divBdr>
    </w:div>
    <w:div w:id="1725522496">
      <w:bodyDiv w:val="1"/>
      <w:marLeft w:val="0"/>
      <w:marRight w:val="0"/>
      <w:marTop w:val="0"/>
      <w:marBottom w:val="0"/>
      <w:divBdr>
        <w:top w:val="none" w:sz="0" w:space="0" w:color="auto"/>
        <w:left w:val="none" w:sz="0" w:space="0" w:color="auto"/>
        <w:bottom w:val="none" w:sz="0" w:space="0" w:color="auto"/>
        <w:right w:val="none" w:sz="0" w:space="0" w:color="auto"/>
      </w:divBdr>
    </w:div>
    <w:div w:id="1802769272">
      <w:bodyDiv w:val="1"/>
      <w:marLeft w:val="0"/>
      <w:marRight w:val="0"/>
      <w:marTop w:val="0"/>
      <w:marBottom w:val="0"/>
      <w:divBdr>
        <w:top w:val="none" w:sz="0" w:space="0" w:color="auto"/>
        <w:left w:val="none" w:sz="0" w:space="0" w:color="auto"/>
        <w:bottom w:val="none" w:sz="0" w:space="0" w:color="auto"/>
        <w:right w:val="none" w:sz="0" w:space="0" w:color="auto"/>
      </w:divBdr>
    </w:div>
    <w:div w:id="2036693314">
      <w:bodyDiv w:val="1"/>
      <w:marLeft w:val="0"/>
      <w:marRight w:val="0"/>
      <w:marTop w:val="0"/>
      <w:marBottom w:val="0"/>
      <w:divBdr>
        <w:top w:val="none" w:sz="0" w:space="0" w:color="auto"/>
        <w:left w:val="none" w:sz="0" w:space="0" w:color="auto"/>
        <w:bottom w:val="none" w:sz="0" w:space="0" w:color="auto"/>
        <w:right w:val="none" w:sz="0" w:space="0" w:color="auto"/>
      </w:divBdr>
      <w:divsChild>
        <w:div w:id="927885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1932</Words>
  <Characters>14319</Characters>
  <Application>Microsoft Office Word</Application>
  <DocSecurity>4</DocSecurity>
  <Lines>119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 </vt:lpstr>
    </vt:vector>
  </TitlesOfParts>
  <Company/>
  <LinksUpToDate>false</LinksUpToDate>
  <CharactersWithSpaces>16219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Mindaugas</dc:creator>
  <cp:keywords/>
  <cp:lastModifiedBy>Mantas Navaruckis</cp:lastModifiedBy>
  <cp:revision>2</cp:revision>
  <cp:lastPrinted>2014-08-29T05:36:00Z</cp:lastPrinted>
  <dcterms:created xsi:type="dcterms:W3CDTF">2019-08-06T08:43:00Z</dcterms:created>
  <dcterms:modified xsi:type="dcterms:W3CDTF">2019-08-06T08:43:00Z</dcterms:modified>
</cp:coreProperties>
</file>