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587A1" w14:textId="77777777" w:rsidR="00231386" w:rsidRPr="00DB2030" w:rsidRDefault="00231386" w:rsidP="00231386">
      <w:pPr>
        <w:spacing w:line="276" w:lineRule="auto"/>
        <w:jc w:val="center"/>
        <w:rPr>
          <w:b/>
        </w:rPr>
      </w:pPr>
      <w:bookmarkStart w:id="0" w:name="_GoBack"/>
      <w:bookmarkEnd w:id="0"/>
      <w:r w:rsidRPr="00DB2030">
        <w:rPr>
          <w:b/>
        </w:rPr>
        <w:t>AIŠKINAMASIS RAŠTAS</w:t>
      </w:r>
      <w:r>
        <w:rPr>
          <w:b/>
        </w:rPr>
        <w:t xml:space="preserve"> </w:t>
      </w:r>
    </w:p>
    <w:p w14:paraId="5C925751" w14:textId="77777777" w:rsidR="002F4B23" w:rsidRDefault="002F4B23" w:rsidP="00231386">
      <w:pPr>
        <w:spacing w:line="276" w:lineRule="auto"/>
        <w:jc w:val="center"/>
        <w:rPr>
          <w:b/>
          <w:bCs/>
          <w:caps/>
          <w:szCs w:val="22"/>
        </w:rPr>
      </w:pPr>
      <w:r w:rsidRPr="002F4B23">
        <w:rPr>
          <w:b/>
          <w:bCs/>
          <w:caps/>
          <w:szCs w:val="22"/>
        </w:rPr>
        <w:t xml:space="preserve">DĖL MOKESČIŲ LENGVATŲ JURIDINIAMS IR FIZINIAMS ASMENIMS, VYKDANTIEMS ŪKINĘ VEIKLĄ, REMIANTIEMS KULTŪROS, MENO, SPORTO IR MOKSLO VEIKLAS PANEVĖŽIO MIESTO SAVIVALDYBĖJE TAIKYMO TAISYKLIŲ PATVIRTINIMO </w:t>
      </w:r>
    </w:p>
    <w:p w14:paraId="356587A4" w14:textId="752C9F15" w:rsidR="00231386" w:rsidRDefault="00231386" w:rsidP="00231386">
      <w:pPr>
        <w:spacing w:line="276" w:lineRule="auto"/>
        <w:jc w:val="center"/>
      </w:pPr>
      <w:r>
        <w:t xml:space="preserve">2019 m. </w:t>
      </w:r>
      <w:r w:rsidR="002D4FC0">
        <w:t>rugpjūčio</w:t>
      </w:r>
      <w:r>
        <w:t xml:space="preserve"> </w:t>
      </w:r>
      <w:r w:rsidR="002D4FC0">
        <w:t xml:space="preserve">2 </w:t>
      </w:r>
      <w:r>
        <w:t>d.</w:t>
      </w:r>
    </w:p>
    <w:p w14:paraId="356587A5" w14:textId="77777777" w:rsidR="00231386" w:rsidRDefault="00231386" w:rsidP="00231386">
      <w:pPr>
        <w:spacing w:line="276" w:lineRule="auto"/>
        <w:jc w:val="center"/>
      </w:pPr>
      <w:r>
        <w:t>Panevėžys</w:t>
      </w:r>
    </w:p>
    <w:p w14:paraId="356587A7" w14:textId="77777777" w:rsidR="00231386" w:rsidRDefault="00231386" w:rsidP="00740DFA">
      <w:pPr>
        <w:spacing w:line="360" w:lineRule="auto"/>
        <w:jc w:val="center"/>
        <w:rPr>
          <w:b/>
          <w:bCs/>
          <w:caps/>
          <w:szCs w:val="22"/>
        </w:rPr>
      </w:pPr>
    </w:p>
    <w:p w14:paraId="356587A8" w14:textId="77777777" w:rsidR="00740DFA" w:rsidRDefault="00231386" w:rsidP="00730DB4">
      <w:pPr>
        <w:pStyle w:val="Sraopastraipa"/>
        <w:numPr>
          <w:ilvl w:val="0"/>
          <w:numId w:val="12"/>
        </w:numPr>
        <w:autoSpaceDE w:val="0"/>
        <w:autoSpaceDN w:val="0"/>
        <w:adjustRightInd w:val="0"/>
        <w:jc w:val="both"/>
      </w:pPr>
      <w:r w:rsidRPr="009B5373">
        <w:rPr>
          <w:b/>
        </w:rPr>
        <w:t>Problemos esmė:</w:t>
      </w:r>
      <w:r w:rsidRPr="00231386">
        <w:t xml:space="preserve"> </w:t>
      </w:r>
    </w:p>
    <w:p w14:paraId="0F4E56F3" w14:textId="39FF10A1" w:rsidR="00300EF2" w:rsidRPr="0032234D" w:rsidRDefault="00730DB4" w:rsidP="00730DB4">
      <w:pPr>
        <w:jc w:val="both"/>
      </w:pPr>
      <w:r>
        <w:t xml:space="preserve">             </w:t>
      </w:r>
      <w:r w:rsidR="00231386" w:rsidRPr="00B42CC7">
        <w:t>Sprendimo projekto</w:t>
      </w:r>
      <w:r w:rsidR="00231386">
        <w:t xml:space="preserve"> </w:t>
      </w:r>
      <w:r w:rsidR="00231386" w:rsidRPr="00B42CC7">
        <w:t>tikslas</w:t>
      </w:r>
      <w:r w:rsidR="00231386">
        <w:t xml:space="preserve"> </w:t>
      </w:r>
      <w:r w:rsidR="00231386" w:rsidRPr="00231386">
        <w:t>–</w:t>
      </w:r>
      <w:r w:rsidR="00300EF2" w:rsidRPr="00300EF2">
        <w:t xml:space="preserve"> </w:t>
      </w:r>
      <w:r w:rsidR="00300EF2">
        <w:t xml:space="preserve">nustatyti, </w:t>
      </w:r>
      <w:r w:rsidR="00300EF2" w:rsidRPr="00D641E7">
        <w:t>kad juridiniams ir fiziniams asmenims, vykdantiems ūkinę veiklą, remiantiems kultūros, meno, sporto ir mokslo veiklas Panevėžio miesto savivaldybėje, Panevėžio miesto savivaldybės sąskaita gali būti taikomos žemės mokesčio, valstybinės žemės nuomos mokesčio ir nekilnojamojo turto mokesčio lengvatos.</w:t>
      </w:r>
      <w:r w:rsidR="002B38AE" w:rsidRPr="002B38AE">
        <w:t xml:space="preserve"> </w:t>
      </w:r>
      <w:r w:rsidR="002B38AE" w:rsidRPr="0032234D">
        <w:t>Sprendimo projektu siekiama: papildyti Paramos teikėjų/gavėjų sąrašą, mokesčių lengvata gali būti t</w:t>
      </w:r>
      <w:r w:rsidR="00726DBE">
        <w:t>a</w:t>
      </w:r>
      <w:r w:rsidR="002B38AE" w:rsidRPr="0032234D">
        <w:t>ik</w:t>
      </w:r>
      <w:r w:rsidR="00726DBE">
        <w:t>oma ne tik juridiniams</w:t>
      </w:r>
      <w:r w:rsidR="002B38AE" w:rsidRPr="0032234D">
        <w:t xml:space="preserve"> asmen</w:t>
      </w:r>
      <w:r w:rsidR="00726DBE">
        <w:t>ims</w:t>
      </w:r>
      <w:r w:rsidR="002B38AE" w:rsidRPr="0032234D">
        <w:t>, bet ir fi</w:t>
      </w:r>
      <w:r w:rsidR="00726DBE">
        <w:t>ziniams</w:t>
      </w:r>
      <w:r w:rsidR="002B38AE" w:rsidRPr="0032234D">
        <w:t xml:space="preserve"> asmen</w:t>
      </w:r>
      <w:r w:rsidR="00726DBE">
        <w:t>ims</w:t>
      </w:r>
      <w:r w:rsidR="002B38AE" w:rsidRPr="0032234D">
        <w:t>, kurie vykdo ūkinę veiklą; panaikinti paramos teikimo sąlygą</w:t>
      </w:r>
      <w:r w:rsidR="00726DBE">
        <w:t xml:space="preserve">, kuri nustato konkrečią </w:t>
      </w:r>
      <w:r w:rsidR="00863E35">
        <w:t xml:space="preserve">paramos </w:t>
      </w:r>
      <w:r w:rsidR="00726DBE">
        <w:t>sumą</w:t>
      </w:r>
      <w:r w:rsidR="006E19B6">
        <w:t xml:space="preserve">; </w:t>
      </w:r>
      <w:r w:rsidR="002B38AE" w:rsidRPr="0032234D">
        <w:t>patvirtinti taisykles, kurios padėtų Komisijai vertinant paramos gavėjų sąrašą, dokumentus ir jų priedus, apskaičiuojant mokesčių lengvatas.</w:t>
      </w:r>
    </w:p>
    <w:p w14:paraId="356587AA" w14:textId="77777777" w:rsidR="00740DFA" w:rsidRPr="00740DFA" w:rsidRDefault="00740DFA" w:rsidP="00730DB4">
      <w:pPr>
        <w:pStyle w:val="Sraopastraipa"/>
        <w:numPr>
          <w:ilvl w:val="0"/>
          <w:numId w:val="12"/>
        </w:numPr>
        <w:jc w:val="both"/>
        <w:rPr>
          <w:bCs/>
          <w:caps/>
          <w:szCs w:val="22"/>
        </w:rPr>
      </w:pPr>
      <w:r w:rsidRPr="00740DFA">
        <w:rPr>
          <w:b/>
          <w:bCs/>
          <w:caps/>
          <w:szCs w:val="22"/>
        </w:rPr>
        <w:t>K</w:t>
      </w:r>
      <w:r w:rsidRPr="00740DFA">
        <w:rPr>
          <w:b/>
          <w:bCs/>
          <w:szCs w:val="22"/>
        </w:rPr>
        <w:t>aip šiuo metu sprendžiami sprendimo projekte aptarti klausimai:</w:t>
      </w:r>
      <w:r>
        <w:rPr>
          <w:b/>
          <w:bCs/>
          <w:szCs w:val="22"/>
        </w:rPr>
        <w:t xml:space="preserve"> </w:t>
      </w:r>
    </w:p>
    <w:p w14:paraId="06577960" w14:textId="13C9194C" w:rsidR="00BE53E7" w:rsidRDefault="00730DB4" w:rsidP="00BE53E7">
      <w:pPr>
        <w:ind w:firstLine="360"/>
        <w:jc w:val="both"/>
      </w:pPr>
      <w:r>
        <w:rPr>
          <w:bCs/>
          <w:szCs w:val="22"/>
        </w:rPr>
        <w:t xml:space="preserve">      </w:t>
      </w:r>
      <w:r w:rsidR="00300EF2">
        <w:rPr>
          <w:bCs/>
          <w:szCs w:val="22"/>
        </w:rPr>
        <w:t xml:space="preserve">Šiuo metu galioja Panevėžio miesto savivaldybės tarybos </w:t>
      </w:r>
      <w:r w:rsidR="00300EF2" w:rsidRPr="00D641E7">
        <w:t xml:space="preserve">2018 m. lapkričio </w:t>
      </w:r>
      <w:r w:rsidR="00300EF2" w:rsidRPr="00D62D0F">
        <w:br/>
      </w:r>
      <w:r w:rsidR="00300EF2" w:rsidRPr="00D641E7">
        <w:t xml:space="preserve">29 d. </w:t>
      </w:r>
      <w:r w:rsidR="00300EF2">
        <w:t xml:space="preserve">priimtas </w:t>
      </w:r>
      <w:r w:rsidR="00300EF2" w:rsidRPr="00D641E7">
        <w:t>sprendim</w:t>
      </w:r>
      <w:r w:rsidR="00300EF2">
        <w:t>as</w:t>
      </w:r>
      <w:r w:rsidR="00300EF2" w:rsidRPr="00D641E7">
        <w:t xml:space="preserve"> Nr. 1-350 „Dėl kultūros, meno, sporto ir mokslo veiklų rėmimo skatinimo </w:t>
      </w:r>
      <w:r w:rsidR="00300EF2" w:rsidRPr="00743DFD">
        <w:t>ir</w:t>
      </w:r>
      <w:r w:rsidR="00300EF2" w:rsidRPr="00415A0A">
        <w:rPr>
          <w:b/>
          <w:color w:val="FF0000"/>
        </w:rPr>
        <w:t xml:space="preserve"> </w:t>
      </w:r>
      <w:r w:rsidR="00300EF2" w:rsidRPr="00D641E7">
        <w:t>Savivaldybės tarybos 2017 m. lapkričio 23 d. sprendimo Nr. 1-367 pripažinimo netekusiu galios“</w:t>
      </w:r>
      <w:r w:rsidR="00747A7C">
        <w:t>.</w:t>
      </w:r>
      <w:r w:rsidR="00A223A7">
        <w:t xml:space="preserve"> </w:t>
      </w:r>
    </w:p>
    <w:p w14:paraId="1F74CDB8" w14:textId="55E79F44" w:rsidR="004C741C" w:rsidRPr="00BE53E7" w:rsidRDefault="00740DFA" w:rsidP="00BE53E7">
      <w:pPr>
        <w:pStyle w:val="Sraopastraipa"/>
        <w:numPr>
          <w:ilvl w:val="0"/>
          <w:numId w:val="12"/>
        </w:numPr>
        <w:jc w:val="both"/>
        <w:rPr>
          <w:b/>
          <w:bCs/>
          <w:caps/>
          <w:szCs w:val="22"/>
        </w:rPr>
      </w:pPr>
      <w:r w:rsidRPr="00BE53E7">
        <w:rPr>
          <w:b/>
          <w:bCs/>
          <w:caps/>
          <w:szCs w:val="22"/>
        </w:rPr>
        <w:t>S</w:t>
      </w:r>
      <w:r w:rsidRPr="00BE53E7">
        <w:rPr>
          <w:b/>
          <w:bCs/>
          <w:szCs w:val="22"/>
        </w:rPr>
        <w:t>prendimo priėmimo būtinumo pagrindimas, kokių pozityvių rezultat</w:t>
      </w:r>
      <w:r w:rsidR="004C741C" w:rsidRPr="00BE53E7">
        <w:rPr>
          <w:b/>
          <w:bCs/>
          <w:szCs w:val="22"/>
        </w:rPr>
        <w:t>ų laukiama:</w:t>
      </w:r>
    </w:p>
    <w:p w14:paraId="66C69F01" w14:textId="5ABF3A3E" w:rsidR="000B38D1" w:rsidRPr="004C741C" w:rsidRDefault="000B38D1" w:rsidP="00730DB4">
      <w:pPr>
        <w:pStyle w:val="Sraopastraipa"/>
        <w:jc w:val="both"/>
        <w:rPr>
          <w:b/>
          <w:bCs/>
          <w:caps/>
          <w:szCs w:val="22"/>
        </w:rPr>
      </w:pPr>
      <w:r w:rsidRPr="004C741C">
        <w:rPr>
          <w:bCs/>
          <w:caps/>
          <w:szCs w:val="22"/>
        </w:rPr>
        <w:t>S</w:t>
      </w:r>
      <w:r w:rsidRPr="004C741C">
        <w:rPr>
          <w:bCs/>
          <w:szCs w:val="22"/>
        </w:rPr>
        <w:t>prendimo pro</w:t>
      </w:r>
      <w:r w:rsidR="002B38AE">
        <w:rPr>
          <w:bCs/>
          <w:szCs w:val="22"/>
        </w:rPr>
        <w:t>jektu siekiama:</w:t>
      </w:r>
    </w:p>
    <w:p w14:paraId="50F8762B" w14:textId="77777777" w:rsidR="00747A7C" w:rsidRPr="00747A7C" w:rsidRDefault="00747A7C" w:rsidP="00730DB4">
      <w:pPr>
        <w:pStyle w:val="prastasis1"/>
        <w:ind w:firstLine="360"/>
        <w:rPr>
          <w:bCs/>
          <w:szCs w:val="22"/>
        </w:rPr>
      </w:pPr>
      <w:r w:rsidRPr="00747A7C">
        <w:rPr>
          <w:bCs/>
          <w:szCs w:val="22"/>
        </w:rPr>
        <w:t>3.1. skatinti socialiai atsakingą verslą Panevėžio mieste;</w:t>
      </w:r>
    </w:p>
    <w:p w14:paraId="66DA39B8" w14:textId="77777777" w:rsidR="00747A7C" w:rsidRPr="00747A7C" w:rsidRDefault="00747A7C" w:rsidP="00730DB4">
      <w:pPr>
        <w:pStyle w:val="prastasis1"/>
        <w:ind w:firstLine="360"/>
        <w:rPr>
          <w:bCs/>
          <w:szCs w:val="22"/>
        </w:rPr>
      </w:pPr>
      <w:r w:rsidRPr="00747A7C">
        <w:rPr>
          <w:bCs/>
          <w:szCs w:val="22"/>
        </w:rPr>
        <w:t>3.2. stiprinti viešojo ir privataus sektoriaus bendradarbiavimą;</w:t>
      </w:r>
    </w:p>
    <w:p w14:paraId="5CE52979" w14:textId="4EA9B5F2" w:rsidR="00747A7C" w:rsidRPr="00747A7C" w:rsidRDefault="00747A7C" w:rsidP="00730DB4">
      <w:pPr>
        <w:pStyle w:val="prastasis1"/>
        <w:ind w:firstLine="360"/>
        <w:rPr>
          <w:bCs/>
          <w:szCs w:val="22"/>
        </w:rPr>
      </w:pPr>
      <w:r w:rsidRPr="00747A7C">
        <w:rPr>
          <w:bCs/>
          <w:szCs w:val="22"/>
        </w:rPr>
        <w:t>3.3.</w:t>
      </w:r>
      <w:r>
        <w:rPr>
          <w:bCs/>
          <w:szCs w:val="22"/>
        </w:rPr>
        <w:t xml:space="preserve"> </w:t>
      </w:r>
      <w:r w:rsidRPr="00747A7C">
        <w:rPr>
          <w:bCs/>
          <w:szCs w:val="22"/>
        </w:rPr>
        <w:t>sudaryti geras mokestines sąlygas verslui remti visuomenines kultūros, meno, sporto ir mokslo iniciatyvas;</w:t>
      </w:r>
    </w:p>
    <w:p w14:paraId="356587AD" w14:textId="03BD2FF1" w:rsidR="00B85009" w:rsidRDefault="00747A7C" w:rsidP="00730DB4">
      <w:pPr>
        <w:pStyle w:val="prastasis1"/>
        <w:ind w:firstLine="360"/>
        <w:rPr>
          <w:bCs/>
          <w:szCs w:val="22"/>
        </w:rPr>
      </w:pPr>
      <w:r w:rsidRPr="00747A7C">
        <w:rPr>
          <w:bCs/>
          <w:szCs w:val="22"/>
        </w:rPr>
        <w:t xml:space="preserve">3.4. propaguoti </w:t>
      </w:r>
      <w:r w:rsidR="00924FCC">
        <w:rPr>
          <w:bCs/>
          <w:szCs w:val="22"/>
        </w:rPr>
        <w:t>Panevėžio miesto</w:t>
      </w:r>
      <w:r w:rsidRPr="00747A7C">
        <w:rPr>
          <w:bCs/>
          <w:szCs w:val="22"/>
        </w:rPr>
        <w:t xml:space="preserve"> kultūrą, meną, sportą ir moksl</w:t>
      </w:r>
      <w:r w:rsidR="00800F16">
        <w:rPr>
          <w:bCs/>
          <w:szCs w:val="22"/>
        </w:rPr>
        <w:t>ą ir</w:t>
      </w:r>
      <w:r w:rsidR="003D5C68">
        <w:rPr>
          <w:bCs/>
          <w:szCs w:val="22"/>
        </w:rPr>
        <w:t xml:space="preserve"> skatinti šių sričių plėtrą.</w:t>
      </w:r>
    </w:p>
    <w:p w14:paraId="356587AE" w14:textId="77777777" w:rsidR="00740DFA" w:rsidRDefault="00740DFA" w:rsidP="00730DB4">
      <w:pPr>
        <w:pStyle w:val="Sraopastraipa"/>
        <w:numPr>
          <w:ilvl w:val="0"/>
          <w:numId w:val="12"/>
        </w:numPr>
        <w:jc w:val="both"/>
        <w:rPr>
          <w:b/>
          <w:bCs/>
          <w:caps/>
          <w:szCs w:val="22"/>
        </w:rPr>
      </w:pPr>
      <w:r w:rsidRPr="00740DFA">
        <w:rPr>
          <w:b/>
          <w:bCs/>
          <w:caps/>
          <w:szCs w:val="22"/>
        </w:rPr>
        <w:t>S</w:t>
      </w:r>
      <w:r w:rsidRPr="00740DFA">
        <w:rPr>
          <w:b/>
          <w:bCs/>
          <w:szCs w:val="22"/>
        </w:rPr>
        <w:t>kaičiavimai, išlaidų sąmatos, finansavimo šaltiniai</w:t>
      </w:r>
      <w:r w:rsidRPr="00740DFA">
        <w:rPr>
          <w:b/>
          <w:bCs/>
          <w:caps/>
          <w:szCs w:val="22"/>
        </w:rPr>
        <w:t>:</w:t>
      </w:r>
    </w:p>
    <w:p w14:paraId="2111B609" w14:textId="5B48246A" w:rsidR="004C741C" w:rsidRPr="004C741C" w:rsidRDefault="00924FCC" w:rsidP="00730DB4">
      <w:pPr>
        <w:pStyle w:val="Sraopastraipa"/>
        <w:jc w:val="both"/>
        <w:rPr>
          <w:b/>
          <w:bCs/>
          <w:caps/>
          <w:szCs w:val="22"/>
        </w:rPr>
      </w:pPr>
      <w:r>
        <w:rPr>
          <w:shd w:val="clear" w:color="auto" w:fill="FFFFFF"/>
        </w:rPr>
        <w:t xml:space="preserve">Taikomos lengvatos </w:t>
      </w:r>
      <w:r w:rsidR="003D5C68">
        <w:rPr>
          <w:shd w:val="clear" w:color="auto" w:fill="FFFFFF"/>
        </w:rPr>
        <w:t xml:space="preserve">iš </w:t>
      </w:r>
      <w:r w:rsidR="004C741C" w:rsidRPr="004C741C">
        <w:rPr>
          <w:shd w:val="clear" w:color="auto" w:fill="FFFFFF"/>
        </w:rPr>
        <w:t>Panevėžio miesto savivaldybės biudžeto</w:t>
      </w:r>
      <w:r w:rsidR="003D5C68">
        <w:rPr>
          <w:shd w:val="clear" w:color="auto" w:fill="FFFFFF"/>
        </w:rPr>
        <w:t xml:space="preserve"> lėšų.</w:t>
      </w:r>
    </w:p>
    <w:p w14:paraId="356587B2" w14:textId="3F812D25" w:rsidR="00B869DA" w:rsidRPr="00E96C39" w:rsidRDefault="00740DFA" w:rsidP="00730DB4">
      <w:pPr>
        <w:pStyle w:val="Sraopastraipa"/>
        <w:numPr>
          <w:ilvl w:val="0"/>
          <w:numId w:val="12"/>
        </w:numPr>
        <w:jc w:val="both"/>
        <w:rPr>
          <w:b/>
          <w:bCs/>
          <w:caps/>
          <w:szCs w:val="22"/>
        </w:rPr>
      </w:pPr>
      <w:r w:rsidRPr="00740DFA">
        <w:rPr>
          <w:b/>
          <w:bCs/>
          <w:caps/>
          <w:szCs w:val="22"/>
        </w:rPr>
        <w:t>G</w:t>
      </w:r>
      <w:r w:rsidR="00B869DA" w:rsidRPr="00740DFA">
        <w:rPr>
          <w:b/>
          <w:bCs/>
          <w:szCs w:val="22"/>
        </w:rPr>
        <w:t>alimos neigiamos pasekmės priėmus sprendimą, kokių priemonių reikėtų imtis, kad tokių pasekmių būtų išvengta:</w:t>
      </w:r>
    </w:p>
    <w:p w14:paraId="356587B3" w14:textId="54DA7997" w:rsidR="00B869DA" w:rsidRPr="00B85009" w:rsidRDefault="003D5C68" w:rsidP="00730DB4">
      <w:pPr>
        <w:ind w:firstLine="360"/>
        <w:jc w:val="both"/>
        <w:rPr>
          <w:bCs/>
          <w:caps/>
          <w:szCs w:val="22"/>
        </w:rPr>
      </w:pPr>
      <w:r>
        <w:rPr>
          <w:bCs/>
          <w:szCs w:val="22"/>
        </w:rPr>
        <w:t xml:space="preserve">      Panevėžio miesto savivaldybė gali nesurinkti iki 300 tūkst. eurų pajamų per metus.</w:t>
      </w:r>
    </w:p>
    <w:p w14:paraId="356587B4" w14:textId="77777777" w:rsidR="00B869DA" w:rsidRPr="00B869DA" w:rsidRDefault="00B869DA" w:rsidP="00730DB4">
      <w:pPr>
        <w:pStyle w:val="Sraopastraipa"/>
        <w:numPr>
          <w:ilvl w:val="0"/>
          <w:numId w:val="12"/>
        </w:numPr>
        <w:jc w:val="both"/>
        <w:rPr>
          <w:b/>
          <w:bCs/>
          <w:caps/>
          <w:szCs w:val="22"/>
        </w:rPr>
      </w:pPr>
      <w:r w:rsidRPr="00B869DA">
        <w:rPr>
          <w:b/>
          <w:bCs/>
          <w:szCs w:val="22"/>
        </w:rPr>
        <w:t xml:space="preserve">Kieno iniciatyva parengtas sprendimo projektas: </w:t>
      </w:r>
    </w:p>
    <w:p w14:paraId="356587B5" w14:textId="4BCBA288" w:rsidR="00B869DA" w:rsidRDefault="00B869DA" w:rsidP="00730DB4">
      <w:pPr>
        <w:ind w:firstLine="360"/>
        <w:jc w:val="both"/>
        <w:rPr>
          <w:bCs/>
          <w:szCs w:val="22"/>
        </w:rPr>
      </w:pPr>
      <w:r w:rsidRPr="00B53B58">
        <w:rPr>
          <w:bCs/>
          <w:szCs w:val="22"/>
        </w:rPr>
        <w:t>Panevėžio miesto savivaldybės administracijos Sporto</w:t>
      </w:r>
      <w:r w:rsidR="00A223A7">
        <w:rPr>
          <w:bCs/>
          <w:szCs w:val="22"/>
        </w:rPr>
        <w:t xml:space="preserve"> ir </w:t>
      </w:r>
      <w:r w:rsidR="00A223A7" w:rsidRPr="00F12FF7">
        <w:rPr>
          <w:bCs/>
          <w:szCs w:val="22"/>
        </w:rPr>
        <w:t xml:space="preserve">Miesto plėtros </w:t>
      </w:r>
      <w:r w:rsidRPr="00B53B58">
        <w:rPr>
          <w:bCs/>
          <w:szCs w:val="22"/>
        </w:rPr>
        <w:t>skyri</w:t>
      </w:r>
      <w:r w:rsidR="00A223A7">
        <w:rPr>
          <w:bCs/>
          <w:szCs w:val="22"/>
        </w:rPr>
        <w:t>ų</w:t>
      </w:r>
      <w:r w:rsidRPr="00B53B58">
        <w:rPr>
          <w:bCs/>
          <w:szCs w:val="22"/>
        </w:rPr>
        <w:t xml:space="preserve"> iniciatyva</w:t>
      </w:r>
      <w:r w:rsidR="000B38D1">
        <w:rPr>
          <w:bCs/>
          <w:szCs w:val="22"/>
        </w:rPr>
        <w:t>.</w:t>
      </w:r>
    </w:p>
    <w:p w14:paraId="6B833600" w14:textId="77777777" w:rsidR="00E96C39" w:rsidRDefault="00E96C39" w:rsidP="00730DB4">
      <w:pPr>
        <w:jc w:val="both"/>
        <w:rPr>
          <w:bCs/>
          <w:szCs w:val="22"/>
        </w:rPr>
      </w:pPr>
    </w:p>
    <w:p w14:paraId="356587BA" w14:textId="77777777" w:rsidR="00B869DA" w:rsidRPr="00BA7E66" w:rsidRDefault="00B869DA" w:rsidP="00B869DA">
      <w:pPr>
        <w:pStyle w:val="Sraopastraipa"/>
        <w:autoSpaceDE w:val="0"/>
        <w:autoSpaceDN w:val="0"/>
        <w:adjustRightInd w:val="0"/>
        <w:spacing w:line="360" w:lineRule="auto"/>
        <w:jc w:val="both"/>
        <w:rPr>
          <w:b/>
          <w:bCs/>
          <w:caps/>
          <w:szCs w:val="22"/>
        </w:rPr>
      </w:pPr>
    </w:p>
    <w:p w14:paraId="356587BB" w14:textId="77777777" w:rsidR="00E573D6" w:rsidRDefault="00B869DA" w:rsidP="00B869DA">
      <w:pPr>
        <w:spacing w:line="360" w:lineRule="auto"/>
      </w:pPr>
      <w:r>
        <w:t>S</w:t>
      </w:r>
      <w:r w:rsidRPr="00B869DA">
        <w:t xml:space="preserve">porto skyriaus vyriausioji specialistė                                      </w:t>
      </w:r>
      <w:r>
        <w:t xml:space="preserve">                              </w:t>
      </w:r>
      <w:r w:rsidRPr="00B869DA">
        <w:t xml:space="preserve">Agnė Užkuraitytė  </w:t>
      </w:r>
    </w:p>
    <w:sectPr w:rsidR="00E573D6" w:rsidSect="000D6CF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7497"/>
    <w:multiLevelType w:val="hybridMultilevel"/>
    <w:tmpl w:val="3CF86AB6"/>
    <w:lvl w:ilvl="0" w:tplc="20329D3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659E7"/>
    <w:multiLevelType w:val="hybridMultilevel"/>
    <w:tmpl w:val="4B44D144"/>
    <w:lvl w:ilvl="0" w:tplc="AB72E9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542DDA"/>
    <w:multiLevelType w:val="hybridMultilevel"/>
    <w:tmpl w:val="7576B2DC"/>
    <w:lvl w:ilvl="0" w:tplc="68DAEE2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81196"/>
    <w:multiLevelType w:val="hybridMultilevel"/>
    <w:tmpl w:val="3B64E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316C23"/>
    <w:multiLevelType w:val="hybridMultilevel"/>
    <w:tmpl w:val="07B0502E"/>
    <w:lvl w:ilvl="0" w:tplc="976EEB28">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68A30FC"/>
    <w:multiLevelType w:val="hybridMultilevel"/>
    <w:tmpl w:val="94AE4230"/>
    <w:lvl w:ilvl="0" w:tplc="3DF44E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D647BE"/>
    <w:multiLevelType w:val="hybridMultilevel"/>
    <w:tmpl w:val="53DED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A1DC7"/>
    <w:multiLevelType w:val="hybridMultilevel"/>
    <w:tmpl w:val="26B2F78A"/>
    <w:lvl w:ilvl="0" w:tplc="B2F609D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FA4805"/>
    <w:multiLevelType w:val="hybridMultilevel"/>
    <w:tmpl w:val="09568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CB3E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292132"/>
    <w:multiLevelType w:val="hybridMultilevel"/>
    <w:tmpl w:val="F39AF5A4"/>
    <w:lvl w:ilvl="0" w:tplc="5E7C470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0F14C1"/>
    <w:multiLevelType w:val="hybridMultilevel"/>
    <w:tmpl w:val="372E4F00"/>
    <w:lvl w:ilvl="0" w:tplc="8408A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D09272F"/>
    <w:multiLevelType w:val="hybridMultilevel"/>
    <w:tmpl w:val="F7E801F8"/>
    <w:lvl w:ilvl="0" w:tplc="DACA04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F9739F"/>
    <w:multiLevelType w:val="hybridMultilevel"/>
    <w:tmpl w:val="4B44D144"/>
    <w:lvl w:ilvl="0" w:tplc="AB72E9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3"/>
  </w:num>
  <w:num w:numId="5">
    <w:abstractNumId w:val="6"/>
  </w:num>
  <w:num w:numId="6">
    <w:abstractNumId w:val="7"/>
  </w:num>
  <w:num w:numId="7">
    <w:abstractNumId w:val="0"/>
  </w:num>
  <w:num w:numId="8">
    <w:abstractNumId w:val="4"/>
  </w:num>
  <w:num w:numId="9">
    <w:abstractNumId w:val="5"/>
  </w:num>
  <w:num w:numId="10">
    <w:abstractNumId w:val="10"/>
  </w:num>
  <w:num w:numId="11">
    <w:abstractNumId w:val="1"/>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86"/>
    <w:rsid w:val="00003753"/>
    <w:rsid w:val="00033519"/>
    <w:rsid w:val="00037D1A"/>
    <w:rsid w:val="000B38D1"/>
    <w:rsid w:val="000C65A7"/>
    <w:rsid w:val="000D6CF9"/>
    <w:rsid w:val="000E0FEA"/>
    <w:rsid w:val="00112C46"/>
    <w:rsid w:val="00201915"/>
    <w:rsid w:val="00231386"/>
    <w:rsid w:val="002B38AE"/>
    <w:rsid w:val="002D4FC0"/>
    <w:rsid w:val="002F4B23"/>
    <w:rsid w:val="00300EF2"/>
    <w:rsid w:val="003171A4"/>
    <w:rsid w:val="0032234D"/>
    <w:rsid w:val="00353A37"/>
    <w:rsid w:val="003D5C68"/>
    <w:rsid w:val="003E746F"/>
    <w:rsid w:val="0047376A"/>
    <w:rsid w:val="004C741C"/>
    <w:rsid w:val="004D0398"/>
    <w:rsid w:val="005038C1"/>
    <w:rsid w:val="005217B6"/>
    <w:rsid w:val="0056439E"/>
    <w:rsid w:val="00565D08"/>
    <w:rsid w:val="00596694"/>
    <w:rsid w:val="005B55FC"/>
    <w:rsid w:val="006537E7"/>
    <w:rsid w:val="006E19B6"/>
    <w:rsid w:val="00714669"/>
    <w:rsid w:val="00726DBE"/>
    <w:rsid w:val="00730DB4"/>
    <w:rsid w:val="00740DFA"/>
    <w:rsid w:val="007415AF"/>
    <w:rsid w:val="00747A7C"/>
    <w:rsid w:val="007A0F68"/>
    <w:rsid w:val="007C5457"/>
    <w:rsid w:val="007F25BA"/>
    <w:rsid w:val="00800F16"/>
    <w:rsid w:val="00863E35"/>
    <w:rsid w:val="00924FCC"/>
    <w:rsid w:val="0096160E"/>
    <w:rsid w:val="00965896"/>
    <w:rsid w:val="00984604"/>
    <w:rsid w:val="009B5373"/>
    <w:rsid w:val="00A223A7"/>
    <w:rsid w:val="00A27A83"/>
    <w:rsid w:val="00A436E2"/>
    <w:rsid w:val="00AA58C8"/>
    <w:rsid w:val="00AB7E14"/>
    <w:rsid w:val="00AE73CC"/>
    <w:rsid w:val="00B53B58"/>
    <w:rsid w:val="00B7049A"/>
    <w:rsid w:val="00B85009"/>
    <w:rsid w:val="00B869DA"/>
    <w:rsid w:val="00BA7E66"/>
    <w:rsid w:val="00BE53E7"/>
    <w:rsid w:val="00BF656A"/>
    <w:rsid w:val="00C519B2"/>
    <w:rsid w:val="00CA7BAF"/>
    <w:rsid w:val="00CC6AEA"/>
    <w:rsid w:val="00CE6AA8"/>
    <w:rsid w:val="00D45E31"/>
    <w:rsid w:val="00D616EF"/>
    <w:rsid w:val="00DC5E60"/>
    <w:rsid w:val="00DD3379"/>
    <w:rsid w:val="00E17367"/>
    <w:rsid w:val="00E573D6"/>
    <w:rsid w:val="00E96C39"/>
    <w:rsid w:val="00F12FF7"/>
    <w:rsid w:val="00F335F3"/>
    <w:rsid w:val="00FA2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87A1"/>
  <w15:docId w15:val="{FC5E9289-0A4E-4CD4-84FE-6EDB90C7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386"/>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31386"/>
    <w:pPr>
      <w:ind w:left="720"/>
      <w:contextualSpacing/>
    </w:pPr>
  </w:style>
  <w:style w:type="character" w:customStyle="1" w:styleId="normal-h">
    <w:name w:val="normal-h"/>
    <w:basedOn w:val="Numatytasispastraiposriftas"/>
    <w:rsid w:val="00714669"/>
  </w:style>
  <w:style w:type="paragraph" w:customStyle="1" w:styleId="prastasis1">
    <w:name w:val="Įprastasis1"/>
    <w:basedOn w:val="prastasiniatinklio"/>
    <w:rsid w:val="00B85009"/>
    <w:pPr>
      <w:jc w:val="both"/>
    </w:pPr>
    <w:rPr>
      <w:lang w:eastAsia="en-US"/>
    </w:rPr>
  </w:style>
  <w:style w:type="paragraph" w:styleId="prastasiniatinklio">
    <w:name w:val="Normal (Web)"/>
    <w:basedOn w:val="prastasis"/>
    <w:uiPriority w:val="99"/>
    <w:semiHidden/>
    <w:unhideWhenUsed/>
    <w:rsid w:val="00B85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5C83-D635-4F10-AE6C-D170567B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871</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Mantas Navaruckis</cp:lastModifiedBy>
  <cp:revision>2</cp:revision>
  <cp:lastPrinted>2019-03-20T14:16:00Z</cp:lastPrinted>
  <dcterms:created xsi:type="dcterms:W3CDTF">2019-08-08T05:16:00Z</dcterms:created>
  <dcterms:modified xsi:type="dcterms:W3CDTF">2019-08-08T05:16:00Z</dcterms:modified>
</cp:coreProperties>
</file>