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1CE" w:rsidRPr="004C31CE" w:rsidRDefault="004C31CE" w:rsidP="004C31CE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bookmarkStart w:id="0" w:name="_GoBack"/>
      <w:bookmarkEnd w:id="0"/>
    </w:p>
    <w:p w:rsidR="004C31CE" w:rsidRPr="004C31CE" w:rsidRDefault="004C31CE" w:rsidP="004C31CE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:rsidR="004C31CE" w:rsidRPr="004C31CE" w:rsidRDefault="004C31CE" w:rsidP="004C31CE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AIŠKINAMASIS RAŠTAS</w:t>
      </w:r>
    </w:p>
    <w:p w:rsidR="004C31CE" w:rsidRPr="004C31CE" w:rsidRDefault="004C31CE" w:rsidP="004C31CE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:rsidR="004C31CE" w:rsidRPr="004C31CE" w:rsidRDefault="004C31CE" w:rsidP="004C3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DĖL SPRENDIMO</w:t>
      </w:r>
    </w:p>
    <w:p w:rsidR="004C31CE" w:rsidRPr="004C31CE" w:rsidRDefault="004C31CE" w:rsidP="004C3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</w:p>
    <w:p w:rsidR="00220610" w:rsidRPr="00220610" w:rsidRDefault="004C31CE" w:rsidP="00220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bookmarkStart w:id="1" w:name="Nr"/>
      <w:bookmarkStart w:id="2" w:name="Pavadinimas"/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lt-LT"/>
        </w:rPr>
        <w:t xml:space="preserve"> ,,</w:t>
      </w: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DĖL</w:t>
      </w:r>
      <w:r w:rsidR="00220610" w:rsidRPr="00220610">
        <w:rPr>
          <w:rFonts w:ascii="Times New Roman" w:eastAsia="Times New Roman" w:hAnsi="Times New Roman" w:cs="Times New Roman"/>
          <w:b/>
          <w:sz w:val="24"/>
          <w:szCs w:val="24"/>
        </w:rPr>
        <w:t xml:space="preserve"> SAVIVALDYBĖS TARYBOS </w:t>
      </w:r>
      <w:r w:rsidR="00220610" w:rsidRPr="00220610">
        <w:rPr>
          <w:rFonts w:ascii="Times New Roman" w:eastAsia="Times New Roman" w:hAnsi="Times New Roman" w:cs="Times New Roman"/>
          <w:b/>
          <w:sz w:val="24"/>
          <w:szCs w:val="20"/>
        </w:rPr>
        <w:t xml:space="preserve">2019 M. SAUSIO 31 D. </w:t>
      </w:r>
    </w:p>
    <w:p w:rsidR="004C31CE" w:rsidRPr="004C31CE" w:rsidRDefault="00220610" w:rsidP="00220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220610">
        <w:rPr>
          <w:rFonts w:ascii="Times New Roman" w:eastAsia="Times New Roman" w:hAnsi="Times New Roman" w:cs="Times New Roman"/>
          <w:b/>
          <w:sz w:val="24"/>
          <w:szCs w:val="24"/>
        </w:rPr>
        <w:t xml:space="preserve"> SPRENDIMU NR. 1-13  PATVIRTINTO </w:t>
      </w:r>
      <w:r w:rsidRPr="00220610">
        <w:rPr>
          <w:rFonts w:ascii="Times New Roman" w:eastAsia="Times New Roman" w:hAnsi="Times New Roman" w:cs="Times New Roman"/>
          <w:b/>
          <w:sz w:val="24"/>
          <w:szCs w:val="20"/>
        </w:rPr>
        <w:t>PINIGINĖS SOCIALINĖS PARAMOS</w:t>
      </w:r>
      <w:r w:rsidRPr="00220610">
        <w:rPr>
          <w:rFonts w:ascii="Times New Roman" w:eastAsia="Times New Roman" w:hAnsi="Times New Roman" w:cs="Times New Roman"/>
          <w:b/>
          <w:sz w:val="24"/>
          <w:szCs w:val="24"/>
        </w:rPr>
        <w:t xml:space="preserve"> NEPASITURINTIEMS GYVENTOJAMS TEIKIMO TVARKOS APRAŠO DALINIO  PAKEITIMO</w:t>
      </w:r>
      <w:r w:rsidR="004C31CE"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‘‘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 PROJEKTO</w:t>
      </w:r>
    </w:p>
    <w:p w:rsidR="004C31CE" w:rsidRPr="004C31CE" w:rsidRDefault="004C31CE" w:rsidP="004C3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</w:p>
    <w:p w:rsidR="004C31CE" w:rsidRPr="004C31CE" w:rsidRDefault="004C31CE" w:rsidP="004C31CE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201</w:t>
      </w:r>
      <w:r w:rsidR="00220610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9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-0</w:t>
      </w:r>
      <w:r w:rsidR="00D93287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7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-</w:t>
      </w:r>
      <w:bookmarkEnd w:id="1"/>
      <w:bookmarkEnd w:id="2"/>
      <w:r w:rsidR="00D93287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30</w:t>
      </w:r>
    </w:p>
    <w:p w:rsidR="004C31CE" w:rsidRPr="004C31CE" w:rsidRDefault="004C31CE" w:rsidP="004C31CE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Panevėžys</w:t>
      </w:r>
    </w:p>
    <w:p w:rsidR="004C31CE" w:rsidRPr="004C31CE" w:rsidRDefault="004C31CE" w:rsidP="004C31CE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:rsidR="004C31CE" w:rsidRPr="004C31CE" w:rsidRDefault="004C31CE" w:rsidP="004C31CE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:rsidR="004C31CE" w:rsidRPr="004C31CE" w:rsidRDefault="004C31CE" w:rsidP="004C31CE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Problemos esmė: </w:t>
      </w:r>
    </w:p>
    <w:p w:rsidR="00A80B55" w:rsidRDefault="004C31CE" w:rsidP="000754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="00C159AB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P</w:t>
      </w:r>
      <w:r w:rsidR="00C159AB" w:rsidRPr="00220610">
        <w:rPr>
          <w:rFonts w:ascii="Times New Roman" w:eastAsia="Times New Roman" w:hAnsi="Times New Roman" w:cs="Times New Roman"/>
          <w:sz w:val="24"/>
          <w:szCs w:val="20"/>
        </w:rPr>
        <w:t>iniginės socialinės paramos</w:t>
      </w:r>
      <w:r w:rsidR="00C159AB" w:rsidRPr="00220610">
        <w:rPr>
          <w:rFonts w:ascii="Times New Roman" w:eastAsia="Times New Roman" w:hAnsi="Times New Roman" w:cs="Times New Roman"/>
          <w:sz w:val="24"/>
          <w:szCs w:val="24"/>
        </w:rPr>
        <w:t xml:space="preserve"> nepasiturintiems gy</w:t>
      </w:r>
      <w:r w:rsidR="00C159AB">
        <w:rPr>
          <w:rFonts w:ascii="Times New Roman" w:eastAsia="Times New Roman" w:hAnsi="Times New Roman" w:cs="Times New Roman"/>
          <w:sz w:val="24"/>
          <w:szCs w:val="24"/>
        </w:rPr>
        <w:t xml:space="preserve">ventojams teikimo tvarkos aprašas </w:t>
      </w:r>
      <w:r w:rsidR="00FE080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(toliau </w:t>
      </w:r>
      <w:r w:rsidR="00FE080F" w:rsidRPr="00220610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FE08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E080F">
        <w:rPr>
          <w:rFonts w:ascii="Times New Roman" w:eastAsia="Times New Roman" w:hAnsi="Times New Roman" w:cs="Times New Roman"/>
          <w:sz w:val="24"/>
          <w:szCs w:val="24"/>
        </w:rPr>
        <w:t>Aprašas)</w:t>
      </w:r>
      <w:r w:rsidR="003164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57E9">
        <w:rPr>
          <w:rFonts w:ascii="Times New Roman" w:eastAsia="Times New Roman" w:hAnsi="Times New Roman" w:cs="Times New Roman"/>
          <w:sz w:val="24"/>
          <w:szCs w:val="24"/>
        </w:rPr>
        <w:t xml:space="preserve">yra skirtas įgyvendinti </w:t>
      </w:r>
      <w:r w:rsidR="00AD57E9" w:rsidRPr="00AC09E1">
        <w:rPr>
          <w:rFonts w:ascii="Times New Roman" w:eastAsia="Times New Roman" w:hAnsi="Times New Roman" w:cs="Times New Roman"/>
          <w:sz w:val="24"/>
          <w:szCs w:val="24"/>
        </w:rPr>
        <w:t xml:space="preserve">Lietuvos Respublikos </w:t>
      </w:r>
      <w:r w:rsidR="006211D0">
        <w:rPr>
          <w:rFonts w:ascii="Times New Roman" w:eastAsia="Times New Roman" w:hAnsi="Times New Roman" w:cs="Times New Roman"/>
          <w:sz w:val="24"/>
          <w:szCs w:val="24"/>
        </w:rPr>
        <w:t>p</w:t>
      </w:r>
      <w:r w:rsidR="00AD57E9" w:rsidRPr="00AC09E1">
        <w:rPr>
          <w:rFonts w:ascii="Times New Roman" w:eastAsia="Times New Roman" w:hAnsi="Times New Roman" w:cs="Times New Roman"/>
          <w:sz w:val="24"/>
          <w:szCs w:val="24"/>
        </w:rPr>
        <w:t>iniginės socialinės paramos nepasiturintiems gyventojams įstatymu (toliau – Į</w:t>
      </w:r>
      <w:r w:rsidR="00AD57E9">
        <w:rPr>
          <w:rFonts w:ascii="Times New Roman" w:eastAsia="Times New Roman" w:hAnsi="Times New Roman" w:cs="Times New Roman"/>
          <w:sz w:val="24"/>
          <w:szCs w:val="24"/>
        </w:rPr>
        <w:t xml:space="preserve">statymas) reglamentuojamų </w:t>
      </w:r>
      <w:r w:rsidR="00316437">
        <w:rPr>
          <w:rFonts w:ascii="Times New Roman" w:eastAsia="Times New Roman" w:hAnsi="Times New Roman" w:cs="Times New Roman"/>
          <w:sz w:val="24"/>
          <w:szCs w:val="24"/>
        </w:rPr>
        <w:t xml:space="preserve"> piniginės socialinės paramos</w:t>
      </w:r>
      <w:r w:rsidR="00316437" w:rsidRPr="00AC09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6437">
        <w:rPr>
          <w:rFonts w:ascii="Times New Roman" w:eastAsia="Times New Roman" w:hAnsi="Times New Roman" w:cs="Times New Roman"/>
          <w:sz w:val="24"/>
          <w:szCs w:val="24"/>
        </w:rPr>
        <w:t>(</w:t>
      </w:r>
      <w:r w:rsidR="00316437" w:rsidRPr="00AC09E1">
        <w:rPr>
          <w:rFonts w:ascii="Times New Roman" w:eastAsia="Times New Roman" w:hAnsi="Times New Roman" w:cs="Times New Roman"/>
          <w:sz w:val="24"/>
          <w:szCs w:val="24"/>
        </w:rPr>
        <w:t xml:space="preserve">socialinės pašalpos ir būsto šildymo, geriamojo vandens ir karšto vandens išlaidų kompensacijų (toliau </w:t>
      </w:r>
      <w:bookmarkStart w:id="3" w:name="_Hlk526327361"/>
      <w:r w:rsidR="00316437" w:rsidRPr="00AC09E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bookmarkEnd w:id="3"/>
      <w:r w:rsidR="006211D0">
        <w:rPr>
          <w:rFonts w:ascii="Times New Roman" w:eastAsia="Times New Roman" w:hAnsi="Times New Roman" w:cs="Times New Roman"/>
          <w:sz w:val="24"/>
          <w:szCs w:val="24"/>
        </w:rPr>
        <w:t>kompensacijos)</w:t>
      </w:r>
      <w:r w:rsidR="00316437" w:rsidRPr="00AC09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6437">
        <w:rPr>
          <w:rFonts w:ascii="Times New Roman" w:eastAsia="Times New Roman" w:hAnsi="Times New Roman" w:cs="Times New Roman"/>
          <w:sz w:val="24"/>
          <w:szCs w:val="24"/>
        </w:rPr>
        <w:t>ir socialinės paramos</w:t>
      </w:r>
      <w:r w:rsidR="00316437" w:rsidRPr="00AC09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6437">
        <w:rPr>
          <w:rFonts w:ascii="Times New Roman" w:eastAsia="Times New Roman" w:hAnsi="Times New Roman" w:cs="Times New Roman"/>
          <w:sz w:val="24"/>
          <w:szCs w:val="24"/>
        </w:rPr>
        <w:t>(</w:t>
      </w:r>
      <w:r w:rsidR="00316437" w:rsidRPr="00AC09E1">
        <w:rPr>
          <w:rFonts w:ascii="Times New Roman" w:eastAsia="Times New Roman" w:hAnsi="Times New Roman" w:cs="Times New Roman"/>
          <w:sz w:val="24"/>
          <w:szCs w:val="24"/>
        </w:rPr>
        <w:t>vienkartinės, tikslinės, periodinės ir sąlyginės</w:t>
      </w:r>
      <w:r w:rsidR="00AD57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6437" w:rsidRPr="00AC09E1">
        <w:rPr>
          <w:rFonts w:ascii="Times New Roman" w:eastAsia="Times New Roman" w:hAnsi="Times New Roman" w:cs="Times New Roman"/>
          <w:sz w:val="24"/>
          <w:szCs w:val="24"/>
        </w:rPr>
        <w:t>pašalpų</w:t>
      </w:r>
      <w:r w:rsidR="00AD57E9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6437" w:rsidRPr="00AC09E1">
        <w:rPr>
          <w:rFonts w:ascii="Times New Roman" w:eastAsia="Times New Roman" w:hAnsi="Times New Roman" w:cs="Times New Roman"/>
          <w:sz w:val="24"/>
          <w:szCs w:val="24"/>
        </w:rPr>
        <w:t xml:space="preserve"> teikimo tvark</w:t>
      </w:r>
      <w:r w:rsidR="00AD57E9">
        <w:rPr>
          <w:rFonts w:ascii="Times New Roman" w:eastAsia="Times New Roman" w:hAnsi="Times New Roman" w:cs="Times New Roman"/>
          <w:sz w:val="24"/>
          <w:szCs w:val="24"/>
        </w:rPr>
        <w:t xml:space="preserve">ą </w:t>
      </w:r>
      <w:r w:rsidR="00FE080F">
        <w:rPr>
          <w:rFonts w:ascii="Times New Roman" w:eastAsia="Times New Roman" w:hAnsi="Times New Roman" w:cs="Times New Roman"/>
          <w:sz w:val="24"/>
          <w:szCs w:val="24"/>
        </w:rPr>
        <w:t>Panevėžio miesto gyventojams</w:t>
      </w:r>
      <w:r w:rsidR="00AD57E9">
        <w:rPr>
          <w:rFonts w:ascii="Times New Roman" w:eastAsia="Times New Roman" w:hAnsi="Times New Roman" w:cs="Times New Roman"/>
          <w:sz w:val="24"/>
          <w:szCs w:val="24"/>
        </w:rPr>
        <w:t>. Nuo š. m. metų vasario 1</w:t>
      </w:r>
      <w:r w:rsidR="002B0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57E9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="00316437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AD57E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į</w:t>
      </w:r>
      <w:r w:rsidR="00316437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gyvendinant  Aprašo</w:t>
      </w:r>
      <w:r w:rsidR="00AD57E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, </w:t>
      </w:r>
      <w:r w:rsidR="00AD57E9" w:rsidRPr="00AD57E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AD57E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patvirtinto 2019 m. sausio 31 d. Savivaldybės tarybos sprendimu Nr. 1-31,  n</w:t>
      </w:r>
      <w:r w:rsidR="00316437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uostatas paaiškėjo, kad kai kurias iš jų reikia </w:t>
      </w:r>
      <w:r w:rsidR="002B0D0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patikslinti, </w:t>
      </w:r>
      <w:r w:rsidR="00316437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išsamiau ir aiškiau</w:t>
      </w:r>
      <w:r w:rsidR="006211D0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jas </w:t>
      </w:r>
      <w:r w:rsidR="00316437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išdėstyti. </w:t>
      </w:r>
      <w:r w:rsidR="00C159AB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A80B55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Todėl yra parengtas Tarybos s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prendimo </w:t>
      </w:r>
      <w:r w:rsidR="00220610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,, Dėl S</w:t>
      </w:r>
      <w:r w:rsidR="00220610" w:rsidRPr="00220610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avivaldybės tarybos </w:t>
      </w:r>
      <w:bookmarkStart w:id="4" w:name="_Hlk15571318"/>
      <w:r w:rsidR="00220610" w:rsidRPr="00220610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2019 m. sausio 31 d.  sprendimu </w:t>
      </w:r>
      <w:r w:rsidR="00220610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N</w:t>
      </w:r>
      <w:r w:rsidR="00220610" w:rsidRPr="00220610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r. 1-13 </w:t>
      </w:r>
      <w:bookmarkEnd w:id="4"/>
      <w:r w:rsidR="00220610" w:rsidRPr="00220610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patvirtinto </w:t>
      </w:r>
      <w:r w:rsidR="00220610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P</w:t>
      </w:r>
      <w:r w:rsidR="00220610" w:rsidRPr="00220610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iniginės socialinės paramos nepasiturintiems gyventojams teikimo tvarkos aprašo dalinio  pakeitimo </w:t>
      </w:r>
      <w:r w:rsidR="00220610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“ 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projektas </w:t>
      </w:r>
      <w:r w:rsidR="00220610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(toliau </w:t>
      </w:r>
      <w:r w:rsidR="00220610" w:rsidRPr="00220610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2206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20610">
        <w:rPr>
          <w:rFonts w:ascii="Times New Roman" w:eastAsia="Times New Roman" w:hAnsi="Times New Roman" w:cs="Times New Roman"/>
          <w:sz w:val="24"/>
          <w:szCs w:val="24"/>
        </w:rPr>
        <w:t>Sprendimo proj</w:t>
      </w:r>
      <w:r w:rsidR="00C159A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20610">
        <w:rPr>
          <w:rFonts w:ascii="Times New Roman" w:eastAsia="Times New Roman" w:hAnsi="Times New Roman" w:cs="Times New Roman"/>
          <w:sz w:val="24"/>
          <w:szCs w:val="24"/>
        </w:rPr>
        <w:t>ktas)</w:t>
      </w:r>
      <w:r w:rsidR="00A80B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11D0" w:rsidRDefault="00A80B55" w:rsidP="00D932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Dar viena Sprendimo projekto parengimo priežastis yra poreikis </w:t>
      </w:r>
      <w:r w:rsidRPr="00E05C99">
        <w:rPr>
          <w:rFonts w:ascii="Times New Roman" w:eastAsia="Times New Roman" w:hAnsi="Times New Roman" w:cs="Times New Roman"/>
          <w:sz w:val="24"/>
          <w:szCs w:val="24"/>
        </w:rPr>
        <w:t xml:space="preserve">nustatyti </w:t>
      </w:r>
      <w:r w:rsidR="000754A2">
        <w:rPr>
          <w:rFonts w:ascii="Times New Roman" w:eastAsia="Times New Roman" w:hAnsi="Times New Roman" w:cs="Times New Roman"/>
          <w:sz w:val="24"/>
          <w:szCs w:val="24"/>
        </w:rPr>
        <w:t xml:space="preserve">socialinės </w:t>
      </w:r>
      <w:r w:rsidR="008B3ED4">
        <w:rPr>
          <w:rFonts w:ascii="Times New Roman" w:eastAsia="Times New Roman" w:hAnsi="Times New Roman" w:cs="Times New Roman"/>
          <w:sz w:val="24"/>
          <w:szCs w:val="24"/>
        </w:rPr>
        <w:t xml:space="preserve">paramos </w:t>
      </w:r>
      <w:r w:rsidR="000754A2">
        <w:rPr>
          <w:rFonts w:ascii="Times New Roman" w:eastAsia="Times New Roman" w:hAnsi="Times New Roman" w:cs="Times New Roman"/>
          <w:sz w:val="24"/>
          <w:szCs w:val="24"/>
        </w:rPr>
        <w:t xml:space="preserve">nepasiturinčiam </w:t>
      </w:r>
      <w:r w:rsidRPr="00E05C99">
        <w:rPr>
          <w:rFonts w:ascii="Times New Roman" w:eastAsia="Times New Roman" w:hAnsi="Times New Roman" w:cs="Times New Roman"/>
          <w:sz w:val="24"/>
          <w:szCs w:val="24"/>
        </w:rPr>
        <w:t>asmeniui</w:t>
      </w:r>
      <w:r w:rsidR="00E05C99" w:rsidRPr="00E05C9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05C99">
        <w:rPr>
          <w:rFonts w:ascii="Times New Roman" w:eastAsia="Times New Roman" w:hAnsi="Times New Roman" w:cs="Times New Roman"/>
          <w:sz w:val="24"/>
          <w:szCs w:val="24"/>
        </w:rPr>
        <w:t xml:space="preserve"> siekiančiam </w:t>
      </w:r>
      <w:r w:rsidR="00E05C99" w:rsidRPr="00E05C9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05C99">
        <w:rPr>
          <w:rFonts w:ascii="Times New Roman" w:eastAsia="Times New Roman" w:hAnsi="Times New Roman" w:cs="Times New Roman"/>
          <w:sz w:val="24"/>
          <w:szCs w:val="24"/>
        </w:rPr>
        <w:t>rijungti jam nuosavybės teise priklausančią geriamojo vandens tiekimo ir (arba) nuotekų tvarkymo infrastruktūrą prie geriamojo vandens tiekimo ir (arba) nuotekų tvarkymo infrastruktūros Lietuvos Respublikos geriamojo vandens tiekimo ir nuotekų tva</w:t>
      </w:r>
      <w:r w:rsidR="00E05C99" w:rsidRPr="00E05C99">
        <w:rPr>
          <w:rFonts w:ascii="Times New Roman" w:eastAsia="Times New Roman" w:hAnsi="Times New Roman" w:cs="Times New Roman"/>
          <w:sz w:val="24"/>
          <w:szCs w:val="24"/>
        </w:rPr>
        <w:t>rkymo įstatymo nu</w:t>
      </w:r>
      <w:r w:rsidR="006211D0">
        <w:rPr>
          <w:rFonts w:ascii="Times New Roman" w:eastAsia="Times New Roman" w:hAnsi="Times New Roman" w:cs="Times New Roman"/>
          <w:sz w:val="24"/>
          <w:szCs w:val="24"/>
        </w:rPr>
        <w:t xml:space="preserve">statyta tvarka, teikimo sąlygas. Teisė </w:t>
      </w:r>
      <w:r w:rsidR="000754A2">
        <w:rPr>
          <w:rFonts w:ascii="Times New Roman" w:eastAsia="Times New Roman" w:hAnsi="Times New Roman" w:cs="Times New Roman"/>
          <w:sz w:val="24"/>
          <w:szCs w:val="24"/>
        </w:rPr>
        <w:t xml:space="preserve">savivaldybėms </w:t>
      </w:r>
      <w:r w:rsidR="00E05C99">
        <w:rPr>
          <w:rFonts w:ascii="Times New Roman" w:eastAsia="Times New Roman" w:hAnsi="Times New Roman" w:cs="Times New Roman"/>
          <w:sz w:val="24"/>
          <w:szCs w:val="24"/>
        </w:rPr>
        <w:t xml:space="preserve">skirti </w:t>
      </w:r>
      <w:r w:rsidR="006211D0">
        <w:rPr>
          <w:rFonts w:ascii="Times New Roman" w:eastAsia="Times New Roman" w:hAnsi="Times New Roman" w:cs="Times New Roman"/>
          <w:sz w:val="24"/>
          <w:szCs w:val="24"/>
        </w:rPr>
        <w:t xml:space="preserve">tokią </w:t>
      </w:r>
      <w:r w:rsidR="00E05C99">
        <w:rPr>
          <w:rFonts w:ascii="Times New Roman" w:eastAsia="Times New Roman" w:hAnsi="Times New Roman" w:cs="Times New Roman"/>
          <w:sz w:val="24"/>
          <w:szCs w:val="24"/>
        </w:rPr>
        <w:t xml:space="preserve">paramą </w:t>
      </w:r>
      <w:r w:rsidR="006211D0">
        <w:rPr>
          <w:rFonts w:ascii="Times New Roman" w:eastAsia="Times New Roman" w:hAnsi="Times New Roman" w:cs="Times New Roman"/>
          <w:sz w:val="24"/>
          <w:szCs w:val="24"/>
        </w:rPr>
        <w:t xml:space="preserve">tarybos nustatyta tvarka yra </w:t>
      </w:r>
      <w:r w:rsidR="000754A2">
        <w:rPr>
          <w:rFonts w:ascii="Times New Roman" w:eastAsia="Times New Roman" w:hAnsi="Times New Roman" w:cs="Times New Roman"/>
          <w:sz w:val="24"/>
          <w:szCs w:val="24"/>
        </w:rPr>
        <w:t>įteisinta L</w:t>
      </w:r>
      <w:r w:rsidR="000754A2" w:rsidRPr="000754A2">
        <w:rPr>
          <w:rFonts w:ascii="Times New Roman" w:eastAsia="Times New Roman" w:hAnsi="Times New Roman" w:cs="Times New Roman"/>
          <w:bCs/>
          <w:sz w:val="24"/>
          <w:szCs w:val="24"/>
        </w:rPr>
        <w:t xml:space="preserve">ietuvos </w:t>
      </w:r>
      <w:r w:rsidR="000754A2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="000754A2" w:rsidRPr="000754A2">
        <w:rPr>
          <w:rFonts w:ascii="Times New Roman" w:eastAsia="Times New Roman" w:hAnsi="Times New Roman" w:cs="Times New Roman"/>
          <w:bCs/>
          <w:sz w:val="24"/>
          <w:szCs w:val="24"/>
        </w:rPr>
        <w:t>espublikos</w:t>
      </w:r>
      <w:r w:rsidR="000754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754A2" w:rsidRPr="000754A2">
        <w:rPr>
          <w:rFonts w:ascii="Times New Roman" w:eastAsia="Times New Roman" w:hAnsi="Times New Roman" w:cs="Times New Roman"/>
          <w:bCs/>
          <w:sz w:val="24"/>
          <w:szCs w:val="24"/>
        </w:rPr>
        <w:t>geriamojo vandens tiekimo ir nuotekų tvarkymo</w:t>
      </w:r>
      <w:r w:rsidR="000754A2">
        <w:rPr>
          <w:rFonts w:ascii="Times New Roman" w:eastAsia="Times New Roman" w:hAnsi="Times New Roman" w:cs="Times New Roman"/>
          <w:bCs/>
          <w:sz w:val="24"/>
          <w:szCs w:val="24"/>
        </w:rPr>
        <w:t xml:space="preserve"> įstatymo N</w:t>
      </w:r>
      <w:r w:rsidR="000754A2" w:rsidRPr="000754A2">
        <w:rPr>
          <w:rFonts w:ascii="Times New Roman" w:eastAsia="Times New Roman" w:hAnsi="Times New Roman" w:cs="Times New Roman"/>
          <w:bCs/>
          <w:sz w:val="24"/>
          <w:szCs w:val="24"/>
        </w:rPr>
        <w:t xml:space="preserve">r. </w:t>
      </w:r>
      <w:r w:rsidR="000754A2">
        <w:rPr>
          <w:rFonts w:ascii="Times New Roman" w:eastAsia="Times New Roman" w:hAnsi="Times New Roman" w:cs="Times New Roman"/>
          <w:bCs/>
          <w:sz w:val="24"/>
          <w:szCs w:val="24"/>
        </w:rPr>
        <w:t>X</w:t>
      </w:r>
      <w:r w:rsidR="000754A2" w:rsidRPr="000754A2">
        <w:rPr>
          <w:rFonts w:ascii="Times New Roman" w:eastAsia="Times New Roman" w:hAnsi="Times New Roman" w:cs="Times New Roman"/>
          <w:bCs/>
          <w:sz w:val="24"/>
          <w:szCs w:val="24"/>
        </w:rPr>
        <w:t>-764 2, 3, 6, 9, 10, 12, 16, 20, 21, 22, 23, 32, 33, 34, 35, 38 straipsnių ir dešimtojo skirsnio pavadinimo pakeitimo ir įstatymo papildymo 34</w:t>
      </w:r>
      <w:r w:rsidR="000754A2" w:rsidRPr="000754A2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1</w:t>
      </w:r>
      <w:r w:rsidR="000754A2" w:rsidRPr="000754A2">
        <w:rPr>
          <w:rFonts w:ascii="Times New Roman" w:eastAsia="Times New Roman" w:hAnsi="Times New Roman" w:cs="Times New Roman"/>
          <w:bCs/>
          <w:sz w:val="24"/>
          <w:szCs w:val="24"/>
        </w:rPr>
        <w:t>, 35</w:t>
      </w:r>
      <w:r w:rsidR="000754A2" w:rsidRPr="000754A2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1</w:t>
      </w:r>
      <w:r w:rsidR="000754A2" w:rsidRPr="000754A2">
        <w:rPr>
          <w:rFonts w:ascii="Times New Roman" w:eastAsia="Times New Roman" w:hAnsi="Times New Roman" w:cs="Times New Roman"/>
          <w:bCs/>
          <w:sz w:val="24"/>
          <w:szCs w:val="24"/>
        </w:rPr>
        <w:t> straipsniais ir priedu</w:t>
      </w:r>
      <w:r w:rsidR="000754A2">
        <w:rPr>
          <w:rFonts w:ascii="Times New Roman" w:eastAsia="Times New Roman" w:hAnsi="Times New Roman" w:cs="Times New Roman"/>
          <w:bCs/>
          <w:sz w:val="24"/>
          <w:szCs w:val="24"/>
        </w:rPr>
        <w:t xml:space="preserve"> įstatymu. </w:t>
      </w:r>
    </w:p>
    <w:p w:rsidR="006211D0" w:rsidRDefault="004C31CE" w:rsidP="006211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</w:t>
      </w:r>
      <w:r w:rsidRPr="004C31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Kaip šiuo metu sprendžiami sprendimo projekte aptarti klausimai:</w:t>
      </w:r>
    </w:p>
    <w:p w:rsidR="004C31CE" w:rsidRPr="004C31CE" w:rsidRDefault="004C31CE" w:rsidP="004C31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</w:t>
      </w:r>
    </w:p>
    <w:p w:rsidR="004C31CE" w:rsidRPr="004C31CE" w:rsidRDefault="004C31CE" w:rsidP="006211D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 xml:space="preserve">Šiuo metu </w:t>
      </w:r>
      <w:bookmarkStart w:id="5" w:name="n_0"/>
      <w:r w:rsidR="000754A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galiojančiame Apraše nėra siūlomų Sprendimo projektu pakeitimų ir jis nenustato socialinės paramos </w:t>
      </w:r>
      <w:r w:rsidR="0015137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nepasiturinčiam asmeniui </w:t>
      </w:r>
      <w:r w:rsidR="000754A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siekiant </w:t>
      </w:r>
      <w:r w:rsidR="0015137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padėti </w:t>
      </w:r>
      <w:r w:rsidR="000754A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15137C" w:rsidRPr="00E05C99">
        <w:rPr>
          <w:rFonts w:ascii="Times New Roman" w:eastAsia="Times New Roman" w:hAnsi="Times New Roman" w:cs="Times New Roman"/>
          <w:sz w:val="24"/>
          <w:szCs w:val="24"/>
        </w:rPr>
        <w:t xml:space="preserve">prijungti jam nuosavybės teise priklausančią geriamojo vandens tiekimo ir (arba) nuotekų tvarkymo infrastruktūrą prie viešojo </w:t>
      </w:r>
      <w:r w:rsidR="0015137C" w:rsidRPr="00E05C99">
        <w:rPr>
          <w:rFonts w:ascii="Times New Roman" w:eastAsia="Times New Roman" w:hAnsi="Times New Roman" w:cs="Times New Roman"/>
          <w:sz w:val="24"/>
          <w:szCs w:val="24"/>
        </w:rPr>
        <w:lastRenderedPageBreak/>
        <w:t>geriamojo vandens tiekėjo ir nuotekų tvarkytojo nuosavybės teise ar kitaip valdomos ir (arba) naudojamos geriamojo vandens tiekimo ir (arba) nuotekų tvarkymo infrastruktūros</w:t>
      </w:r>
      <w:r w:rsidR="0015137C">
        <w:rPr>
          <w:rFonts w:ascii="Times New Roman" w:eastAsia="Times New Roman" w:hAnsi="Times New Roman" w:cs="Times New Roman"/>
          <w:sz w:val="24"/>
          <w:szCs w:val="24"/>
        </w:rPr>
        <w:t xml:space="preserve"> sąlygų ir tvarkos.</w:t>
      </w:r>
    </w:p>
    <w:bookmarkEnd w:id="5"/>
    <w:p w:rsidR="004C31CE" w:rsidRPr="004C31CE" w:rsidRDefault="004C31CE" w:rsidP="006211D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3.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Sprendimo priėmimo būtinumo pagrindimas, kokių pozityvių rezultatų laukiama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: </w:t>
      </w:r>
    </w:p>
    <w:p w:rsidR="00207854" w:rsidRDefault="004C31CE" w:rsidP="006211D0">
      <w:pPr>
        <w:spacing w:after="0" w:line="360" w:lineRule="auto"/>
        <w:ind w:firstLine="129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76548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Patvirtinus  </w:t>
      </w:r>
      <w:r w:rsidR="00220610" w:rsidRPr="0076548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</w:t>
      </w:r>
      <w:r w:rsidRPr="0076548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prendimo projektą </w:t>
      </w:r>
      <w:r w:rsidR="00220610" w:rsidRPr="0076548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bus patikslintos</w:t>
      </w:r>
      <w:r w:rsidR="00207854" w:rsidRPr="0020785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207854" w:rsidRPr="0076548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galiojančios Tvarkos aprašo nuostatos</w:t>
      </w:r>
      <w:r w:rsidR="00207854" w:rsidRPr="0020785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20785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dėl:</w:t>
      </w:r>
    </w:p>
    <w:p w:rsidR="00207854" w:rsidRDefault="00207854" w:rsidP="006211D0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-</w:t>
      </w:r>
      <w:r w:rsidRPr="0020785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Pr="00207854">
        <w:rPr>
          <w:rFonts w:ascii="Times New Roman" w:eastAsia="Times New Roman" w:hAnsi="Times New Roman" w:cs="Times New Roman"/>
          <w:sz w:val="24"/>
          <w:szCs w:val="24"/>
        </w:rPr>
        <w:t>patiriančių socialinę riziką asmenų sąvokos ir įteisinta, kad tokiais asmenimis būtų laikomi asmenys, kuriems yra nustatytas</w:t>
      </w:r>
      <w:r w:rsidRPr="00207854">
        <w:rPr>
          <w:rFonts w:ascii="Times New Roman" w:eastAsia="Times New Roman" w:hAnsi="Times New Roman" w:cs="Times New Roman"/>
          <w:sz w:val="24"/>
          <w:szCs w:val="20"/>
        </w:rPr>
        <w:t xml:space="preserve"> socialinės rizikos veiksnių reiškimosi šeimoje aukštesnis  t. y. 2 arba 3 lygis</w:t>
      </w:r>
      <w:r w:rsidR="0041286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20785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(Sprendimo projekto 1 punkta</w:t>
      </w:r>
      <w:r w:rsidR="0041286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</w:t>
      </w:r>
      <w:r w:rsidRPr="0020785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)</w:t>
      </w:r>
      <w:r>
        <w:rPr>
          <w:rFonts w:ascii="Times New Roman" w:eastAsia="Times New Roman" w:hAnsi="Times New Roman" w:cs="Times New Roman"/>
          <w:sz w:val="24"/>
          <w:szCs w:val="20"/>
        </w:rPr>
        <w:t>;</w:t>
      </w:r>
    </w:p>
    <w:p w:rsidR="00207854" w:rsidRDefault="00207854" w:rsidP="006211D0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- </w:t>
      </w:r>
      <w:r w:rsidRPr="0020785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dokumentų</w:t>
      </w:r>
      <w:r w:rsidR="0041286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, kuriuos turi pateikti </w:t>
      </w:r>
      <w:r w:rsidRPr="0020785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pinigin</w:t>
      </w:r>
      <w:r w:rsidR="0041286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ę</w:t>
      </w:r>
      <w:r w:rsidRPr="0020785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socialin</w:t>
      </w:r>
      <w:r w:rsidR="0041286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ę</w:t>
      </w:r>
      <w:r w:rsidRPr="0020785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param</w:t>
      </w:r>
      <w:r w:rsidR="0041286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ą</w:t>
      </w:r>
      <w:r w:rsidRPr="0020785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ir socialin</w:t>
      </w:r>
      <w:r w:rsidR="0041286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ę</w:t>
      </w:r>
      <w:r w:rsidRPr="0020785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param</w:t>
      </w:r>
      <w:r w:rsidR="0041286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ą</w:t>
      </w:r>
      <w:r w:rsidRPr="0020785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41286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norintys </w:t>
      </w:r>
      <w:r w:rsidRPr="0020785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gauti</w:t>
      </w:r>
      <w:r w:rsidR="0041286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asmenys,</w:t>
      </w:r>
      <w:r w:rsidRPr="0020785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sąraš</w:t>
      </w:r>
      <w:r w:rsidR="0041286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as</w:t>
      </w:r>
      <w:r w:rsidRPr="0020785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(</w:t>
      </w:r>
      <w:bookmarkStart w:id="6" w:name="_Hlk15478795"/>
      <w:bookmarkStart w:id="7" w:name="_Hlk15478917"/>
      <w:r w:rsidRPr="0020785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Sprendimo projekto </w:t>
      </w:r>
      <w:r w:rsidR="0041286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</w:t>
      </w:r>
      <w:r w:rsidRPr="0020785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punkta</w:t>
      </w:r>
      <w:bookmarkEnd w:id="6"/>
      <w:r w:rsidR="0041286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</w:t>
      </w:r>
      <w:bookmarkEnd w:id="7"/>
      <w:r w:rsidRPr="0020785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)</w:t>
      </w:r>
      <w:r w:rsidR="006211D0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41286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;</w:t>
      </w:r>
    </w:p>
    <w:p w:rsidR="0041286F" w:rsidRPr="00207854" w:rsidRDefault="0041286F" w:rsidP="006211D0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-  prašymų  socialinei paramai gauti pateikimo būdų (</w:t>
      </w:r>
      <w:r w:rsidRPr="0020785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Sprendimo projekto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4</w:t>
      </w:r>
      <w:r w:rsidRPr="0020785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punkta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</w:t>
      </w:r>
      <w:r w:rsidR="0087051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);</w:t>
      </w:r>
    </w:p>
    <w:p w:rsidR="0041286F" w:rsidRDefault="0041286F" w:rsidP="006211D0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-  </w:t>
      </w:r>
      <w:r w:rsidRPr="0076548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b</w:t>
      </w:r>
      <w:r w:rsidRPr="00765489">
        <w:rPr>
          <w:rFonts w:ascii="Times New Roman" w:eastAsia="Times New Roman" w:hAnsi="Times New Roman" w:cs="Times New Roman"/>
          <w:color w:val="000000"/>
          <w:sz w:val="24"/>
          <w:szCs w:val="24"/>
        </w:rPr>
        <w:t>uities ir 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yvenimo sąlygos </w:t>
      </w:r>
      <w:r w:rsidRPr="007654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vertinimo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tvarka (</w:t>
      </w:r>
      <w:r w:rsidRPr="0020785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Sprendimo projekto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5, 23 ir 25 punktai)</w:t>
      </w:r>
      <w:r w:rsidR="0087051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;</w:t>
      </w:r>
      <w:r w:rsidRPr="0020785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</w:p>
    <w:p w:rsidR="004C31CE" w:rsidRDefault="00765489" w:rsidP="006211D0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41286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-</w:t>
      </w:r>
      <w:r w:rsidR="0015137C" w:rsidRPr="0076548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Pr="0076548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kompensacijų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skyrimo</w:t>
      </w:r>
      <w:r w:rsidRPr="0076548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, kai asmuo yra  </w:t>
      </w:r>
      <w:r w:rsidRPr="00765489">
        <w:rPr>
          <w:rFonts w:ascii="Times New Roman" w:hAnsi="Times New Roman" w:cs="Times New Roman"/>
          <w:sz w:val="24"/>
          <w:szCs w:val="24"/>
        </w:rPr>
        <w:t>įsiskolinęs už būsto šildymą, geriamąjį ir karštą vandenį</w:t>
      </w:r>
      <w:r w:rsidR="0041286F">
        <w:rPr>
          <w:rFonts w:ascii="Times New Roman" w:hAnsi="Times New Roman" w:cs="Times New Roman"/>
          <w:sz w:val="24"/>
          <w:szCs w:val="24"/>
        </w:rPr>
        <w:t>,</w:t>
      </w:r>
      <w:r w:rsidRPr="00765489">
        <w:rPr>
          <w:rFonts w:ascii="Times New Roman" w:hAnsi="Times New Roman" w:cs="Times New Roman"/>
          <w:sz w:val="24"/>
          <w:szCs w:val="24"/>
        </w:rPr>
        <w:t xml:space="preserve"> </w:t>
      </w:r>
      <w:r w:rsidR="00443CA1">
        <w:rPr>
          <w:rFonts w:ascii="Times New Roman" w:hAnsi="Times New Roman" w:cs="Times New Roman"/>
          <w:sz w:val="24"/>
          <w:szCs w:val="24"/>
        </w:rPr>
        <w:t>sąlyg</w:t>
      </w:r>
      <w:r w:rsidR="00E363A2">
        <w:rPr>
          <w:rFonts w:ascii="Times New Roman" w:hAnsi="Times New Roman" w:cs="Times New Roman"/>
          <w:sz w:val="24"/>
          <w:szCs w:val="24"/>
        </w:rPr>
        <w:t>os</w:t>
      </w:r>
      <w:r w:rsidR="00443CA1">
        <w:rPr>
          <w:rFonts w:ascii="Times New Roman" w:hAnsi="Times New Roman" w:cs="Times New Roman"/>
          <w:sz w:val="24"/>
          <w:szCs w:val="24"/>
        </w:rPr>
        <w:t xml:space="preserve"> </w:t>
      </w:r>
      <w:r w:rsidRPr="00765489">
        <w:rPr>
          <w:rFonts w:ascii="Times New Roman" w:hAnsi="Times New Roman" w:cs="Times New Roman"/>
          <w:sz w:val="24"/>
          <w:szCs w:val="24"/>
        </w:rPr>
        <w:t>(</w:t>
      </w:r>
      <w:bookmarkStart w:id="8" w:name="_Hlk15480423"/>
      <w:r w:rsidRPr="0076548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Sprendimo projekto </w:t>
      </w:r>
      <w:r w:rsidR="0041286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7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Pr="0076548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punktas</w:t>
      </w:r>
      <w:bookmarkEnd w:id="8"/>
      <w:r w:rsidRPr="0076548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)</w:t>
      </w:r>
      <w:r w:rsidR="00E363A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;</w:t>
      </w:r>
    </w:p>
    <w:p w:rsidR="00141F7F" w:rsidRDefault="00E363A2" w:rsidP="006211D0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- piniginės socialinės paramos skyrimo (neskyrimo) tvarka nustatant, kad </w:t>
      </w:r>
      <w:r w:rsidR="00141F7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Paramos teikimo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komisija teikia siūlymą skirti arba neskirti </w:t>
      </w:r>
      <w:r w:rsidR="00C80EEB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prašomą paramą (</w:t>
      </w:r>
      <w:r w:rsidR="00C80EEB" w:rsidRPr="0076548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Sprendimo projekto </w:t>
      </w:r>
      <w:r w:rsidR="00AE7B43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14, 18, 19, 20 ir 21 </w:t>
      </w:r>
      <w:r w:rsidR="00C80EEB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C80EEB" w:rsidRPr="0076548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punkta</w:t>
      </w:r>
      <w:r w:rsidR="00C80EEB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i</w:t>
      </w:r>
      <w:r w:rsidR="00AE7B43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)</w:t>
      </w:r>
      <w:r w:rsidR="00141F7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;</w:t>
      </w:r>
    </w:p>
    <w:p w:rsidR="00E363A2" w:rsidRDefault="00141F7F" w:rsidP="006211D0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- kreipimosi socialinei paramai gauti terminų, turto ir pajamų vertinimo tvarkos (Sprendimo projekto 22 punktas)</w:t>
      </w:r>
      <w:r w:rsidR="00AE7B43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.</w:t>
      </w:r>
    </w:p>
    <w:p w:rsidR="0087051F" w:rsidRPr="0087051F" w:rsidRDefault="008B3ED4" w:rsidP="006211D0">
      <w:pPr>
        <w:spacing w:after="0" w:line="360" w:lineRule="auto"/>
        <w:ind w:firstLine="129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Patvirtinus s</w:t>
      </w:r>
      <w:r w:rsidR="00443CA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prendimo projekt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ą bus nustatyta paramos suteikimo asmenims, siekiantiems prisijungti prie </w:t>
      </w:r>
      <w:r w:rsidRPr="00E05C99">
        <w:rPr>
          <w:rFonts w:ascii="Times New Roman" w:eastAsia="Times New Roman" w:hAnsi="Times New Roman" w:cs="Times New Roman"/>
          <w:sz w:val="24"/>
          <w:szCs w:val="24"/>
        </w:rPr>
        <w:t>geriamojo vandens tiekimo ir (arba) nuotekų tvarkymo infrastruktūros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sąlygos. Siūloma patvirtinti, kad </w:t>
      </w:r>
      <w:r w:rsidR="00443CA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socialinė parama </w:t>
      </w:r>
      <w:r w:rsidR="00443CA1">
        <w:rPr>
          <w:rFonts w:ascii="Times New Roman" w:eastAsia="Times New Roman" w:hAnsi="Times New Roman" w:cs="Times New Roman"/>
          <w:sz w:val="24"/>
          <w:szCs w:val="24"/>
        </w:rPr>
        <w:t xml:space="preserve">nepasiturinčiam </w:t>
      </w:r>
      <w:r w:rsidR="00443CA1" w:rsidRPr="00E05C99">
        <w:rPr>
          <w:rFonts w:ascii="Times New Roman" w:eastAsia="Times New Roman" w:hAnsi="Times New Roman" w:cs="Times New Roman"/>
          <w:sz w:val="24"/>
          <w:szCs w:val="24"/>
        </w:rPr>
        <w:t>asmeniui, siekiančiam prijungti jam nuosavybės teise priklausančią geriamojo vandens tiekimo ir (arba) nuotekų tvarkymo infrastruktūrą prie geriamojo vandens tiekimo ir (arba) nuotekų tvarkymo infrastruktūros</w:t>
      </w:r>
      <w:r w:rsidR="00443CA1">
        <w:rPr>
          <w:rFonts w:ascii="Times New Roman" w:eastAsia="Times New Roman" w:hAnsi="Times New Roman" w:cs="Times New Roman"/>
          <w:sz w:val="24"/>
          <w:szCs w:val="24"/>
        </w:rPr>
        <w:t xml:space="preserve">,  būtų teikiama </w:t>
      </w:r>
      <w:r w:rsidR="000C5208">
        <w:rPr>
          <w:rFonts w:ascii="Times New Roman" w:eastAsia="Times New Roman" w:hAnsi="Times New Roman" w:cs="Times New Roman"/>
          <w:sz w:val="24"/>
          <w:szCs w:val="24"/>
        </w:rPr>
        <w:t>vienos iš socia</w:t>
      </w:r>
      <w:r w:rsidR="0087051F">
        <w:rPr>
          <w:rFonts w:ascii="Times New Roman" w:eastAsia="Times New Roman" w:hAnsi="Times New Roman" w:cs="Times New Roman"/>
          <w:sz w:val="24"/>
          <w:szCs w:val="24"/>
        </w:rPr>
        <w:t>linės paramos</w:t>
      </w:r>
      <w:r w:rsidR="000C5208">
        <w:rPr>
          <w:rFonts w:ascii="Times New Roman" w:eastAsia="Times New Roman" w:hAnsi="Times New Roman" w:cs="Times New Roman"/>
          <w:sz w:val="24"/>
          <w:szCs w:val="24"/>
        </w:rPr>
        <w:t xml:space="preserve"> t. y. </w:t>
      </w:r>
      <w:r w:rsidR="00443CA1">
        <w:rPr>
          <w:rFonts w:ascii="Times New Roman" w:eastAsia="Times New Roman" w:hAnsi="Times New Roman" w:cs="Times New Roman"/>
          <w:sz w:val="24"/>
          <w:szCs w:val="24"/>
        </w:rPr>
        <w:t>sąlyginė</w:t>
      </w:r>
      <w:r w:rsidR="000C5208">
        <w:rPr>
          <w:rFonts w:ascii="Times New Roman" w:eastAsia="Times New Roman" w:hAnsi="Times New Roman" w:cs="Times New Roman"/>
          <w:sz w:val="24"/>
          <w:szCs w:val="24"/>
        </w:rPr>
        <w:t>s</w:t>
      </w:r>
      <w:r w:rsidR="00443CA1">
        <w:rPr>
          <w:rFonts w:ascii="Times New Roman" w:eastAsia="Times New Roman" w:hAnsi="Times New Roman" w:cs="Times New Roman"/>
          <w:sz w:val="24"/>
          <w:szCs w:val="24"/>
        </w:rPr>
        <w:t xml:space="preserve"> pašalp</w:t>
      </w:r>
      <w:r w:rsidR="000C5208">
        <w:rPr>
          <w:rFonts w:ascii="Times New Roman" w:eastAsia="Times New Roman" w:hAnsi="Times New Roman" w:cs="Times New Roman"/>
          <w:sz w:val="24"/>
          <w:szCs w:val="24"/>
        </w:rPr>
        <w:t>os</w:t>
      </w:r>
      <w:r w:rsidR="00443C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5208">
        <w:rPr>
          <w:rFonts w:ascii="Times New Roman" w:eastAsia="Times New Roman" w:hAnsi="Times New Roman" w:cs="Times New Roman"/>
          <w:sz w:val="24"/>
          <w:szCs w:val="24"/>
        </w:rPr>
        <w:t>forma</w:t>
      </w:r>
      <w:r w:rsidR="0087051F">
        <w:rPr>
          <w:rFonts w:ascii="Times New Roman" w:eastAsia="Times New Roman" w:hAnsi="Times New Roman" w:cs="Times New Roman"/>
          <w:sz w:val="24"/>
          <w:szCs w:val="24"/>
        </w:rPr>
        <w:t xml:space="preserve"> (Sprendimo projekto 25 punktas)</w:t>
      </w:r>
      <w:r w:rsidR="000C5208">
        <w:rPr>
          <w:rFonts w:ascii="Times New Roman" w:eastAsia="Times New Roman" w:hAnsi="Times New Roman" w:cs="Times New Roman"/>
          <w:sz w:val="24"/>
          <w:szCs w:val="24"/>
        </w:rPr>
        <w:t xml:space="preserve">. Pašalpą  siūloma skirti nepasiturinčiam t. y. </w:t>
      </w:r>
      <w:r w:rsidR="000C5208" w:rsidRPr="0087051F">
        <w:rPr>
          <w:rFonts w:ascii="Times New Roman" w:eastAsia="Times New Roman" w:hAnsi="Times New Roman" w:cs="Times New Roman"/>
          <w:sz w:val="24"/>
          <w:szCs w:val="24"/>
        </w:rPr>
        <w:t>turinčiam teisę į piniginę socialinę paramą Įstatyme nustatyta tvarka a</w:t>
      </w:r>
      <w:r w:rsidR="0087051F">
        <w:rPr>
          <w:rFonts w:ascii="Times New Roman" w:eastAsia="Times New Roman" w:hAnsi="Times New Roman" w:cs="Times New Roman"/>
          <w:sz w:val="24"/>
          <w:szCs w:val="24"/>
        </w:rPr>
        <w:t>smeniui, kurio</w:t>
      </w:r>
      <w:r w:rsidR="000C5208" w:rsidRPr="008705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5208" w:rsidRPr="0087051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vidutinės </w:t>
      </w:r>
      <w:r w:rsidR="0087051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vieno mėnesio </w:t>
      </w:r>
      <w:r w:rsidR="000C5208" w:rsidRPr="0087051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pajamos </w:t>
      </w:r>
      <w:r w:rsidR="0087051F">
        <w:rPr>
          <w:rFonts w:ascii="Times New Roman" w:eastAsia="Times New Roman" w:hAnsi="Times New Roman" w:cs="Times New Roman"/>
          <w:bCs/>
          <w:iCs/>
          <w:sz w:val="24"/>
          <w:szCs w:val="24"/>
        </w:rPr>
        <w:t>yra mažesnės nei</w:t>
      </w:r>
      <w:r w:rsidR="000C5208" w:rsidRPr="0087051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4 VRP dydžio</w:t>
      </w:r>
      <w:r w:rsidR="00A05BE8" w:rsidRPr="0087051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( 488 eurai)</w:t>
      </w:r>
      <w:r w:rsidR="0087051F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="00A05BE8" w:rsidRPr="0087051F">
        <w:rPr>
          <w:rFonts w:ascii="Times New Roman" w:eastAsia="Times New Roman" w:hAnsi="Times New Roman" w:cs="Times New Roman"/>
          <w:sz w:val="24"/>
          <w:szCs w:val="24"/>
        </w:rPr>
        <w:t xml:space="preserve"> Siūloma įteisinti maksimalų </w:t>
      </w:r>
      <w:r w:rsidR="00E85E37" w:rsidRPr="0087051F">
        <w:rPr>
          <w:rFonts w:ascii="Times New Roman" w:eastAsia="Times New Roman" w:hAnsi="Times New Roman" w:cs="Times New Roman"/>
          <w:sz w:val="24"/>
          <w:szCs w:val="24"/>
        </w:rPr>
        <w:t xml:space="preserve">galimą skirti 40 bazinių socialinių išmokų t. y. 4880 eurų </w:t>
      </w:r>
      <w:r w:rsidR="00A05BE8" w:rsidRPr="0087051F">
        <w:rPr>
          <w:rFonts w:ascii="Times New Roman" w:eastAsia="Times New Roman" w:hAnsi="Times New Roman" w:cs="Times New Roman"/>
          <w:sz w:val="24"/>
          <w:szCs w:val="24"/>
        </w:rPr>
        <w:t>sąlyginės pašalpos dydį</w:t>
      </w:r>
      <w:r w:rsidR="00E85E37" w:rsidRPr="0087051F">
        <w:rPr>
          <w:rFonts w:ascii="Times New Roman" w:eastAsia="Times New Roman" w:hAnsi="Times New Roman" w:cs="Times New Roman"/>
          <w:sz w:val="24"/>
          <w:szCs w:val="24"/>
        </w:rPr>
        <w:t>. Parama būtų skiriama Paramos teikimo komisijos siūlymu atsižvelgiant į tokiai paramai gauti pateiktus dokumentus.</w:t>
      </w:r>
      <w:r w:rsidR="00A05BE8" w:rsidRPr="008705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31CE" w:rsidRPr="004C31CE" w:rsidRDefault="004C31CE" w:rsidP="006211D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ab/>
        <w:t>4. Skaičiavimai, išlaidų sąmatos, finansavimo šaltiniai:</w:t>
      </w:r>
    </w:p>
    <w:p w:rsidR="004C31CE" w:rsidRPr="004C31CE" w:rsidRDefault="004C31CE" w:rsidP="006211D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 xml:space="preserve">Piniginė socialinė parama  nuo 2015 metų finansuojama iš savivaldybės biudžeto lėšų kaip savarankiška savivaldybių funkcija. </w:t>
      </w:r>
      <w:bookmarkStart w:id="9" w:name="_Hlk508613762"/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Savivaldybėms 2018 metams  piniginei socialinei paramai finansuoti skiriama lėšų suma yra lygi 2011–2013 metų laikotarpiu piniginei socialinei paramai 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lastRenderedPageBreak/>
        <w:t xml:space="preserve">skaičiuoti ir mokėti faktiškai panaudotai vidutinei metinei lėšų sumai (Įstatymo 4 straipsnio 3 dalis). </w:t>
      </w:r>
      <w:r w:rsidRPr="004C31CE">
        <w:rPr>
          <w:rFonts w:ascii="Times New Roman" w:eastAsia="Times New Roman" w:hAnsi="Times New Roman" w:cs="Times New Roman"/>
          <w:noProof w:val="0"/>
          <w:lang w:eastAsia="lt-LT"/>
        </w:rPr>
        <w:t xml:space="preserve"> </w:t>
      </w:r>
      <w:r w:rsidRPr="004C31C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Strateginio planavimo, investicijų ir biudžeto skyriaus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bookmarkEnd w:id="9"/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duomenimis 2018 metams </w:t>
      </w:r>
      <w:r w:rsidRPr="004C31CE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Panevėžio miestui  Piniginės socialinės paramos nepasiturintiems gyventojams įstatymui įgyvendinti numatyta 8522,1 tūkst. Eur. </w:t>
      </w:r>
      <w:r w:rsidR="00E85E37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Aprašo taikymo laikotarpiu nuo 2019 m. vasario iki liepos mėnesio panaudota piniginei socialinei paramai ir socialinei paramai apie  </w:t>
      </w:r>
      <w:r w:rsidR="007B6213">
        <w:rPr>
          <w:rFonts w:ascii="Times New Roman" w:eastAsia="Calibri" w:hAnsi="Times New Roman" w:cs="Times New Roman"/>
          <w:noProof w:val="0"/>
          <w:sz w:val="24"/>
          <w:szCs w:val="24"/>
        </w:rPr>
        <w:t>1 561</w:t>
      </w:r>
      <w:r w:rsidR="00E85E37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tūkst. Eur . Iš jų: apie 978 tūkst. </w:t>
      </w:r>
      <w:r w:rsidR="00D93287">
        <w:rPr>
          <w:rFonts w:ascii="Times New Roman" w:eastAsia="Calibri" w:hAnsi="Times New Roman" w:cs="Times New Roman"/>
          <w:noProof w:val="0"/>
          <w:sz w:val="24"/>
          <w:szCs w:val="24"/>
        </w:rPr>
        <w:t>Eur</w:t>
      </w:r>
      <w:r w:rsidR="00E85E37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socialinėms pašalpos, apie 17 tūkst. Eur vienkartinėms, apie 115 tūkst. Eur tikslinėms, apie 21 tūkst. Eur peri</w:t>
      </w:r>
      <w:r w:rsidR="006211D0">
        <w:rPr>
          <w:rFonts w:ascii="Times New Roman" w:eastAsia="Calibri" w:hAnsi="Times New Roman" w:cs="Times New Roman"/>
          <w:noProof w:val="0"/>
          <w:sz w:val="24"/>
          <w:szCs w:val="24"/>
        </w:rPr>
        <w:t>o</w:t>
      </w:r>
      <w:r w:rsidR="00E85E37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dinėms </w:t>
      </w:r>
      <w:r w:rsidR="006211D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pašalpoms mokėti. </w:t>
      </w:r>
      <w:r w:rsidR="00D93287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Per nurodytą laikotarpį socialinę pašalpą gavo 2090 vienų gyvenančių asmenų ir šeimų, vienkartines pašalpas </w:t>
      </w:r>
      <w:bookmarkStart w:id="10" w:name="_Hlk15559223"/>
      <w:bookmarkStart w:id="11" w:name="_Hlk15559287"/>
      <w:r w:rsidR="00D93287"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–</w:t>
      </w:r>
      <w:r w:rsidR="00D93287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bookmarkEnd w:id="10"/>
      <w:r w:rsidR="00D93287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84 asmenys ir šeimos</w:t>
      </w:r>
      <w:bookmarkEnd w:id="11"/>
      <w:r w:rsidR="00D93287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, tikslines pašalpas </w:t>
      </w:r>
      <w:r w:rsidR="00D93287"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–</w:t>
      </w:r>
      <w:r w:rsidR="00D93287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360 asmenų ir šeimų, periodines pašalpas  </w:t>
      </w:r>
      <w:r w:rsidR="00D93287"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–</w:t>
      </w:r>
      <w:r w:rsidR="00D93287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254  asmenys ir šeimos.</w:t>
      </w:r>
    </w:p>
    <w:p w:rsidR="004C31CE" w:rsidRPr="004C31CE" w:rsidRDefault="004C31CE" w:rsidP="006211D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                    5. Galimos neigiamos pasekmės priėmus sprendimą, kokių priemonių reikėtų imtis, kad tokių pasekmių būtų išvengta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: </w:t>
      </w:r>
    </w:p>
    <w:p w:rsidR="004C31CE" w:rsidRPr="004C31CE" w:rsidRDefault="004C31CE" w:rsidP="006211D0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 xml:space="preserve">Neigiamų pasekmių priėmus sprendimą nebus. </w:t>
      </w:r>
    </w:p>
    <w:p w:rsidR="004C31CE" w:rsidRPr="004C31CE" w:rsidRDefault="004C31CE" w:rsidP="006211D0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ab/>
        <w:t>6. Kieno iniciatyva parengtas sprendimo projektas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:</w:t>
      </w:r>
    </w:p>
    <w:p w:rsidR="004C31CE" w:rsidRDefault="004C31CE" w:rsidP="006211D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>Socialinių reikalų skyriaus iniciatyva</w:t>
      </w:r>
      <w:r w:rsidR="006211D0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.</w:t>
      </w:r>
      <w:r w:rsidRPr="004C31C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</w:p>
    <w:p w:rsidR="004B34C2" w:rsidRDefault="004B34C2" w:rsidP="006211D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PRIDEDAMA. 1. </w:t>
      </w:r>
      <w:r w:rsidRPr="00AC09E1">
        <w:rPr>
          <w:rFonts w:ascii="Times New Roman" w:eastAsia="Times New Roman" w:hAnsi="Times New Roman" w:cs="Times New Roman"/>
          <w:sz w:val="24"/>
          <w:szCs w:val="24"/>
        </w:rPr>
        <w:t>Piniginės soci</w:t>
      </w:r>
      <w:r>
        <w:rPr>
          <w:rFonts w:ascii="Times New Roman" w:eastAsia="Times New Roman" w:hAnsi="Times New Roman" w:cs="Times New Roman"/>
          <w:sz w:val="24"/>
          <w:szCs w:val="24"/>
        </w:rPr>
        <w:t>alinės paramos nepasiturintiems</w:t>
      </w:r>
      <w:r w:rsidRPr="00AC09E1">
        <w:rPr>
          <w:rFonts w:ascii="Times New Roman" w:eastAsia="Times New Roman" w:hAnsi="Times New Roman" w:cs="Times New Roman"/>
          <w:sz w:val="24"/>
          <w:szCs w:val="24"/>
        </w:rPr>
        <w:t xml:space="preserve"> gyventojams teikimo tvarkos apraš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o, patvirtinto Tarybos </w:t>
      </w:r>
      <w:r w:rsidRPr="00220610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2019 m. sausio 31 d.  sprendimu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N</w:t>
      </w:r>
      <w:r w:rsidRPr="00220610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r. 1-13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, lyginamasis variantas, 35 lapai;</w:t>
      </w:r>
    </w:p>
    <w:p w:rsidR="004B34C2" w:rsidRDefault="004B34C2" w:rsidP="006211D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 xml:space="preserve">      2. LR Geriamojo vandens tiekimo ir nuotekų tvarkymo įstatymo išrašas, 2 lapai;</w:t>
      </w:r>
    </w:p>
    <w:p w:rsidR="004B34C2" w:rsidRPr="004C31CE" w:rsidRDefault="004B34C2" w:rsidP="006211D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 xml:space="preserve">      3. LR Piniginės socialinės paramos nepasiturintiems gyventojams įstatymas, </w:t>
      </w:r>
    </w:p>
    <w:p w:rsidR="004C31CE" w:rsidRPr="004C31CE" w:rsidRDefault="004C31CE" w:rsidP="006211D0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:rsidR="004C31CE" w:rsidRPr="004C31CE" w:rsidRDefault="004C31CE" w:rsidP="004C31CE">
      <w:pPr>
        <w:spacing w:after="12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4C31CE" w:rsidRPr="004C31CE" w:rsidRDefault="004C31CE" w:rsidP="004C31CE">
      <w:pPr>
        <w:spacing w:after="120" w:line="240" w:lineRule="auto"/>
        <w:rPr>
          <w:rFonts w:ascii="Times New Roman" w:eastAsia="Times New Roman" w:hAnsi="Times New Roman" w:cs="Times New Roman"/>
          <w:noProof w:val="0"/>
          <w:sz w:val="20"/>
          <w:szCs w:val="20"/>
        </w:rPr>
      </w:pPr>
    </w:p>
    <w:p w:rsidR="004C31CE" w:rsidRPr="004C31CE" w:rsidRDefault="004C31CE" w:rsidP="004C31C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:rsidR="004C31CE" w:rsidRPr="004C31CE" w:rsidRDefault="004C31CE" w:rsidP="004C31C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:rsidR="004C31CE" w:rsidRPr="004C31CE" w:rsidRDefault="004C31CE" w:rsidP="004C31C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Socialinių reikalų skyriaus  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 xml:space="preserve">      </w:t>
      </w:r>
    </w:p>
    <w:p w:rsidR="004C31CE" w:rsidRPr="004C31CE" w:rsidRDefault="004C31CE" w:rsidP="004C31C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Socialinių išmokų poskyrio vedėja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 xml:space="preserve">Zita Ragėnienė </w:t>
      </w:r>
    </w:p>
    <w:p w:rsidR="004C31CE" w:rsidRPr="004C31CE" w:rsidRDefault="004C31CE" w:rsidP="004C31C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:rsidR="004C31CE" w:rsidRPr="004C31CE" w:rsidRDefault="004C31CE" w:rsidP="004C31C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:rsidR="0080152D" w:rsidRDefault="0080152D"/>
    <w:sectPr w:rsidR="0080152D" w:rsidSect="00D93287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E4133"/>
    <w:multiLevelType w:val="hybridMultilevel"/>
    <w:tmpl w:val="43E29802"/>
    <w:lvl w:ilvl="0" w:tplc="3E48CF5A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" w15:restartNumberingAfterBreak="0">
    <w:nsid w:val="680440AF"/>
    <w:multiLevelType w:val="hybridMultilevel"/>
    <w:tmpl w:val="F318A0DA"/>
    <w:lvl w:ilvl="0" w:tplc="BBC864C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69"/>
    <w:rsid w:val="000754A2"/>
    <w:rsid w:val="000C5208"/>
    <w:rsid w:val="00141F7F"/>
    <w:rsid w:val="0015137C"/>
    <w:rsid w:val="00207854"/>
    <w:rsid w:val="00220610"/>
    <w:rsid w:val="002A717D"/>
    <w:rsid w:val="002B0D0F"/>
    <w:rsid w:val="00316437"/>
    <w:rsid w:val="00397369"/>
    <w:rsid w:val="0041286F"/>
    <w:rsid w:val="00443CA1"/>
    <w:rsid w:val="004B34C2"/>
    <w:rsid w:val="004C31CE"/>
    <w:rsid w:val="006211D0"/>
    <w:rsid w:val="00765489"/>
    <w:rsid w:val="007B37EF"/>
    <w:rsid w:val="007B6213"/>
    <w:rsid w:val="0080152D"/>
    <w:rsid w:val="00855499"/>
    <w:rsid w:val="0087051F"/>
    <w:rsid w:val="008B3ED4"/>
    <w:rsid w:val="00A05BE8"/>
    <w:rsid w:val="00A10968"/>
    <w:rsid w:val="00A80B55"/>
    <w:rsid w:val="00AD57E9"/>
    <w:rsid w:val="00AE7B43"/>
    <w:rsid w:val="00C159AB"/>
    <w:rsid w:val="00C80EEB"/>
    <w:rsid w:val="00D93287"/>
    <w:rsid w:val="00E05C99"/>
    <w:rsid w:val="00E363A2"/>
    <w:rsid w:val="00E85E37"/>
    <w:rsid w:val="00FE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F838"/>
  <w15:chartTrackingRefBased/>
  <w15:docId w15:val="{AA9CF5FC-D847-425E-9444-782D6AB3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07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4270</Words>
  <Characters>2435</Characters>
  <Application>Microsoft Office Word</Application>
  <DocSecurity>4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Ragėnaitė</dc:creator>
  <cp:keywords/>
  <dc:description/>
  <cp:lastModifiedBy>Mantas Navaruckis</cp:lastModifiedBy>
  <cp:revision>2</cp:revision>
  <dcterms:created xsi:type="dcterms:W3CDTF">2019-08-08T05:21:00Z</dcterms:created>
  <dcterms:modified xsi:type="dcterms:W3CDTF">2019-08-08T05:21:00Z</dcterms:modified>
</cp:coreProperties>
</file>