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2D" w:rsidRDefault="00657EFE">
      <w:pPr>
        <w:jc w:val="both"/>
      </w:pPr>
      <w:bookmarkStart w:id="0" w:name="_GoBack"/>
      <w:bookmarkEnd w:id="0"/>
      <w:r>
        <w:rPr>
          <w:b/>
          <w:i/>
        </w:rPr>
        <w:t>Suvestinė redakcija nuo 2019-07-24</w:t>
      </w:r>
    </w:p>
    <w:p w:rsidR="0053592D" w:rsidRDefault="0053592D">
      <w:pPr>
        <w:jc w:val="both"/>
        <w:rPr>
          <w:sz w:val="20"/>
        </w:rPr>
      </w:pPr>
    </w:p>
    <w:p w:rsidR="0053592D" w:rsidRDefault="00657EFE">
      <w:pPr>
        <w:jc w:val="both"/>
        <w:rPr>
          <w:sz w:val="20"/>
        </w:rPr>
      </w:pPr>
      <w:r>
        <w:rPr>
          <w:i/>
          <w:sz w:val="20"/>
        </w:rPr>
        <w:t xml:space="preserve">Įstatymas paskelbtas: Žin. 2003, Nr. </w:t>
      </w:r>
      <w:hyperlink r:id="rId7" w:history="1">
        <w:r w:rsidRPr="00532B9F">
          <w:rPr>
            <w:rFonts w:eastAsia="MS Mincho"/>
            <w:i/>
            <w:iCs/>
            <w:color w:val="0000FF" w:themeColor="hyperlink"/>
            <w:sz w:val="20"/>
            <w:u w:val="single"/>
          </w:rPr>
          <w:t>73-3352</w:t>
        </w:r>
      </w:hyperlink>
      <w:r>
        <w:rPr>
          <w:rFonts w:eastAsia="MS Mincho"/>
          <w:i/>
          <w:iCs/>
          <w:sz w:val="20"/>
        </w:rPr>
        <w:t>, i. k. 1031010ISTA0IX-1675</w:t>
      </w:r>
    </w:p>
    <w:p w:rsidR="0053592D" w:rsidRDefault="0053592D">
      <w:pPr>
        <w:jc w:val="both"/>
        <w:rPr>
          <w:sz w:val="20"/>
        </w:rPr>
      </w:pPr>
    </w:p>
    <w:p w:rsidR="0053592D" w:rsidRDefault="00657EFE">
      <w:pPr>
        <w:tabs>
          <w:tab w:val="center" w:pos="4153"/>
          <w:tab w:val="right" w:pos="8306"/>
        </w:tabs>
        <w:rPr>
          <w:rFonts w:eastAsia="MS Mincho"/>
          <w:b/>
          <w:bCs/>
          <w:i/>
          <w:iCs/>
          <w:sz w:val="20"/>
        </w:rPr>
      </w:pPr>
      <w:r>
        <w:rPr>
          <w:rFonts w:eastAsia="MS Mincho"/>
          <w:b/>
          <w:bCs/>
          <w:i/>
          <w:iCs/>
          <w:sz w:val="20"/>
        </w:rPr>
        <w:t>Nauja įstatymo redakcija nuo 2012-01-01:</w:t>
      </w:r>
    </w:p>
    <w:p w:rsidR="0053592D" w:rsidRDefault="00657EFE">
      <w:pPr>
        <w:rPr>
          <w:i/>
          <w:sz w:val="20"/>
        </w:rPr>
      </w:pPr>
      <w:r>
        <w:rPr>
          <w:i/>
          <w:sz w:val="20"/>
        </w:rPr>
        <w:t xml:space="preserve">Nr. </w:t>
      </w:r>
      <w:hyperlink r:id="rId8" w:history="1">
        <w:r>
          <w:rPr>
            <w:i/>
            <w:color w:val="0000FF"/>
            <w:sz w:val="20"/>
            <w:u w:val="single"/>
          </w:rPr>
          <w:t>XI-1772</w:t>
        </w:r>
      </w:hyperlink>
      <w:r>
        <w:rPr>
          <w:i/>
          <w:sz w:val="20"/>
        </w:rPr>
        <w:t>, 2011-12-01, Žin., 2011, Nr. 155-7353 (2011-12-20)</w:t>
      </w:r>
    </w:p>
    <w:p w:rsidR="0053592D" w:rsidRDefault="0053592D">
      <w:pPr>
        <w:jc w:val="center"/>
        <w:rPr>
          <w:caps/>
          <w:sz w:val="20"/>
        </w:rPr>
      </w:pPr>
    </w:p>
    <w:p w:rsidR="0053592D" w:rsidRDefault="0053592D">
      <w:pPr>
        <w:rPr>
          <w:sz w:val="20"/>
        </w:rPr>
      </w:pPr>
    </w:p>
    <w:p w:rsidR="0053592D" w:rsidRDefault="00657EFE">
      <w:pPr>
        <w:jc w:val="center"/>
        <w:rPr>
          <w:b/>
          <w:bCs/>
          <w:caps/>
          <w:sz w:val="22"/>
          <w:szCs w:val="22"/>
        </w:rPr>
      </w:pPr>
      <w:r>
        <w:rPr>
          <w:b/>
          <w:bCs/>
          <w:caps/>
          <w:sz w:val="22"/>
          <w:szCs w:val="22"/>
        </w:rPr>
        <w:t>LIETUVOS RESPUBLIKOS</w:t>
      </w:r>
    </w:p>
    <w:p w:rsidR="0053592D" w:rsidRDefault="00657EFE">
      <w:pPr>
        <w:jc w:val="center"/>
        <w:rPr>
          <w:b/>
          <w:caps/>
          <w:sz w:val="22"/>
          <w:szCs w:val="22"/>
        </w:rPr>
      </w:pPr>
      <w:r>
        <w:rPr>
          <w:b/>
          <w:bCs/>
          <w:caps/>
          <w:sz w:val="22"/>
          <w:szCs w:val="22"/>
        </w:rPr>
        <w:t xml:space="preserve">PINIGINĖS SOCIALINĖS PARAMOS NEPASITURINTIEMS GYVENTOJAMS </w:t>
      </w:r>
    </w:p>
    <w:p w:rsidR="0053592D" w:rsidRDefault="00657EFE">
      <w:pPr>
        <w:jc w:val="center"/>
        <w:rPr>
          <w:b/>
          <w:caps/>
          <w:sz w:val="22"/>
          <w:szCs w:val="22"/>
        </w:rPr>
      </w:pPr>
      <w:r>
        <w:rPr>
          <w:b/>
          <w:caps/>
          <w:sz w:val="22"/>
          <w:szCs w:val="22"/>
        </w:rPr>
        <w:t>ĮSTATYMAS</w:t>
      </w:r>
    </w:p>
    <w:p w:rsidR="0053592D" w:rsidRDefault="00657EFE">
      <w:pPr>
        <w:rPr>
          <w:rFonts w:eastAsia="MS Mincho"/>
          <w:bCs/>
          <w:i/>
          <w:iCs/>
          <w:sz w:val="20"/>
        </w:rPr>
      </w:pPr>
      <w:r>
        <w:rPr>
          <w:rFonts w:eastAsia="MS Mincho"/>
          <w:bCs/>
          <w:i/>
          <w:iCs/>
          <w:sz w:val="20"/>
        </w:rPr>
        <w:t>Įstatymo pavadinimas keistas:</w:t>
      </w:r>
    </w:p>
    <w:p w:rsidR="0053592D" w:rsidRDefault="00657EFE">
      <w:pPr>
        <w:rPr>
          <w:i/>
          <w:sz w:val="20"/>
        </w:rPr>
      </w:pPr>
      <w:r>
        <w:rPr>
          <w:i/>
          <w:sz w:val="20"/>
        </w:rPr>
        <w:t xml:space="preserve">Nr. </w:t>
      </w:r>
      <w:hyperlink r:id="rId9" w:history="1">
        <w:r>
          <w:rPr>
            <w:i/>
            <w:color w:val="0000FF"/>
            <w:sz w:val="20"/>
            <w:u w:val="single"/>
          </w:rPr>
          <w:t>XI-1772</w:t>
        </w:r>
      </w:hyperlink>
      <w:r>
        <w:rPr>
          <w:i/>
          <w:sz w:val="20"/>
        </w:rPr>
        <w:t>, 2011-12-01, Žin., 2011, Nr. 155-7353 (2011-12-20)</w:t>
      </w:r>
    </w:p>
    <w:p w:rsidR="0053592D" w:rsidRDefault="0053592D">
      <w:pPr>
        <w:rPr>
          <w:sz w:val="20"/>
        </w:rPr>
      </w:pPr>
    </w:p>
    <w:p w:rsidR="0053592D" w:rsidRDefault="00657EFE">
      <w:pPr>
        <w:jc w:val="center"/>
        <w:rPr>
          <w:sz w:val="22"/>
          <w:szCs w:val="22"/>
        </w:rPr>
      </w:pPr>
      <w:r>
        <w:rPr>
          <w:sz w:val="22"/>
          <w:szCs w:val="22"/>
        </w:rPr>
        <w:t>2003 m. liepos 1 d. Nr. IX-1675</w:t>
      </w:r>
    </w:p>
    <w:p w:rsidR="0053592D" w:rsidRDefault="00657EFE">
      <w:pPr>
        <w:jc w:val="center"/>
        <w:rPr>
          <w:sz w:val="22"/>
          <w:szCs w:val="22"/>
        </w:rPr>
      </w:pPr>
      <w:r>
        <w:rPr>
          <w:sz w:val="22"/>
          <w:szCs w:val="22"/>
        </w:rPr>
        <w:t>Vilnius</w:t>
      </w:r>
    </w:p>
    <w:p w:rsidR="0053592D" w:rsidRDefault="0053592D">
      <w:pPr>
        <w:jc w:val="center"/>
        <w:rPr>
          <w:sz w:val="22"/>
          <w:szCs w:val="22"/>
        </w:rPr>
      </w:pPr>
    </w:p>
    <w:p w:rsidR="0053592D" w:rsidRDefault="0053592D">
      <w:pPr>
        <w:rPr>
          <w:rFonts w:eastAsia="MS Mincho"/>
          <w:b/>
          <w:bCs/>
          <w:i/>
          <w:iCs/>
          <w:sz w:val="20"/>
        </w:rPr>
      </w:pPr>
    </w:p>
    <w:p w:rsidR="0053592D" w:rsidRDefault="00657EFE">
      <w:pPr>
        <w:ind w:right="-81"/>
        <w:jc w:val="center"/>
        <w:rPr>
          <w:b/>
          <w:bCs/>
          <w:color w:val="000000"/>
          <w:sz w:val="20"/>
        </w:rPr>
      </w:pPr>
      <w:r>
        <w:rPr>
          <w:b/>
          <w:bCs/>
          <w:color w:val="000000"/>
          <w:sz w:val="20"/>
        </w:rPr>
        <w:t>PIRMASIS SKIRSNIS</w:t>
      </w:r>
    </w:p>
    <w:p w:rsidR="0053592D" w:rsidRDefault="00657EFE">
      <w:pPr>
        <w:ind w:right="-81"/>
        <w:jc w:val="center"/>
        <w:rPr>
          <w:b/>
          <w:bCs/>
          <w:color w:val="000000"/>
          <w:sz w:val="20"/>
        </w:rPr>
      </w:pPr>
      <w:r>
        <w:rPr>
          <w:b/>
          <w:bCs/>
          <w:color w:val="000000"/>
          <w:sz w:val="20"/>
        </w:rPr>
        <w:t>BENDROSIOS NUOSTATOS</w:t>
      </w:r>
    </w:p>
    <w:p w:rsidR="0053592D" w:rsidRDefault="0053592D">
      <w:pPr>
        <w:ind w:firstLine="720"/>
        <w:jc w:val="both"/>
        <w:rPr>
          <w:sz w:val="20"/>
        </w:rPr>
      </w:pPr>
    </w:p>
    <w:p w:rsidR="0053592D" w:rsidRDefault="00657EFE">
      <w:pPr>
        <w:ind w:firstLine="720"/>
        <w:jc w:val="both"/>
        <w:rPr>
          <w:b/>
          <w:sz w:val="20"/>
        </w:rPr>
      </w:pPr>
      <w:r>
        <w:rPr>
          <w:b/>
          <w:sz w:val="20"/>
        </w:rPr>
        <w:t>1 straipsnis. Įstatymo paskirtis ir taikymas</w:t>
      </w:r>
    </w:p>
    <w:p w:rsidR="0053592D" w:rsidRDefault="00657EFE">
      <w:pPr>
        <w:ind w:firstLine="720"/>
        <w:jc w:val="both"/>
        <w:rPr>
          <w:sz w:val="20"/>
        </w:rPr>
      </w:pPr>
      <w:r>
        <w:rPr>
          <w:sz w:val="20"/>
        </w:rPr>
        <w:t>1. Šio įs</w:t>
      </w:r>
      <w:r>
        <w:rPr>
          <w:sz w:val="20"/>
        </w:rPr>
        <w:t>tatymo paskirtis – nustatyti piniginės socialinės paramos teikimo principus, finansavimo šaltinius, piniginę socialinę paramą gaunančių asmenų teises ir pareigas, taip pat piniginės socialinės paramos, teikiamos nepasiturintiems gyventojams, kai suaugę asm</w:t>
      </w:r>
      <w:r>
        <w:rPr>
          <w:sz w:val="20"/>
        </w:rPr>
        <w:t>enys yra išnaudoję visas kitų pajamų gavimo galimybes, rūšis, jų dydžius ir teikimo sąlygas.</w:t>
      </w:r>
    </w:p>
    <w:p w:rsidR="0053592D" w:rsidRDefault="00657EFE">
      <w:pPr>
        <w:ind w:firstLine="720"/>
        <w:jc w:val="both"/>
        <w:rPr>
          <w:sz w:val="22"/>
          <w:szCs w:val="22"/>
        </w:rPr>
      </w:pPr>
      <w:r>
        <w:rPr>
          <w:sz w:val="22"/>
          <w:szCs w:val="22"/>
          <w:lang w:eastAsia="lt-LT"/>
        </w:rPr>
        <w:t>2. Šis įstatymas taikomas Lietuvos Respublikoje gyvenantiems asmenims:</w:t>
      </w:r>
    </w:p>
    <w:p w:rsidR="0053592D" w:rsidRDefault="00657EFE">
      <w:pPr>
        <w:ind w:firstLine="720"/>
        <w:jc w:val="both"/>
        <w:rPr>
          <w:sz w:val="22"/>
          <w:szCs w:val="22"/>
          <w:lang w:eastAsia="lt-LT"/>
        </w:rPr>
      </w:pPr>
      <w:r>
        <w:rPr>
          <w:sz w:val="22"/>
          <w:szCs w:val="22"/>
          <w:lang w:eastAsia="lt-LT"/>
        </w:rPr>
        <w:t>1) Lietuvos Respublikos piliečiams;</w:t>
      </w:r>
    </w:p>
    <w:p w:rsidR="0053592D" w:rsidRDefault="00657EFE">
      <w:pPr>
        <w:ind w:firstLine="720"/>
        <w:jc w:val="both"/>
        <w:rPr>
          <w:sz w:val="22"/>
          <w:szCs w:val="22"/>
          <w:lang w:eastAsia="lt-LT"/>
        </w:rPr>
      </w:pPr>
      <w:r>
        <w:rPr>
          <w:sz w:val="22"/>
          <w:szCs w:val="22"/>
          <w:lang w:eastAsia="lt-LT"/>
        </w:rPr>
        <w:t>2</w:t>
      </w:r>
      <w:r>
        <w:rPr>
          <w:sz w:val="22"/>
          <w:szCs w:val="22"/>
          <w:lang w:eastAsia="lt-LT"/>
        </w:rPr>
        <w:t xml:space="preserve">) užsieniečiams, turintiems Lietuvos Respublikos ilgalaikio gyventojo leidimą gyventi Europos Sąjungoje; </w:t>
      </w:r>
    </w:p>
    <w:p w:rsidR="0053592D" w:rsidRDefault="00657EFE">
      <w:pPr>
        <w:ind w:firstLine="720"/>
        <w:jc w:val="both"/>
        <w:rPr>
          <w:sz w:val="22"/>
          <w:szCs w:val="22"/>
        </w:rPr>
      </w:pPr>
      <w:r>
        <w:rPr>
          <w:sz w:val="22"/>
          <w:szCs w:val="22"/>
        </w:rPr>
        <w:t xml:space="preserve">3) Europos Sąjungos valstybės narės ar Europos ekonominei erdvei priklausančios Europos laisvosios prekybos asociacijos valstybės narės piliečiams ir </w:t>
      </w:r>
      <w:r>
        <w:rPr>
          <w:sz w:val="22"/>
          <w:szCs w:val="22"/>
        </w:rPr>
        <w:t>jų šeimos nariams, kuriems teisės aktų nustatyta tvarka išduoti dokumentai, patvirtinantys teisę gyventi Lietuvos Respublikoje, ir kurie ne mažiau kaip 3 mėnesius gyvena Lietuvos Respublikoje. Europos Sąjungos valstybės narės ar Europos ekonominei erdvei p</w:t>
      </w:r>
      <w:r>
        <w:rPr>
          <w:sz w:val="22"/>
          <w:szCs w:val="22"/>
        </w:rPr>
        <w:t>riklausančios Europos laisvosios prekybos asociacijos valstybės narės piliečiams darbuotojams (taip pat savarankiškai dirbantiems asmenims) ir jų šeimos nariams reikalavimas ne mažiau kaip 3 mėnesius gyventi Lietuvos Respublikoje netaikomas. Europos Sąjung</w:t>
      </w:r>
      <w:r>
        <w:rPr>
          <w:sz w:val="22"/>
          <w:szCs w:val="22"/>
        </w:rPr>
        <w:t>os valstybės narės ar Europos ekonominei erdvei priklausančios Europos laisvosios prekybos asociacijos valstybės narės piliečio šeimos nariais laikomi sutuoktinis arba asmuo, su kuriuo sudaryta registruotos partnerystės sutartis, tiesioginiai palikuonys, k</w:t>
      </w:r>
      <w:r>
        <w:rPr>
          <w:sz w:val="22"/>
          <w:szCs w:val="22"/>
        </w:rPr>
        <w:t>uriems nesukakę 21 metai arba kurie yra išlaikytiniai, įskaitant sutuoktinio arba asmens, su kuriuo sudaryta registruotos partnerystės sutartis, tiesioginius palikuonis, kuriems nesukakę 21 metai arba kurie yra išlaikytiniai, Europos Sąjungos valstybės nar</w:t>
      </w:r>
      <w:r>
        <w:rPr>
          <w:sz w:val="22"/>
          <w:szCs w:val="22"/>
        </w:rPr>
        <w:t>ės ar Europos ekonominei erdvei priklausančios Europos laisvosios prekybos asociacijos valstybės narės piliečio, sutuoktinio ar asmens, su kuriuo sudaryta registruotos partnerystės sutartis, išlaikomi giminaičiai pagal tiesiąją aukštutinę liniją;</w:t>
      </w:r>
    </w:p>
    <w:p w:rsidR="0053592D" w:rsidRDefault="00657EFE">
      <w:pPr>
        <w:jc w:val="both"/>
        <w:rPr>
          <w:sz w:val="22"/>
          <w:szCs w:val="22"/>
        </w:rPr>
      </w:pPr>
      <w:r>
        <w:rPr>
          <w:b/>
          <w:i/>
          <w:sz w:val="20"/>
        </w:rPr>
        <w:t xml:space="preserve">3 punkto </w:t>
      </w:r>
      <w:r>
        <w:rPr>
          <w:b/>
          <w:i/>
          <w:sz w:val="20"/>
        </w:rPr>
        <w:t xml:space="preserve">redakcija, įsigaliojanti </w:t>
      </w:r>
      <w:r>
        <w:rPr>
          <w:rFonts w:eastAsia="Arial Unicode MS"/>
          <w:b/>
          <w:i/>
          <w:sz w:val="20"/>
        </w:rPr>
        <w:t>Jungtinės Didžiosios Britanijos ir Šiaurės Airijos Karalystės išstojimo iš Europos Sąjungos dieną:</w:t>
      </w:r>
    </w:p>
    <w:p w:rsidR="0053592D" w:rsidRDefault="00657EFE">
      <w:pPr>
        <w:ind w:firstLine="720"/>
        <w:jc w:val="both"/>
        <w:rPr>
          <w:sz w:val="22"/>
          <w:szCs w:val="22"/>
        </w:rPr>
      </w:pPr>
      <w:r>
        <w:rPr>
          <w:sz w:val="22"/>
          <w:szCs w:val="22"/>
        </w:rPr>
        <w:t xml:space="preserve">3) Europos Sąjungos </w:t>
      </w:r>
      <w:r>
        <w:rPr>
          <w:szCs w:val="24"/>
        </w:rPr>
        <w:t>valstybės narės ar Europos ekonominei erdvei priklausančios Europos laisvosios prekybos asociacijos valstybės na</w:t>
      </w:r>
      <w:r>
        <w:rPr>
          <w:szCs w:val="24"/>
        </w:rPr>
        <w:t>rės piliečiams ir jų šeimos nariams, kuriems teisės aktų nustatyta tvarka išduoti dokumentai, patvirtinantys teisę gyventi Lietuvos Respublikoje, ir kurie ne mažiau kaip 3 mėnesius gyvena Lietuvos Respublikoje. Europos Sąjungos valstybės narės ar Europos e</w:t>
      </w:r>
      <w:r>
        <w:rPr>
          <w:szCs w:val="24"/>
        </w:rPr>
        <w:t>konominei erdvei priklausančios Europos laisvosios prekybos asociacijos valstybės narės piliečiams darbuotojams (taip pat savarankiškai dirbantiems asmenims) ir jų šeimos nariams reikalavimas ne mažiau kaip 3 mėnesius gyventi Lietuvos Respublikoje netaikom</w:t>
      </w:r>
      <w:r>
        <w:rPr>
          <w:szCs w:val="24"/>
        </w:rPr>
        <w:t>as;</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lastRenderedPageBreak/>
        <w:t xml:space="preserve">Nr. </w:t>
      </w:r>
      <w:hyperlink r:id="rId10" w:history="1">
        <w:r w:rsidRPr="00532B9F">
          <w:rPr>
            <w:rFonts w:eastAsia="MS Mincho"/>
            <w:i/>
            <w:iCs/>
            <w:color w:val="0000FF" w:themeColor="hyperlink"/>
            <w:sz w:val="20"/>
            <w:u w:val="single"/>
          </w:rPr>
          <w:t>XIII-2045</w:t>
        </w:r>
      </w:hyperlink>
      <w:r>
        <w:rPr>
          <w:rFonts w:eastAsia="MS Mincho"/>
          <w:i/>
          <w:iCs/>
          <w:sz w:val="20"/>
        </w:rPr>
        <w:t>, 2019-04-11, paskelbta TAR 2019-04-18, i. k. 2019-06363</w:t>
      </w:r>
    </w:p>
    <w:p w:rsidR="0053592D" w:rsidRDefault="0053592D"/>
    <w:p w:rsidR="0053592D" w:rsidRDefault="00657EFE">
      <w:pPr>
        <w:ind w:firstLine="720"/>
        <w:jc w:val="both"/>
      </w:pPr>
      <w:r>
        <w:rPr>
          <w:sz w:val="22"/>
          <w:szCs w:val="22"/>
        </w:rPr>
        <w:t xml:space="preserve">4) užsieniečiams, kuriems suteiktas prieglobstis </w:t>
      </w:r>
      <w:r>
        <w:rPr>
          <w:sz w:val="22"/>
          <w:szCs w:val="22"/>
        </w:rPr>
        <w:t>Lietuvos Respublikoje</w:t>
      </w:r>
      <w:r>
        <w:rPr>
          <w:color w:val="FF0000"/>
          <w:sz w:val="22"/>
          <w:szCs w:val="22"/>
        </w:rPr>
        <w:t xml:space="preserve"> </w:t>
      </w:r>
      <w:r>
        <w:rPr>
          <w:sz w:val="22"/>
          <w:szCs w:val="22"/>
        </w:rPr>
        <w:t>arba laikinoji apsauga;</w:t>
      </w:r>
      <w:r>
        <w:t xml:space="preserve"> </w:t>
      </w:r>
    </w:p>
    <w:p w:rsidR="0053592D" w:rsidRDefault="00657EFE">
      <w:pPr>
        <w:ind w:firstLine="720"/>
        <w:jc w:val="both"/>
        <w:rPr>
          <w:rFonts w:eastAsia="Arial Unicode MS"/>
          <w:color w:val="000000"/>
          <w:sz w:val="22"/>
          <w:szCs w:val="22"/>
        </w:rPr>
      </w:pPr>
      <w:r>
        <w:rPr>
          <w:rFonts w:eastAsia="Arial Unicode MS"/>
          <w:sz w:val="22"/>
          <w:szCs w:val="22"/>
        </w:rPr>
        <w:t xml:space="preserve">5) Jungtinės Didžiosios Britanijos ir Šiaurės Airijos Karalystės </w:t>
      </w:r>
      <w:r>
        <w:rPr>
          <w:rFonts w:eastAsia="Arial Unicode MS"/>
          <w:bCs/>
          <w:sz w:val="22"/>
          <w:szCs w:val="22"/>
        </w:rPr>
        <w:t>piliečiams ir jų šeimos nariams, kuriems išduoti leidimai laikinai gyventi</w:t>
      </w:r>
      <w:r>
        <w:rPr>
          <w:rFonts w:eastAsia="Arial Unicode MS"/>
          <w:sz w:val="22"/>
          <w:szCs w:val="22"/>
        </w:rPr>
        <w:t xml:space="preserve"> </w:t>
      </w:r>
      <w:r>
        <w:rPr>
          <w:rFonts w:eastAsia="Arial Unicode MS"/>
          <w:bCs/>
          <w:sz w:val="22"/>
          <w:szCs w:val="22"/>
        </w:rPr>
        <w:t>Lietuvos Respublikoje ir kurie ne mažiau kaip 3 mėnesius gyvena Lietu</w:t>
      </w:r>
      <w:r>
        <w:rPr>
          <w:rFonts w:eastAsia="Arial Unicode MS"/>
          <w:bCs/>
          <w:sz w:val="22"/>
          <w:szCs w:val="22"/>
        </w:rPr>
        <w:t>vos Respublikoje. Šios valstybės piliečiams darbuotojams (taip pat savarankiškai dirbantiems asmenims) ir jų šeimos nariams reikalavimas ne mažiau kaip 3 mėnesius gyventi Lietuvos Respublikoje netaikomas.</w:t>
      </w:r>
      <w:r>
        <w:rPr>
          <w:rFonts w:eastAsia="Arial Unicode MS"/>
          <w:color w:val="000000"/>
          <w:sz w:val="22"/>
          <w:szCs w:val="22"/>
        </w:rPr>
        <w:t xml:space="preserve"> </w:t>
      </w:r>
    </w:p>
    <w:p w:rsidR="0053592D" w:rsidRDefault="00657EFE">
      <w:pPr>
        <w:jc w:val="both"/>
        <w:rPr>
          <w:sz w:val="20"/>
        </w:rPr>
      </w:pPr>
      <w:r>
        <w:rPr>
          <w:rFonts w:eastAsia="Arial Unicode MS"/>
          <w:b/>
          <w:color w:val="000000"/>
          <w:sz w:val="20"/>
        </w:rPr>
        <w:t>TAR pastaba. 2 dalies papildymas 5 punktu įsigalio</w:t>
      </w:r>
      <w:r>
        <w:rPr>
          <w:rFonts w:eastAsia="Arial Unicode MS"/>
          <w:b/>
          <w:color w:val="000000"/>
          <w:sz w:val="20"/>
        </w:rPr>
        <w:t xml:space="preserve">ja </w:t>
      </w:r>
      <w:r>
        <w:rPr>
          <w:rFonts w:eastAsia="Arial Unicode MS"/>
          <w:b/>
          <w:sz w:val="20"/>
        </w:rPr>
        <w:t>Jungtinės Didžiosios Britanijos ir Šiaurės Airijos Karalystės išstojimo iš Europos Sąjungos dieną.</w:t>
      </w:r>
    </w:p>
    <w:p w:rsidR="0053592D" w:rsidRDefault="00657EFE">
      <w:pPr>
        <w:rPr>
          <w:rFonts w:eastAsia="MS Mincho"/>
          <w:i/>
          <w:iCs/>
          <w:sz w:val="20"/>
        </w:rPr>
      </w:pPr>
      <w:r>
        <w:rPr>
          <w:rFonts w:eastAsia="MS Mincho"/>
          <w:i/>
          <w:iCs/>
          <w:sz w:val="20"/>
        </w:rPr>
        <w:t>Papildyta straipsnio punktu:</w:t>
      </w:r>
    </w:p>
    <w:p w:rsidR="0053592D" w:rsidRDefault="00657EFE">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XIII-2045</w:t>
        </w:r>
      </w:hyperlink>
      <w:r>
        <w:rPr>
          <w:rFonts w:eastAsia="MS Mincho"/>
          <w:i/>
          <w:iCs/>
          <w:sz w:val="20"/>
        </w:rPr>
        <w:t xml:space="preserve">, 2019-04-11, </w:t>
      </w:r>
      <w:r>
        <w:rPr>
          <w:rFonts w:eastAsia="MS Mincho"/>
          <w:i/>
          <w:iCs/>
          <w:sz w:val="20"/>
        </w:rPr>
        <w:t>paskelbta TAR 2019-04-18, i. k. 2019-06363</w:t>
      </w:r>
    </w:p>
    <w:p w:rsidR="0053592D" w:rsidRDefault="0053592D"/>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ind w:firstLine="720"/>
        <w:jc w:val="both"/>
        <w:rPr>
          <w:sz w:val="20"/>
          <w:lang w:eastAsia="lt-LT"/>
        </w:rPr>
      </w:pPr>
      <w:r>
        <w:rPr>
          <w:sz w:val="20"/>
        </w:rPr>
        <w:t>3. Šio į</w:t>
      </w:r>
      <w:r>
        <w:rPr>
          <w:sz w:val="20"/>
          <w:lang w:eastAsia="lt-LT"/>
        </w:rPr>
        <w:t>statym</w:t>
      </w:r>
      <w:r>
        <w:rPr>
          <w:sz w:val="20"/>
          <w:lang w:eastAsia="lt-LT"/>
        </w:rPr>
        <w:t>o nuostatos suderintos su Europos Sąjungos teisės aktais, nurodytais šio įstatymo priede.</w:t>
      </w:r>
    </w:p>
    <w:p w:rsidR="0053592D" w:rsidRDefault="0053592D">
      <w:pPr>
        <w:ind w:firstLine="720"/>
        <w:jc w:val="both"/>
        <w:rPr>
          <w:sz w:val="20"/>
        </w:rPr>
      </w:pPr>
    </w:p>
    <w:p w:rsidR="0053592D" w:rsidRDefault="00657EFE">
      <w:pPr>
        <w:ind w:firstLine="720"/>
        <w:jc w:val="both"/>
        <w:rPr>
          <w:b/>
          <w:sz w:val="20"/>
        </w:rPr>
      </w:pPr>
      <w:r>
        <w:rPr>
          <w:b/>
          <w:sz w:val="20"/>
        </w:rPr>
        <w:t>2 straipsnis. Pagrindinės šio įstatymo sąvokos</w:t>
      </w:r>
    </w:p>
    <w:p w:rsidR="0053592D" w:rsidRDefault="00657EFE">
      <w:pPr>
        <w:ind w:firstLine="720"/>
        <w:jc w:val="both"/>
        <w:rPr>
          <w:sz w:val="20"/>
        </w:rPr>
      </w:pPr>
      <w:r>
        <w:rPr>
          <w:sz w:val="20"/>
        </w:rPr>
        <w:t xml:space="preserve">1. </w:t>
      </w:r>
      <w:r>
        <w:rPr>
          <w:b/>
          <w:sz w:val="20"/>
        </w:rPr>
        <w:t>Artimieji giminaičiai</w:t>
      </w:r>
      <w:r>
        <w:rPr>
          <w:sz w:val="20"/>
        </w:rPr>
        <w:t xml:space="preserve"> – kaip ši sąvoka apibrėžta Lietuvos Respublikos civiliniame kodekse (toliau – Civilinis kodeksas).</w:t>
      </w:r>
    </w:p>
    <w:p w:rsidR="0053592D" w:rsidRDefault="00657EFE">
      <w:pPr>
        <w:ind w:firstLine="720"/>
        <w:jc w:val="both"/>
        <w:rPr>
          <w:sz w:val="20"/>
        </w:rPr>
      </w:pPr>
      <w:r>
        <w:rPr>
          <w:sz w:val="20"/>
        </w:rPr>
        <w:t xml:space="preserve">2. </w:t>
      </w:r>
      <w:r>
        <w:rPr>
          <w:b/>
          <w:sz w:val="20"/>
        </w:rPr>
        <w:t xml:space="preserve">Bendrai gyvenantys asmenys </w:t>
      </w:r>
      <w:r>
        <w:rPr>
          <w:sz w:val="20"/>
        </w:rPr>
        <w:t>– sutuoktiniai ir jų vaikai (įvaikiai) iki 18 metų; susituokęs asmuo, su kuriuo teismo sprendimu dėl sutuoktinių gyvenimo skyr</w:t>
      </w:r>
      <w:r>
        <w:rPr>
          <w:sz w:val="20"/>
        </w:rPr>
        <w:t>ium yra likę gyventi jų nepilnamečiai vaikai (įvaikiai), arba vienas iš tėvų ir jo vaikai (įvaikiai) iki 18 metų; neįregistravę santuokos ir bendrą ūkį tvarkantys pilnamečiai ar veiksniais pripažinti nepilnamečiai vyras ir moteris ir jų vaikai (įvaikiai) i</w:t>
      </w:r>
      <w:r>
        <w:rPr>
          <w:sz w:val="20"/>
        </w:rPr>
        <w:t>ki 18 metų. Į bendrai gyvenančių asmenų sudėtį taip pat įskaitomi dirbantys (taip pat savarankiškai dirbantys), jeigu per mėnesį jų gaunamos pajamos yra mažesnės kaip 1 valstybės remiamų pajamų dydis, arba nedirbantys (taip pat savarankiškai nedirbantys) n</w:t>
      </w:r>
      <w:r>
        <w:rPr>
          <w:sz w:val="20"/>
        </w:rPr>
        <w:t>esusituokę ir savo vaikų (įvaikių) neauginantys pilnamečiai vaikai (įvaikiai) iki 24 metų, kurie mokosi pagal bendrojo ugdymo programą ar pagal formaliojo profesinio mokymo programą arba studijuoja aukštojoje mokykloje (studentai), įskaitant akademinių ato</w:t>
      </w:r>
      <w:r>
        <w:rPr>
          <w:sz w:val="20"/>
        </w:rPr>
        <w:t>stogų dėl ligos ar nėštumo laikotarpį, taip pat pilnamečiai vaikai (įvaikiai) nuo bendrojo ugdymo programos baigimo dienos iki tų pačių metų rugsėjo 1 dienos.</w:t>
      </w:r>
    </w:p>
    <w:p w:rsidR="0053592D" w:rsidRDefault="00657EFE">
      <w:pPr>
        <w:ind w:firstLine="720"/>
        <w:jc w:val="both"/>
        <w:rPr>
          <w:sz w:val="20"/>
        </w:rPr>
      </w:pPr>
      <w:r>
        <w:rPr>
          <w:sz w:val="22"/>
          <w:szCs w:val="22"/>
          <w:lang w:eastAsia="lt-LT"/>
        </w:rPr>
        <w:t xml:space="preserve">3. </w:t>
      </w:r>
      <w:r>
        <w:rPr>
          <w:b/>
          <w:bCs/>
          <w:sz w:val="22"/>
          <w:szCs w:val="22"/>
          <w:lang w:eastAsia="lt-LT"/>
        </w:rPr>
        <w:t>Bendrojo naudojimo objektų valdytojas</w:t>
      </w:r>
      <w:r>
        <w:rPr>
          <w:sz w:val="22"/>
          <w:szCs w:val="22"/>
          <w:lang w:eastAsia="lt-LT"/>
        </w:rPr>
        <w:t xml:space="preserve"> – kaip ši sąvoka apibrėžta Lietuvos Respublikos valstybė</w:t>
      </w:r>
      <w:r>
        <w:rPr>
          <w:sz w:val="22"/>
          <w:szCs w:val="22"/>
          <w:lang w:eastAsia="lt-LT"/>
        </w:rPr>
        <w:t>s paramos daugiabučiams namams atnaujinti (modernizuoti) įstatyme.</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XII-2611</w:t>
        </w:r>
      </w:hyperlink>
      <w:r>
        <w:rPr>
          <w:rFonts w:eastAsia="MS Mincho"/>
          <w:i/>
          <w:iCs/>
          <w:sz w:val="20"/>
        </w:rPr>
        <w:t>, 2016-09-20, paskelbta TAR 2016-09-29, i. k. 201</w:t>
      </w:r>
      <w:r>
        <w:rPr>
          <w:rFonts w:eastAsia="MS Mincho"/>
          <w:i/>
          <w:iCs/>
          <w:sz w:val="20"/>
        </w:rPr>
        <w:t>6-24185</w:t>
      </w:r>
    </w:p>
    <w:p w:rsidR="0053592D" w:rsidRDefault="0053592D"/>
    <w:p w:rsidR="0053592D" w:rsidRDefault="00657EFE">
      <w:pPr>
        <w:ind w:firstLine="720"/>
        <w:jc w:val="both"/>
        <w:rPr>
          <w:sz w:val="20"/>
        </w:rPr>
      </w:pPr>
      <w:r>
        <w:rPr>
          <w:sz w:val="20"/>
        </w:rPr>
        <w:t xml:space="preserve">4. </w:t>
      </w:r>
      <w:r>
        <w:rPr>
          <w:b/>
          <w:sz w:val="20"/>
        </w:rPr>
        <w:t>Būstas</w:t>
      </w:r>
      <w:r>
        <w:rPr>
          <w:sz w:val="20"/>
        </w:rPr>
        <w:t xml:space="preserve"> – vienbutis gyvenamasis namas, butas ar kitos gyvenamosios patalpos arba jų dalys, tinkamos vienam asmeniui ar bendrai gyvenantiems asmenims gyventi ir atitinkančios esminius statinio (higienos, gaisrinės saugos ir kitus) reikalavimus. </w:t>
      </w:r>
    </w:p>
    <w:p w:rsidR="0053592D" w:rsidRDefault="00657EFE">
      <w:pPr>
        <w:ind w:firstLine="720"/>
        <w:jc w:val="both"/>
        <w:rPr>
          <w:sz w:val="20"/>
        </w:rPr>
      </w:pPr>
      <w:r>
        <w:rPr>
          <w:rFonts w:eastAsia="Calibri"/>
          <w:sz w:val="22"/>
          <w:szCs w:val="22"/>
        </w:rPr>
        <w:t xml:space="preserve">5. </w:t>
      </w:r>
      <w:r>
        <w:rPr>
          <w:rFonts w:eastAsia="Calibri"/>
          <w:b/>
          <w:bCs/>
          <w:sz w:val="22"/>
          <w:szCs w:val="22"/>
        </w:rPr>
        <w:t>Būsto šildymo išlaidos</w:t>
      </w:r>
      <w:r>
        <w:rPr>
          <w:rFonts w:eastAsia="Calibri"/>
          <w:sz w:val="22"/>
          <w:szCs w:val="22"/>
        </w:rPr>
        <w:t xml:space="preserve"> – pagal </w:t>
      </w:r>
      <w:r>
        <w:rPr>
          <w:bCs/>
          <w:sz w:val="22"/>
          <w:szCs w:val="22"/>
        </w:rPr>
        <w:t>Valstybinės energetikos reguliavimo tarybos</w:t>
      </w:r>
      <w:r>
        <w:rPr>
          <w:rFonts w:eastAsia="Calibri"/>
          <w:b/>
          <w:bCs/>
          <w:sz w:val="22"/>
          <w:szCs w:val="22"/>
        </w:rPr>
        <w:t xml:space="preserve"> </w:t>
      </w:r>
      <w:r>
        <w:rPr>
          <w:rFonts w:eastAsia="Calibri"/>
          <w:sz w:val="22"/>
          <w:szCs w:val="22"/>
        </w:rPr>
        <w:t xml:space="preserve">rekomenduojamus ar su ja suderintus vartotojų siūlomus šilumos paskirstymo metodus būstui šildyti priskirtų centralizuotai tiekiamos šilumos sąnaudų arba pagal </w:t>
      </w:r>
      <w:r>
        <w:rPr>
          <w:bCs/>
          <w:sz w:val="22"/>
          <w:szCs w:val="22"/>
        </w:rPr>
        <w:t>Valstybinės energe</w:t>
      </w:r>
      <w:r>
        <w:rPr>
          <w:bCs/>
          <w:sz w:val="22"/>
          <w:szCs w:val="22"/>
        </w:rPr>
        <w:t>tikos reguliavimo tarybos</w:t>
      </w:r>
      <w:r>
        <w:rPr>
          <w:rFonts w:eastAsia="Calibri"/>
          <w:sz w:val="22"/>
          <w:szCs w:val="22"/>
        </w:rPr>
        <w:t xml:space="preserve"> patvirtintą metodiką būstui šildyti nustatytų kitų energijos rūšių ar kuro sąnaudų, padaugintų iš jų kainos, suma, įskaitant pridėtinės vertės mokestį.</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XIII-1973</w:t>
        </w:r>
      </w:hyperlink>
      <w:r>
        <w:rPr>
          <w:rFonts w:eastAsia="MS Mincho"/>
          <w:i/>
          <w:iCs/>
          <w:sz w:val="20"/>
        </w:rPr>
        <w:t>, 2019-02-14, paskelbta TAR 2019-02-26, i. k. 2019-03172</w:t>
      </w:r>
    </w:p>
    <w:p w:rsidR="0053592D" w:rsidRDefault="0053592D"/>
    <w:p w:rsidR="0053592D" w:rsidRDefault="00657EFE">
      <w:pPr>
        <w:ind w:firstLine="720"/>
        <w:jc w:val="both"/>
        <w:rPr>
          <w:sz w:val="20"/>
        </w:rPr>
      </w:pPr>
      <w:r>
        <w:rPr>
          <w:sz w:val="20"/>
        </w:rPr>
        <w:t xml:space="preserve">6. </w:t>
      </w:r>
      <w:r>
        <w:rPr>
          <w:b/>
          <w:sz w:val="20"/>
        </w:rPr>
        <w:t>Geriamojo vandens išlaidos</w:t>
      </w:r>
      <w:r>
        <w:rPr>
          <w:sz w:val="20"/>
        </w:rPr>
        <w:t xml:space="preserve"> – geriamojo vandens ir nuotekų kiekių, padaugintų iš jų kainų b</w:t>
      </w:r>
      <w:r>
        <w:rPr>
          <w:sz w:val="20"/>
        </w:rPr>
        <w:t>ei pardavimo veiklos sąnaudų (išlaidų), suma, įskaitant pridėtinės vertės mokestį.</w:t>
      </w:r>
    </w:p>
    <w:p w:rsidR="0053592D" w:rsidRDefault="00657EFE">
      <w:pPr>
        <w:ind w:firstLine="720"/>
        <w:jc w:val="both"/>
        <w:rPr>
          <w:sz w:val="20"/>
        </w:rPr>
      </w:pPr>
      <w:r>
        <w:rPr>
          <w:rFonts w:eastAsia="Calibri"/>
          <w:sz w:val="22"/>
          <w:szCs w:val="22"/>
        </w:rPr>
        <w:t xml:space="preserve">7. </w:t>
      </w:r>
      <w:r>
        <w:rPr>
          <w:rFonts w:eastAsia="Calibri"/>
          <w:b/>
          <w:bCs/>
          <w:sz w:val="22"/>
          <w:szCs w:val="22"/>
        </w:rPr>
        <w:t>Karšto vandens išlaidos</w:t>
      </w:r>
      <w:r>
        <w:rPr>
          <w:rFonts w:eastAsia="Calibri"/>
          <w:sz w:val="22"/>
          <w:szCs w:val="22"/>
        </w:rPr>
        <w:t xml:space="preserve"> – kai karštas vanduo ar šiluma karštam vandeniui ruošti tiekiama centralizuotai, – pateikto apmokėti karšto vandens kiekio, padauginto iš jo kaino</w:t>
      </w:r>
      <w:r>
        <w:rPr>
          <w:rFonts w:eastAsia="Calibri"/>
          <w:sz w:val="22"/>
          <w:szCs w:val="22"/>
        </w:rPr>
        <w:t>s, arba pateiktų apmokėti geriamojo vandens karštam vandeniui ruošti kiekio ir šilumos šiam vandeniui pašildyti kiekio, padaugintų iš geriamojo vandens ir šilumos geriamajam vandeniui pašildyti kainų, arba, kai vanduo šildomas naudojant kitas energijos rūš</w:t>
      </w:r>
      <w:r>
        <w:rPr>
          <w:rFonts w:eastAsia="Calibri"/>
          <w:sz w:val="22"/>
          <w:szCs w:val="22"/>
        </w:rPr>
        <w:t xml:space="preserve">is ar kurą, – kitų energijos rūšių ar kuro geriamajam vandeniui pašildyti kiekių, apskaičiuotų pagal </w:t>
      </w:r>
      <w:r>
        <w:rPr>
          <w:bCs/>
          <w:sz w:val="22"/>
          <w:szCs w:val="22"/>
        </w:rPr>
        <w:t xml:space="preserve">Valstybinės energetikos reguliavimo </w:t>
      </w:r>
      <w:r>
        <w:rPr>
          <w:bCs/>
          <w:sz w:val="22"/>
          <w:szCs w:val="22"/>
        </w:rPr>
        <w:lastRenderedPageBreak/>
        <w:t>tarybos</w:t>
      </w:r>
      <w:r>
        <w:rPr>
          <w:rFonts w:eastAsia="Calibri"/>
          <w:b/>
          <w:bCs/>
          <w:sz w:val="22"/>
          <w:szCs w:val="22"/>
        </w:rPr>
        <w:t xml:space="preserve"> </w:t>
      </w:r>
      <w:r>
        <w:rPr>
          <w:rFonts w:eastAsia="Calibri"/>
          <w:sz w:val="22"/>
          <w:szCs w:val="22"/>
        </w:rPr>
        <w:t xml:space="preserve">patvirtintą metodiką, padaugintų iš jų kainų, bei pateiktos apmokėti centralizuotai tiekiamos šilumos kiekio arba pagal </w:t>
      </w:r>
      <w:r>
        <w:rPr>
          <w:bCs/>
          <w:sz w:val="22"/>
          <w:szCs w:val="22"/>
        </w:rPr>
        <w:t>Valstybinės energetikos reguliavimo tarybos</w:t>
      </w:r>
      <w:r>
        <w:rPr>
          <w:rFonts w:eastAsia="Calibri"/>
          <w:sz w:val="22"/>
          <w:szCs w:val="22"/>
        </w:rPr>
        <w:t xml:space="preserve"> patvirtintą metodiką apskaičiuotų kitų energijos rūšių ar kuro kiekių karšto vandens tempera</w:t>
      </w:r>
      <w:r>
        <w:rPr>
          <w:rFonts w:eastAsia="Calibri"/>
          <w:sz w:val="22"/>
          <w:szCs w:val="22"/>
        </w:rPr>
        <w:t>tūrai palaikyti (cirkuliacijai), padaugintų iš jų kainų, suma, įskaitant pridėtinės vertės mokestį.</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XIII-1973</w:t>
        </w:r>
      </w:hyperlink>
      <w:r>
        <w:rPr>
          <w:rFonts w:eastAsia="MS Mincho"/>
          <w:i/>
          <w:iCs/>
          <w:sz w:val="20"/>
        </w:rPr>
        <w:t xml:space="preserve">, 2019-02-14, </w:t>
      </w:r>
      <w:r>
        <w:rPr>
          <w:rFonts w:eastAsia="MS Mincho"/>
          <w:i/>
          <w:iCs/>
          <w:sz w:val="20"/>
        </w:rPr>
        <w:t>paskelbta TAR 2019-02-26, i. k. 2019-03172</w:t>
      </w:r>
    </w:p>
    <w:p w:rsidR="0053592D" w:rsidRDefault="0053592D"/>
    <w:p w:rsidR="0053592D" w:rsidRDefault="00657EFE">
      <w:pPr>
        <w:ind w:firstLine="720"/>
        <w:jc w:val="both"/>
        <w:rPr>
          <w:color w:val="000000"/>
          <w:sz w:val="20"/>
        </w:rPr>
      </w:pPr>
      <w:r>
        <w:rPr>
          <w:color w:val="000000"/>
          <w:sz w:val="22"/>
          <w:szCs w:val="22"/>
        </w:rPr>
        <w:t xml:space="preserve">8. </w:t>
      </w:r>
      <w:r>
        <w:rPr>
          <w:b/>
          <w:color w:val="000000"/>
          <w:sz w:val="22"/>
          <w:szCs w:val="22"/>
        </w:rPr>
        <w:t>Naudingasis būsto plotas</w:t>
      </w:r>
      <w:r>
        <w:rPr>
          <w:color w:val="000000"/>
          <w:sz w:val="22"/>
          <w:szCs w:val="22"/>
        </w:rPr>
        <w:t xml:space="preserve"> – bendras gyvenamųjų kambarių ir kitų būsto patalpų (virtuvių, sanitarinių mazgų, koridorių, įstatytų spintų, šildomų lodžijų ir kitų šiltų pagalbinių patalpų) grindų plotas. Į nauding</w:t>
      </w:r>
      <w:r>
        <w:rPr>
          <w:color w:val="000000"/>
          <w:sz w:val="22"/>
          <w:szCs w:val="22"/>
        </w:rPr>
        <w:t>ąjį būsto plotą neįskaitomas balkonų, terasų, rūsių, nešildomų lodžijų grindų plotas</w:t>
      </w:r>
      <w:r>
        <w:rPr>
          <w:color w:val="000000"/>
          <w:sz w:val="20"/>
        </w:rPr>
        <w:t>.</w:t>
      </w:r>
    </w:p>
    <w:p w:rsidR="0053592D" w:rsidRDefault="00657EFE">
      <w:pPr>
        <w:ind w:firstLine="720"/>
        <w:jc w:val="both"/>
        <w:rPr>
          <w:sz w:val="20"/>
        </w:rPr>
      </w:pPr>
      <w:r>
        <w:rPr>
          <w:sz w:val="20"/>
        </w:rPr>
        <w:t xml:space="preserve">9. </w:t>
      </w:r>
      <w:r>
        <w:rPr>
          <w:b/>
          <w:sz w:val="20"/>
        </w:rPr>
        <w:t>Nepasiturintys gyventojai</w:t>
      </w:r>
      <w:r>
        <w:rPr>
          <w:sz w:val="20"/>
        </w:rPr>
        <w:t xml:space="preserve"> – bendrai gyvenantys asmenys arba vienas gyvenantis asmuo, kurie, įvertinus jų turimą turtą ir pajamas, šio įstatymo nustatyta tvarka turi te</w:t>
      </w:r>
      <w:r>
        <w:rPr>
          <w:sz w:val="20"/>
        </w:rPr>
        <w:t>isę gauti piniginę socialinę paramą.</w:t>
      </w:r>
    </w:p>
    <w:p w:rsidR="0053592D" w:rsidRDefault="00657EFE">
      <w:pPr>
        <w:ind w:firstLine="720"/>
        <w:jc w:val="both"/>
        <w:rPr>
          <w:color w:val="000000"/>
          <w:sz w:val="20"/>
        </w:rPr>
      </w:pPr>
      <w:r>
        <w:rPr>
          <w:color w:val="000000"/>
          <w:sz w:val="20"/>
        </w:rPr>
        <w:t xml:space="preserve">10. </w:t>
      </w:r>
      <w:r>
        <w:rPr>
          <w:b/>
          <w:color w:val="000000"/>
          <w:sz w:val="20"/>
        </w:rPr>
        <w:t>Pajamų šaltinio pasikeitimas</w:t>
      </w:r>
      <w:r>
        <w:rPr>
          <w:color w:val="000000"/>
          <w:sz w:val="20"/>
        </w:rPr>
        <w:t xml:space="preserve"> – įvairios prigimties pajamų, gautų iš fizinių ar juridinių asmenų, įgijimas ir (ar) netekimas.</w:t>
      </w:r>
    </w:p>
    <w:p w:rsidR="0053592D" w:rsidRDefault="00657EFE">
      <w:pPr>
        <w:ind w:firstLine="720"/>
        <w:jc w:val="both"/>
        <w:rPr>
          <w:sz w:val="20"/>
        </w:rPr>
      </w:pPr>
      <w:r>
        <w:rPr>
          <w:sz w:val="20"/>
        </w:rPr>
        <w:t xml:space="preserve">11. </w:t>
      </w:r>
      <w:r>
        <w:rPr>
          <w:b/>
          <w:sz w:val="20"/>
        </w:rPr>
        <w:t>Piniginė socialinė parama nepasiturintiems gyventojams</w:t>
      </w:r>
      <w:r>
        <w:rPr>
          <w:sz w:val="20"/>
        </w:rPr>
        <w:t xml:space="preserve"> (toliau – </w:t>
      </w:r>
      <w:r>
        <w:rPr>
          <w:b/>
          <w:sz w:val="20"/>
        </w:rPr>
        <w:t>piniginė socialinė pa</w:t>
      </w:r>
      <w:r>
        <w:rPr>
          <w:b/>
          <w:sz w:val="20"/>
        </w:rPr>
        <w:t>rama</w:t>
      </w:r>
      <w:r>
        <w:rPr>
          <w:sz w:val="20"/>
        </w:rPr>
        <w:t>) – pinigine ar nepinigine formomis teikiama parama nepasiturintiems gyventojams šio įstatymo nustatyta tvarka.</w:t>
      </w:r>
    </w:p>
    <w:p w:rsidR="0053592D" w:rsidRDefault="00657EFE">
      <w:pPr>
        <w:ind w:firstLine="720"/>
        <w:jc w:val="both"/>
        <w:rPr>
          <w:sz w:val="20"/>
        </w:rPr>
      </w:pPr>
      <w:r>
        <w:rPr>
          <w:sz w:val="20"/>
        </w:rPr>
        <w:t xml:space="preserve">12. </w:t>
      </w:r>
      <w:r>
        <w:rPr>
          <w:b/>
          <w:sz w:val="20"/>
        </w:rPr>
        <w:t>Savarankiškai dirbantys asmenys</w:t>
      </w:r>
      <w:r>
        <w:rPr>
          <w:sz w:val="20"/>
        </w:rPr>
        <w:t xml:space="preserve"> – kaip ši sąvoka apibrėžta Lietuvos Respublikos valstybinio socialinio draudimo įstatyme.</w:t>
      </w:r>
    </w:p>
    <w:p w:rsidR="0053592D" w:rsidRDefault="00657EFE">
      <w:pPr>
        <w:ind w:firstLine="720"/>
        <w:jc w:val="both"/>
        <w:rPr>
          <w:sz w:val="20"/>
        </w:rPr>
      </w:pPr>
      <w:r>
        <w:rPr>
          <w:sz w:val="22"/>
          <w:szCs w:val="22"/>
        </w:rPr>
        <w:t xml:space="preserve">13. </w:t>
      </w:r>
      <w:r>
        <w:rPr>
          <w:b/>
          <w:sz w:val="22"/>
          <w:szCs w:val="22"/>
        </w:rPr>
        <w:t xml:space="preserve">Socialinė </w:t>
      </w:r>
      <w:smartTag w:uri="schemas-tilde-lt/tildestengine" w:element="templates">
        <w:smartTagPr>
          <w:attr w:name="id" w:val="-1"/>
          <w:attr w:name="baseform" w:val="kortelė"/>
          <w:attr w:name="text" w:val="kortelė"/>
        </w:smartTagPr>
        <w:r>
          <w:rPr>
            <w:b/>
            <w:sz w:val="22"/>
            <w:szCs w:val="22"/>
          </w:rPr>
          <w:t>kortelė</w:t>
        </w:r>
      </w:smartTag>
      <w:r>
        <w:rPr>
          <w:sz w:val="22"/>
          <w:szCs w:val="22"/>
        </w:rPr>
        <w:t xml:space="preserve"> – dokumentas, kuriuo nepasiturintiems gyventojams suteikiama teisė pirkti maisto produktus ir kitas būtinas prekes, išskyrus alkoholinius gėrimus, tabako gaminius, loterijos bilietus</w:t>
      </w:r>
      <w:r>
        <w:rPr>
          <w:sz w:val="20"/>
        </w:rPr>
        <w:t>.</w:t>
      </w:r>
    </w:p>
    <w:p w:rsidR="0053592D" w:rsidRDefault="00657EFE">
      <w:pPr>
        <w:ind w:firstLine="720"/>
        <w:jc w:val="both"/>
        <w:rPr>
          <w:sz w:val="20"/>
        </w:rPr>
      </w:pPr>
      <w:r>
        <w:rPr>
          <w:sz w:val="22"/>
          <w:szCs w:val="22"/>
        </w:rPr>
        <w:t xml:space="preserve">14. </w:t>
      </w:r>
      <w:r>
        <w:rPr>
          <w:b/>
          <w:sz w:val="22"/>
          <w:szCs w:val="22"/>
        </w:rPr>
        <w:t>Socialinė rizika</w:t>
      </w:r>
      <w:r>
        <w:rPr>
          <w:sz w:val="22"/>
          <w:szCs w:val="22"/>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w:t>
      </w:r>
      <w:r>
        <w:rPr>
          <w:sz w:val="22"/>
          <w:szCs w:val="22"/>
        </w:rPr>
        <w:t>o, dorovinio vystymosi ir saugumo sąlygų neužtikrinimas; psichologinė, fizinė ar seksualinė prievarta; smurtas; įsitraukimas ar polinkis įsitraukti į nusikalstamą veiklą; piktnaudžiavimas narkotinėmis, psichotropinėmis medžiagomis, alkoholiu, priklausomybė</w:t>
      </w:r>
      <w:r>
        <w:rPr>
          <w:sz w:val="22"/>
          <w:szCs w:val="22"/>
        </w:rPr>
        <w:t xml:space="preserve"> nuo narkotinių, psichotropinių medžiagų, alkoholio, azartinių lošimų; elgetavimas, valkatavimas, skurdas ir benamystė; motyvacijos dalyvauti darbo rinkoje stoka ar nebuvimas</w:t>
      </w:r>
      <w:r>
        <w:rPr>
          <w:sz w:val="20"/>
        </w:rPr>
        <w:t>.</w:t>
      </w:r>
    </w:p>
    <w:p w:rsidR="0053592D" w:rsidRDefault="00657EFE">
      <w:pPr>
        <w:ind w:firstLine="720"/>
        <w:jc w:val="both"/>
        <w:rPr>
          <w:sz w:val="20"/>
        </w:rPr>
      </w:pPr>
      <w:r>
        <w:rPr>
          <w:sz w:val="22"/>
          <w:szCs w:val="22"/>
        </w:rPr>
        <w:t xml:space="preserve">15. </w:t>
      </w:r>
      <w:r>
        <w:rPr>
          <w:b/>
          <w:sz w:val="22"/>
          <w:szCs w:val="22"/>
        </w:rPr>
        <w:t>Vienas gyvenantis asmuo</w:t>
      </w:r>
      <w:r>
        <w:rPr>
          <w:sz w:val="22"/>
          <w:szCs w:val="22"/>
        </w:rPr>
        <w:t xml:space="preserve"> – vienas gyvenantis vyresnis kaip 18 metų asmuo arba</w:t>
      </w:r>
      <w:r>
        <w:rPr>
          <w:sz w:val="22"/>
          <w:szCs w:val="22"/>
        </w:rPr>
        <w:t xml:space="preserve"> veiksniu pripažintas nepilnametis, kuris yra nesusituokęs (įskaitant santuoką nutraukusius asmenis), taip pat susituokęs, tačiau teismo sprendimu gyvenantis skyrium, neturintis vaikų (įvaikių) arba jų turintis, tačiau teismo sprendimu dėl sutuoktinių gyve</w:t>
      </w:r>
      <w:r>
        <w:rPr>
          <w:sz w:val="22"/>
          <w:szCs w:val="22"/>
        </w:rPr>
        <w:t>nimo skyrium ar dėl santuokos nutraukimo vaikai (įvaikiai) yra likę gyventi su kitu sutuoktiniu.</w:t>
      </w:r>
      <w:r>
        <w:rPr>
          <w:sz w:val="20"/>
        </w:rPr>
        <w:t xml:space="preserve"> </w:t>
      </w:r>
    </w:p>
    <w:p w:rsidR="0053592D" w:rsidRDefault="00657EFE">
      <w:pPr>
        <w:ind w:firstLine="720"/>
        <w:jc w:val="both"/>
        <w:rPr>
          <w:sz w:val="22"/>
          <w:szCs w:val="22"/>
        </w:rPr>
      </w:pPr>
      <w:r>
        <w:rPr>
          <w:rFonts w:eastAsia="Arial Unicode MS"/>
          <w:sz w:val="22"/>
          <w:szCs w:val="22"/>
        </w:rPr>
        <w:t>16. Kitos šiame įstatyme vartojamos sąvokos suprantamos taip, kaip jos apibrėžtos Lietuvos Respublikos įstatyme „Dėl užsieniečių teisinės padėties“.</w:t>
      </w:r>
      <w:r>
        <w:rPr>
          <w:sz w:val="22"/>
          <w:szCs w:val="22"/>
        </w:rPr>
        <w:t xml:space="preserve"> </w:t>
      </w:r>
    </w:p>
    <w:p w:rsidR="0053592D" w:rsidRDefault="00657EFE">
      <w:pPr>
        <w:jc w:val="both"/>
        <w:rPr>
          <w:sz w:val="20"/>
        </w:rPr>
      </w:pPr>
      <w:r>
        <w:rPr>
          <w:rFonts w:eastAsia="Arial Unicode MS"/>
          <w:b/>
          <w:i/>
          <w:color w:val="000000"/>
          <w:sz w:val="20"/>
        </w:rPr>
        <w:t>TAR past</w:t>
      </w:r>
      <w:r>
        <w:rPr>
          <w:rFonts w:eastAsia="Arial Unicode MS"/>
          <w:b/>
          <w:i/>
          <w:color w:val="000000"/>
          <w:sz w:val="20"/>
        </w:rPr>
        <w:t xml:space="preserve">aba. 2 straipsnio papildymas 16 dalimi įsigalioja </w:t>
      </w:r>
      <w:r>
        <w:rPr>
          <w:rFonts w:eastAsia="Arial Unicode MS"/>
          <w:b/>
          <w:i/>
          <w:sz w:val="20"/>
        </w:rPr>
        <w:t>Jungtinės Didžiosios Britanijos ir Šiaurės Airijos Karalystės išstojimo iš Europos Sąjungos dieną</w:t>
      </w:r>
      <w:r>
        <w:rPr>
          <w:rFonts w:eastAsia="Arial Unicode MS"/>
          <w:b/>
          <w:sz w:val="20"/>
        </w:rPr>
        <w:t>.</w:t>
      </w:r>
    </w:p>
    <w:p w:rsidR="0053592D" w:rsidRDefault="00657EFE">
      <w:pPr>
        <w:rPr>
          <w:rFonts w:eastAsia="MS Mincho"/>
          <w:i/>
          <w:iCs/>
          <w:sz w:val="20"/>
        </w:rPr>
      </w:pPr>
      <w:r>
        <w:rPr>
          <w:rFonts w:eastAsia="MS Mincho"/>
          <w:i/>
          <w:iCs/>
          <w:sz w:val="20"/>
        </w:rPr>
        <w:t>Papildyta straipsnio dalimi:</w:t>
      </w:r>
    </w:p>
    <w:p w:rsidR="0053592D" w:rsidRDefault="00657EF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XIII-2045</w:t>
        </w:r>
      </w:hyperlink>
      <w:r>
        <w:rPr>
          <w:rFonts w:eastAsia="MS Mincho"/>
          <w:i/>
          <w:iCs/>
          <w:sz w:val="20"/>
        </w:rPr>
        <w:t>, 2019-04-11, paskelbta TAR 2019-04-18, i. k. 2019-06363</w:t>
      </w:r>
    </w:p>
    <w:p w:rsidR="0053592D" w:rsidRDefault="0053592D"/>
    <w:p w:rsidR="0053592D" w:rsidRDefault="00657EFE">
      <w:pPr>
        <w:jc w:val="both"/>
        <w:rPr>
          <w:i/>
          <w:sz w:val="20"/>
        </w:rPr>
      </w:pPr>
      <w:r>
        <w:rPr>
          <w:i/>
          <w:sz w:val="20"/>
        </w:rPr>
        <w:t>Straipsnio pakeitimai:</w:t>
      </w:r>
    </w:p>
    <w:p w:rsidR="0053592D" w:rsidRDefault="00657EFE">
      <w:pPr>
        <w:rPr>
          <w:i/>
          <w:sz w:val="20"/>
        </w:rPr>
      </w:pPr>
      <w:r>
        <w:rPr>
          <w:i/>
          <w:sz w:val="20"/>
        </w:rPr>
        <w:t xml:space="preserve">Nr. </w:t>
      </w:r>
      <w:hyperlink r:id="rId17" w:history="1">
        <w:r>
          <w:rPr>
            <w:i/>
            <w:color w:val="0000FF"/>
            <w:sz w:val="20"/>
            <w:u w:val="single"/>
          </w:rPr>
          <w:t>XII-329</w:t>
        </w:r>
      </w:hyperlink>
      <w:r>
        <w:rPr>
          <w:i/>
          <w:sz w:val="20"/>
        </w:rPr>
        <w:t>, 2013-05-16, Žin., 2013, Nr. 57-2861 (2013-06-01)</w:t>
      </w:r>
    </w:p>
    <w:p w:rsidR="0053592D" w:rsidRDefault="0053592D">
      <w:pPr>
        <w:ind w:firstLine="720"/>
        <w:jc w:val="both"/>
        <w:rPr>
          <w:sz w:val="20"/>
        </w:rPr>
      </w:pPr>
    </w:p>
    <w:p w:rsidR="0053592D" w:rsidRDefault="00657EFE">
      <w:pPr>
        <w:ind w:firstLine="720"/>
        <w:jc w:val="both"/>
        <w:rPr>
          <w:b/>
          <w:sz w:val="20"/>
        </w:rPr>
      </w:pPr>
      <w:r>
        <w:rPr>
          <w:b/>
          <w:sz w:val="20"/>
        </w:rPr>
        <w:t>3 straipsnis. Pin</w:t>
      </w:r>
      <w:r>
        <w:rPr>
          <w:b/>
          <w:sz w:val="20"/>
        </w:rPr>
        <w:t>iginės socialinės paramos teikimo principai</w:t>
      </w:r>
    </w:p>
    <w:p w:rsidR="0053592D" w:rsidRDefault="00657EFE">
      <w:pPr>
        <w:ind w:firstLine="720"/>
        <w:jc w:val="both"/>
        <w:rPr>
          <w:sz w:val="20"/>
        </w:rPr>
      </w:pPr>
      <w:r>
        <w:rPr>
          <w:sz w:val="20"/>
        </w:rPr>
        <w:t>Piniginė socialinė parama teikiama vadovaujantis šiais principais:</w:t>
      </w:r>
    </w:p>
    <w:p w:rsidR="0053592D" w:rsidRDefault="00657EFE">
      <w:pPr>
        <w:ind w:firstLine="720"/>
        <w:jc w:val="both"/>
        <w:rPr>
          <w:sz w:val="20"/>
        </w:rPr>
      </w:pPr>
      <w:r>
        <w:rPr>
          <w:bCs/>
          <w:sz w:val="20"/>
        </w:rPr>
        <w:t xml:space="preserve">1) bendradarbiavimo ir dalyvavimo. </w:t>
      </w:r>
      <w:r>
        <w:rPr>
          <w:sz w:val="20"/>
        </w:rPr>
        <w:t xml:space="preserve">Piniginės socialinės paramos teikimas remiasi asmenų, kurie kreipiasi dėl piniginės socialinės paramos, </w:t>
      </w:r>
      <w:r>
        <w:rPr>
          <w:sz w:val="20"/>
        </w:rPr>
        <w:t>bendruomenės, bendrojo naudojimo objektų valdytojų, nevyriausybinių organizacijų, savivaldybės, valstybės institucijų ir įstaigų bendradarbiavimu ir tarpusavio pagalba;</w:t>
      </w:r>
    </w:p>
    <w:p w:rsidR="0053592D" w:rsidRDefault="00657EFE">
      <w:pPr>
        <w:ind w:firstLine="720"/>
        <w:jc w:val="both"/>
        <w:rPr>
          <w:sz w:val="20"/>
        </w:rPr>
      </w:pPr>
      <w:r>
        <w:rPr>
          <w:sz w:val="20"/>
        </w:rPr>
        <w:t>2) prieinamumo. Piniginė socialinė parama teikiama taip, kad būtų užtikrintas piniginės</w:t>
      </w:r>
      <w:r>
        <w:rPr>
          <w:sz w:val="20"/>
        </w:rPr>
        <w:t xml:space="preserve"> socialinės paramos prieinamumas nepasiturintiems gyventojams kuo arčiau jų gyvenamosios vietos;</w:t>
      </w:r>
    </w:p>
    <w:p w:rsidR="0053592D" w:rsidRDefault="00657EFE">
      <w:pPr>
        <w:ind w:firstLine="720"/>
        <w:jc w:val="both"/>
        <w:rPr>
          <w:sz w:val="20"/>
        </w:rPr>
      </w:pPr>
      <w:r>
        <w:rPr>
          <w:sz w:val="20"/>
        </w:rPr>
        <w:t>3) socialinio teisingumo ir veiksmingumo. Piniginė socialinė parama teikiama siekiant sudaryti sąlygas gauti paramą tada, kada jos labiausiai reikia, didinti m</w:t>
      </w:r>
      <w:r>
        <w:rPr>
          <w:sz w:val="20"/>
        </w:rPr>
        <w:t xml:space="preserve">otyvaciją integruotis į darbo rinką ir išvengti skurdo spąstų bei racionaliai naudojant turimus išteklius; </w:t>
      </w:r>
    </w:p>
    <w:p w:rsidR="0053592D" w:rsidRDefault="00657EFE">
      <w:pPr>
        <w:ind w:firstLine="720"/>
        <w:jc w:val="both"/>
        <w:rPr>
          <w:sz w:val="20"/>
        </w:rPr>
      </w:pPr>
      <w:r>
        <w:rPr>
          <w:sz w:val="20"/>
        </w:rPr>
        <w:t>4) visapusiškumo. Piniginė socialinė parama teikiama derinant ją su socialinėmis paslaugomis, vaiko teisių apsauga, užimtumu, sveikatos priežiūra, š</w:t>
      </w:r>
      <w:r>
        <w:rPr>
          <w:sz w:val="20"/>
        </w:rPr>
        <w:t>vietimu ir ugdymu;</w:t>
      </w:r>
    </w:p>
    <w:p w:rsidR="0053592D" w:rsidRDefault="00657EFE">
      <w:pPr>
        <w:ind w:firstLine="720"/>
        <w:jc w:val="both"/>
        <w:rPr>
          <w:sz w:val="20"/>
        </w:rPr>
      </w:pPr>
      <w:r>
        <w:rPr>
          <w:sz w:val="20"/>
        </w:rPr>
        <w:t>5) lygių galimybių. Piniginė socialinė parama teikiama užtikrinant nepasiturinčių gyventojų lygybę, nepaisant jų lyties, rasės, tautybės, kalbos, kilmės, socialinės padėties, tikėjimo, įsitikinimų ar pažiūrų, amžiaus, lytinės orientacijo</w:t>
      </w:r>
      <w:r>
        <w:rPr>
          <w:sz w:val="20"/>
        </w:rPr>
        <w:t>s, negalios, etninės priklausomybės, religijos.</w:t>
      </w:r>
    </w:p>
    <w:p w:rsidR="0053592D" w:rsidRDefault="00657EFE">
      <w:pPr>
        <w:jc w:val="both"/>
        <w:rPr>
          <w:i/>
          <w:sz w:val="20"/>
        </w:rPr>
      </w:pPr>
      <w:r>
        <w:rPr>
          <w:i/>
          <w:sz w:val="20"/>
        </w:rPr>
        <w:t>Straipsnio pakeitimai:</w:t>
      </w:r>
    </w:p>
    <w:p w:rsidR="0053592D" w:rsidRDefault="00657EFE">
      <w:pPr>
        <w:rPr>
          <w:i/>
          <w:sz w:val="20"/>
        </w:rPr>
      </w:pPr>
      <w:r>
        <w:rPr>
          <w:i/>
          <w:sz w:val="20"/>
        </w:rPr>
        <w:t xml:space="preserve">Nr. </w:t>
      </w:r>
      <w:hyperlink r:id="rId18" w:history="1">
        <w:r>
          <w:rPr>
            <w:i/>
            <w:color w:val="0000FF"/>
            <w:sz w:val="20"/>
            <w:u w:val="single"/>
          </w:rPr>
          <w:t>XII-329</w:t>
        </w:r>
      </w:hyperlink>
      <w:r>
        <w:rPr>
          <w:i/>
          <w:sz w:val="20"/>
        </w:rPr>
        <w:t>, 2013-05-16, Žin., 2013, Nr. 57-2861 (2013-06-01)</w:t>
      </w:r>
    </w:p>
    <w:p w:rsidR="0053592D" w:rsidRDefault="0053592D">
      <w:pPr>
        <w:ind w:firstLine="720"/>
        <w:jc w:val="both"/>
        <w:rPr>
          <w:b/>
          <w:sz w:val="20"/>
        </w:rPr>
      </w:pPr>
    </w:p>
    <w:p w:rsidR="0053592D" w:rsidRDefault="00657EFE">
      <w:pPr>
        <w:ind w:firstLine="720"/>
        <w:jc w:val="both"/>
        <w:rPr>
          <w:b/>
          <w:bCs/>
          <w:sz w:val="22"/>
          <w:szCs w:val="22"/>
          <w:lang w:eastAsia="lt-LT"/>
        </w:rPr>
      </w:pPr>
      <w:r>
        <w:rPr>
          <w:b/>
          <w:bCs/>
          <w:sz w:val="22"/>
          <w:szCs w:val="22"/>
          <w:lang w:eastAsia="lt-LT"/>
        </w:rPr>
        <w:t xml:space="preserve">4 straipsnis. Piniginės socialinės paramos teikimo vykdymas </w:t>
      </w:r>
      <w:r>
        <w:rPr>
          <w:b/>
          <w:bCs/>
          <w:sz w:val="22"/>
          <w:szCs w:val="22"/>
          <w:lang w:eastAsia="lt-LT"/>
        </w:rPr>
        <w:t>ir finansavimas</w:t>
      </w:r>
    </w:p>
    <w:p w:rsidR="0053592D" w:rsidRDefault="00657EFE">
      <w:pPr>
        <w:ind w:firstLine="720"/>
        <w:jc w:val="both"/>
        <w:rPr>
          <w:sz w:val="22"/>
          <w:szCs w:val="22"/>
          <w:lang w:eastAsia="lt-LT"/>
        </w:rPr>
      </w:pPr>
      <w:r>
        <w:rPr>
          <w:sz w:val="22"/>
          <w:szCs w:val="22"/>
          <w:lang w:eastAsia="lt-LT"/>
        </w:rPr>
        <w:t>1. Piniginę socialinę paramą savivaldybės teikia vykdydamos savarankiškąją savivaldybių funkciją, kuri yra finansuojama iš savivaldybių biudžetų lėšų.</w:t>
      </w:r>
    </w:p>
    <w:p w:rsidR="0053592D" w:rsidRDefault="00657EFE">
      <w:pPr>
        <w:ind w:firstLine="720"/>
        <w:jc w:val="both"/>
        <w:rPr>
          <w:sz w:val="22"/>
          <w:szCs w:val="22"/>
        </w:rPr>
      </w:pPr>
      <w:r>
        <w:rPr>
          <w:sz w:val="22"/>
          <w:szCs w:val="22"/>
        </w:rPr>
        <w:t>2. Savivaldybės taryba tvirtina piniginės socialinės paramos teikimo tvarkos aprašą, kuri</w:t>
      </w:r>
      <w:r>
        <w:rPr>
          <w:sz w:val="22"/>
          <w:szCs w:val="22"/>
        </w:rPr>
        <w:t>ame nustato: piniginės socialinės paramos skyrimo ir mokėjimo tvarką (prašymų-paraiškų priėmimo; trūkstamų dokumentų pateikimo; duomenų apie turtą pateikimo; piniginės socialinės paramos skyrimo ir mokėjimo; prašymus-paraiškas pateikusių asmenų informavimo</w:t>
      </w:r>
      <w:r>
        <w:rPr>
          <w:sz w:val="22"/>
          <w:szCs w:val="22"/>
        </w:rPr>
        <w:t xml:space="preserve"> apie piniginės socialinės paramos skyrimą ar neskyrimą; neteisėtai gautos ar išmokėtos piniginės socialinės paramos išskaičiavimo; paskirtos, bet laiku neatsiimtos piniginės socialinės paramos, taip pat mirus asmeniui, kurio vardu bendrai gyvenantiems asm</w:t>
      </w:r>
      <w:r>
        <w:rPr>
          <w:sz w:val="22"/>
          <w:szCs w:val="22"/>
        </w:rPr>
        <w:t>enims mokama piniginė socialinė parama, arba mirus vienam gyvenančiam asmeniui paskirtos ir iki kito mėnesio po jo mirties neišmokėtos piniginės socialinės paramos išmokėjimo procedūras); pagrindus, kai socialinė parama skiriama kitais šiame įstatyme nenum</w:t>
      </w:r>
      <w:r>
        <w:rPr>
          <w:sz w:val="22"/>
          <w:szCs w:val="22"/>
        </w:rPr>
        <w:t>atytais atvejais (skiriama vienkartinė, tikslinė, periodinė, sąlyginė pašalpa; apmokama skola už būstą; kompensuojamos išlaidos už didesnį karšto ir geriamojo vandens kiekį, negu šiame įstatyme nustatytas normatyvas; kompensuojamos šiame įstatyme nenurodyt</w:t>
      </w:r>
      <w:r>
        <w:rPr>
          <w:sz w:val="22"/>
          <w:szCs w:val="22"/>
        </w:rPr>
        <w:t>os būsto išlaikymo išlaidos ir kita) ir kuriems esant ši parama didinama, mažinama, skiriama ne visiems bendrai gyvenantiems asmenims, sustabdomas, nutraukiamas ar atnaujinamas jos mokėjimas; bendruomeninių organizacijų ir (ar) religinių bendruomenių, ir (</w:t>
      </w:r>
      <w:r>
        <w:rPr>
          <w:sz w:val="22"/>
          <w:szCs w:val="22"/>
        </w:rPr>
        <w:t>ar) religinių bendrijų, ir (ar) kitų nevyriausybinių organizacijų atstovų, ir (ar) gyvenamosios vietovės bendruomenės narių, ir (ar) seniūnaičių, ir (ar) kitų suinteresuotų asmenų pasitelkimo dalyvauti svarstant klausimus dėl piniginės socialinės paramos s</w:t>
      </w:r>
      <w:r>
        <w:rPr>
          <w:sz w:val="22"/>
          <w:szCs w:val="22"/>
        </w:rPr>
        <w:t>kyrimo tvarką bei jų teises ir pareigas.</w:t>
      </w:r>
    </w:p>
    <w:p w:rsidR="0053592D" w:rsidRDefault="00657EFE">
      <w:pPr>
        <w:ind w:firstLine="720"/>
        <w:jc w:val="both"/>
        <w:rPr>
          <w:sz w:val="22"/>
          <w:szCs w:val="22"/>
        </w:rPr>
      </w:pPr>
      <w:r>
        <w:rPr>
          <w:sz w:val="22"/>
          <w:szCs w:val="22"/>
        </w:rPr>
        <w:t>3. Savivaldybėms, išskyrus šioje dalyje nurodytas išimtis, piniginei socialinei paramai finansuoti skiriama lėšų suma yra lygi 2011–2013 metų laikotarpiu piniginei socialinei paramai skaičiuoti ir mokėti faktiškai p</w:t>
      </w:r>
      <w:r>
        <w:rPr>
          <w:sz w:val="22"/>
          <w:szCs w:val="22"/>
        </w:rPr>
        <w:t>anaudotai vidutinei metinei lėšų sumai. Akmenės rajono, Panevėžio rajono, Radviliškio rajono, Raseinių rajono ir Šilalės rajono savivaldybėms piniginei socialinei paramai finansuoti skiriama lėšų suma yra lygi šių savivaldybių 2011 metų piniginei socialine</w:t>
      </w:r>
      <w:r>
        <w:rPr>
          <w:sz w:val="22"/>
          <w:szCs w:val="22"/>
        </w:rPr>
        <w:t xml:space="preserve">i paramai skaičiuoti ir mokėti faktiškai panaudotai metinei lėšų sumai. </w:t>
      </w:r>
    </w:p>
    <w:p w:rsidR="0053592D" w:rsidRDefault="00657EFE">
      <w:pPr>
        <w:ind w:firstLine="720"/>
        <w:jc w:val="both"/>
        <w:rPr>
          <w:sz w:val="22"/>
          <w:szCs w:val="22"/>
        </w:rPr>
      </w:pPr>
      <w:r>
        <w:rPr>
          <w:sz w:val="22"/>
          <w:szCs w:val="22"/>
        </w:rPr>
        <w:t>4. Seimui priėmus įstatymus arba Vyriausybei priėmus nutarimus vykdant įstatymus, dėl kurių keičiasi valstybės biudžeto ir (ar) savivaldybių biudžetų einamųjų biudžetinių metų įsipare</w:t>
      </w:r>
      <w:r>
        <w:rPr>
          <w:sz w:val="22"/>
          <w:szCs w:val="22"/>
        </w:rPr>
        <w:t>igojimai dėl piniginės socialinės paramos teikimo, taip pat ekonomikos krizės šalyje atveju ar kai yra regioniniai socialinės ekonominės raidos pokyčiai savivaldybėse ir (ar) padidėja energijos ir (ar) kuro (žaliavos), naudojamų būstui šildyti ar karštam v</w:t>
      </w:r>
      <w:r>
        <w:rPr>
          <w:sz w:val="22"/>
          <w:szCs w:val="22"/>
        </w:rPr>
        <w:t>andeniui ruošti, kainos rinkoje, savivaldybių vykdomosios institucijos teisės aktų nustatyta tvarka patikslina lėšų poreikį piniginei socialinei paramai finansuoti. Jeigu nepakanka pagal šio straipsnio 3 dalį skirtų lėšų piniginei socialinei paramai teikti</w:t>
      </w:r>
      <w:r>
        <w:rPr>
          <w:sz w:val="22"/>
          <w:szCs w:val="22"/>
        </w:rPr>
        <w:t>, papildoma lėšų suma piniginei socialinei paramai finansuoti savivaldybėms skiriama iš valstybės biudžeto.</w:t>
      </w:r>
    </w:p>
    <w:p w:rsidR="0053592D" w:rsidRDefault="00657EFE">
      <w:pPr>
        <w:ind w:firstLine="720"/>
        <w:jc w:val="both"/>
        <w:rPr>
          <w:rFonts w:eastAsia="Arial Unicode MS"/>
          <w:sz w:val="22"/>
          <w:szCs w:val="22"/>
        </w:rPr>
      </w:pPr>
      <w:r>
        <w:rPr>
          <w:sz w:val="22"/>
          <w:szCs w:val="22"/>
        </w:rPr>
        <w:t xml:space="preserve">5. </w:t>
      </w:r>
      <w:r>
        <w:rPr>
          <w:rFonts w:eastAsia="Arial Unicode MS"/>
          <w:sz w:val="22"/>
          <w:szCs w:val="22"/>
        </w:rPr>
        <w:t>Nepanaudotos savivaldybių biudžetų lėšos piniginei socialinei paramai skaičiuoti ir mokėti savivaldybės tarybos nustatyta tvarka naudojamos šioms</w:t>
      </w:r>
      <w:r>
        <w:rPr>
          <w:rFonts w:eastAsia="Arial Unicode MS"/>
          <w:sz w:val="22"/>
          <w:szCs w:val="22"/>
        </w:rPr>
        <w:t xml:space="preserve"> socialinės apsaugos sritims ir šios dalies 12 punkte nurodytai sričiai finansuoti:</w:t>
      </w:r>
    </w:p>
    <w:p w:rsidR="0053592D" w:rsidRDefault="00657EFE">
      <w:pPr>
        <w:jc w:val="both"/>
        <w:rPr>
          <w:b/>
          <w:i/>
          <w:sz w:val="20"/>
        </w:rPr>
      </w:pPr>
      <w:r>
        <w:rPr>
          <w:rFonts w:eastAsia="Arial Unicode MS"/>
          <w:b/>
          <w:i/>
          <w:sz w:val="20"/>
        </w:rPr>
        <w:t>Pirmosios pastraipos redakcija nuo 2020-01-01:</w:t>
      </w:r>
    </w:p>
    <w:p w:rsidR="0053592D" w:rsidRDefault="00657EFE">
      <w:pPr>
        <w:ind w:firstLine="720"/>
        <w:jc w:val="both"/>
        <w:rPr>
          <w:sz w:val="22"/>
          <w:szCs w:val="22"/>
        </w:rPr>
      </w:pPr>
      <w:r>
        <w:rPr>
          <w:sz w:val="22"/>
          <w:szCs w:val="22"/>
        </w:rPr>
        <w:t xml:space="preserve">5. </w:t>
      </w:r>
      <w:r>
        <w:rPr>
          <w:rFonts w:eastAsia="Arial Unicode MS"/>
          <w:sz w:val="22"/>
          <w:szCs w:val="22"/>
        </w:rPr>
        <w:t xml:space="preserve">Nepanaudotos savivaldybių biudžetų lėšos piniginei socialinei paramai skaičiuoti ir mokėti savivaldybės tarybos nustatyta </w:t>
      </w:r>
      <w:r>
        <w:rPr>
          <w:rFonts w:eastAsia="Arial Unicode MS"/>
          <w:sz w:val="22"/>
          <w:szCs w:val="22"/>
        </w:rPr>
        <w:t>tvarka naudojamos šioms socialinės apsaugos sritims finansuoti:</w:t>
      </w:r>
    </w:p>
    <w:p w:rsidR="0053592D" w:rsidRDefault="0053592D">
      <w:pPr>
        <w:ind w:firstLine="720"/>
        <w:jc w:val="both"/>
        <w:rPr>
          <w:sz w:val="22"/>
          <w:szCs w:val="22"/>
        </w:rPr>
      </w:pPr>
    </w:p>
    <w:p w:rsidR="0053592D" w:rsidRDefault="00657EFE">
      <w:pPr>
        <w:ind w:firstLine="720"/>
        <w:jc w:val="both"/>
        <w:rPr>
          <w:sz w:val="22"/>
          <w:szCs w:val="22"/>
        </w:rPr>
      </w:pPr>
      <w:r>
        <w:rPr>
          <w:sz w:val="22"/>
          <w:szCs w:val="22"/>
        </w:rPr>
        <w:t xml:space="preserve">1) socialinę riziką patiriančių asmenų (šeimų) socialinės reabilitacijos ir integracijos priemonėms įgyvendinti; </w:t>
      </w:r>
    </w:p>
    <w:p w:rsidR="0053592D" w:rsidRDefault="00657EFE">
      <w:pPr>
        <w:ind w:firstLine="720"/>
        <w:jc w:val="both"/>
        <w:rPr>
          <w:sz w:val="22"/>
          <w:szCs w:val="22"/>
        </w:rPr>
      </w:pPr>
      <w:r>
        <w:rPr>
          <w:sz w:val="22"/>
          <w:szCs w:val="22"/>
        </w:rPr>
        <w:t>2) šeimoje ir bendruomenėje teikiamai pagalbai vaikams, neįgaliesiems, senyvo</w:t>
      </w:r>
      <w:r>
        <w:rPr>
          <w:sz w:val="22"/>
          <w:szCs w:val="22"/>
        </w:rPr>
        <w:t xml:space="preserve"> amžiaus asmenims ir jų šeimoms plėtoti; </w:t>
      </w:r>
    </w:p>
    <w:p w:rsidR="0053592D" w:rsidRDefault="00657EFE">
      <w:pPr>
        <w:ind w:firstLine="720"/>
        <w:jc w:val="both"/>
        <w:rPr>
          <w:sz w:val="22"/>
          <w:szCs w:val="22"/>
        </w:rPr>
      </w:pPr>
      <w:r>
        <w:rPr>
          <w:sz w:val="22"/>
          <w:szCs w:val="22"/>
        </w:rPr>
        <w:t xml:space="preserve">3) finansinei paramai, skirtai skurdui bei socialinei atskirčiai mažinti; </w:t>
      </w:r>
    </w:p>
    <w:p w:rsidR="0053592D" w:rsidRDefault="00657EFE">
      <w:pPr>
        <w:ind w:firstLine="720"/>
        <w:jc w:val="both"/>
        <w:rPr>
          <w:sz w:val="22"/>
          <w:szCs w:val="22"/>
        </w:rPr>
      </w:pPr>
      <w:r>
        <w:rPr>
          <w:sz w:val="22"/>
          <w:szCs w:val="22"/>
        </w:rPr>
        <w:t xml:space="preserve">4) smurto, savižudybių, priklausomybių, prekybos žmonėmis prevencijai; </w:t>
      </w:r>
    </w:p>
    <w:p w:rsidR="0053592D" w:rsidRDefault="00657EFE">
      <w:pPr>
        <w:ind w:firstLine="720"/>
        <w:jc w:val="both"/>
        <w:rPr>
          <w:sz w:val="22"/>
          <w:szCs w:val="22"/>
        </w:rPr>
      </w:pPr>
      <w:r>
        <w:rPr>
          <w:sz w:val="22"/>
          <w:szCs w:val="22"/>
        </w:rPr>
        <w:t xml:space="preserve">5) neįgaliųjų socialinei integracijai; </w:t>
      </w:r>
    </w:p>
    <w:p w:rsidR="0053592D" w:rsidRDefault="00657EFE">
      <w:pPr>
        <w:ind w:firstLine="720"/>
        <w:jc w:val="both"/>
        <w:rPr>
          <w:sz w:val="22"/>
          <w:szCs w:val="22"/>
        </w:rPr>
      </w:pPr>
      <w:r>
        <w:rPr>
          <w:sz w:val="22"/>
          <w:szCs w:val="22"/>
        </w:rPr>
        <w:t>6</w:t>
      </w:r>
      <w:r>
        <w:rPr>
          <w:sz w:val="22"/>
          <w:szCs w:val="22"/>
        </w:rPr>
        <w:t xml:space="preserve">) bendruomenių ir nevyriausybinių organizacijų plėtrai, jų vykdomoms socialinėms programoms įgyvendinti; </w:t>
      </w:r>
    </w:p>
    <w:p w:rsidR="0053592D" w:rsidRDefault="00657EFE">
      <w:pPr>
        <w:ind w:firstLine="720"/>
        <w:jc w:val="both"/>
        <w:rPr>
          <w:sz w:val="22"/>
          <w:szCs w:val="22"/>
        </w:rPr>
      </w:pPr>
      <w:r>
        <w:rPr>
          <w:sz w:val="22"/>
          <w:szCs w:val="22"/>
        </w:rPr>
        <w:t xml:space="preserve">7) užimtumo didinimo programoms įgyvendinti; </w:t>
      </w:r>
    </w:p>
    <w:p w:rsidR="0053592D" w:rsidRDefault="00657EFE">
      <w:pPr>
        <w:ind w:firstLine="720"/>
        <w:jc w:val="both"/>
        <w:rPr>
          <w:sz w:val="22"/>
          <w:szCs w:val="22"/>
        </w:rPr>
      </w:pPr>
      <w:r>
        <w:rPr>
          <w:sz w:val="22"/>
          <w:szCs w:val="22"/>
        </w:rPr>
        <w:t xml:space="preserve">8) savivaldybės ir socialinio būsto fondo plėtrai, rekonstravimui ir remontui; </w:t>
      </w:r>
    </w:p>
    <w:p w:rsidR="0053592D" w:rsidRDefault="00657EFE">
      <w:pPr>
        <w:ind w:firstLine="720"/>
        <w:jc w:val="both"/>
        <w:rPr>
          <w:sz w:val="22"/>
          <w:szCs w:val="22"/>
        </w:rPr>
      </w:pPr>
      <w:r>
        <w:rPr>
          <w:sz w:val="22"/>
          <w:szCs w:val="22"/>
        </w:rPr>
        <w:t>9) socialinių paslaugų p</w:t>
      </w:r>
      <w:r>
        <w:rPr>
          <w:sz w:val="22"/>
          <w:szCs w:val="22"/>
        </w:rPr>
        <w:t>riemonėms finansuoti, jų infrastruktūrai modernizuoti ir plėtoti;</w:t>
      </w:r>
    </w:p>
    <w:p w:rsidR="0053592D" w:rsidRDefault="00657EFE">
      <w:pPr>
        <w:ind w:firstLine="720"/>
        <w:jc w:val="both"/>
        <w:rPr>
          <w:sz w:val="22"/>
          <w:szCs w:val="22"/>
        </w:rPr>
      </w:pPr>
      <w:r>
        <w:rPr>
          <w:sz w:val="22"/>
          <w:szCs w:val="22"/>
        </w:rPr>
        <w:t>10) socialinių paslaugų srities darbuotojų darbo sąlygoms gerinti ir darbo užmokesčiui didinti;</w:t>
      </w:r>
    </w:p>
    <w:p w:rsidR="0053592D" w:rsidRDefault="00657EFE">
      <w:pPr>
        <w:ind w:firstLine="720"/>
        <w:jc w:val="both"/>
      </w:pPr>
      <w:r>
        <w:rPr>
          <w:bCs/>
          <w:sz w:val="22"/>
          <w:szCs w:val="22"/>
        </w:rPr>
        <w:t>11) savivaldybės administracijoje dirbančių socialinių išmokų specialistų darbo užmokesčiui di</w:t>
      </w:r>
      <w:r>
        <w:rPr>
          <w:bCs/>
          <w:sz w:val="22"/>
          <w:szCs w:val="22"/>
        </w:rPr>
        <w:t>dinti;</w:t>
      </w:r>
    </w:p>
    <w:p w:rsidR="0053592D" w:rsidRDefault="00657EFE">
      <w:pPr>
        <w:ind w:firstLine="720"/>
        <w:jc w:val="both"/>
        <w:rPr>
          <w:sz w:val="22"/>
          <w:szCs w:val="22"/>
        </w:rPr>
      </w:pPr>
      <w:r>
        <w:rPr>
          <w:rFonts w:eastAsia="Arial Unicode MS"/>
          <w:bCs/>
          <w:sz w:val="22"/>
          <w:szCs w:val="22"/>
        </w:rPr>
        <w:t>12) socialinių pedagogų, psichologų, specialiąją pedagoginę ir specialiąją pagalbą teikiančių specialistų darbo užmokesčiui mokėti.</w:t>
      </w:r>
      <w:r>
        <w:rPr>
          <w:sz w:val="22"/>
          <w:szCs w:val="22"/>
        </w:rPr>
        <w:t xml:space="preserve"> </w:t>
      </w:r>
    </w:p>
    <w:p w:rsidR="0053592D" w:rsidRDefault="00657EFE">
      <w:pPr>
        <w:jc w:val="both"/>
        <w:rPr>
          <w:i/>
          <w:sz w:val="20"/>
        </w:rPr>
      </w:pPr>
      <w:r>
        <w:rPr>
          <w:b/>
          <w:i/>
          <w:sz w:val="20"/>
        </w:rPr>
        <w:t>TAR pastaba. 12 punktas netenka galios 2020-01-01</w:t>
      </w:r>
      <w:r>
        <w:rPr>
          <w:i/>
          <w:sz w:val="20"/>
        </w:rPr>
        <w:t>.</w:t>
      </w:r>
    </w:p>
    <w:p w:rsidR="0053592D" w:rsidRDefault="00657EFE">
      <w:pPr>
        <w:rPr>
          <w:rFonts w:eastAsia="MS Mincho"/>
          <w:i/>
          <w:iCs/>
          <w:sz w:val="20"/>
        </w:rPr>
      </w:pPr>
      <w:r>
        <w:rPr>
          <w:rFonts w:eastAsia="MS Mincho"/>
          <w:i/>
          <w:iCs/>
          <w:sz w:val="20"/>
        </w:rPr>
        <w:t>Papildyta straipsnio punktu:</w:t>
      </w:r>
    </w:p>
    <w:p w:rsidR="0053592D" w:rsidRDefault="00657EF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XIII-1831</w:t>
        </w:r>
      </w:hyperlink>
      <w:r>
        <w:rPr>
          <w:rFonts w:eastAsia="MS Mincho"/>
          <w:i/>
          <w:iCs/>
          <w:sz w:val="20"/>
        </w:rPr>
        <w:t>, 2018-12-20, paskelbta TAR 2018-12-28, i. k. 2018-21851</w:t>
      </w:r>
    </w:p>
    <w:p w:rsidR="0053592D" w:rsidRDefault="0053592D"/>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XIII-1831</w:t>
        </w:r>
      </w:hyperlink>
      <w:r>
        <w:rPr>
          <w:rFonts w:eastAsia="MS Mincho"/>
          <w:i/>
          <w:iCs/>
          <w:sz w:val="20"/>
        </w:rPr>
        <w:t>, 2018-12-20, paskelbta TAR 2018-12-28, i. k. 2018-21851</w:t>
      </w:r>
    </w:p>
    <w:p w:rsidR="0053592D" w:rsidRDefault="0053592D"/>
    <w:p w:rsidR="0053592D" w:rsidRDefault="00657EFE">
      <w:pPr>
        <w:ind w:firstLine="720"/>
        <w:jc w:val="both"/>
      </w:pPr>
      <w:r>
        <w:rPr>
          <w:sz w:val="22"/>
          <w:szCs w:val="22"/>
          <w:lang w:eastAsia="lt-LT"/>
        </w:rPr>
        <w:t>6. Nepanaudotos savivaldybių biudžetų lėšos piniginei socialinei paramai skaičiuoti ir mokėti pirmiausia naudojamos šio straipsnio 5 dalies 10 ir 11 p</w:t>
      </w:r>
      <w:r>
        <w:rPr>
          <w:sz w:val="22"/>
          <w:szCs w:val="22"/>
          <w:lang w:eastAsia="lt-LT"/>
        </w:rPr>
        <w:t>unktuose nurodytoms sritims finansuoti skiriant ne mažiau kaip 20 procentų šių lėšų.</w:t>
      </w:r>
    </w:p>
    <w:p w:rsidR="0053592D" w:rsidRDefault="00657EFE">
      <w:pPr>
        <w:rPr>
          <w:rFonts w:eastAsia="MS Mincho"/>
          <w:i/>
          <w:iCs/>
          <w:sz w:val="20"/>
        </w:rPr>
      </w:pPr>
      <w:r>
        <w:rPr>
          <w:rFonts w:eastAsia="MS Mincho"/>
          <w:i/>
          <w:iCs/>
          <w:sz w:val="20"/>
        </w:rPr>
        <w:t>Papildyta straipsnio dalimi:</w:t>
      </w:r>
    </w:p>
    <w:p w:rsidR="0053592D" w:rsidRDefault="00657EF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XIII-1732</w:t>
        </w:r>
      </w:hyperlink>
      <w:r>
        <w:rPr>
          <w:rFonts w:eastAsia="MS Mincho"/>
          <w:i/>
          <w:iCs/>
          <w:sz w:val="20"/>
        </w:rPr>
        <w:t>, 2018-12-11, paskelbta TAR 201</w:t>
      </w:r>
      <w:r>
        <w:rPr>
          <w:rFonts w:eastAsia="MS Mincho"/>
          <w:i/>
          <w:iCs/>
          <w:sz w:val="20"/>
        </w:rPr>
        <w:t>8-12-18, i. k. 2018-20702</w:t>
      </w:r>
    </w:p>
    <w:p w:rsidR="0053592D" w:rsidRDefault="0053592D"/>
    <w:p w:rsidR="0053592D" w:rsidRDefault="00657EFE">
      <w:pPr>
        <w:rPr>
          <w:rFonts w:eastAsia="MS Mincho"/>
          <w:i/>
          <w:iCs/>
          <w:sz w:val="20"/>
        </w:rPr>
      </w:pPr>
      <w:r>
        <w:rPr>
          <w:rFonts w:eastAsia="MS Mincho"/>
          <w:i/>
          <w:iCs/>
          <w:sz w:val="20"/>
        </w:rPr>
        <w:t>Straipsnio pakeitimai:</w:t>
      </w:r>
    </w:p>
    <w:p w:rsidR="0053592D" w:rsidRDefault="00657EF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53592D" w:rsidRDefault="00657EF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shd w:val="clear" w:color="auto" w:fill="FFFFFF" w:themeFill="background1"/>
        <w:jc w:val="both"/>
        <w:rPr>
          <w:i/>
          <w:sz w:val="20"/>
        </w:rPr>
      </w:pPr>
      <w:r>
        <w:rPr>
          <w:i/>
          <w:sz w:val="20"/>
        </w:rPr>
        <w:t>Straipsnio pakeitimai:</w:t>
      </w:r>
    </w:p>
    <w:p w:rsidR="0053592D" w:rsidRDefault="00657EFE">
      <w:pPr>
        <w:shd w:val="clear" w:color="auto" w:fill="FFFFFF" w:themeFill="background1"/>
        <w:jc w:val="both"/>
        <w:rPr>
          <w:sz w:val="20"/>
        </w:rPr>
      </w:pPr>
      <w:r>
        <w:rPr>
          <w:i/>
          <w:sz w:val="20"/>
        </w:rPr>
        <w:t xml:space="preserve">Nr. </w:t>
      </w:r>
      <w:hyperlink r:id="rId24" w:history="1">
        <w:r>
          <w:rPr>
            <w:i/>
            <w:color w:val="0000FF"/>
            <w:sz w:val="20"/>
            <w:u w:val="single"/>
          </w:rPr>
          <w:t>XII-6</w:t>
        </w:r>
        <w:r>
          <w:rPr>
            <w:i/>
            <w:color w:val="0000FF"/>
            <w:sz w:val="20"/>
            <w:u w:val="single"/>
          </w:rPr>
          <w:t>21</w:t>
        </w:r>
      </w:hyperlink>
      <w:r>
        <w:rPr>
          <w:i/>
          <w:sz w:val="20"/>
        </w:rPr>
        <w:t>, 2013-11-26, Žin., 2013, Nr. 126-6414 (2013-12-10)</w:t>
      </w:r>
    </w:p>
    <w:p w:rsidR="0053592D" w:rsidRDefault="00657EFE">
      <w:pPr>
        <w:jc w:val="center"/>
        <w:rPr>
          <w:b/>
          <w:bCs/>
          <w:sz w:val="20"/>
        </w:rPr>
      </w:pPr>
      <w:r>
        <w:rPr>
          <w:b/>
          <w:bCs/>
          <w:sz w:val="20"/>
        </w:rPr>
        <w:t>ANTRASIS SKIRSNIS</w:t>
      </w:r>
    </w:p>
    <w:p w:rsidR="0053592D" w:rsidRDefault="00657EFE">
      <w:pPr>
        <w:jc w:val="center"/>
        <w:rPr>
          <w:b/>
          <w:bCs/>
          <w:sz w:val="20"/>
        </w:rPr>
      </w:pPr>
      <w:r>
        <w:rPr>
          <w:b/>
          <w:bCs/>
          <w:sz w:val="20"/>
        </w:rPr>
        <w:t>PINIGINĖS SOCIALINĖS PARAMOS RŪŠYS IR JOS TEIKIMO SĄLYGOS</w:t>
      </w:r>
    </w:p>
    <w:p w:rsidR="0053592D" w:rsidRDefault="0053592D">
      <w:pPr>
        <w:ind w:firstLine="720"/>
        <w:jc w:val="both"/>
        <w:rPr>
          <w:bCs/>
          <w:sz w:val="20"/>
        </w:rPr>
      </w:pPr>
    </w:p>
    <w:p w:rsidR="0053592D" w:rsidRDefault="00657EFE">
      <w:pPr>
        <w:ind w:firstLine="720"/>
        <w:jc w:val="both"/>
        <w:rPr>
          <w:b/>
          <w:bCs/>
          <w:sz w:val="20"/>
        </w:rPr>
      </w:pPr>
      <w:r>
        <w:rPr>
          <w:b/>
          <w:bCs/>
          <w:sz w:val="20"/>
        </w:rPr>
        <w:t xml:space="preserve">5 straipsnis. Piniginės socialinės paramos rūšys </w:t>
      </w:r>
    </w:p>
    <w:p w:rsidR="0053592D" w:rsidRDefault="00657EFE">
      <w:pPr>
        <w:ind w:firstLine="720"/>
        <w:jc w:val="both"/>
        <w:rPr>
          <w:sz w:val="20"/>
        </w:rPr>
      </w:pPr>
      <w:r>
        <w:rPr>
          <w:sz w:val="20"/>
        </w:rPr>
        <w:t>Piniginės socialinės paramos rūšys yra šios:</w:t>
      </w:r>
    </w:p>
    <w:p w:rsidR="0053592D" w:rsidRDefault="00657EFE">
      <w:pPr>
        <w:ind w:firstLine="720"/>
        <w:jc w:val="both"/>
        <w:rPr>
          <w:sz w:val="20"/>
        </w:rPr>
      </w:pPr>
      <w:r>
        <w:rPr>
          <w:sz w:val="20"/>
        </w:rPr>
        <w:t>1) socialinė pašalpa;</w:t>
      </w:r>
    </w:p>
    <w:p w:rsidR="0053592D" w:rsidRDefault="00657EFE">
      <w:pPr>
        <w:ind w:firstLine="720"/>
        <w:jc w:val="both"/>
        <w:rPr>
          <w:sz w:val="20"/>
        </w:rPr>
      </w:pPr>
      <w:r>
        <w:rPr>
          <w:sz w:val="20"/>
        </w:rPr>
        <w:t xml:space="preserve">2) </w:t>
      </w:r>
      <w:r>
        <w:rPr>
          <w:bCs/>
          <w:sz w:val="20"/>
        </w:rPr>
        <w:t>būsto</w:t>
      </w:r>
      <w:r>
        <w:rPr>
          <w:bCs/>
          <w:sz w:val="20"/>
        </w:rPr>
        <w:t xml:space="preserve"> šildymo išlaidų, geriamojo vandens išlaidų ir karšto vandens išlaidų kompensacijos</w:t>
      </w:r>
      <w:r>
        <w:rPr>
          <w:sz w:val="20"/>
        </w:rPr>
        <w:t xml:space="preserve"> (toliau – kompensacijos).</w:t>
      </w:r>
    </w:p>
    <w:p w:rsidR="0053592D" w:rsidRDefault="0053592D">
      <w:pPr>
        <w:ind w:firstLine="720"/>
        <w:jc w:val="both"/>
        <w:rPr>
          <w:bCs/>
          <w:sz w:val="20"/>
        </w:rPr>
      </w:pPr>
    </w:p>
    <w:p w:rsidR="0053592D" w:rsidRDefault="00657EFE">
      <w:pPr>
        <w:ind w:firstLine="720"/>
        <w:jc w:val="both"/>
        <w:rPr>
          <w:b/>
          <w:bCs/>
          <w:sz w:val="20"/>
        </w:rPr>
      </w:pPr>
      <w:r>
        <w:rPr>
          <w:b/>
          <w:bCs/>
          <w:sz w:val="20"/>
        </w:rPr>
        <w:t>6 straipsnis.</w:t>
      </w:r>
      <w:r>
        <w:rPr>
          <w:b/>
          <w:sz w:val="20"/>
        </w:rPr>
        <w:t xml:space="preserve"> </w:t>
      </w:r>
      <w:r>
        <w:rPr>
          <w:b/>
          <w:bCs/>
          <w:sz w:val="20"/>
        </w:rPr>
        <w:t xml:space="preserve">Teisė į socialinę pašalpą </w:t>
      </w:r>
    </w:p>
    <w:p w:rsidR="0053592D" w:rsidRDefault="00657EFE">
      <w:pPr>
        <w:ind w:firstLine="720"/>
        <w:jc w:val="both"/>
        <w:rPr>
          <w:color w:val="000000"/>
          <w:sz w:val="20"/>
        </w:rPr>
      </w:pPr>
      <w:r>
        <w:rPr>
          <w:color w:val="000000"/>
          <w:sz w:val="20"/>
        </w:rPr>
        <w:t>B</w:t>
      </w:r>
      <w:r>
        <w:rPr>
          <w:sz w:val="20"/>
        </w:rPr>
        <w:t xml:space="preserve">endrai gyvenantys asmenys </w:t>
      </w:r>
      <w:r>
        <w:rPr>
          <w:color w:val="000000"/>
          <w:sz w:val="20"/>
        </w:rPr>
        <w:t>arba vienas gyvenantis asmuo turi teisę į socialinę pašalpą, jeigu kreipimosi</w:t>
      </w:r>
      <w:r>
        <w:rPr>
          <w:color w:val="000000"/>
          <w:sz w:val="20"/>
        </w:rPr>
        <w:t xml:space="preserve"> dėl socialinės pašalpos metu atitinka visus šiame straipsnyje nurodytus reikalavimus:</w:t>
      </w:r>
    </w:p>
    <w:p w:rsidR="0053592D" w:rsidRDefault="00657EFE">
      <w:pPr>
        <w:ind w:firstLine="720"/>
        <w:jc w:val="both"/>
        <w:rPr>
          <w:sz w:val="20"/>
        </w:rPr>
      </w:pPr>
      <w:r>
        <w:rPr>
          <w:sz w:val="20"/>
        </w:rPr>
        <w:t xml:space="preserve">1) bendrai gyvenančių asmenų arba vieno gyvenančio asmens nuosavybės teise turimo turto, nurodyto šio įstatymo 14 straipsnyje, vertė neviršija turto vertės normatyvo; </w:t>
      </w:r>
    </w:p>
    <w:p w:rsidR="0053592D" w:rsidRDefault="00657EFE">
      <w:pPr>
        <w:ind w:firstLine="720"/>
        <w:jc w:val="both"/>
        <w:rPr>
          <w:sz w:val="20"/>
        </w:rPr>
      </w:pPr>
      <w:r>
        <w:rPr>
          <w:sz w:val="20"/>
        </w:rPr>
        <w:t>2</w:t>
      </w:r>
      <w:r>
        <w:rPr>
          <w:sz w:val="20"/>
        </w:rPr>
        <w:t>) pajamos, nurodytos ir apskaičiuotos pagal šio įstatymo 17 ir 18 straipsnius, yra mažesnės už valstybės remiamas pajamas bendrai gyvenantiems asmenims arba vienam gyvenančiam asmeniui;</w:t>
      </w:r>
    </w:p>
    <w:p w:rsidR="0053592D" w:rsidRDefault="00657EFE">
      <w:pPr>
        <w:ind w:firstLine="720"/>
        <w:jc w:val="both"/>
        <w:rPr>
          <w:sz w:val="20"/>
        </w:rPr>
      </w:pPr>
      <w:r>
        <w:rPr>
          <w:sz w:val="20"/>
        </w:rPr>
        <w:t>3) kiekvienas vyresnis kaip 18 metų bendrai gyvenantis asmuo, vienas g</w:t>
      </w:r>
      <w:r>
        <w:rPr>
          <w:sz w:val="20"/>
        </w:rPr>
        <w:t>yvenantis asmuo arba vaikas (įvaikis) nuo 16 iki 18 metų atitinka bent vieną iš šio įstatymo 8 straipsnyje nurodytų sąlygų, kurioms esant bendrai gyvenantys asmenys arba vienas gyvenantis asmuo turi teisę į piniginę socialinę paramą.</w:t>
      </w:r>
    </w:p>
    <w:p w:rsidR="0053592D" w:rsidRDefault="0053592D">
      <w:pPr>
        <w:ind w:firstLine="720"/>
        <w:jc w:val="both"/>
        <w:rPr>
          <w:bCs/>
          <w:sz w:val="20"/>
        </w:rPr>
      </w:pPr>
    </w:p>
    <w:p w:rsidR="0053592D" w:rsidRDefault="00657EFE">
      <w:pPr>
        <w:ind w:firstLine="720"/>
        <w:jc w:val="both"/>
        <w:rPr>
          <w:b/>
          <w:sz w:val="20"/>
        </w:rPr>
      </w:pPr>
      <w:r>
        <w:rPr>
          <w:b/>
          <w:bCs/>
          <w:sz w:val="20"/>
        </w:rPr>
        <w:t>7 straipsnis. Teisė į</w:t>
      </w:r>
      <w:r>
        <w:rPr>
          <w:b/>
          <w:bCs/>
          <w:sz w:val="20"/>
        </w:rPr>
        <w:t xml:space="preserve"> kompensacijas</w:t>
      </w:r>
    </w:p>
    <w:p w:rsidR="0053592D" w:rsidRDefault="00657EFE">
      <w:pPr>
        <w:ind w:firstLine="720"/>
        <w:jc w:val="both"/>
        <w:rPr>
          <w:sz w:val="20"/>
        </w:rPr>
      </w:pPr>
      <w:r>
        <w:rPr>
          <w:sz w:val="20"/>
        </w:rPr>
        <w:t>1. Gyvenamąją vietą būste deklaravę arba būstą nuomojantys bendrai gyvenantys asmenys arba vienas gyvenantis asmuo turi teisę į kompensacijas, jeigu kreipimosi dėl kompensacijų metu atitinka visus šiuos reikalavimus:</w:t>
      </w:r>
    </w:p>
    <w:p w:rsidR="0053592D" w:rsidRDefault="00657EFE">
      <w:pPr>
        <w:ind w:firstLine="720"/>
        <w:jc w:val="both"/>
        <w:rPr>
          <w:strike/>
          <w:sz w:val="20"/>
        </w:rPr>
      </w:pPr>
      <w:r>
        <w:rPr>
          <w:sz w:val="20"/>
        </w:rPr>
        <w:t>1) bendrai gyvenančių as</w:t>
      </w:r>
      <w:r>
        <w:rPr>
          <w:sz w:val="20"/>
        </w:rPr>
        <w:t xml:space="preserve">menų arba vieno gyvenančio asmens nuosavybės teise turimo turto, nurodyto šio įstatymo 14 straipsnyje, vertė neviršija turto vertės normatyvo; </w:t>
      </w:r>
    </w:p>
    <w:p w:rsidR="0053592D" w:rsidRDefault="00657EFE">
      <w:pPr>
        <w:ind w:firstLine="720"/>
        <w:jc w:val="both"/>
        <w:rPr>
          <w:sz w:val="20"/>
        </w:rPr>
      </w:pPr>
      <w:r>
        <w:rPr>
          <w:sz w:val="20"/>
        </w:rPr>
        <w:t xml:space="preserve">2) kiekvienas vyresnis kaip 18 metų bendrai gyvenantis asmuo, vienas gyvenantis asmuo arba vaikas (įvaikis) nuo </w:t>
      </w:r>
      <w:r>
        <w:rPr>
          <w:sz w:val="20"/>
        </w:rPr>
        <w:t>16 iki 18 metų atitinka bent vieną iš šio įstatymo 8 straipsnyje nurodytų sąlygų, kurioms esant bendrai gyvenantys asmenys arba vienas gyvenantis asmuo turi teisę į piniginę socialinę paramą;</w:t>
      </w:r>
    </w:p>
    <w:p w:rsidR="0053592D" w:rsidRDefault="00657EFE">
      <w:pPr>
        <w:ind w:firstLine="720"/>
        <w:jc w:val="both"/>
        <w:rPr>
          <w:sz w:val="20"/>
        </w:rPr>
      </w:pPr>
      <w:r>
        <w:rPr>
          <w:sz w:val="20"/>
        </w:rPr>
        <w:t>3) įsiskolinusieji už būsto šildymą ir (ar) karštą vandenį, ir (</w:t>
      </w:r>
      <w:r>
        <w:rPr>
          <w:sz w:val="20"/>
        </w:rPr>
        <w:t>ar) geriamąjį vandenį su energijos, kuro, vandens tiekėjais yra sudarę sutartį (</w:t>
      </w:r>
      <w:smartTag w:uri="schemas-tilde-lt/tildestengine" w:element="templates">
        <w:smartTagPr>
          <w:attr w:name="id" w:val="-1"/>
          <w:attr w:name="baseform" w:val="sutartis"/>
          <w:attr w:name="text" w:val="sutartis"/>
        </w:smartTagPr>
        <w:r>
          <w:rPr>
            <w:sz w:val="20"/>
          </w:rPr>
          <w:t>sutartis</w:t>
        </w:r>
      </w:smartTag>
      <w:r>
        <w:rPr>
          <w:sz w:val="20"/>
        </w:rPr>
        <w:t>) dėl dalies skolos apmokėjimo, kas mėnesį grąžinant ne daugiau kaip 20 procentų bendrai gyvenančių asmenų arba vieno gyvenančio asmens pajamų, arba teismas yra priteis</w:t>
      </w:r>
      <w:r>
        <w:rPr>
          <w:sz w:val="20"/>
        </w:rPr>
        <w:t xml:space="preserve">ęs apmokėti skolą. </w:t>
      </w:r>
    </w:p>
    <w:p w:rsidR="0053592D" w:rsidRDefault="00657EFE">
      <w:pPr>
        <w:ind w:firstLine="720"/>
        <w:jc w:val="both"/>
        <w:rPr>
          <w:sz w:val="20"/>
        </w:rPr>
      </w:pPr>
      <w:r>
        <w:rPr>
          <w:sz w:val="20"/>
        </w:rPr>
        <w:t>2. Bendrai gyvenantiems asmenims arba vienam gyvenančiam asmeniui, pagal šio straipsnio 1 dalį turintiems teisę į kompensacijas, kompensacijos skiriamos, jeigu laikotarpiu, už kurį kompensacijos apskaičiuojamos:</w:t>
      </w:r>
    </w:p>
    <w:p w:rsidR="0053592D" w:rsidRDefault="00657EFE">
      <w:pPr>
        <w:ind w:firstLine="720"/>
        <w:jc w:val="both"/>
        <w:rPr>
          <w:sz w:val="20"/>
        </w:rPr>
      </w:pPr>
      <w:r>
        <w:rPr>
          <w:sz w:val="20"/>
        </w:rPr>
        <w:t>1) būsto šildymo išlaido</w:t>
      </w:r>
      <w:r>
        <w:rPr>
          <w:sz w:val="20"/>
        </w:rPr>
        <w:t>s, kai naudingasis būsto plotas ir atskirų energijos ar kuro rūšių sąnaudos būstui šildyti ne didesni už šio įstatymo 12 straipsnyje nustatytus normatyvus, viršija 10 procentų skirtumo tarp bendrai gyvenančių asmenų arba vieno gyvenančio asmens pajamų ir v</w:t>
      </w:r>
      <w:r>
        <w:rPr>
          <w:sz w:val="20"/>
        </w:rPr>
        <w:t>alstybės remiamų pajamų bendrai gyvenantiems asmenims arba vienam gyvenančiam asmeniui dydžio arba (ir)</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XIII-373</w:t>
        </w:r>
      </w:hyperlink>
      <w:r>
        <w:rPr>
          <w:rFonts w:eastAsia="MS Mincho"/>
          <w:i/>
          <w:iCs/>
          <w:sz w:val="20"/>
        </w:rPr>
        <w:t>, 2017-05-23</w:t>
      </w:r>
      <w:r>
        <w:rPr>
          <w:rFonts w:eastAsia="MS Mincho"/>
          <w:i/>
          <w:iCs/>
          <w:sz w:val="20"/>
        </w:rPr>
        <w:t>, paskelbta TAR 2017-05-31, i. k. 2017-09277</w:t>
      </w:r>
    </w:p>
    <w:p w:rsidR="0053592D" w:rsidRDefault="0053592D"/>
    <w:p w:rsidR="0053592D" w:rsidRDefault="00657EFE">
      <w:pPr>
        <w:ind w:firstLine="720"/>
        <w:jc w:val="both"/>
        <w:rPr>
          <w:sz w:val="20"/>
        </w:rPr>
      </w:pPr>
      <w:r>
        <w:rPr>
          <w:sz w:val="20"/>
        </w:rPr>
        <w:t>2) geriamojo vandens, kurio kiekis ne didesnis už šio įstatymo 12 straipsnyje nustatytą normatyvą, išlaidos viršija 2 procentus bendrai gyvenančių asmenų arba vieno gyvenančio asmens pajamų, arba (ir)</w:t>
      </w:r>
    </w:p>
    <w:p w:rsidR="0053592D" w:rsidRDefault="00657EFE">
      <w:pPr>
        <w:ind w:firstLine="720"/>
        <w:jc w:val="both"/>
        <w:rPr>
          <w:sz w:val="20"/>
        </w:rPr>
      </w:pPr>
      <w:r>
        <w:rPr>
          <w:sz w:val="20"/>
        </w:rPr>
        <w:t>3) karšto</w:t>
      </w:r>
      <w:r>
        <w:rPr>
          <w:sz w:val="20"/>
        </w:rPr>
        <w:t xml:space="preserve"> vandens, kurio kiekis ir atskirų energijos ar kuro rūšių sąnaudos karštam vandeniui ne didesni už šio įstatymo 12 straipsnyje nustatytus normatyvus, išlaidos viršija 5 procentus bendrai gyvenančių asmenų arba vieno gyvenančio asmens pajamų.</w:t>
      </w:r>
    </w:p>
    <w:p w:rsidR="0053592D" w:rsidRDefault="00657EFE">
      <w:pPr>
        <w:ind w:firstLine="720"/>
        <w:jc w:val="both"/>
        <w:rPr>
          <w:sz w:val="20"/>
        </w:rPr>
      </w:pPr>
      <w:r>
        <w:rPr>
          <w:sz w:val="20"/>
        </w:rPr>
        <w:t xml:space="preserve">3. Siekiantys </w:t>
      </w:r>
      <w:r>
        <w:rPr>
          <w:sz w:val="20"/>
        </w:rPr>
        <w:t>gauti kompensacijas būstą nuomojantys bendrai gyvenantys asmenys arba vienas gyvenantis asmuo turi būti su nuomotoju raštu sudarę gyvenamųjų patalpų nuomos sutartį ir ją įregistravę viešame registre.</w:t>
      </w:r>
    </w:p>
    <w:p w:rsidR="0053592D" w:rsidRDefault="00657EFE">
      <w:pPr>
        <w:ind w:firstLine="720"/>
        <w:jc w:val="both"/>
        <w:rPr>
          <w:sz w:val="20"/>
        </w:rPr>
      </w:pPr>
      <w:r>
        <w:rPr>
          <w:sz w:val="20"/>
        </w:rPr>
        <w:t>4. Asmuo, turintis teisę į kompensacijas deklaruotos gyv</w:t>
      </w:r>
      <w:r>
        <w:rPr>
          <w:sz w:val="20"/>
        </w:rPr>
        <w:t>enamosios vietos ir nuomojamame būste,</w:t>
      </w:r>
      <w:r>
        <w:rPr>
          <w:b/>
          <w:sz w:val="20"/>
        </w:rPr>
        <w:t xml:space="preserve"> </w:t>
      </w:r>
      <w:r>
        <w:rPr>
          <w:sz w:val="20"/>
        </w:rPr>
        <w:t>ar bendrai gyvenantys asmenys, turintys teisę į kompensacijas ir deklaruojantys gyvenamąją vietą skirtinguose būstuose, privalo pasirinkti vieną iš būstų, už kurį būtų teikiamos kompensacijos.</w:t>
      </w:r>
    </w:p>
    <w:p w:rsidR="0053592D" w:rsidRDefault="00657EFE">
      <w:pPr>
        <w:ind w:firstLine="720"/>
        <w:jc w:val="both"/>
        <w:rPr>
          <w:b/>
          <w:sz w:val="20"/>
        </w:rPr>
      </w:pPr>
      <w:r>
        <w:rPr>
          <w:sz w:val="20"/>
        </w:rPr>
        <w:t>5. Daugiabučio namo butų</w:t>
      </w:r>
      <w:r>
        <w:rPr>
          <w:sz w:val="20"/>
        </w:rPr>
        <w:t xml:space="preserve"> savininkai, kurie kreipiasi dėl būsto šildymo išlaidų kompensacijų, turi dalyvauti svarstant ir priimant sprendimą susirinkime dėl daugiabučio namo atnaujinimo (modernizavimo) projekto įgyvendinimo pagal Vyriausybės patvirtintą</w:t>
      </w:r>
      <w:r>
        <w:rPr>
          <w:b/>
          <w:sz w:val="20"/>
        </w:rPr>
        <w:t xml:space="preserve"> </w:t>
      </w:r>
      <w:r>
        <w:rPr>
          <w:sz w:val="20"/>
        </w:rPr>
        <w:t>daugiabučių namų atnaujinim</w:t>
      </w:r>
      <w:r>
        <w:rPr>
          <w:sz w:val="20"/>
        </w:rPr>
        <w:t>o (modernizavimo) programą ar ją atitinkančią savivaldybės tarybos patvirtintą programą, jeigu toks sprendimas svarstomas ir priimamas, ir dalyvauti įgyvendinant šį projektą.</w:t>
      </w:r>
    </w:p>
    <w:p w:rsidR="0053592D" w:rsidRDefault="00657EFE">
      <w:pPr>
        <w:jc w:val="both"/>
        <w:rPr>
          <w:i/>
          <w:sz w:val="20"/>
        </w:rPr>
      </w:pPr>
      <w:r>
        <w:rPr>
          <w:i/>
          <w:sz w:val="20"/>
        </w:rPr>
        <w:t>Straipsnio pakeitimai:</w:t>
      </w:r>
    </w:p>
    <w:p w:rsidR="0053592D" w:rsidRDefault="00657EFE">
      <w:pPr>
        <w:rPr>
          <w:i/>
          <w:sz w:val="20"/>
        </w:rPr>
      </w:pPr>
      <w:r>
        <w:rPr>
          <w:i/>
          <w:sz w:val="20"/>
        </w:rPr>
        <w:t xml:space="preserve">Nr. </w:t>
      </w:r>
      <w:hyperlink r:id="rId26" w:history="1">
        <w:r>
          <w:rPr>
            <w:i/>
            <w:color w:val="0000FF"/>
            <w:sz w:val="20"/>
            <w:u w:val="single"/>
          </w:rPr>
          <w:t>XII-329</w:t>
        </w:r>
      </w:hyperlink>
      <w:r>
        <w:rPr>
          <w:i/>
          <w:sz w:val="20"/>
        </w:rPr>
        <w:t>, 2013-05-16, Žin., 2013, Nr. 57-2861 (2013-06-01)</w:t>
      </w:r>
    </w:p>
    <w:p w:rsidR="0053592D" w:rsidRDefault="0053592D">
      <w:pPr>
        <w:rPr>
          <w:i/>
          <w:sz w:val="20"/>
        </w:rPr>
      </w:pPr>
    </w:p>
    <w:p w:rsidR="0053592D" w:rsidRDefault="00657EFE">
      <w:pPr>
        <w:ind w:firstLine="720"/>
        <w:jc w:val="both"/>
        <w:rPr>
          <w:b/>
          <w:bCs/>
          <w:sz w:val="20"/>
        </w:rPr>
      </w:pPr>
      <w:r>
        <w:rPr>
          <w:b/>
          <w:bCs/>
          <w:sz w:val="20"/>
        </w:rPr>
        <w:t>8 straipsnis. Sąlygos teisei į piniginę socialinę paramą nustatyti</w:t>
      </w:r>
    </w:p>
    <w:p w:rsidR="0053592D" w:rsidRDefault="00657EFE">
      <w:pPr>
        <w:ind w:firstLine="720"/>
        <w:jc w:val="both"/>
        <w:rPr>
          <w:sz w:val="20"/>
        </w:rPr>
      </w:pPr>
      <w:r>
        <w:rPr>
          <w:sz w:val="20"/>
        </w:rPr>
        <w:t>1. Sąlygos, kurioms esant bendrai gyvenantys asmenys arba vienas gyvenantis asmuo turi teisę į piniginę socialinę paramą:</w:t>
      </w:r>
    </w:p>
    <w:p w:rsidR="0053592D" w:rsidRDefault="00657EFE">
      <w:pPr>
        <w:ind w:firstLine="720"/>
        <w:jc w:val="both"/>
        <w:rPr>
          <w:sz w:val="22"/>
          <w:szCs w:val="22"/>
        </w:rPr>
      </w:pPr>
      <w:r>
        <w:rPr>
          <w:sz w:val="22"/>
          <w:szCs w:val="22"/>
        </w:rPr>
        <w:t>1) vyresni kaip 18 metų asmenys dirba ir per laikotarpį, už kurį pajamos apskaičiuojamos, dirbo ne mažiau kaip du trečdalius maksimalios darbo laiko trukmės (įskaitant laikinojo nedarbingumo, prastovų ne dėl darbuotojo kaltės, kasmetinių atostogų ir kitą d</w:t>
      </w:r>
      <w:r>
        <w:rPr>
          <w:sz w:val="22"/>
          <w:szCs w:val="22"/>
        </w:rPr>
        <w:t xml:space="preserve">ėl pateisinamų priežasčių nedirbtą laiką, už kurį mokama įstatymų nustatyta tvarka), nustatytos Lietuvos Respublikos </w:t>
      </w:r>
      <w:r>
        <w:rPr>
          <w:color w:val="000000"/>
          <w:sz w:val="22"/>
          <w:szCs w:val="22"/>
        </w:rPr>
        <w:t>darbo kodekso</w:t>
      </w:r>
      <w:r>
        <w:rPr>
          <w:sz w:val="22"/>
          <w:szCs w:val="22"/>
        </w:rPr>
        <w:t xml:space="preserve"> (toliau – </w:t>
      </w:r>
      <w:r>
        <w:rPr>
          <w:color w:val="000000"/>
          <w:sz w:val="22"/>
          <w:szCs w:val="22"/>
        </w:rPr>
        <w:t xml:space="preserve">Darbo kodeksas) </w:t>
      </w:r>
      <w:r>
        <w:rPr>
          <w:bCs/>
          <w:color w:val="000000"/>
          <w:sz w:val="22"/>
          <w:szCs w:val="22"/>
        </w:rPr>
        <w:t>112</w:t>
      </w:r>
      <w:r>
        <w:rPr>
          <w:sz w:val="22"/>
          <w:szCs w:val="22"/>
        </w:rPr>
        <w:t xml:space="preserve"> straipsnio 3 dalyje, tačiau ne viso darbo laiko atveju, išskyrus Darbo kodekso 40 straipsnio 5 </w:t>
      </w:r>
      <w:r>
        <w:rPr>
          <w:sz w:val="22"/>
          <w:szCs w:val="22"/>
        </w:rPr>
        <w:t>dalyje nustatytus atvejus, darbo laiko trukmė negali būti trumpesnė kaip du trečdaliai maksimalios darbo laiko trukmės (įskaitant laikinojo nedarbingumo, prastovų ne dėl darbuotojo kaltės, kasmetinių atostogų ir kitą dėl pateisinamų priežasčių nedirbtą lai</w:t>
      </w:r>
      <w:r>
        <w:rPr>
          <w:sz w:val="22"/>
          <w:szCs w:val="22"/>
        </w:rPr>
        <w:t>ką, už kurį mokama įstatymų nustatyta tvarka), apskaičiuotos nuo 40 valandų per savaitę arba teisės aktuose nustatytos sutrumpintos darbo laiko normos, ir jiems darbo užmokesčio apskaičiuojama ne mažiau už minimaliąją mėnesinę algą arba minimalųjį valandin</w:t>
      </w:r>
      <w:r>
        <w:rPr>
          <w:sz w:val="22"/>
          <w:szCs w:val="22"/>
        </w:rPr>
        <w:t xml:space="preserve">į atlygį proporcingai dirbtam laikui arba atliktam darbui; savarankiškai dirbantys asmenys, kurie per laikotarpį, už kurį pajamos apskaičiuojamos, iš vykdomos veiklos gauna ne mažesnes kaip minimalioji mėnesinė alga vidutines pajamas per mėnesį; </w:t>
      </w:r>
    </w:p>
    <w:p w:rsidR="0053592D" w:rsidRDefault="00657EFE">
      <w:pPr>
        <w:rPr>
          <w:rFonts w:eastAsia="MS Mincho"/>
          <w:i/>
          <w:iCs/>
          <w:sz w:val="20"/>
        </w:rPr>
      </w:pPr>
      <w:r>
        <w:rPr>
          <w:rFonts w:eastAsia="MS Mincho"/>
          <w:i/>
          <w:iCs/>
          <w:sz w:val="20"/>
        </w:rPr>
        <w:t>Straipsni</w:t>
      </w:r>
      <w:r>
        <w:rPr>
          <w:rFonts w:eastAsia="MS Mincho"/>
          <w:i/>
          <w:iCs/>
          <w:sz w:val="20"/>
        </w:rPr>
        <w:t>o punkto pakeitimai:</w:t>
      </w:r>
    </w:p>
    <w:p w:rsidR="0053592D" w:rsidRDefault="00657EF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53592D" w:rsidRDefault="00657EF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53592D" w:rsidRDefault="00657EF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XIII-821</w:t>
        </w:r>
      </w:hyperlink>
      <w:r>
        <w:rPr>
          <w:rFonts w:eastAsia="MS Mincho"/>
          <w:i/>
          <w:iCs/>
          <w:sz w:val="20"/>
        </w:rPr>
        <w:t>, 2017-12-05, paskelbta TAR 2017-12-13, i. k. 2</w:t>
      </w:r>
      <w:r>
        <w:rPr>
          <w:rFonts w:eastAsia="MS Mincho"/>
          <w:i/>
          <w:iCs/>
          <w:sz w:val="20"/>
        </w:rPr>
        <w:t>017-20024</w:t>
      </w:r>
    </w:p>
    <w:p w:rsidR="0053592D" w:rsidRDefault="0053592D"/>
    <w:p w:rsidR="0053592D" w:rsidRDefault="00657EFE">
      <w:pPr>
        <w:ind w:firstLine="720"/>
        <w:jc w:val="both"/>
        <w:rPr>
          <w:sz w:val="20"/>
        </w:rPr>
      </w:pPr>
      <w:r>
        <w:rPr>
          <w:sz w:val="20"/>
        </w:rPr>
        <w:t>2)</w:t>
      </w:r>
      <w:r>
        <w:rPr>
          <w:b/>
          <w:sz w:val="20"/>
        </w:rPr>
        <w:t xml:space="preserve"> </w:t>
      </w:r>
      <w:r>
        <w:rPr>
          <w:sz w:val="20"/>
        </w:rPr>
        <w:t>asmenys mokosi pagal bendrojo ugdymo programą ar pagal formaliojo profesinio mokymo programą arba studijuoja aukštojoje mokykloje (studentai),</w:t>
      </w:r>
      <w:r>
        <w:rPr>
          <w:b/>
          <w:sz w:val="20"/>
        </w:rPr>
        <w:t xml:space="preserve"> </w:t>
      </w:r>
      <w:r>
        <w:rPr>
          <w:sz w:val="20"/>
        </w:rPr>
        <w:t xml:space="preserve">įskaitant akademinių atostogų dėl ligos ar nėštumo laikotarpį, kol jiems sukaks 24 metai </w:t>
      </w:r>
      <w:r>
        <w:rPr>
          <w:bCs/>
          <w:sz w:val="20"/>
        </w:rPr>
        <w:t xml:space="preserve">ir </w:t>
      </w:r>
      <w:r>
        <w:rPr>
          <w:sz w:val="20"/>
        </w:rPr>
        <w:t>laikota</w:t>
      </w:r>
      <w:r>
        <w:rPr>
          <w:sz w:val="20"/>
        </w:rPr>
        <w:t>rpiu nuo bendrojo ugdymo programos baigimo dienos iki tų pačių metų rugsėjo 1 dienos, bet ne ilgiau, negu jiems sukaks 24 metai;</w:t>
      </w:r>
    </w:p>
    <w:p w:rsidR="0053592D" w:rsidRDefault="00657EFE">
      <w:pPr>
        <w:ind w:firstLine="720"/>
        <w:jc w:val="both"/>
        <w:rPr>
          <w:sz w:val="20"/>
        </w:rPr>
      </w:pPr>
      <w:r>
        <w:rPr>
          <w:sz w:val="20"/>
        </w:rPr>
        <w:t>3) asmenys, sukakę senatvės pensijos amžių arba gaunantys bet kokios rūšies pensiją, pensijų išmokas ir (ar) šalpos išmokas, iš</w:t>
      </w:r>
      <w:r>
        <w:rPr>
          <w:sz w:val="20"/>
        </w:rPr>
        <w:t>skyrus pensijas, paskirtas asmenims, kuriems nustatytas 45–55 procentų darbingumo lygis (pensijas, paskirtas asmenims, iki 2005 m. liepos 1 d. pripažintiems III grupės invalidais), našlių ar našlaičių pensijas ir už tarnybą paskirtas pareigūnų ir karių val</w:t>
      </w:r>
      <w:r>
        <w:rPr>
          <w:sz w:val="20"/>
        </w:rPr>
        <w:t>stybines pensijas, arba asmenys, kurie kreipėsi dėl bet kokios rūšies pensijos, pensijų išmokų ir (ar) šalpos išmokų, išskyrus pensijas asmenims, kuriems nustatytas 45–55 procentų darbingumo lygis (pensijas, paskirtas asmenims, iki 2005 m. liepos 1 d. prip</w:t>
      </w:r>
      <w:r>
        <w:rPr>
          <w:sz w:val="20"/>
        </w:rPr>
        <w:t>ažintiems III grupės invalidais), našlių ar našlaičių pensijas ir už tarnybą skiriamas pareigūnų ir karių valstybines pensijas, skyrimo, bet jos dar nėra paskirtos ar paskirtos, bet neišmokėtos;</w:t>
      </w:r>
    </w:p>
    <w:p w:rsidR="0053592D" w:rsidRDefault="00657EFE">
      <w:pPr>
        <w:ind w:firstLine="720"/>
        <w:jc w:val="both"/>
        <w:rPr>
          <w:sz w:val="20"/>
        </w:rPr>
      </w:pPr>
      <w:r>
        <w:rPr>
          <w:sz w:val="20"/>
        </w:rPr>
        <w:t xml:space="preserve">4) </w:t>
      </w:r>
      <w:r>
        <w:rPr>
          <w:color w:val="000000"/>
          <w:sz w:val="22"/>
          <w:szCs w:val="22"/>
        </w:rPr>
        <w:t>asmenys yra įsiregistravę Užimtumo tarnyboje prie Lietuvos</w:t>
      </w:r>
      <w:r>
        <w:rPr>
          <w:color w:val="000000"/>
          <w:sz w:val="22"/>
          <w:szCs w:val="22"/>
        </w:rPr>
        <w:t xml:space="preserve"> Respublikos socialinės apsaugos ir darbo ministerijos (toliau – </w:t>
      </w:r>
      <w:r>
        <w:rPr>
          <w:bCs/>
          <w:color w:val="000000"/>
          <w:sz w:val="22"/>
          <w:szCs w:val="22"/>
        </w:rPr>
        <w:t>Užimtumo tarnyba</w:t>
      </w:r>
      <w:r>
        <w:rPr>
          <w:color w:val="000000"/>
          <w:sz w:val="22"/>
          <w:szCs w:val="22"/>
        </w:rPr>
        <w:t>) ar kitos valstybės valstybinėje įdarbinimo tarnyboje;</w:t>
      </w:r>
      <w:r>
        <w:rPr>
          <w:sz w:val="20"/>
        </w:rPr>
        <w:t>;</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bCs/>
          <w:sz w:val="22"/>
          <w:szCs w:val="22"/>
        </w:rPr>
      </w:pPr>
      <w:r>
        <w:rPr>
          <w:sz w:val="22"/>
          <w:szCs w:val="22"/>
          <w:lang w:eastAsia="lt-LT"/>
        </w:rPr>
        <w:t xml:space="preserve">5) vienas iš bendrai gyvenančių asmenų arba vienas gyvenantis asmuo slaugo ar prižiūri asmenį (asmenis), savo ar kito bendrai gyvenančio asmens vaiką (įvaikį) ar vaikus </w:t>
      </w:r>
      <w:r>
        <w:rPr>
          <w:sz w:val="22"/>
          <w:szCs w:val="22"/>
          <w:lang w:eastAsia="lt-LT"/>
        </w:rPr>
        <w:t>(įvaikius) arba vaiką (vaikus), kuriam (kuriems) įstatymų nustatyta tvarka nustatyta globa ar rūpyba šeimoje, jeigu jiems yra mokamos slaugos ar priežiūros (pagalbos) išlaidų tikslinės kompensacijos arba jeigu jis įstatymų nustatyta tvarka paskirtas fizini</w:t>
      </w:r>
      <w:r>
        <w:rPr>
          <w:sz w:val="22"/>
          <w:szCs w:val="22"/>
          <w:lang w:eastAsia="lt-LT"/>
        </w:rPr>
        <w:t>o asmens (fizinių asmenų), pripažinto (pripažintų) neveiksniu (neveiksniais) tam tikroje srityje, arba vaiko (vaikų), kuriam (kuriems) įstatymų nustatyta tvarka nustatyta globa šeimoje, globėju, ar asmens (asmenų) arba vaiko (vaikų), kuriam (kuriems) įstat</w:t>
      </w:r>
      <w:r>
        <w:rPr>
          <w:sz w:val="22"/>
          <w:szCs w:val="22"/>
          <w:lang w:eastAsia="lt-LT"/>
        </w:rPr>
        <w:t>ymų nustatyta tvarka nustatyta rūpyba šeimoje, rūpintoju;</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53592D" w:rsidRDefault="00657EF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53592D"/>
    <w:p w:rsidR="0053592D" w:rsidRDefault="00657EFE">
      <w:pPr>
        <w:ind w:firstLine="720"/>
        <w:jc w:val="both"/>
        <w:rPr>
          <w:sz w:val="20"/>
        </w:rPr>
      </w:pPr>
      <w:r>
        <w:rPr>
          <w:sz w:val="20"/>
        </w:rPr>
        <w:t>6) asmuo ne trumpiau kaip vieną mėnesį gydosi stacionarinėje asmens sveikatos priežiūros</w:t>
      </w:r>
      <w:r>
        <w:rPr>
          <w:sz w:val="20"/>
        </w:rPr>
        <w:t xml:space="preserve"> įstaigoje, teikiančioje sveikatos priežiūros paslaugas, išskyrus atvejus, kai asmeniui </w:t>
      </w:r>
      <w:r>
        <w:rPr>
          <w:bCs/>
          <w:sz w:val="20"/>
        </w:rPr>
        <w:t>paskirtos</w:t>
      </w:r>
      <w:r>
        <w:rPr>
          <w:sz w:val="20"/>
        </w:rPr>
        <w:t xml:space="preserve"> Lietuvos Respublikos </w:t>
      </w:r>
      <w:r>
        <w:rPr>
          <w:bCs/>
          <w:sz w:val="20"/>
          <w:lang w:eastAsia="lt-LT"/>
        </w:rPr>
        <w:t xml:space="preserve">baudžiamajame </w:t>
      </w:r>
      <w:r>
        <w:rPr>
          <w:sz w:val="20"/>
          <w:lang w:eastAsia="lt-LT"/>
        </w:rPr>
        <w:t>kodekse</w:t>
      </w:r>
      <w:r>
        <w:rPr>
          <w:bCs/>
          <w:sz w:val="20"/>
          <w:lang w:eastAsia="lt-LT"/>
        </w:rPr>
        <w:t xml:space="preserve"> (toliau </w:t>
      </w:r>
      <w:r>
        <w:rPr>
          <w:sz w:val="20"/>
        </w:rPr>
        <w:t xml:space="preserve">– Baudžiamasis kodeksas) </w:t>
      </w:r>
      <w:r>
        <w:rPr>
          <w:sz w:val="20"/>
          <w:lang w:eastAsia="lt-LT"/>
        </w:rPr>
        <w:t>nustatytos</w:t>
      </w:r>
      <w:r>
        <w:rPr>
          <w:bCs/>
          <w:sz w:val="20"/>
          <w:lang w:eastAsia="lt-LT"/>
        </w:rPr>
        <w:t xml:space="preserve"> priverčiamosios medicinos priemonės ar </w:t>
      </w:r>
      <w:r>
        <w:rPr>
          <w:sz w:val="20"/>
        </w:rPr>
        <w:t>asmeniui paskirta</w:t>
      </w:r>
      <w:r>
        <w:rPr>
          <w:bCs/>
          <w:sz w:val="20"/>
          <w:lang w:eastAsia="lt-LT"/>
        </w:rPr>
        <w:t xml:space="preserve"> auklėjamojo po</w:t>
      </w:r>
      <w:r>
        <w:rPr>
          <w:bCs/>
          <w:sz w:val="20"/>
          <w:lang w:eastAsia="lt-LT"/>
        </w:rPr>
        <w:t xml:space="preserve">veikio priemonė – atidavimas į specialią auklėjimo įstaigą, </w:t>
      </w:r>
      <w:r>
        <w:rPr>
          <w:sz w:val="20"/>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Pr>
            <w:sz w:val="20"/>
          </w:rPr>
          <w:t>pažymėjimas</w:t>
        </w:r>
      </w:smartTag>
      <w:r>
        <w:rPr>
          <w:sz w:val="20"/>
        </w:rPr>
        <w:t xml:space="preserve"> ar medicininė </w:t>
      </w:r>
      <w:smartTag w:uri="schemas-tilde-lt/tildestengine" w:element="templates">
        <w:smartTagPr>
          <w:attr w:name="text" w:val="pažyma"/>
          <w:attr w:name="baseform" w:val="pažyma"/>
          <w:attr w:name="id" w:val="-1"/>
        </w:smartTagPr>
        <w:r>
          <w:rPr>
            <w:sz w:val="20"/>
          </w:rPr>
          <w:t>pažyma</w:t>
        </w:r>
      </w:smartTag>
      <w:r>
        <w:rPr>
          <w:sz w:val="20"/>
        </w:rPr>
        <w:t>;</w:t>
      </w:r>
    </w:p>
    <w:p w:rsidR="0053592D" w:rsidRDefault="00657EFE">
      <w:pPr>
        <w:ind w:firstLine="720"/>
        <w:jc w:val="both"/>
        <w:rPr>
          <w:sz w:val="20"/>
        </w:rPr>
      </w:pPr>
      <w:r>
        <w:rPr>
          <w:sz w:val="20"/>
        </w:rPr>
        <w:t>7) yra nėščia moteris, kuriai yra likę ne daugiau kaip 70 kalendorinių dienų iki numatom</w:t>
      </w:r>
      <w:r>
        <w:rPr>
          <w:sz w:val="20"/>
        </w:rPr>
        <w:t>os gimdymo datos;</w:t>
      </w:r>
    </w:p>
    <w:p w:rsidR="0053592D" w:rsidRDefault="00657EFE">
      <w:pPr>
        <w:ind w:firstLine="720"/>
        <w:jc w:val="both"/>
        <w:rPr>
          <w:sz w:val="20"/>
        </w:rPr>
      </w:pPr>
      <w:r>
        <w:rPr>
          <w:sz w:val="20"/>
        </w:rPr>
        <w:t xml:space="preserve">8) vienas iš tėvų ar globėjų augina: vaiką (įvaikį) ar vaikus (įvaikius) iki 3 metų; pagal gydytojų rekomendaciją nelankantį švietimo įstaigos vaiką (įvaikį) ar vaikus (įvaikius) iki 8 metų; nelankantį švietimo įstaigos vaiką (įvaikį) ar </w:t>
      </w:r>
      <w:r>
        <w:rPr>
          <w:sz w:val="20"/>
        </w:rPr>
        <w:t>vaikus (įvaikius) dėl to, kad švietimo įstaigose, vykdančiose ikimokyklinio ir priešmokyklinio ugdymo programas, nėra vietų, arba dėl to, kad bendrai gyvenantys asmenys gyvena kaimo vietovėje didesniu kaip trijų kilometrų atstumu nuo švietimo įstaigos, vyk</w:t>
      </w:r>
      <w:r>
        <w:rPr>
          <w:sz w:val="20"/>
        </w:rPr>
        <w:t xml:space="preserve">dančios ikimokyklinio ir priešmokyklinio ugdymo programas, ir savivaldybėje neteikiamos vaiko vežimo paslaugos, bet ne vėliau iki teisės aktų nustatyta tvarka privaloma leisti vaiką (vaikus) mokytis pagal pradinio ugdymo programą; </w:t>
      </w:r>
    </w:p>
    <w:p w:rsidR="0053592D" w:rsidRDefault="00657EFE">
      <w:pPr>
        <w:ind w:firstLine="720"/>
        <w:jc w:val="both"/>
        <w:rPr>
          <w:sz w:val="20"/>
        </w:rPr>
      </w:pPr>
      <w:r>
        <w:rPr>
          <w:sz w:val="22"/>
          <w:szCs w:val="22"/>
        </w:rPr>
        <w:t>9) turimas vienintelis i</w:t>
      </w:r>
      <w:r>
        <w:rPr>
          <w:sz w:val="22"/>
          <w:szCs w:val="22"/>
        </w:rPr>
        <w:t>š tėvų arba vienas iš tėvų, kai kitas dėl ligos, neįgalumo, bausmės atlikimo ir kitų svarbių priežasčių negali prižiūrėti vaiko (įvaikio) ar vaikų (įvaikių), augina vaiką (įvaikį) ar vaikus (įvaikius) iki 8 metų ir dirba bendrai gyvenantiems asmenims nuosa</w:t>
      </w:r>
      <w:r>
        <w:rPr>
          <w:sz w:val="22"/>
          <w:szCs w:val="22"/>
        </w:rPr>
        <w:t xml:space="preserve">vybės teise priklausančius </w:t>
      </w:r>
      <w:r>
        <w:rPr>
          <w:bCs/>
          <w:sz w:val="22"/>
          <w:szCs w:val="22"/>
        </w:rPr>
        <w:t xml:space="preserve">arba kitais </w:t>
      </w:r>
      <w:r>
        <w:rPr>
          <w:sz w:val="22"/>
          <w:szCs w:val="22"/>
        </w:rPr>
        <w:t>Civilinio kodekso nustatytais pagrindais naudojamus ir (ar) valdomus ne mažiau kaip 2 hektarus žemės ūkio naudmenų;</w:t>
      </w:r>
      <w:r>
        <w:rPr>
          <w:sz w:val="20"/>
        </w:rPr>
        <w:t xml:space="preserve"> </w:t>
      </w:r>
    </w:p>
    <w:p w:rsidR="0053592D" w:rsidRDefault="00657EFE">
      <w:pPr>
        <w:widowControl w:val="0"/>
        <w:ind w:firstLine="720"/>
        <w:jc w:val="both"/>
        <w:rPr>
          <w:sz w:val="20"/>
        </w:rPr>
      </w:pPr>
      <w:r>
        <w:rPr>
          <w:color w:val="000000"/>
          <w:sz w:val="22"/>
          <w:szCs w:val="22"/>
          <w:lang w:eastAsia="lt-LT"/>
        </w:rPr>
        <w:t xml:space="preserve">10) vaikai (įvaikiai) nuo 16 iki 18 metų: mokosi; dirba; yra įsiregistravę </w:t>
      </w:r>
      <w:r>
        <w:rPr>
          <w:bCs/>
          <w:color w:val="000000"/>
          <w:sz w:val="22"/>
          <w:szCs w:val="22"/>
          <w:lang w:eastAsia="lt-LT"/>
        </w:rPr>
        <w:t>Užimtumo tarnyboje</w:t>
      </w:r>
      <w:r>
        <w:rPr>
          <w:color w:val="000000"/>
          <w:sz w:val="22"/>
          <w:szCs w:val="22"/>
          <w:lang w:eastAsia="lt-LT"/>
        </w:rPr>
        <w:t xml:space="preserve"> ar kit</w:t>
      </w:r>
      <w:r>
        <w:rPr>
          <w:color w:val="000000"/>
          <w:sz w:val="22"/>
          <w:szCs w:val="22"/>
          <w:lang w:eastAsia="lt-LT"/>
        </w:rPr>
        <w:t>os valstybės valstybinėje įdarbinimo tarnyboje; nustatytas neįgalumas; nėštumo metu (sukakus 18 metų teisė į piniginę socialinę paramą išlieka iki šios dalies 7 punkte nustatytos sąlygos atsiradimo); augina savo vaiką (įvaikį) ar vaikus (įvaikius);</w:t>
      </w:r>
      <w:r>
        <w:rPr>
          <w:sz w:val="22"/>
          <w:szCs w:val="22"/>
        </w:rPr>
        <w:t xml:space="preserve"> </w:t>
      </w:r>
    </w:p>
    <w:p w:rsidR="0053592D" w:rsidRDefault="00657EFE">
      <w:pPr>
        <w:rPr>
          <w:rFonts w:eastAsia="MS Mincho"/>
          <w:i/>
          <w:iCs/>
          <w:sz w:val="20"/>
        </w:rPr>
      </w:pPr>
      <w:r>
        <w:rPr>
          <w:rFonts w:eastAsia="MS Mincho"/>
          <w:i/>
          <w:iCs/>
          <w:sz w:val="20"/>
        </w:rPr>
        <w:t>Straip</w:t>
      </w:r>
      <w:r>
        <w:rPr>
          <w:rFonts w:eastAsia="MS Mincho"/>
          <w:i/>
          <w:iCs/>
          <w:sz w:val="20"/>
        </w:rPr>
        <w:t>snio punkto pakeitimai:</w:t>
      </w:r>
    </w:p>
    <w:p w:rsidR="0053592D" w:rsidRDefault="00657EFE">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rPr>
      </w:pPr>
      <w:r>
        <w:rPr>
          <w:rFonts w:eastAsia="Arial Unicode MS"/>
          <w:sz w:val="22"/>
          <w:szCs w:val="22"/>
        </w:rPr>
        <w:t xml:space="preserve">11) vienas iš senelių prižiūri vaiką iki 3 metų, kurio </w:t>
      </w:r>
      <w:r>
        <w:rPr>
          <w:rFonts w:eastAsia="Arial Unicode MS"/>
          <w:sz w:val="22"/>
          <w:szCs w:val="22"/>
        </w:rPr>
        <w:t>priežiūrai šiam seneliui suteiktos vaiko priežiūros atostogos.</w:t>
      </w:r>
    </w:p>
    <w:p w:rsidR="0053592D" w:rsidRDefault="00657EFE">
      <w:pPr>
        <w:rPr>
          <w:rFonts w:eastAsia="MS Mincho"/>
          <w:i/>
          <w:iCs/>
          <w:sz w:val="20"/>
        </w:rPr>
      </w:pPr>
      <w:r>
        <w:rPr>
          <w:rFonts w:eastAsia="MS Mincho"/>
          <w:i/>
          <w:iCs/>
          <w:sz w:val="20"/>
        </w:rPr>
        <w:t>Papildyta straipsnio punktu:</w:t>
      </w:r>
    </w:p>
    <w:p w:rsidR="0053592D" w:rsidRDefault="00657EFE">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XIII-1358</w:t>
        </w:r>
      </w:hyperlink>
      <w:r>
        <w:rPr>
          <w:rFonts w:eastAsia="MS Mincho"/>
          <w:i/>
          <w:iCs/>
          <w:sz w:val="20"/>
        </w:rPr>
        <w:t xml:space="preserve">, 2018-06-28, paskelbta TAR 2018-07-05, i. k. </w:t>
      </w:r>
      <w:r>
        <w:rPr>
          <w:rFonts w:eastAsia="MS Mincho"/>
          <w:i/>
          <w:iCs/>
          <w:sz w:val="20"/>
        </w:rPr>
        <w:t>2018-11458</w:t>
      </w:r>
    </w:p>
    <w:p w:rsidR="0053592D" w:rsidRDefault="0053592D"/>
    <w:p w:rsidR="0053592D" w:rsidRDefault="00657EFE">
      <w:pPr>
        <w:ind w:firstLine="720"/>
        <w:jc w:val="both"/>
        <w:rPr>
          <w:sz w:val="20"/>
        </w:rPr>
      </w:pPr>
      <w:r>
        <w:rPr>
          <w:sz w:val="20"/>
        </w:rPr>
        <w:t>2. Auginantys vaikus (įvaikius) iki 18 metų nesusituokę asmenys (įskaitant santuoką nutraukusius asmenis) ar teismo sprendimu gyvenantys skyrium sutuoktiniai arba bendrai gyvenantys asmenys, auginantys vaikus (įvaikius) iš ankstesnio bendro gyv</w:t>
      </w:r>
      <w:r>
        <w:rPr>
          <w:sz w:val="20"/>
        </w:rPr>
        <w:t>enimo, ir atitinkantys šio įstatymo 6 ir (ar) 7 straipsnių (straipsnio) reikalavimus, teisę į piniginę</w:t>
      </w:r>
      <w:r>
        <w:rPr>
          <w:b/>
          <w:sz w:val="20"/>
        </w:rPr>
        <w:t xml:space="preserve"> </w:t>
      </w:r>
      <w:r>
        <w:rPr>
          <w:bCs/>
          <w:sz w:val="20"/>
        </w:rPr>
        <w:t xml:space="preserve">socialinę </w:t>
      </w:r>
      <w:r>
        <w:rPr>
          <w:sz w:val="20"/>
        </w:rPr>
        <w:t>paramą turi:</w:t>
      </w:r>
    </w:p>
    <w:p w:rsidR="0053592D" w:rsidRDefault="00657EFE">
      <w:pPr>
        <w:ind w:firstLine="720"/>
        <w:jc w:val="both"/>
        <w:rPr>
          <w:sz w:val="20"/>
          <w:lang w:eastAsia="lt-LT"/>
        </w:rPr>
      </w:pPr>
      <w:r>
        <w:rPr>
          <w:sz w:val="22"/>
          <w:szCs w:val="22"/>
          <w:lang w:eastAsia="lt-LT"/>
        </w:rPr>
        <w:t xml:space="preserve">1) </w:t>
      </w:r>
      <w:r>
        <w:rPr>
          <w:sz w:val="22"/>
          <w:szCs w:val="22"/>
        </w:rPr>
        <w:t>kai yra sudaryta teismo patvirtinta sutartis dėl vaiko (įvaikio) ar vaikų (įvaikių), kuriam (kuriems) yra pripažinta tėvystė, m</w:t>
      </w:r>
      <w:r>
        <w:rPr>
          <w:sz w:val="22"/>
          <w:szCs w:val="22"/>
        </w:rPr>
        <w:t xml:space="preserve">aterialinio išlaikymo arba teismas priteisia šiam vaikui (įvaikiui) ar šiems vaikams (įvaikiams) </w:t>
      </w:r>
      <w:r>
        <w:rPr>
          <w:sz w:val="22"/>
          <w:szCs w:val="22"/>
          <w:lang w:eastAsia="lt-LT"/>
        </w:rPr>
        <w:t xml:space="preserve">išlaikymą, išskyrus atvejį, kai asmenys augina vaiką, kuris gimė po nusikalstamos veikos (kaip jos pasekmė), ir pateikia tai patvirtinantį ikiteisminio tyrimo </w:t>
      </w:r>
      <w:r>
        <w:rPr>
          <w:sz w:val="22"/>
          <w:szCs w:val="22"/>
          <w:lang w:eastAsia="lt-LT"/>
        </w:rPr>
        <w:t>įstaigos, prokuratūros ar teismo išduotą dokumentą</w:t>
      </w:r>
      <w:r>
        <w:rPr>
          <w:sz w:val="20"/>
          <w:lang w:eastAsia="lt-LT"/>
        </w:rPr>
        <w:t>;</w:t>
      </w:r>
    </w:p>
    <w:p w:rsidR="0053592D" w:rsidRDefault="00657EFE">
      <w:pPr>
        <w:widowControl w:val="0"/>
        <w:tabs>
          <w:tab w:val="left" w:pos="993"/>
        </w:tabs>
        <w:ind w:firstLine="720"/>
        <w:jc w:val="both"/>
        <w:rPr>
          <w:sz w:val="22"/>
          <w:szCs w:val="22"/>
        </w:rPr>
      </w:pPr>
      <w:r>
        <w:rPr>
          <w:sz w:val="22"/>
          <w:szCs w:val="22"/>
        </w:rPr>
        <w:t>2) tėvystės nustatymo, vaiko (įvaikio) ar vaikų (įvaikių) išlaikymo priteisimo bylos nagrinėjimo teisme, bylos dėl tėvystės nustatymo sustabdymo teismui paskyrus ekspertizę dėl giminystės ryšio įrodymo ir</w:t>
      </w:r>
      <w:r>
        <w:rPr>
          <w:sz w:val="22"/>
          <w:szCs w:val="22"/>
        </w:rPr>
        <w:t xml:space="preserve"> (ar) prašymo dėl išmokų, mokamų pagal Lietuvos Respublikos vaikų išlaikymo išmokų įstatymą, mokėjimo nagrinėjimo laikotarpiu</w:t>
      </w:r>
      <w:r>
        <w:rPr>
          <w:sz w:val="22"/>
          <w:szCs w:val="22"/>
          <w:lang w:eastAsia="lt-LT"/>
        </w:rPr>
        <w:t>.</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53592D" w:rsidRDefault="00657EFE">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XIII-651</w:t>
        </w:r>
      </w:hyperlink>
      <w:r>
        <w:rPr>
          <w:rFonts w:eastAsia="MS Mincho"/>
          <w:i/>
          <w:iCs/>
          <w:sz w:val="20"/>
        </w:rPr>
        <w:t>, 2017-09-28, paskelbta TAR 2017-10-09, i. k. 2017-16001</w:t>
      </w:r>
    </w:p>
    <w:p w:rsidR="0053592D" w:rsidRDefault="0053592D"/>
    <w:p w:rsidR="0053592D" w:rsidRDefault="00657EFE">
      <w:pPr>
        <w:ind w:firstLine="720"/>
        <w:jc w:val="both"/>
        <w:rPr>
          <w:sz w:val="20"/>
        </w:rPr>
      </w:pPr>
      <w:r>
        <w:rPr>
          <w:sz w:val="20"/>
        </w:rPr>
        <w:t>3. Jeigu šio straip</w:t>
      </w:r>
      <w:r>
        <w:rPr>
          <w:sz w:val="20"/>
        </w:rPr>
        <w:t>snio 2 dalyje nurodyti asmenys ar asmenys, atitinkantys šio įstatymo 6 ir (ar) 7 straipsnių (straipsnio) reikalavimus, nėra sudarę teismo patvirtintos sutarties dėl vaiko (įvaikio) materialinio išlaikymo arba dėl išlaikymo ir (ar) tėvystės nustatymo nesikr</w:t>
      </w:r>
      <w:r>
        <w:rPr>
          <w:sz w:val="20"/>
        </w:rPr>
        <w:t xml:space="preserve">eipė į teismą arba kreipėsi, bet tėvystė nebuvo nustatyta ir (ar) išlaikymas nebuvo priteistas, arba </w:t>
      </w:r>
      <w:smartTag w:uri="schemas-tilde-lt/tildestengine" w:element="templates">
        <w:smartTagPr>
          <w:attr w:name="id" w:val="-1"/>
          <w:attr w:name="baseform" w:val="pareiškimas"/>
          <w:attr w:name="text" w:val="pareiškimas"/>
        </w:smartTagPr>
        <w:r>
          <w:rPr>
            <w:sz w:val="20"/>
          </w:rPr>
          <w:t>pareiškimas</w:t>
        </w:r>
      </w:smartTag>
      <w:r>
        <w:rPr>
          <w:sz w:val="20"/>
        </w:rPr>
        <w:t xml:space="preserve"> paliktas nenagrinėtas, kompensacijos neskiriamos, o socialinę pašalpą turi teisę gauti tik vaikas (įvaikis) ar vaikai (įvaikiai), </w:t>
      </w:r>
      <w:r>
        <w:rPr>
          <w:sz w:val="20"/>
          <w:lang w:eastAsia="lt-LT"/>
        </w:rPr>
        <w:t>išskyrus atve</w:t>
      </w:r>
      <w:r>
        <w:rPr>
          <w:sz w:val="20"/>
          <w:lang w:eastAsia="lt-LT"/>
        </w:rPr>
        <w:t>jį, kai asmenys augina vaiką, kuris gimė po nusikalstamos veikos (kaip jos pasekmė), ir pateikia tai patvirtinantį ikiteisminio tyrimo įstaigos, prokuratūros ar teismo išduotą dokumentą.</w:t>
      </w:r>
      <w:r>
        <w:rPr>
          <w:sz w:val="20"/>
        </w:rPr>
        <w:t xml:space="preserve"> </w:t>
      </w:r>
      <w:r>
        <w:rPr>
          <w:sz w:val="20"/>
          <w:lang w:eastAsia="lt-LT"/>
        </w:rPr>
        <w:t>Asmenys, auginantys vaiką, kuris gimė po nusikalstamos veikos (kaip j</w:t>
      </w:r>
      <w:r>
        <w:rPr>
          <w:sz w:val="20"/>
          <w:lang w:eastAsia="lt-LT"/>
        </w:rPr>
        <w:t>os pasekmė), ir pateikę tai patvirtinantį ikiteisminio tyrimo įstaigos, prokuratūros ar teismo išduotą dokumentą,</w:t>
      </w:r>
      <w:r>
        <w:rPr>
          <w:sz w:val="20"/>
        </w:rPr>
        <w:t xml:space="preserve"> šio straipsnio 2 dalyje nurodyti asmenys ar asmenys, atitinkantys šio įstatymo 6 ir (ar) 7 straipsnių (straipsnio) reikalavimus, turi teisę ga</w:t>
      </w:r>
      <w:r>
        <w:rPr>
          <w:sz w:val="20"/>
        </w:rPr>
        <w:t>uti socialinę pašalpą ir kompensacijas.</w:t>
      </w:r>
    </w:p>
    <w:p w:rsidR="0053592D" w:rsidRDefault="00657EFE">
      <w:pPr>
        <w:ind w:firstLine="720"/>
        <w:jc w:val="both"/>
        <w:rPr>
          <w:sz w:val="20"/>
        </w:rPr>
      </w:pPr>
      <w:r>
        <w:rPr>
          <w:sz w:val="20"/>
        </w:rPr>
        <w:t xml:space="preserve">4. Vaikai, kuriems įstatymų nustatyta tvarka yra nustatyta globa ar rūpyba, į bendrai gyvenančių asmenų, kurie paskirti globėjais ar rūpintojais, sudėtį neįskaitomi. Globojamiems vaikams, išskyrus atvejus, kai vaiko </w:t>
      </w:r>
      <w:r>
        <w:rPr>
          <w:sz w:val="20"/>
        </w:rPr>
        <w:t>laikinoji globa ar rūpyba nustatyta tėvų prašymu dėl jų laikino išvykimo iš Lietuvos Respublikos, piniginė socialinė parama vadovaujantis šio įstatymo nuostatomis skiriama atskirai kaip vienam gyvenančiam asmeniui. Kai vaiko laikinoji globa ar rūpyba nusta</w:t>
      </w:r>
      <w:r>
        <w:rPr>
          <w:sz w:val="20"/>
        </w:rPr>
        <w:t>tyta tėvų prašymu dėl jų laikino išvykimo iš Lietuvos Respublikos, globojamiems vaikams piniginė socialinė parama skiriama kartu su tėvais.</w:t>
      </w:r>
    </w:p>
    <w:p w:rsidR="0053592D" w:rsidRDefault="00657EFE">
      <w:pPr>
        <w:ind w:firstLine="720"/>
        <w:jc w:val="both"/>
        <w:rPr>
          <w:sz w:val="20"/>
        </w:rPr>
      </w:pPr>
      <w:r>
        <w:rPr>
          <w:sz w:val="20"/>
        </w:rPr>
        <w:t xml:space="preserve">5. Piniginė socialinė parama vienam iš bendrai gyvenančių asmenų arba vienam gyvenančiam asmeniui neteikiama, jeigu </w:t>
      </w:r>
      <w:r>
        <w:rPr>
          <w:sz w:val="20"/>
        </w:rPr>
        <w:t xml:space="preserve">jis: </w:t>
      </w:r>
    </w:p>
    <w:p w:rsidR="0053592D" w:rsidRDefault="00657EFE">
      <w:pPr>
        <w:ind w:firstLine="720"/>
        <w:jc w:val="both"/>
        <w:rPr>
          <w:sz w:val="20"/>
        </w:rPr>
      </w:pPr>
      <w:r>
        <w:rPr>
          <w:sz w:val="20"/>
        </w:rPr>
        <w:t>1) gauna ilgalaikės socialinės globos paslaugas socialinės globos įstaigoje;</w:t>
      </w:r>
    </w:p>
    <w:p w:rsidR="0053592D" w:rsidRDefault="00657EFE">
      <w:pPr>
        <w:ind w:firstLine="720"/>
        <w:jc w:val="both"/>
        <w:rPr>
          <w:sz w:val="20"/>
        </w:rPr>
      </w:pPr>
      <w:r>
        <w:rPr>
          <w:sz w:val="20"/>
        </w:rPr>
        <w:t xml:space="preserve">2) yra mokinys ar studentas iki 24 metų, kuris mokosi ir gyvena užsienio valstybėje; </w:t>
      </w:r>
    </w:p>
    <w:p w:rsidR="0053592D" w:rsidRDefault="00657EFE">
      <w:pPr>
        <w:ind w:firstLine="720"/>
        <w:jc w:val="both"/>
        <w:rPr>
          <w:b/>
          <w:sz w:val="20"/>
        </w:rPr>
      </w:pPr>
      <w:r>
        <w:rPr>
          <w:sz w:val="20"/>
        </w:rPr>
        <w:t xml:space="preserve">3) atlieka su laisvės atėmimu susijusią bausmę ar </w:t>
      </w:r>
      <w:r>
        <w:rPr>
          <w:bCs/>
          <w:sz w:val="20"/>
        </w:rPr>
        <w:t>administracinį areštą,</w:t>
      </w:r>
      <w:r>
        <w:rPr>
          <w:sz w:val="20"/>
        </w:rPr>
        <w:t xml:space="preserve"> yra suimtas, </w:t>
      </w:r>
      <w:r>
        <w:rPr>
          <w:bCs/>
          <w:sz w:val="20"/>
          <w:lang w:eastAsia="lt-LT"/>
        </w:rPr>
        <w:t>j</w:t>
      </w:r>
      <w:r>
        <w:rPr>
          <w:bCs/>
          <w:sz w:val="20"/>
          <w:lang w:eastAsia="lt-LT"/>
        </w:rPr>
        <w:t xml:space="preserve">am </w:t>
      </w:r>
      <w:r>
        <w:rPr>
          <w:sz w:val="20"/>
          <w:lang w:eastAsia="lt-LT"/>
        </w:rPr>
        <w:t>paskirtos</w:t>
      </w:r>
      <w:r>
        <w:rPr>
          <w:bCs/>
          <w:sz w:val="20"/>
          <w:lang w:eastAsia="lt-LT"/>
        </w:rPr>
        <w:t xml:space="preserve"> Baudžiamajame </w:t>
      </w:r>
      <w:r>
        <w:rPr>
          <w:sz w:val="20"/>
          <w:lang w:eastAsia="lt-LT"/>
        </w:rPr>
        <w:t>kodekse</w:t>
      </w:r>
      <w:r>
        <w:rPr>
          <w:bCs/>
          <w:sz w:val="20"/>
          <w:lang w:eastAsia="lt-LT"/>
        </w:rPr>
        <w:t xml:space="preserve"> </w:t>
      </w:r>
      <w:r>
        <w:rPr>
          <w:sz w:val="20"/>
          <w:lang w:eastAsia="lt-LT"/>
        </w:rPr>
        <w:t>nustatytos</w:t>
      </w:r>
      <w:r>
        <w:rPr>
          <w:bCs/>
          <w:sz w:val="20"/>
          <w:lang w:eastAsia="lt-LT"/>
        </w:rPr>
        <w:t xml:space="preserve"> priverčiamosios medicinos priemonės ar </w:t>
      </w:r>
      <w:r>
        <w:rPr>
          <w:sz w:val="20"/>
        </w:rPr>
        <w:t>paskirta</w:t>
      </w:r>
      <w:r>
        <w:rPr>
          <w:bCs/>
          <w:sz w:val="20"/>
          <w:lang w:eastAsia="lt-LT"/>
        </w:rPr>
        <w:t xml:space="preserve"> auklėjamojo poveikio priemonė – atidavimas į specialią auklėjimo įstaigą, </w:t>
      </w:r>
      <w:r>
        <w:rPr>
          <w:sz w:val="20"/>
        </w:rPr>
        <w:t>jam paskelbta paieška ar jis teismo pripažintas nežinia kur esančiu;</w:t>
      </w:r>
    </w:p>
    <w:p w:rsidR="0053592D" w:rsidRDefault="00657EFE">
      <w:pPr>
        <w:ind w:firstLine="720"/>
        <w:jc w:val="both"/>
        <w:rPr>
          <w:sz w:val="20"/>
        </w:rPr>
      </w:pPr>
      <w:r>
        <w:rPr>
          <w:sz w:val="20"/>
        </w:rPr>
        <w:t>4) atlieka privalom</w:t>
      </w:r>
      <w:r>
        <w:rPr>
          <w:sz w:val="20"/>
        </w:rPr>
        <w:t>ąją pradinę karo tarnybą</w:t>
      </w:r>
      <w:r>
        <w:rPr>
          <w:bCs/>
          <w:sz w:val="20"/>
        </w:rPr>
        <w:t>;</w:t>
      </w:r>
      <w:r>
        <w:rPr>
          <w:sz w:val="20"/>
        </w:rPr>
        <w:t xml:space="preserve"> </w:t>
      </w:r>
    </w:p>
    <w:p w:rsidR="0053592D" w:rsidRDefault="00657EFE">
      <w:pPr>
        <w:ind w:firstLine="720"/>
        <w:jc w:val="both"/>
        <w:rPr>
          <w:sz w:val="20"/>
        </w:rPr>
      </w:pPr>
      <w:r>
        <w:rPr>
          <w:sz w:val="20"/>
        </w:rPr>
        <w:t xml:space="preserve">5) </w:t>
      </w:r>
      <w:r>
        <w:rPr>
          <w:i/>
          <w:sz w:val="20"/>
        </w:rPr>
        <w:t>neteko galios 2018-01-01</w:t>
      </w:r>
      <w:r>
        <w:rPr>
          <w:sz w:val="20"/>
        </w:rPr>
        <w:t>;</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ind w:firstLine="720"/>
        <w:jc w:val="both"/>
        <w:rPr>
          <w:sz w:val="22"/>
          <w:szCs w:val="22"/>
        </w:rPr>
      </w:pPr>
      <w:r>
        <w:rPr>
          <w:sz w:val="22"/>
          <w:szCs w:val="22"/>
        </w:rPr>
        <w:t>6)</w:t>
      </w:r>
      <w:r>
        <w:rPr>
          <w:sz w:val="22"/>
          <w:szCs w:val="22"/>
        </w:rPr>
        <w:t xml:space="preserve"> yra užsienietis, neturintis Lietuvos Respublikos ilgalaikio gyventojo leidimo gyventi Europos Sąjungoje, arba Europos Sąjungos valstybės narės ar Europos ekonominei erdvei priklausančios Europos laisvosios prekybos asociacijos valstybės narės pilietis ar </w:t>
      </w:r>
      <w:r>
        <w:rPr>
          <w:sz w:val="22"/>
          <w:szCs w:val="22"/>
        </w:rPr>
        <w:t>jo šeimos narys, kuriems teisės aktų nustatyta tvarka nėra išduoti dokumentai, patvirtinantys teisę gyventi Lietuvos Respublikoje, arba kurie gyvena Lietuvos Respublikoje mažiau kaip 3 mėnesius, kai toks reikalavimas yra taikomas, ar užsienietis, kuriam nė</w:t>
      </w:r>
      <w:r>
        <w:rPr>
          <w:sz w:val="22"/>
          <w:szCs w:val="22"/>
        </w:rPr>
        <w:t xml:space="preserve">ra suteiktas prieglobstis Lietuvos Respublikoje arba laikinoji apsauga, ir jeigu šie asmenys atitinka bent vieną iš šio straipsnio 1 dalyje nurodytų sąlygų.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657EFE">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XIII-821</w:t>
        </w:r>
      </w:hyperlink>
      <w:r>
        <w:rPr>
          <w:rFonts w:eastAsia="MS Mincho"/>
          <w:i/>
          <w:iCs/>
          <w:sz w:val="20"/>
        </w:rPr>
        <w:t>, 2017-12-05, paskelbta TAR 2017-12-13, i. k. 2</w:t>
      </w:r>
      <w:r>
        <w:rPr>
          <w:rFonts w:eastAsia="MS Mincho"/>
          <w:i/>
          <w:iCs/>
          <w:sz w:val="20"/>
        </w:rPr>
        <w:t>017-20024</w:t>
      </w:r>
    </w:p>
    <w:p w:rsidR="0053592D" w:rsidRDefault="0053592D"/>
    <w:p w:rsidR="0053592D" w:rsidRDefault="00657EFE">
      <w:pPr>
        <w:ind w:firstLine="720"/>
        <w:jc w:val="both"/>
        <w:rPr>
          <w:sz w:val="20"/>
        </w:rPr>
      </w:pPr>
      <w:r>
        <w:rPr>
          <w:sz w:val="20"/>
        </w:rPr>
        <w:t xml:space="preserve">6. Jeigu viename būste gyvenamąją vietą yra deklaravę ir (arba) būstą nuomojasi bendrai gyvenantys asmenys ir vienas gyvenantis asmuo ir (arba) dvi ar daugiau bendrai gyvenančių asmenų grupių, ir (arba) du ar daugiau vienų gyvenančių asmenų, </w:t>
      </w:r>
      <w:r>
        <w:rPr>
          <w:sz w:val="20"/>
        </w:rPr>
        <w:t>kurie už būsto šildymą ir (ar) geriamąjį vandenį, ir (ar) karštą vandenį atsiskaito pagal vieną sąskaitą (atsiskaitomąją knygelę), tačiau bent viena (vienas) iš jų neturi teisės į kompensacijas, jos neskiriamos nė vienai iš šių bendrai gyvenančių asmenų gr</w:t>
      </w:r>
      <w:r>
        <w:rPr>
          <w:sz w:val="20"/>
        </w:rPr>
        <w:t>upių ir nė vienam iš vienų gyvenančių asmenų.</w:t>
      </w:r>
    </w:p>
    <w:p w:rsidR="0053592D" w:rsidRDefault="00657EFE">
      <w:pPr>
        <w:ind w:firstLine="720"/>
        <w:jc w:val="both"/>
        <w:rPr>
          <w:sz w:val="20"/>
        </w:rPr>
      </w:pPr>
      <w:r>
        <w:rPr>
          <w:sz w:val="20"/>
        </w:rPr>
        <w:t>7. Gyvenamąją vietą būste deklaravusių, tačiau būstą kitur nuomojančių bendrai gyvenančių asmenų arba vieno gyvenančio asmens teisė į kompensacijas deklaruotos gyvenamosios vietos būste nenustatoma.</w:t>
      </w:r>
    </w:p>
    <w:p w:rsidR="0053592D" w:rsidRDefault="00657EFE">
      <w:pPr>
        <w:ind w:firstLine="720"/>
        <w:jc w:val="both"/>
        <w:rPr>
          <w:sz w:val="20"/>
        </w:rPr>
      </w:pPr>
      <w:r>
        <w:rPr>
          <w:sz w:val="22"/>
          <w:szCs w:val="22"/>
          <w:lang w:eastAsia="lt-LT"/>
        </w:rPr>
        <w:t xml:space="preserve">8. Jeigu </w:t>
      </w:r>
      <w:r>
        <w:rPr>
          <w:sz w:val="22"/>
          <w:szCs w:val="22"/>
          <w:lang w:eastAsia="lt-LT"/>
        </w:rPr>
        <w:t>daugiabučio namo butų savininkai įgyvendino ar įgyvendina valstybės ir (ar) savivaldybės remiamą daugiabučio namo atnaujinimo (modernizavimo) projektą, jų bendrai gyvenantiems asmenims arba vienam gyvenančiam daugiabučio namo buto savininkui, kurie turi te</w:t>
      </w:r>
      <w:r>
        <w:rPr>
          <w:sz w:val="22"/>
          <w:szCs w:val="22"/>
          <w:lang w:eastAsia="lt-LT"/>
        </w:rPr>
        <w:t xml:space="preserve">isę į būsto šildymo išlaidų kompensaciją atnaujinamame (modernizuojamame) bute pagal energijos ar kuro sąnaudų normatyvą būsto naudingajam plotui, bet ne didesniam už šiame įstatyme nustatytą būsto naudingojo ploto normatyvą, šildyti, šildymo ir nešildymo </w:t>
      </w:r>
      <w:r>
        <w:rPr>
          <w:sz w:val="22"/>
          <w:szCs w:val="22"/>
          <w:lang w:eastAsia="lt-LT"/>
        </w:rPr>
        <w:t>sezono metu Vyriausybės ar jos įgaliotos institucijos nustatyta tvarka apmokamos jiems tenkančios kiekvieno mėnesio kredito ir palūkanų įmokos per kredito sutartyje nustatytą kredito grąžinimo laikotarpį. Nustatant daugiabučio namo buto savininko ir jo ben</w:t>
      </w:r>
      <w:r>
        <w:rPr>
          <w:sz w:val="22"/>
          <w:szCs w:val="22"/>
          <w:lang w:eastAsia="lt-LT"/>
        </w:rPr>
        <w:t>drai gyvenančių asmenų arba vieno gyvenančio daugiabučio namo buto savininko teisę į būsto šildymo išlaidų kompensaciją, apmokant jiems tenkančias kiekvieno mėnesio kredito ir palūkanų įmokas, neatsižvelgiama į tame pačiame būste gyvenamąją vietą deklaravu</w:t>
      </w:r>
      <w:r>
        <w:rPr>
          <w:sz w:val="22"/>
          <w:szCs w:val="22"/>
          <w:lang w:eastAsia="lt-LT"/>
        </w:rPr>
        <w:t>sių ne savininkų ir (ar) būstą nuomojančių asmenų bei jų bendrai gyvenančių asmenų arba vienų gyvenančių asmenų teisę į būsto šildymo išlaidų kompensaciją. Dėl daugiabučio namo atnaujinimo (modernizavimo) projekto įgyvendinimo padidėjus atnaujinamo (modern</w:t>
      </w:r>
      <w:r>
        <w:rPr>
          <w:sz w:val="22"/>
          <w:szCs w:val="22"/>
          <w:lang w:eastAsia="lt-LT"/>
        </w:rPr>
        <w:t>izuojamo) ar atnaujinto (modernizuoto) daugiabučio namo vertei, kredito ir palūkanų apmokėjimas nenutraukiamas.</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XII-1366</w:t>
        </w:r>
      </w:hyperlink>
      <w:r>
        <w:rPr>
          <w:rFonts w:eastAsia="MS Mincho"/>
          <w:i/>
          <w:iCs/>
          <w:sz w:val="20"/>
        </w:rPr>
        <w:t>, 20</w:t>
      </w:r>
      <w:r>
        <w:rPr>
          <w:rFonts w:eastAsia="MS Mincho"/>
          <w:i/>
          <w:iCs/>
          <w:sz w:val="20"/>
        </w:rPr>
        <w:t>14-12-02, paskelbta TAR 2014-12-12, i. k. 2014-19552</w:t>
      </w:r>
    </w:p>
    <w:p w:rsidR="0053592D" w:rsidRDefault="0053592D"/>
    <w:p w:rsidR="0053592D" w:rsidRDefault="00657EFE">
      <w:pPr>
        <w:jc w:val="both"/>
        <w:rPr>
          <w:sz w:val="20"/>
        </w:rPr>
      </w:pPr>
      <w:r>
        <w:rPr>
          <w:i/>
          <w:sz w:val="20"/>
        </w:rPr>
        <w:t>Straipsnio pakeitimai:</w:t>
      </w:r>
    </w:p>
    <w:p w:rsidR="0053592D" w:rsidRDefault="00657EFE">
      <w:pPr>
        <w:jc w:val="both"/>
        <w:rPr>
          <w:i/>
          <w:sz w:val="20"/>
        </w:rPr>
      </w:pPr>
      <w:r>
        <w:rPr>
          <w:i/>
          <w:sz w:val="20"/>
        </w:rPr>
        <w:t xml:space="preserve">Nr. </w:t>
      </w:r>
      <w:hyperlink r:id="rId41" w:history="1">
        <w:r>
          <w:rPr>
            <w:i/>
            <w:color w:val="0000FF"/>
            <w:sz w:val="20"/>
            <w:u w:val="single"/>
          </w:rPr>
          <w:t>XII-150</w:t>
        </w:r>
      </w:hyperlink>
      <w:r>
        <w:rPr>
          <w:i/>
          <w:sz w:val="20"/>
        </w:rPr>
        <w:t>, 2013-01-17, Žin., 2013, Nr. 10-421 (2013-01-26)</w:t>
      </w:r>
    </w:p>
    <w:p w:rsidR="0053592D" w:rsidRDefault="00657EFE">
      <w:pPr>
        <w:rPr>
          <w:i/>
          <w:sz w:val="20"/>
        </w:rPr>
      </w:pPr>
      <w:r>
        <w:rPr>
          <w:i/>
          <w:sz w:val="20"/>
        </w:rPr>
        <w:t xml:space="preserve">Nr. </w:t>
      </w:r>
      <w:hyperlink r:id="rId42" w:history="1">
        <w:r>
          <w:rPr>
            <w:i/>
            <w:color w:val="0000FF"/>
            <w:sz w:val="20"/>
            <w:u w:val="single"/>
          </w:rPr>
          <w:t>XII-329</w:t>
        </w:r>
      </w:hyperlink>
      <w:r>
        <w:rPr>
          <w:i/>
          <w:sz w:val="20"/>
        </w:rPr>
        <w:t>, 2013-05-16, Žin., 2013, Nr. 57-2861 (2013-06-01)</w:t>
      </w:r>
    </w:p>
    <w:p w:rsidR="0053592D" w:rsidRDefault="0053592D">
      <w:pPr>
        <w:ind w:firstLine="720"/>
        <w:jc w:val="both"/>
        <w:rPr>
          <w:sz w:val="20"/>
        </w:rPr>
      </w:pPr>
    </w:p>
    <w:p w:rsidR="0053592D" w:rsidRDefault="00657EFE">
      <w:pPr>
        <w:jc w:val="center"/>
        <w:rPr>
          <w:b/>
          <w:sz w:val="20"/>
        </w:rPr>
      </w:pPr>
      <w:r>
        <w:rPr>
          <w:b/>
          <w:bCs/>
          <w:sz w:val="20"/>
        </w:rPr>
        <w:t>TREČIASIS SKIRSNIS</w:t>
      </w:r>
    </w:p>
    <w:p w:rsidR="0053592D" w:rsidRDefault="00657EFE">
      <w:pPr>
        <w:keepNext/>
        <w:jc w:val="center"/>
        <w:rPr>
          <w:b/>
          <w:sz w:val="20"/>
        </w:rPr>
      </w:pPr>
      <w:r>
        <w:rPr>
          <w:b/>
          <w:sz w:val="20"/>
        </w:rPr>
        <w:t>PINIGINĖS SOCIALINĖS PARAMOS DYDŽIAI</w:t>
      </w:r>
    </w:p>
    <w:p w:rsidR="0053592D" w:rsidRDefault="0053592D">
      <w:pPr>
        <w:ind w:firstLine="720"/>
        <w:jc w:val="center"/>
        <w:rPr>
          <w:bCs/>
          <w:sz w:val="20"/>
        </w:rPr>
      </w:pPr>
    </w:p>
    <w:p w:rsidR="0053592D" w:rsidRDefault="00657EFE">
      <w:pPr>
        <w:ind w:firstLine="720"/>
        <w:jc w:val="both"/>
        <w:rPr>
          <w:b/>
          <w:bCs/>
          <w:sz w:val="20"/>
        </w:rPr>
      </w:pPr>
      <w:r>
        <w:rPr>
          <w:b/>
          <w:bCs/>
          <w:sz w:val="20"/>
        </w:rPr>
        <w:t>9 straipsnis. Socialinės pašalpos dydis</w:t>
      </w:r>
    </w:p>
    <w:p w:rsidR="0053592D" w:rsidRDefault="00657EFE">
      <w:pPr>
        <w:ind w:firstLine="720"/>
        <w:jc w:val="both"/>
        <w:rPr>
          <w:sz w:val="20"/>
        </w:rPr>
      </w:pPr>
      <w:r>
        <w:rPr>
          <w:sz w:val="20"/>
        </w:rPr>
        <w:t>1. Socialinės pašalpos dydis vienam gyvenančiam asmeniui, turinčiam teisę ją gauti, sudaro</w:t>
      </w:r>
      <w:r>
        <w:rPr>
          <w:sz w:val="20"/>
        </w:rPr>
        <w:t xml:space="preserve"> 100 procentų skirtumo tarp valstybės remiamų pajamų vienam gyvenančiam asmeniui ir vidutinių vieno gyvenančio asmens pajamų per mėnesį.</w:t>
      </w:r>
    </w:p>
    <w:p w:rsidR="0053592D" w:rsidRDefault="00657EFE">
      <w:pPr>
        <w:ind w:firstLine="720"/>
        <w:jc w:val="both"/>
        <w:rPr>
          <w:sz w:val="20"/>
        </w:rPr>
      </w:pPr>
      <w:r>
        <w:rPr>
          <w:sz w:val="20"/>
        </w:rPr>
        <w:t>2. Socialinės pašalpos dydis bendrai gyvenantiems asmenims, turintiems teisę ją gauti, taip pat ir tais atvejais, kai s</w:t>
      </w:r>
      <w:r>
        <w:rPr>
          <w:sz w:val="20"/>
        </w:rPr>
        <w:t>ocialinė pašalpa skiriama tik vaikui (įvaikiui) ar vaikams (įvaikiams), įskaitant pilnamečius vaikus (įvaikius), kai jie mokosi pagal bendrojo ugdymo programą</w:t>
      </w:r>
      <w:r>
        <w:rPr>
          <w:bCs/>
          <w:sz w:val="20"/>
        </w:rPr>
        <w:t xml:space="preserve"> ir </w:t>
      </w:r>
      <w:r>
        <w:rPr>
          <w:sz w:val="20"/>
        </w:rPr>
        <w:t>laikotarpiu nuo bendrojo ugdymo programos baigimo dienos iki tų pačių metų rugsėjo 1 dienos, s</w:t>
      </w:r>
      <w:r>
        <w:rPr>
          <w:sz w:val="20"/>
        </w:rPr>
        <w:t>udaro:</w:t>
      </w:r>
    </w:p>
    <w:p w:rsidR="0053592D" w:rsidRDefault="00657EFE">
      <w:pPr>
        <w:ind w:firstLine="720"/>
        <w:jc w:val="both"/>
        <w:rPr>
          <w:sz w:val="20"/>
        </w:rPr>
      </w:pPr>
      <w:r>
        <w:rPr>
          <w:sz w:val="20"/>
        </w:rPr>
        <w:t>1) pirmam bendrai gyvenančiam asmeniui – 100 procentų skirtumo tarp valstybės remiamų pajamų dydžio vienam iš bendrai gyvenančių asmenų ir vidutinių bendrai gyvenančių asmenų pajamų vienam iš bendrai gyvenančių asmenų per mėnesį;</w:t>
      </w:r>
    </w:p>
    <w:p w:rsidR="0053592D" w:rsidRDefault="00657EFE">
      <w:pPr>
        <w:ind w:firstLine="720"/>
        <w:jc w:val="both"/>
        <w:rPr>
          <w:sz w:val="20"/>
        </w:rPr>
      </w:pPr>
      <w:r>
        <w:rPr>
          <w:sz w:val="20"/>
        </w:rPr>
        <w:t>2) antram bendrai g</w:t>
      </w:r>
      <w:r>
        <w:rPr>
          <w:sz w:val="20"/>
        </w:rPr>
        <w:t>yvenančiam asmeniui – 80 procentų skirtumo tarp valstybės remiamų pajamų dydžio vienam iš bendrai gyvenančių asmenų ir vidutinių bendrai gyvenančių asmenų pajamų vienam iš bendrai gyvenančių asmenų per mėnesį;</w:t>
      </w:r>
    </w:p>
    <w:p w:rsidR="0053592D" w:rsidRDefault="00657EFE">
      <w:pPr>
        <w:ind w:firstLine="720"/>
        <w:jc w:val="both"/>
        <w:rPr>
          <w:sz w:val="20"/>
        </w:rPr>
      </w:pPr>
      <w:r>
        <w:rPr>
          <w:sz w:val="20"/>
        </w:rPr>
        <w:t>3) trečiam ir paskesniems bendrai gyvenantiems</w:t>
      </w:r>
      <w:r>
        <w:rPr>
          <w:sz w:val="20"/>
        </w:rPr>
        <w:t xml:space="preserve"> asmenims – 70 procentų skirtumo tarp valstybės remiamų pajamų dydžio vienam iš bendrai gyvenančių asmenų ir vidutinių bendrai gyvenančių asmenų pajamų vienam iš bendrai gyvenančių asmenų per mėnesį.</w:t>
      </w:r>
    </w:p>
    <w:p w:rsidR="0053592D" w:rsidRDefault="00657EFE">
      <w:pPr>
        <w:jc w:val="both"/>
        <w:rPr>
          <w:sz w:val="20"/>
        </w:rPr>
      </w:pPr>
      <w:r>
        <w:rPr>
          <w:i/>
          <w:sz w:val="20"/>
        </w:rPr>
        <w:t>Straipsnio pakeitimai:</w:t>
      </w:r>
    </w:p>
    <w:p w:rsidR="0053592D" w:rsidRDefault="00657EFE">
      <w:pPr>
        <w:rPr>
          <w:i/>
          <w:sz w:val="20"/>
        </w:rPr>
      </w:pPr>
      <w:r>
        <w:rPr>
          <w:i/>
          <w:sz w:val="20"/>
        </w:rPr>
        <w:t xml:space="preserve">Nr. </w:t>
      </w:r>
      <w:hyperlink r:id="rId43" w:history="1">
        <w:r>
          <w:rPr>
            <w:i/>
            <w:color w:val="0000FF"/>
            <w:sz w:val="20"/>
            <w:u w:val="single"/>
          </w:rPr>
          <w:t>XII-329</w:t>
        </w:r>
      </w:hyperlink>
      <w:r>
        <w:rPr>
          <w:i/>
          <w:sz w:val="20"/>
        </w:rPr>
        <w:t>, 2013-05-16, Žin., 2013, Nr. 57-2861 (2013-06-01)</w:t>
      </w:r>
    </w:p>
    <w:p w:rsidR="0053592D" w:rsidRDefault="0053592D">
      <w:pPr>
        <w:ind w:firstLine="720"/>
        <w:jc w:val="both"/>
        <w:rPr>
          <w:sz w:val="20"/>
        </w:rPr>
      </w:pPr>
    </w:p>
    <w:p w:rsidR="0053592D" w:rsidRDefault="00657EFE">
      <w:pPr>
        <w:widowControl w:val="0"/>
        <w:ind w:left="2410" w:hanging="1690"/>
        <w:jc w:val="both"/>
        <w:rPr>
          <w:color w:val="000000"/>
          <w:sz w:val="22"/>
          <w:szCs w:val="22"/>
        </w:rPr>
      </w:pPr>
      <w:r>
        <w:rPr>
          <w:b/>
          <w:bCs/>
          <w:color w:val="000000"/>
          <w:sz w:val="22"/>
          <w:szCs w:val="22"/>
          <w:lang w:eastAsia="lt-LT"/>
        </w:rPr>
        <w:t>10 straipsnis. Socialinės pašalpos papildomo skyrimo ir socialinės pašalpos mažinimo pagrindai</w:t>
      </w:r>
    </w:p>
    <w:p w:rsidR="0053592D" w:rsidRDefault="00657EFE">
      <w:pPr>
        <w:widowControl w:val="0"/>
        <w:ind w:firstLine="720"/>
        <w:jc w:val="both"/>
        <w:rPr>
          <w:color w:val="000000"/>
          <w:sz w:val="22"/>
          <w:szCs w:val="22"/>
          <w:lang w:eastAsia="lt-LT"/>
        </w:rPr>
      </w:pPr>
      <w:r>
        <w:rPr>
          <w:color w:val="000000"/>
          <w:sz w:val="22"/>
          <w:szCs w:val="22"/>
          <w:lang w:eastAsia="lt-LT"/>
        </w:rPr>
        <w:t xml:space="preserve">1. Bendrai gyvenantiems asmenims arba </w:t>
      </w:r>
      <w:r>
        <w:rPr>
          <w:color w:val="000000"/>
          <w:sz w:val="22"/>
          <w:szCs w:val="22"/>
          <w:lang w:eastAsia="lt-LT"/>
        </w:rPr>
        <w:t>vienam gyvenančiam asmeniui papildomai skiriama socialinė pašalpa, kurios dydis lygus 50 procentų socialinės pašalpos, mokėtos per praėjusius 6 mėnesius iki įsidarbinimo, vidutinio dydžio, už kiekvieną pagal darbo sutartį ar darbo santykiams prilygintų tei</w:t>
      </w:r>
      <w:r>
        <w:rPr>
          <w:color w:val="000000"/>
          <w:sz w:val="22"/>
          <w:szCs w:val="22"/>
          <w:lang w:eastAsia="lt-LT"/>
        </w:rPr>
        <w:t>sinių santykių pagrindu dirbtą mėnesį, bet ne ilgiau kaip 12 mėnesių, jeigu vienas gyvenantis asmuo arba bendrai gyvenantys asmenys atitinka visas šias sąlygas:</w:t>
      </w:r>
    </w:p>
    <w:p w:rsidR="0053592D" w:rsidRDefault="00657EFE">
      <w:pPr>
        <w:widowControl w:val="0"/>
        <w:ind w:firstLine="720"/>
        <w:jc w:val="both"/>
        <w:rPr>
          <w:color w:val="000000"/>
          <w:sz w:val="22"/>
          <w:szCs w:val="22"/>
          <w:lang w:eastAsia="lt-LT"/>
        </w:rPr>
      </w:pPr>
      <w:r>
        <w:rPr>
          <w:color w:val="000000"/>
          <w:sz w:val="22"/>
          <w:szCs w:val="22"/>
          <w:lang w:eastAsia="lt-LT"/>
        </w:rPr>
        <w:t>1) vienas gyvenantis asmuo arba bent vienas iš bendrai gyvenančių asmenų įsidarbina ir dirba (d</w:t>
      </w:r>
      <w:r>
        <w:rPr>
          <w:color w:val="000000"/>
          <w:sz w:val="22"/>
          <w:szCs w:val="22"/>
          <w:lang w:eastAsia="lt-LT"/>
        </w:rPr>
        <w:t>irbo) šio įstatymo 8 straipsnio 1 dalies 1 punkte nustatytą darbo laiko trukmę ir jam darbo užmokesčio apskaičiuojama ne mažiau už minimaliąją mėnesinę algą arba minimalųjį valandinį atlygį proporcingai dirbtam laikui arba atliktam darbui, bet ne daugiau u</w:t>
      </w:r>
      <w:r>
        <w:rPr>
          <w:color w:val="000000"/>
          <w:sz w:val="22"/>
          <w:szCs w:val="22"/>
          <w:lang w:eastAsia="lt-LT"/>
        </w:rPr>
        <w:t xml:space="preserve">ž dvi minimaliąsias mėnesines algas ar du minimaliuosius valandinius atlygius proporcingai dirbtam laikui arba atliktam darbui; </w:t>
      </w:r>
    </w:p>
    <w:p w:rsidR="0053592D" w:rsidRDefault="00657EFE">
      <w:pPr>
        <w:widowControl w:val="0"/>
        <w:ind w:firstLine="720"/>
        <w:jc w:val="both"/>
        <w:rPr>
          <w:color w:val="000000"/>
          <w:sz w:val="22"/>
          <w:szCs w:val="22"/>
          <w:lang w:eastAsia="lt-LT"/>
        </w:rPr>
      </w:pPr>
      <w:r>
        <w:rPr>
          <w:color w:val="000000"/>
          <w:sz w:val="22"/>
          <w:szCs w:val="22"/>
          <w:lang w:eastAsia="lt-LT"/>
        </w:rPr>
        <w:t>2) prieš įsidarbinimą šio straipsnio 1 dalies 1 punkte nurodyti asmenys buvo įsiregistravę Užimtumo tarnyboje ar kitos valstybė</w:t>
      </w:r>
      <w:r>
        <w:rPr>
          <w:color w:val="000000"/>
          <w:sz w:val="22"/>
          <w:szCs w:val="22"/>
          <w:lang w:eastAsia="lt-LT"/>
        </w:rPr>
        <w:t>s valstybinėje įdarbinimo tarnyboje ne trumpiau kaip 6 mėnesius iš eilės ir per šį laikotarpį nedirbo arba dirbo mažiau, negu nustatyta šio įstatymo 8 straipsnio 1 dalies 1 punkte, arba dirbo užimtumo didinimo programoje numatytus darbus;</w:t>
      </w:r>
    </w:p>
    <w:p w:rsidR="0053592D" w:rsidRDefault="00657EFE">
      <w:pPr>
        <w:widowControl w:val="0"/>
        <w:ind w:firstLine="720"/>
        <w:jc w:val="both"/>
        <w:rPr>
          <w:color w:val="000000"/>
          <w:sz w:val="22"/>
          <w:szCs w:val="22"/>
          <w:lang w:eastAsia="lt-LT"/>
        </w:rPr>
      </w:pPr>
      <w:r>
        <w:rPr>
          <w:color w:val="000000"/>
          <w:sz w:val="22"/>
          <w:szCs w:val="22"/>
          <w:lang w:eastAsia="lt-LT"/>
        </w:rPr>
        <w:t>3) bendrai gyvena</w:t>
      </w:r>
      <w:r>
        <w:rPr>
          <w:color w:val="000000"/>
          <w:sz w:val="22"/>
          <w:szCs w:val="22"/>
          <w:lang w:eastAsia="lt-LT"/>
        </w:rPr>
        <w:t>ntys asmenys arba vienas gyvenantis asmuo buvo socialinės pašalpos gavėjai bent vieną mėnesį per paskutinius 3 mėnesius prieš įsidarbinimą;</w:t>
      </w:r>
    </w:p>
    <w:p w:rsidR="0053592D" w:rsidRDefault="00657EFE">
      <w:pPr>
        <w:widowControl w:val="0"/>
        <w:ind w:firstLine="720"/>
        <w:jc w:val="both"/>
        <w:rPr>
          <w:color w:val="000000"/>
          <w:sz w:val="22"/>
          <w:szCs w:val="22"/>
          <w:lang w:eastAsia="lt-LT"/>
        </w:rPr>
      </w:pPr>
      <w:r>
        <w:rPr>
          <w:color w:val="000000"/>
          <w:sz w:val="22"/>
          <w:szCs w:val="22"/>
          <w:lang w:eastAsia="lt-LT"/>
        </w:rPr>
        <w:t>4) vienas gyvenantis asmuo ar kiekvienas vyresnis kaip 18 metų bendrai gyvenantis asmuo arba vaikas (įvaikis) nuo 16</w:t>
      </w:r>
      <w:r>
        <w:rPr>
          <w:color w:val="000000"/>
          <w:sz w:val="22"/>
          <w:szCs w:val="22"/>
          <w:lang w:eastAsia="lt-LT"/>
        </w:rPr>
        <w:t xml:space="preserve"> iki 18 metų atitinka bent vieną iš šio įstatymo 8 straipsnyje nurodytų sąlygų, kurioms esant bendrai gyvenantys asmenys arba vienas gyvenantis asmuo turi teisę į piniginę socialinę paramą;</w:t>
      </w:r>
    </w:p>
    <w:p w:rsidR="0053592D" w:rsidRDefault="00657EFE">
      <w:pPr>
        <w:widowControl w:val="0"/>
        <w:ind w:firstLine="720"/>
        <w:jc w:val="both"/>
        <w:rPr>
          <w:color w:val="000000"/>
          <w:sz w:val="22"/>
          <w:szCs w:val="22"/>
          <w:lang w:eastAsia="lt-LT"/>
        </w:rPr>
      </w:pPr>
      <w:r>
        <w:rPr>
          <w:color w:val="000000"/>
          <w:sz w:val="22"/>
          <w:szCs w:val="22"/>
          <w:lang w:eastAsia="lt-LT"/>
        </w:rPr>
        <w:t>5) prašymas-paraiška skirti papildomą socialinės pašalpos dalį įsi</w:t>
      </w:r>
      <w:r>
        <w:rPr>
          <w:color w:val="000000"/>
          <w:sz w:val="22"/>
          <w:szCs w:val="22"/>
          <w:lang w:eastAsia="lt-LT"/>
        </w:rPr>
        <w:t xml:space="preserve">darbinus pateiktas ne vėliau kaip per 12 mėnesių nuo įsidarbinimo. </w:t>
      </w:r>
    </w:p>
    <w:p w:rsidR="0053592D" w:rsidRDefault="00657EFE">
      <w:pPr>
        <w:widowControl w:val="0"/>
        <w:ind w:firstLine="720"/>
        <w:jc w:val="both"/>
        <w:rPr>
          <w:color w:val="000000"/>
          <w:sz w:val="22"/>
          <w:szCs w:val="22"/>
          <w:lang w:eastAsia="lt-LT"/>
        </w:rPr>
      </w:pPr>
      <w:r>
        <w:rPr>
          <w:color w:val="000000"/>
          <w:sz w:val="22"/>
          <w:szCs w:val="22"/>
          <w:lang w:eastAsia="lt-LT"/>
        </w:rPr>
        <w:t>2. Darbingo amžiaus darbingiems, bet nedirbantiems (taip pat savarankiškai nedirbantiems) asmenims (išskyrus šio straipsnio 3 dalyje nurodytus atvejus) socialinės pašalpos, apskaičiuotos p</w:t>
      </w:r>
      <w:r>
        <w:rPr>
          <w:color w:val="000000"/>
          <w:sz w:val="22"/>
          <w:szCs w:val="22"/>
          <w:lang w:eastAsia="lt-LT"/>
        </w:rPr>
        <w:t>agal šio įstatymo 9 straipsnį, dydis yra mažinamas:</w:t>
      </w:r>
    </w:p>
    <w:p w:rsidR="0053592D" w:rsidRDefault="00657EFE">
      <w:pPr>
        <w:widowControl w:val="0"/>
        <w:ind w:firstLine="720"/>
        <w:jc w:val="both"/>
        <w:rPr>
          <w:color w:val="000000"/>
          <w:sz w:val="22"/>
          <w:szCs w:val="22"/>
          <w:lang w:eastAsia="lt-LT"/>
        </w:rPr>
      </w:pPr>
      <w:r>
        <w:rPr>
          <w:color w:val="000000"/>
          <w:sz w:val="22"/>
          <w:szCs w:val="22"/>
          <w:lang w:eastAsia="lt-LT"/>
        </w:rPr>
        <w:t>1) 20 procentų – kai socialinė pašalpa mokama nuo 12 mėnesių iki 24 mėnesių;</w:t>
      </w:r>
    </w:p>
    <w:p w:rsidR="0053592D" w:rsidRDefault="00657EFE">
      <w:pPr>
        <w:widowControl w:val="0"/>
        <w:ind w:firstLine="720"/>
        <w:jc w:val="both"/>
        <w:rPr>
          <w:color w:val="000000"/>
          <w:sz w:val="22"/>
          <w:szCs w:val="22"/>
          <w:lang w:eastAsia="lt-LT"/>
        </w:rPr>
      </w:pPr>
      <w:r>
        <w:rPr>
          <w:color w:val="000000"/>
          <w:sz w:val="22"/>
          <w:szCs w:val="22"/>
          <w:lang w:eastAsia="lt-LT"/>
        </w:rPr>
        <w:t>2) 30 procentų – kai socialinė pašalpa mokama nuo 24 mėnesių iki 36 mėnesių;</w:t>
      </w:r>
    </w:p>
    <w:p w:rsidR="0053592D" w:rsidRDefault="00657EFE">
      <w:pPr>
        <w:widowControl w:val="0"/>
        <w:ind w:firstLine="720"/>
        <w:jc w:val="both"/>
        <w:rPr>
          <w:color w:val="000000"/>
          <w:sz w:val="22"/>
          <w:szCs w:val="22"/>
          <w:lang w:eastAsia="lt-LT"/>
        </w:rPr>
      </w:pPr>
      <w:r>
        <w:rPr>
          <w:color w:val="000000"/>
          <w:sz w:val="22"/>
          <w:szCs w:val="22"/>
          <w:lang w:eastAsia="lt-LT"/>
        </w:rPr>
        <w:t xml:space="preserve">3) 40 procentų – kai socialinė pašalpa mokama nuo </w:t>
      </w:r>
      <w:r>
        <w:rPr>
          <w:color w:val="000000"/>
          <w:sz w:val="22"/>
          <w:szCs w:val="22"/>
          <w:lang w:eastAsia="lt-LT"/>
        </w:rPr>
        <w:t>36 mėnesių iki 48 mėnesių;</w:t>
      </w:r>
    </w:p>
    <w:p w:rsidR="0053592D" w:rsidRDefault="00657EFE">
      <w:pPr>
        <w:widowControl w:val="0"/>
        <w:ind w:firstLine="720"/>
        <w:jc w:val="both"/>
        <w:rPr>
          <w:color w:val="000000"/>
          <w:sz w:val="22"/>
          <w:szCs w:val="22"/>
          <w:lang w:eastAsia="lt-LT"/>
        </w:rPr>
      </w:pPr>
      <w:r>
        <w:rPr>
          <w:color w:val="000000"/>
          <w:sz w:val="22"/>
          <w:szCs w:val="22"/>
          <w:lang w:eastAsia="lt-LT"/>
        </w:rPr>
        <w:t>4) 50 procentų – kai socialinė pašalpa mokama nuo 48 mėnesių iki 60 mėnesių;</w:t>
      </w:r>
    </w:p>
    <w:p w:rsidR="0053592D" w:rsidRDefault="00657EFE">
      <w:pPr>
        <w:widowControl w:val="0"/>
        <w:ind w:firstLine="720"/>
        <w:jc w:val="both"/>
        <w:rPr>
          <w:color w:val="000000"/>
          <w:sz w:val="22"/>
          <w:szCs w:val="22"/>
          <w:lang w:eastAsia="lt-LT"/>
        </w:rPr>
      </w:pPr>
      <w:r>
        <w:rPr>
          <w:color w:val="000000"/>
          <w:sz w:val="22"/>
          <w:szCs w:val="22"/>
          <w:lang w:eastAsia="lt-LT"/>
        </w:rPr>
        <w:t>5) gavusiems socialinę pašalpą ilgiau kaip 60 mėnesių šios dalies 4 punkte nustatyto dydžio socialinė pašalpa skiriama nepinigine forma tol, kol šioje d</w:t>
      </w:r>
      <w:r>
        <w:rPr>
          <w:color w:val="000000"/>
          <w:sz w:val="22"/>
          <w:szCs w:val="22"/>
          <w:lang w:eastAsia="lt-LT"/>
        </w:rPr>
        <w:t>alyje nurodyti asmenys nedirbs (taip pat savarankiškai nedirbs) arba nedalyvaus savivaldybės administracijos organizuojamoje visuomenei naudingoje veikloje 12 mėnesių per paskutinius 24 mėnesius.</w:t>
      </w:r>
    </w:p>
    <w:p w:rsidR="0053592D" w:rsidRDefault="00657EFE">
      <w:pPr>
        <w:widowControl w:val="0"/>
        <w:ind w:firstLine="720"/>
        <w:jc w:val="both"/>
        <w:rPr>
          <w:color w:val="000000"/>
          <w:sz w:val="22"/>
          <w:szCs w:val="22"/>
          <w:lang w:eastAsia="lt-LT"/>
        </w:rPr>
      </w:pPr>
      <w:r>
        <w:rPr>
          <w:color w:val="000000"/>
          <w:sz w:val="22"/>
          <w:szCs w:val="22"/>
          <w:lang w:eastAsia="lt-LT"/>
        </w:rPr>
        <w:t>3. Darbingo amžiaus darbingiems, bet nedirbantiems (taip pat</w:t>
      </w:r>
      <w:r>
        <w:rPr>
          <w:color w:val="000000"/>
          <w:sz w:val="22"/>
          <w:szCs w:val="22"/>
          <w:lang w:eastAsia="lt-LT"/>
        </w:rPr>
        <w:t xml:space="preserve"> savarankiškai nedirbantiems) asmenims socialinės pašalpos dydis nemažinimas, jeigu yra bent vienas iš šių atvejų, kai jie:</w:t>
      </w:r>
    </w:p>
    <w:p w:rsidR="0053592D" w:rsidRDefault="00657EFE">
      <w:pPr>
        <w:widowControl w:val="0"/>
        <w:ind w:firstLine="720"/>
        <w:jc w:val="both"/>
        <w:rPr>
          <w:color w:val="000000"/>
          <w:sz w:val="22"/>
          <w:szCs w:val="22"/>
          <w:lang w:eastAsia="lt-LT"/>
        </w:rPr>
      </w:pPr>
      <w:r>
        <w:rPr>
          <w:color w:val="000000"/>
          <w:sz w:val="22"/>
          <w:szCs w:val="22"/>
          <w:lang w:eastAsia="lt-LT"/>
        </w:rPr>
        <w:t>1) nedirba dėl priežasčių, nurodytų šio įstatymo 8 straipsnio 1 dalies 2, 3, 5, 6, 7, 8, 9, 10 ir 11 punktuose;</w:t>
      </w:r>
    </w:p>
    <w:p w:rsidR="0053592D" w:rsidRDefault="00657EFE">
      <w:pPr>
        <w:widowControl w:val="0"/>
        <w:ind w:firstLine="720"/>
        <w:jc w:val="both"/>
        <w:rPr>
          <w:color w:val="000000"/>
          <w:sz w:val="22"/>
          <w:szCs w:val="22"/>
          <w:lang w:eastAsia="lt-LT"/>
        </w:rPr>
      </w:pPr>
      <w:r>
        <w:rPr>
          <w:color w:val="000000"/>
          <w:sz w:val="22"/>
          <w:szCs w:val="22"/>
          <w:lang w:eastAsia="lt-LT"/>
        </w:rPr>
        <w:t xml:space="preserve">2) šio straipsnio 2 </w:t>
      </w:r>
      <w:r>
        <w:rPr>
          <w:color w:val="000000"/>
          <w:sz w:val="22"/>
          <w:szCs w:val="22"/>
          <w:lang w:eastAsia="lt-LT"/>
        </w:rPr>
        <w:t>dalies 1–5 punktuose nurodytu socialinės pašalpos teikimo laikotarpiu negavo Užimtumo tarnybos ar kitos valstybės valstybinės įdarbinimo tarnybos pasiūlymo dirbti arba dalyvauti aktyvios darbo rinkos politikos priemonėse;</w:t>
      </w:r>
    </w:p>
    <w:p w:rsidR="0053592D" w:rsidRDefault="00657EFE">
      <w:pPr>
        <w:widowControl w:val="0"/>
        <w:ind w:firstLine="720"/>
        <w:jc w:val="both"/>
        <w:rPr>
          <w:color w:val="000000"/>
          <w:sz w:val="22"/>
          <w:szCs w:val="22"/>
          <w:lang w:eastAsia="lt-LT"/>
        </w:rPr>
      </w:pPr>
      <w:r>
        <w:rPr>
          <w:color w:val="000000"/>
          <w:sz w:val="22"/>
          <w:szCs w:val="22"/>
          <w:lang w:eastAsia="lt-LT"/>
        </w:rPr>
        <w:t>3) Vyriausybės ar jos įgaliotos in</w:t>
      </w:r>
      <w:r>
        <w:rPr>
          <w:color w:val="000000"/>
          <w:sz w:val="22"/>
          <w:szCs w:val="22"/>
          <w:lang w:eastAsia="lt-LT"/>
        </w:rPr>
        <w:t>stitucijos nustatyta tvarka dalyvauja savivaldybės administracijos organizuojamoje visuomenei naudingoje veikloje ir (ar) savivaldybės administracijos parengtoje užimtumo didinimo programoje.</w:t>
      </w:r>
    </w:p>
    <w:p w:rsidR="0053592D" w:rsidRDefault="00657EFE">
      <w:pPr>
        <w:ind w:firstLine="720"/>
        <w:jc w:val="both"/>
        <w:rPr>
          <w:sz w:val="22"/>
          <w:szCs w:val="22"/>
          <w:lang w:eastAsia="lt-LT"/>
        </w:rPr>
      </w:pPr>
      <w:r>
        <w:rPr>
          <w:sz w:val="22"/>
          <w:szCs w:val="22"/>
          <w:lang w:eastAsia="lt-LT"/>
        </w:rPr>
        <w:t>4. Šio straipsnio 2 dalyje nustatyti socialinės pašalpos mokėjim</w:t>
      </w:r>
      <w:r>
        <w:rPr>
          <w:sz w:val="22"/>
          <w:szCs w:val="22"/>
          <w:lang w:eastAsia="lt-LT"/>
        </w:rPr>
        <w:t>o laikotarpiai skaičiuojami sudedant laikotarpius, kuriais buvo mokama socialinė pašalpa. Jeigu šio straipsnio 2 dalyje nurodyti asmenys dirbo (savarankiškai dirbo) arba dalyvavo savivaldybės administracijos organizuojamoje visuomenei naudingoje veikloje i</w:t>
      </w:r>
      <w:r>
        <w:rPr>
          <w:sz w:val="22"/>
          <w:szCs w:val="22"/>
          <w:lang w:eastAsia="lt-LT"/>
        </w:rPr>
        <w:t>r (ar) savivaldybės administracijos parengtoje užimtumo didinimo programoje 12 mėnesių per paskutinius 24 mėnesius, šio straipsnio 2 dalyje numatyti socialinės pašalpos mokėjimo laikotarpiai pradedami skaičiuoti iš naujo nuo mėnesio, kurį šios aplinkybės a</w:t>
      </w:r>
      <w:r>
        <w:rPr>
          <w:sz w:val="22"/>
          <w:szCs w:val="22"/>
          <w:lang w:eastAsia="lt-LT"/>
        </w:rPr>
        <w:t>tsirado, pirmos dienos.</w:t>
      </w:r>
    </w:p>
    <w:p w:rsidR="0053592D" w:rsidRDefault="00657EFE">
      <w:pPr>
        <w:widowControl w:val="0"/>
        <w:jc w:val="both"/>
        <w:rPr>
          <w:i/>
          <w:sz w:val="20"/>
        </w:rPr>
      </w:pPr>
      <w:r>
        <w:rPr>
          <w:i/>
          <w:sz w:val="20"/>
        </w:rPr>
        <w:t>Straipsnio pakeitimai:</w:t>
      </w:r>
    </w:p>
    <w:p w:rsidR="0053592D" w:rsidRDefault="00657EFE">
      <w:pPr>
        <w:widowControl w:val="0"/>
        <w:jc w:val="both"/>
        <w:rPr>
          <w:b/>
          <w:bCs/>
          <w:sz w:val="22"/>
          <w:szCs w:val="22"/>
        </w:rPr>
      </w:pPr>
      <w:r>
        <w:rPr>
          <w:i/>
          <w:sz w:val="20"/>
        </w:rPr>
        <w:t xml:space="preserve">Nr. </w:t>
      </w:r>
      <w:hyperlink r:id="rId44" w:history="1">
        <w:r>
          <w:rPr>
            <w:i/>
            <w:color w:val="0000FF"/>
            <w:sz w:val="20"/>
            <w:u w:val="single"/>
          </w:rPr>
          <w:t>XII-329</w:t>
        </w:r>
      </w:hyperlink>
      <w:r>
        <w:rPr>
          <w:i/>
          <w:sz w:val="20"/>
        </w:rPr>
        <w:t>, 2013-05-16, Žin., 2013, Nr. 57-2861 (2013-06-01)</w:t>
      </w:r>
    </w:p>
    <w:p w:rsidR="0053592D" w:rsidRDefault="00657EFE">
      <w:pPr>
        <w:rPr>
          <w:rFonts w:eastAsia="MS Mincho"/>
          <w:i/>
          <w:iCs/>
          <w:sz w:val="20"/>
        </w:rPr>
      </w:pPr>
      <w:r>
        <w:rPr>
          <w:rFonts w:eastAsia="MS Mincho"/>
          <w:i/>
          <w:iCs/>
          <w:sz w:val="20"/>
        </w:rPr>
        <w:t>Straipsnio pakeitimai:</w:t>
      </w:r>
    </w:p>
    <w:p w:rsidR="0053592D" w:rsidRDefault="00657EFE">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657EFE">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b/>
          <w:sz w:val="20"/>
        </w:rPr>
      </w:pPr>
      <w:r>
        <w:rPr>
          <w:b/>
          <w:bCs/>
          <w:sz w:val="20"/>
        </w:rPr>
        <w:t>11 straipsnis. Kompensacijų dydis</w:t>
      </w:r>
    </w:p>
    <w:p w:rsidR="0053592D" w:rsidRDefault="00657EFE">
      <w:pPr>
        <w:ind w:firstLine="720"/>
        <w:jc w:val="both"/>
        <w:rPr>
          <w:sz w:val="20"/>
        </w:rPr>
      </w:pPr>
      <w:r>
        <w:rPr>
          <w:sz w:val="20"/>
        </w:rPr>
        <w:t>1. Bendrai gyvenantiems asmenims arba vienam gyvenančiam asmeniui kompensuojama:</w:t>
      </w:r>
    </w:p>
    <w:p w:rsidR="0053592D" w:rsidRDefault="00657EFE">
      <w:pPr>
        <w:ind w:firstLine="720"/>
        <w:jc w:val="both"/>
        <w:rPr>
          <w:sz w:val="20"/>
        </w:rPr>
      </w:pPr>
      <w:r>
        <w:rPr>
          <w:sz w:val="20"/>
        </w:rPr>
        <w:t>1) šildymo sezono metu – būsto šildymo išlaidų, kai naudingasis būs</w:t>
      </w:r>
      <w:r>
        <w:rPr>
          <w:sz w:val="20"/>
        </w:rPr>
        <w:t>to plotas ir atskirų energijos ar kuro rūšių sąnaudos būstui šildyti ne didesni už šio įstatymo 12 straipsnyje nustatytus normatyvus, dalis, viršijanti 10 procentų skirtumo tarp bendrai gyvenančių asmenų arba vieno gyvenančio asmens pajamų ir valstybės rem</w:t>
      </w:r>
      <w:r>
        <w:rPr>
          <w:sz w:val="20"/>
        </w:rPr>
        <w:t>iamų pajamų bendrai gyvenantiems asmenims arba vienam gyvenančiam asmeniui dydžio;</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XIII-373</w:t>
        </w:r>
      </w:hyperlink>
      <w:r>
        <w:rPr>
          <w:rFonts w:eastAsia="MS Mincho"/>
          <w:i/>
          <w:iCs/>
          <w:sz w:val="20"/>
        </w:rPr>
        <w:t xml:space="preserve">, 2017-05-23, paskelbta TAR </w:t>
      </w:r>
      <w:r>
        <w:rPr>
          <w:rFonts w:eastAsia="MS Mincho"/>
          <w:i/>
          <w:iCs/>
          <w:sz w:val="20"/>
        </w:rPr>
        <w:t>2017-05-31, i. k. 2017-09277</w:t>
      </w:r>
    </w:p>
    <w:p w:rsidR="0053592D" w:rsidRDefault="0053592D"/>
    <w:p w:rsidR="0053592D" w:rsidRDefault="00657EFE">
      <w:pPr>
        <w:ind w:firstLine="720"/>
        <w:jc w:val="both"/>
        <w:rPr>
          <w:sz w:val="20"/>
        </w:rPr>
      </w:pPr>
      <w:r>
        <w:rPr>
          <w:sz w:val="20"/>
        </w:rPr>
        <w:t xml:space="preserve">2) geriamojo vandens, kurio kiekis ne didesnis už šio įstatymo 12 straipsnyje nustatytą normatyvą, išlaidų dalis, viršijanti 2 procentus bendrai gyvenančių asmenų arba vieno gyvenančio asmens pajamų; </w:t>
      </w:r>
    </w:p>
    <w:p w:rsidR="0053592D" w:rsidRDefault="00657EFE">
      <w:pPr>
        <w:ind w:firstLine="720"/>
        <w:jc w:val="both"/>
        <w:rPr>
          <w:sz w:val="20"/>
        </w:rPr>
      </w:pPr>
      <w:r>
        <w:rPr>
          <w:sz w:val="20"/>
        </w:rPr>
        <w:t xml:space="preserve">3) karšto vandens, kurio </w:t>
      </w:r>
      <w:r>
        <w:rPr>
          <w:sz w:val="20"/>
        </w:rPr>
        <w:t>kiekis ir atskirų energijos ar kuro rūšių sąnaudos karštam vandeniui ne didesni už šio įstatymo 12 straipsnyje nustatytus normatyvus, išlaidų dalis, viršijanti 5 procentus bendrai gyvenančių asmenų arba vieno gyvenančio asmens pajamų.</w:t>
      </w:r>
    </w:p>
    <w:p w:rsidR="0053592D" w:rsidRDefault="00657EFE">
      <w:pPr>
        <w:ind w:firstLine="720"/>
        <w:jc w:val="both"/>
        <w:rPr>
          <w:sz w:val="20"/>
        </w:rPr>
      </w:pPr>
      <w:r>
        <w:rPr>
          <w:sz w:val="20"/>
        </w:rPr>
        <w:t>2. Jeigu bendrai gyve</w:t>
      </w:r>
      <w:r>
        <w:rPr>
          <w:sz w:val="20"/>
        </w:rPr>
        <w:t>nančių asmenų arba vieno gyvenančio asmens pajamos neviršija valstybės remiamų pajamų bendrai gyvenantiems asmenims arba vienam gyvenančiam asmeniui dydžio, skiriama būsto šildymo išlaidų kompensacija yra lygi faktinėms būsto šildymo išlaidoms, jeigu naudi</w:t>
      </w:r>
      <w:r>
        <w:rPr>
          <w:sz w:val="20"/>
        </w:rPr>
        <w:t xml:space="preserve">ngasis būsto plotas ir atskirų energijos ar kuro rūšių sąnaudos būstui šildyti yra ne didesni už šio įstatymo 12 straipsnyje nustatytus normatyvus. </w:t>
      </w:r>
    </w:p>
    <w:p w:rsidR="0053592D" w:rsidRDefault="00657EFE">
      <w:pPr>
        <w:ind w:firstLine="720"/>
        <w:jc w:val="both"/>
        <w:rPr>
          <w:sz w:val="20"/>
        </w:rPr>
      </w:pPr>
      <w:r>
        <w:rPr>
          <w:sz w:val="22"/>
          <w:szCs w:val="22"/>
          <w:lang w:eastAsia="lt-LT"/>
        </w:rPr>
        <w:t>3. Apskaičiuojant būsto šildymo išlaidas ir karšto vandens išlaidas, centralizuotai tiekiamos šilumos, karš</w:t>
      </w:r>
      <w:r>
        <w:rPr>
          <w:sz w:val="22"/>
          <w:szCs w:val="22"/>
          <w:lang w:eastAsia="lt-LT"/>
        </w:rPr>
        <w:t>to vandens, kitų būstui šildyti ir karštam vandeniui ruošti naudojamų energijos ir kuro rūšių, kurių kainos reguliuojamos, taip pat geriamojo vandens karštam vandeniui ruošti sąnaudos įvertinamos pagal įstatymų nustatyta tvarka patvirtintas kainas, taikant</w:t>
      </w:r>
      <w:r>
        <w:rPr>
          <w:sz w:val="22"/>
          <w:szCs w:val="22"/>
          <w:lang w:eastAsia="lt-LT"/>
        </w:rPr>
        <w:t xml:space="preserve"> vienanares </w:t>
      </w:r>
      <w:r>
        <w:rPr>
          <w:bCs/>
          <w:sz w:val="22"/>
          <w:szCs w:val="22"/>
          <w:lang w:eastAsia="lt-LT"/>
        </w:rPr>
        <w:t>ar dvinares</w:t>
      </w:r>
      <w:r>
        <w:rPr>
          <w:sz w:val="22"/>
          <w:szCs w:val="22"/>
          <w:lang w:eastAsia="lt-LT"/>
        </w:rPr>
        <w:t xml:space="preserve"> centralizuotai tiekiamos šilumos kainas, o kuro, kurio kainos nereguliuojamos ir už kurį atsiskaitoma kas mėnesį pagal apskaitos prietaisų rodmenis, – pagal nustatytas tiekėjų kainas; kietojo ar kitokio kuro, kurio faktinės sąnaudos</w:t>
      </w:r>
      <w:r>
        <w:rPr>
          <w:sz w:val="22"/>
          <w:szCs w:val="22"/>
          <w:lang w:eastAsia="lt-LT"/>
        </w:rPr>
        <w:t xml:space="preserve"> kiekvieną mėnesį nenustatomos, – pagal savivaldybėse patvirtintas vidutines kainas.</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XIII-1973</w:t>
        </w:r>
      </w:hyperlink>
      <w:r>
        <w:rPr>
          <w:rFonts w:eastAsia="MS Mincho"/>
          <w:i/>
          <w:iCs/>
          <w:sz w:val="20"/>
        </w:rPr>
        <w:t>, 2019-02-14, paskelbta TAR 2</w:t>
      </w:r>
      <w:r>
        <w:rPr>
          <w:rFonts w:eastAsia="MS Mincho"/>
          <w:i/>
          <w:iCs/>
          <w:sz w:val="20"/>
        </w:rPr>
        <w:t>019-02-26, i. k. 2019-03172</w:t>
      </w:r>
    </w:p>
    <w:p w:rsidR="0053592D" w:rsidRDefault="0053592D"/>
    <w:p w:rsidR="0053592D" w:rsidRDefault="00657EFE">
      <w:pPr>
        <w:ind w:firstLine="720"/>
        <w:jc w:val="both"/>
        <w:rPr>
          <w:sz w:val="20"/>
        </w:rPr>
      </w:pPr>
      <w:r>
        <w:rPr>
          <w:sz w:val="20"/>
        </w:rPr>
        <w:t xml:space="preserve">4. Apskaičiuojant geriamojo vandens išlaidas, geriamojo vandens sąnaudos įvertinamos pagal nustatytas tiekėjų kainas. </w:t>
      </w:r>
    </w:p>
    <w:p w:rsidR="0053592D" w:rsidRDefault="00657EFE">
      <w:pPr>
        <w:ind w:firstLine="720"/>
        <w:jc w:val="both"/>
        <w:rPr>
          <w:sz w:val="20"/>
        </w:rPr>
      </w:pPr>
      <w:r>
        <w:rPr>
          <w:rFonts w:eastAsia="Calibri"/>
          <w:sz w:val="22"/>
          <w:szCs w:val="22"/>
        </w:rPr>
        <w:t xml:space="preserve">5. Jeigu namui, kuriame gyvenamąją vietą yra deklaravę ir (arba) būstą nuomojasi bendrai gyvenantys asmenys </w:t>
      </w:r>
      <w:r>
        <w:rPr>
          <w:rFonts w:eastAsia="Calibri"/>
          <w:sz w:val="22"/>
          <w:szCs w:val="22"/>
        </w:rPr>
        <w:t>ir vienas gyvenantis asmuo ir (arba) dvi ar daugiau bendrai gyvenančių asmenų grupių, ir (arba) du ar daugiau vienų gyvenančių asmenų, šildyti ir (ar) karštam vandeniui paruošti yra įrengta bendra autonominė katilinė, kompensacijos apskaičiuojamos atskirai</w:t>
      </w:r>
      <w:r>
        <w:rPr>
          <w:rFonts w:eastAsia="Calibri"/>
          <w:sz w:val="22"/>
          <w:szCs w:val="22"/>
        </w:rPr>
        <w:t xml:space="preserve"> kiekvienai (kiekvienam) iš jų. Katilinėje per mėnesį sunaudotas kuras perskaičiuojamas į pagamintą šilumą, o šiluma būstams ir skirtingoms reikmėms (būstui šildyti ir karštam vandeniui paruošti) paskirstoma pagal būstų savininkų pasirinktą vieną iš </w:t>
      </w:r>
      <w:r>
        <w:rPr>
          <w:bCs/>
          <w:sz w:val="22"/>
          <w:szCs w:val="22"/>
        </w:rPr>
        <w:t>Valsty</w:t>
      </w:r>
      <w:r>
        <w:rPr>
          <w:bCs/>
          <w:sz w:val="22"/>
          <w:szCs w:val="22"/>
        </w:rPr>
        <w:t>binės energetikos reguliavimo tarybos</w:t>
      </w:r>
      <w:r>
        <w:rPr>
          <w:rFonts w:eastAsia="Calibri"/>
          <w:sz w:val="22"/>
          <w:szCs w:val="22"/>
        </w:rPr>
        <w:t xml:space="preserve"> rekomenduotų arba pagal būstų savininkų siūlomą ir su </w:t>
      </w:r>
      <w:r>
        <w:rPr>
          <w:bCs/>
          <w:sz w:val="22"/>
          <w:szCs w:val="22"/>
        </w:rPr>
        <w:t>Valstybine energetikos reguliavimo taryba</w:t>
      </w:r>
      <w:r>
        <w:rPr>
          <w:rFonts w:eastAsia="Calibri"/>
          <w:sz w:val="22"/>
          <w:szCs w:val="22"/>
        </w:rPr>
        <w:t xml:space="preserve"> suderintą šilumos paskirstymo metodą.</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XIII-1973</w:t>
        </w:r>
      </w:hyperlink>
      <w:r>
        <w:rPr>
          <w:rFonts w:eastAsia="MS Mincho"/>
          <w:i/>
          <w:iCs/>
          <w:sz w:val="20"/>
        </w:rPr>
        <w:t>, 2019-02-14, paskelbta TAR 2019-02-26, i. k. 2019-03172</w:t>
      </w:r>
    </w:p>
    <w:p w:rsidR="0053592D" w:rsidRDefault="0053592D"/>
    <w:p w:rsidR="0053592D" w:rsidRDefault="00657EFE">
      <w:pPr>
        <w:ind w:firstLine="720"/>
        <w:jc w:val="both"/>
        <w:rPr>
          <w:b/>
          <w:bCs/>
          <w:sz w:val="20"/>
        </w:rPr>
      </w:pPr>
      <w:r>
        <w:rPr>
          <w:b/>
          <w:bCs/>
          <w:sz w:val="20"/>
        </w:rPr>
        <w:t xml:space="preserve">12 straipsnis. Normatyvai kompensacijoms apskaičiuoti </w:t>
      </w:r>
    </w:p>
    <w:p w:rsidR="0053592D" w:rsidRDefault="00657EFE">
      <w:pPr>
        <w:ind w:firstLine="720"/>
        <w:jc w:val="both"/>
        <w:rPr>
          <w:sz w:val="22"/>
          <w:szCs w:val="22"/>
          <w:lang w:eastAsia="lt-LT"/>
        </w:rPr>
      </w:pPr>
      <w:r>
        <w:rPr>
          <w:sz w:val="22"/>
          <w:szCs w:val="22"/>
          <w:lang w:eastAsia="lt-LT"/>
        </w:rPr>
        <w:t>1. Kompensacijoms apskaičiuoti prašyme</w:t>
      </w:r>
      <w:r>
        <w:rPr>
          <w:sz w:val="22"/>
          <w:szCs w:val="22"/>
          <w:lang w:eastAsia="lt-LT"/>
        </w:rPr>
        <w:t>-paraiškoje nurodytam būstui, įskaitant šio įstatymo 7 straipsnio 4 dalyje nustatytus atvejus, taikomi šie normatyvai:</w:t>
      </w:r>
    </w:p>
    <w:p w:rsidR="0053592D" w:rsidRDefault="00657EFE">
      <w:pPr>
        <w:ind w:firstLine="720"/>
        <w:jc w:val="both"/>
        <w:rPr>
          <w:sz w:val="22"/>
          <w:szCs w:val="22"/>
          <w:lang w:eastAsia="lt-LT"/>
        </w:rPr>
      </w:pPr>
      <w:r>
        <w:rPr>
          <w:sz w:val="22"/>
          <w:szCs w:val="22"/>
          <w:lang w:eastAsia="lt-LT"/>
        </w:rPr>
        <w:t>1) naudingojo būsto ploto normatyvas būste gyvenamąją vietą deklaravusiems arba būstą nuomojantiems asmenims: 50 kvadratinių metrų vienam</w:t>
      </w:r>
      <w:r>
        <w:rPr>
          <w:sz w:val="22"/>
          <w:szCs w:val="22"/>
          <w:lang w:eastAsia="lt-LT"/>
        </w:rPr>
        <w:t xml:space="preserve"> gyvenančiam asmeniui; 38 kvadratiniai metrai pirmam bendrai gyvenančiam asmeniui; 12 kvadratinių metrų antram bendrai gyvenančiam asmeniui; 10 kvadratinių metrų trečiam ir kiekvienam paskesniam bendrai gyvenančiam asmeniui. Šie plotai nustatomi pagal kada</w:t>
      </w:r>
      <w:r>
        <w:rPr>
          <w:sz w:val="22"/>
          <w:szCs w:val="22"/>
          <w:lang w:eastAsia="lt-LT"/>
        </w:rPr>
        <w:t>strinių matavimų duomenis;</w:t>
      </w:r>
    </w:p>
    <w:p w:rsidR="0053592D" w:rsidRDefault="00657EFE">
      <w:pPr>
        <w:ind w:firstLine="720"/>
        <w:jc w:val="both"/>
        <w:rPr>
          <w:sz w:val="22"/>
          <w:szCs w:val="22"/>
          <w:lang w:eastAsia="lt-LT"/>
        </w:rPr>
      </w:pPr>
      <w:r>
        <w:rPr>
          <w:sz w:val="22"/>
          <w:szCs w:val="22"/>
          <w:lang w:eastAsia="lt-LT"/>
        </w:rPr>
        <w:t>2) karšto vandens normatyvas būste gyvenamąją vietą deklaravusiems arba būstą nuomojantiems asmenims: 1,5 kubinio metro pirmam bendrai gyvenančiam asmeniui arba vienam gyvenančiam asmeniui per mėnesį; 1 kubinis metras antram bend</w:t>
      </w:r>
      <w:r>
        <w:rPr>
          <w:sz w:val="22"/>
          <w:szCs w:val="22"/>
          <w:lang w:eastAsia="lt-LT"/>
        </w:rPr>
        <w:t>rai gyvenančiam asmeniui per mėnesį; 0,5 kubinio metro trečiam ir kiekvienam paskesniam bendrai gyvenančiam asmeniui per mėnesį;</w:t>
      </w:r>
    </w:p>
    <w:p w:rsidR="0053592D" w:rsidRDefault="00657EFE">
      <w:pPr>
        <w:ind w:firstLine="720"/>
        <w:jc w:val="both"/>
        <w:rPr>
          <w:sz w:val="20"/>
        </w:rPr>
      </w:pPr>
      <w:r>
        <w:rPr>
          <w:sz w:val="22"/>
          <w:szCs w:val="22"/>
          <w:lang w:eastAsia="lt-LT"/>
        </w:rPr>
        <w:t xml:space="preserve">3) geriamojo vandens normatyvas būste gyvenamąją vietą deklaravusiems arba būstą nuomojantiems asmenims: kai karštam vandeniui </w:t>
      </w:r>
      <w:r>
        <w:rPr>
          <w:sz w:val="22"/>
          <w:szCs w:val="22"/>
          <w:lang w:eastAsia="lt-LT"/>
        </w:rPr>
        <w:t>paruošti naudojama centralizuotai tiekiama šiluma, 2 kubiniai metrai pirmam bendrai gyvenančiam asmeniui arba vienam gyvenančiam asmeniui per mėnesį, 1,5 kubinio metro antram bendrai gyvenančiam asmeniui per mėnesį, 1 kubinis metras trečiam ir kiekvienam p</w:t>
      </w:r>
      <w:r>
        <w:rPr>
          <w:sz w:val="22"/>
          <w:szCs w:val="22"/>
          <w:lang w:eastAsia="lt-LT"/>
        </w:rPr>
        <w:t xml:space="preserve">askesniam bendrai gyvenančiam asmeniui per mėnesį; kai karštam vandeniui paruošti naudojamos kitos energijos ar kuro rūšys, 3,5 kubinio metro pirmam bendrai gyvenančiam asmeniui arba vienam gyvenančiam asmeniui per mėnesį, 2,5 kubinio metro antram bendrai </w:t>
      </w:r>
      <w:r>
        <w:rPr>
          <w:sz w:val="22"/>
          <w:szCs w:val="22"/>
          <w:lang w:eastAsia="lt-LT"/>
        </w:rPr>
        <w:t>gyvenančiam asmeniui per mėnesį, 1,5 kubinio metro trečiam ir kiekvienam paskesniam bendrai gyvenančiam asmeniui per mėnesį.</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53592D" w:rsidRDefault="00657EFE">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53592D"/>
    <w:p w:rsidR="0053592D" w:rsidRDefault="00657EFE">
      <w:pPr>
        <w:ind w:firstLine="720"/>
        <w:jc w:val="both"/>
        <w:rPr>
          <w:sz w:val="20"/>
        </w:rPr>
      </w:pPr>
      <w:r>
        <w:rPr>
          <w:sz w:val="20"/>
        </w:rPr>
        <w:t>2. Jeigu viename būste</w:t>
      </w:r>
      <w:r>
        <w:rPr>
          <w:sz w:val="20"/>
        </w:rPr>
        <w:t xml:space="preserve"> gyvenamąją vietą yra deklaravę ir (arba) būstą nuomojasi bendrai gyvenantys asmenys ir vienas gyvenantis asmuo ir (arba) dvi ar daugiau bendrai gyvenančių asmenų grupių, ir (arba) du ar daugiau vienų gyvenančių asmenų, turinčių teisę į būsto šildymo išlai</w:t>
      </w:r>
      <w:r>
        <w:rPr>
          <w:sz w:val="20"/>
        </w:rPr>
        <w:t>dų kompensacijas, kurie už komunalines paslaugas atsiskaito pagal vieną sąskaitą (atsiskaitomąją knygelę), šioms bendrai gyvenančių asmenų grupėms ir (arba) vieniems gyvenantiems asmenims būsto šildymo išlaidų kompensacijai apskaičiuoti taikomas naudingojo</w:t>
      </w:r>
      <w:r>
        <w:rPr>
          <w:sz w:val="20"/>
        </w:rPr>
        <w:t xml:space="preserve"> būsto ploto normatyvas apskaičiuojamas tokia pačia tvarka kaip vienai bendrai gyvenančiai asmenų grupei.</w:t>
      </w:r>
    </w:p>
    <w:p w:rsidR="0053592D" w:rsidRDefault="00657EFE">
      <w:pPr>
        <w:ind w:firstLine="720"/>
        <w:jc w:val="both"/>
        <w:rPr>
          <w:sz w:val="20"/>
        </w:rPr>
      </w:pPr>
      <w:r>
        <w:rPr>
          <w:rFonts w:eastAsia="Calibri"/>
          <w:sz w:val="22"/>
          <w:szCs w:val="22"/>
        </w:rPr>
        <w:t>3. Atskirų energijos ir kuro rūšių sąnaudų normatyvus vienam kvadratiniam metrui naudingojo būsto ploto šildyti, vienam kubiniam metrui vandens pašild</w:t>
      </w:r>
      <w:r>
        <w:rPr>
          <w:rFonts w:eastAsia="Calibri"/>
          <w:sz w:val="22"/>
          <w:szCs w:val="22"/>
        </w:rPr>
        <w:t xml:space="preserve">yti ir vandens temperatūrai palaikyti (cirkuliacijai) tvirtina </w:t>
      </w:r>
      <w:r>
        <w:rPr>
          <w:bCs/>
          <w:sz w:val="22"/>
          <w:szCs w:val="22"/>
        </w:rPr>
        <w:t>Valstybinė energetikos reguliavimo taryba</w:t>
      </w:r>
      <w:r>
        <w:rPr>
          <w:rFonts w:eastAsia="Calibri"/>
          <w:sz w:val="22"/>
          <w:szCs w:val="22"/>
        </w:rPr>
        <w:t>.</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XIII-1973</w:t>
        </w:r>
      </w:hyperlink>
      <w:r>
        <w:rPr>
          <w:rFonts w:eastAsia="MS Mincho"/>
          <w:i/>
          <w:iCs/>
          <w:sz w:val="20"/>
        </w:rPr>
        <w:t xml:space="preserve">, </w:t>
      </w:r>
      <w:r>
        <w:rPr>
          <w:rFonts w:eastAsia="MS Mincho"/>
          <w:i/>
          <w:iCs/>
          <w:sz w:val="20"/>
        </w:rPr>
        <w:t>2019-02-14, paskelbta TAR 2019-02-26, i. k. 2019-03172</w:t>
      </w:r>
    </w:p>
    <w:p w:rsidR="0053592D" w:rsidRDefault="0053592D"/>
    <w:p w:rsidR="0053592D" w:rsidRDefault="00657EFE">
      <w:pPr>
        <w:ind w:firstLine="720"/>
        <w:jc w:val="both"/>
        <w:rPr>
          <w:sz w:val="20"/>
        </w:rPr>
      </w:pPr>
      <w:r>
        <w:rPr>
          <w:bCs/>
          <w:sz w:val="20"/>
        </w:rPr>
        <w:t xml:space="preserve">4. Bendrai gyvenantiems asmenims, kurių nariui, deklaravusiam gyvenamąją vietą būste </w:t>
      </w:r>
      <w:r>
        <w:rPr>
          <w:sz w:val="20"/>
        </w:rPr>
        <w:t>arba nuomojančiam būstą</w:t>
      </w:r>
      <w:r>
        <w:rPr>
          <w:bCs/>
          <w:sz w:val="20"/>
        </w:rPr>
        <w:t xml:space="preserve">, kompensacijos pagal šio įstatymo 8 straipsnio 5 dalį neteikiamos, apskaičiuojant naudingojo būsto ploto, geriamojo ir karšto vandens normatyvus, šiam </w:t>
      </w:r>
      <w:r>
        <w:rPr>
          <w:sz w:val="20"/>
        </w:rPr>
        <w:t xml:space="preserve">bendrai gyvenančiam asmeniui </w:t>
      </w:r>
      <w:r>
        <w:rPr>
          <w:bCs/>
          <w:sz w:val="20"/>
        </w:rPr>
        <w:t>tenkanti šių normatyvų dalis nenustatoma. V</w:t>
      </w:r>
      <w:r>
        <w:rPr>
          <w:sz w:val="20"/>
        </w:rPr>
        <w:t>ienam gyvenančiam asmeniui, kuri</w:t>
      </w:r>
      <w:r>
        <w:rPr>
          <w:sz w:val="20"/>
        </w:rPr>
        <w:t xml:space="preserve">am kompensacijos pagal šio įstatymo 8 straipsnio 5 dalį neteikiamos, </w:t>
      </w:r>
      <w:r>
        <w:rPr>
          <w:bCs/>
          <w:sz w:val="20"/>
        </w:rPr>
        <w:t xml:space="preserve">naudingojo būsto ploto, geriamojo ir karšto vandens normatyvai </w:t>
      </w:r>
      <w:r>
        <w:rPr>
          <w:sz w:val="20"/>
        </w:rPr>
        <w:t>nenustatomi.</w:t>
      </w:r>
    </w:p>
    <w:p w:rsidR="0053592D" w:rsidRDefault="0053592D">
      <w:pPr>
        <w:ind w:firstLine="720"/>
        <w:jc w:val="both"/>
        <w:rPr>
          <w:sz w:val="20"/>
        </w:rPr>
      </w:pPr>
    </w:p>
    <w:p w:rsidR="0053592D" w:rsidRDefault="00657EFE">
      <w:pPr>
        <w:ind w:firstLine="720"/>
        <w:jc w:val="both"/>
        <w:rPr>
          <w:b/>
          <w:sz w:val="20"/>
        </w:rPr>
      </w:pPr>
      <w:r>
        <w:rPr>
          <w:b/>
          <w:sz w:val="20"/>
        </w:rPr>
        <w:t>13 straipsnis. Valstybės remiamų pajamų dydžio taikymas</w:t>
      </w:r>
    </w:p>
    <w:p w:rsidR="0053592D" w:rsidRDefault="00657EFE">
      <w:pPr>
        <w:ind w:firstLine="720"/>
        <w:jc w:val="both"/>
        <w:rPr>
          <w:sz w:val="20"/>
        </w:rPr>
      </w:pPr>
      <w:r>
        <w:rPr>
          <w:bCs/>
          <w:sz w:val="20"/>
        </w:rPr>
        <w:t xml:space="preserve">1. Valstybės remiamos pajamos </w:t>
      </w:r>
      <w:r>
        <w:rPr>
          <w:sz w:val="20"/>
        </w:rPr>
        <w:t>bendrai gyvenantiems asm</w:t>
      </w:r>
      <w:r>
        <w:rPr>
          <w:sz w:val="20"/>
        </w:rPr>
        <w:t xml:space="preserve">enims </w:t>
      </w:r>
      <w:r>
        <w:rPr>
          <w:bCs/>
          <w:sz w:val="20"/>
        </w:rPr>
        <w:t xml:space="preserve">nustatomos </w:t>
      </w:r>
      <w:r>
        <w:rPr>
          <w:sz w:val="20"/>
        </w:rPr>
        <w:t>valstybės remiamų pajamų dydį padauginus iš bendrai gyvenančių asmenų skaičiaus.</w:t>
      </w:r>
    </w:p>
    <w:p w:rsidR="0053592D" w:rsidRDefault="00657EFE">
      <w:pPr>
        <w:ind w:firstLine="720"/>
        <w:jc w:val="both"/>
        <w:rPr>
          <w:sz w:val="20"/>
        </w:rPr>
      </w:pPr>
      <w:r>
        <w:rPr>
          <w:sz w:val="20"/>
        </w:rPr>
        <w:t>2. Piniginei socialinei paramai apskaičiuoti taikomas valstybės remiamų pajamų dydis to mėnesio, už kurį socialinė pašalpa ir (ar) kompensacijos yra skiriamos</w:t>
      </w:r>
      <w:r>
        <w:rPr>
          <w:sz w:val="20"/>
        </w:rPr>
        <w:t xml:space="preserve">. </w:t>
      </w:r>
    </w:p>
    <w:p w:rsidR="0053592D" w:rsidRDefault="0053592D">
      <w:pPr>
        <w:ind w:firstLine="720"/>
        <w:jc w:val="both"/>
        <w:rPr>
          <w:sz w:val="20"/>
        </w:rPr>
      </w:pPr>
    </w:p>
    <w:p w:rsidR="0053592D" w:rsidRDefault="00657EFE">
      <w:pPr>
        <w:jc w:val="center"/>
        <w:rPr>
          <w:b/>
          <w:bCs/>
          <w:sz w:val="20"/>
        </w:rPr>
      </w:pPr>
      <w:r>
        <w:rPr>
          <w:b/>
          <w:bCs/>
          <w:sz w:val="20"/>
        </w:rPr>
        <w:t>KETVIRTASIS SKIRSNIS</w:t>
      </w:r>
    </w:p>
    <w:p w:rsidR="0053592D" w:rsidRDefault="00657EFE">
      <w:pPr>
        <w:jc w:val="center"/>
        <w:rPr>
          <w:b/>
          <w:bCs/>
          <w:sz w:val="20"/>
        </w:rPr>
      </w:pPr>
      <w:r>
        <w:rPr>
          <w:b/>
          <w:bCs/>
          <w:sz w:val="20"/>
        </w:rPr>
        <w:t>TURTO VERTĖS NORMATYVO PINIGINEI SOCIALINEI PARAMAI GAUTI NUSTATYMAS</w:t>
      </w:r>
    </w:p>
    <w:p w:rsidR="0053592D" w:rsidRDefault="0053592D">
      <w:pPr>
        <w:ind w:firstLine="720"/>
        <w:jc w:val="both"/>
        <w:rPr>
          <w:bCs/>
          <w:sz w:val="20"/>
        </w:rPr>
      </w:pPr>
    </w:p>
    <w:p w:rsidR="0053592D" w:rsidRDefault="00657EFE">
      <w:pPr>
        <w:ind w:firstLine="720"/>
        <w:jc w:val="both"/>
        <w:rPr>
          <w:b/>
          <w:sz w:val="20"/>
        </w:rPr>
      </w:pPr>
      <w:r>
        <w:rPr>
          <w:b/>
          <w:bCs/>
          <w:sz w:val="20"/>
        </w:rPr>
        <w:t xml:space="preserve">14 straipsnis. </w:t>
      </w:r>
      <w:r>
        <w:rPr>
          <w:b/>
          <w:sz w:val="20"/>
        </w:rPr>
        <w:t>Turtas</w:t>
      </w:r>
    </w:p>
    <w:p w:rsidR="0053592D" w:rsidRDefault="00657EFE">
      <w:pPr>
        <w:ind w:firstLine="720"/>
        <w:jc w:val="both"/>
        <w:rPr>
          <w:sz w:val="22"/>
          <w:szCs w:val="22"/>
          <w:lang w:eastAsia="lt-LT"/>
        </w:rPr>
      </w:pPr>
      <w:r>
        <w:rPr>
          <w:sz w:val="22"/>
          <w:szCs w:val="22"/>
          <w:lang w:eastAsia="lt-LT"/>
        </w:rPr>
        <w:t>1. Skiriant piniginę socialinę paramą, į bendrai gyvenančių asmenų arba vieno gyvenančio asmens turtą įskaitomas šis bendrai gyvenančių asm</w:t>
      </w:r>
      <w:r>
        <w:rPr>
          <w:sz w:val="22"/>
          <w:szCs w:val="22"/>
          <w:lang w:eastAsia="lt-LT"/>
        </w:rPr>
        <w:t xml:space="preserve">enų arba vieno gyvenančio asmens nuosavybės teise turimas turtas: </w:t>
      </w:r>
    </w:p>
    <w:p w:rsidR="0053592D" w:rsidRDefault="00657EFE">
      <w:pPr>
        <w:ind w:firstLine="720"/>
        <w:jc w:val="both"/>
        <w:rPr>
          <w:sz w:val="22"/>
          <w:szCs w:val="22"/>
          <w:lang w:eastAsia="lt-LT"/>
        </w:rPr>
      </w:pPr>
      <w:r>
        <w:rPr>
          <w:sz w:val="22"/>
          <w:szCs w:val="22"/>
          <w:lang w:eastAsia="lt-LT"/>
        </w:rPr>
        <w:t>1) statiniai, tarp jų ir nebaigti statyti statiniai;</w:t>
      </w:r>
    </w:p>
    <w:p w:rsidR="0053592D" w:rsidRDefault="00657EFE">
      <w:pPr>
        <w:ind w:firstLine="720"/>
        <w:jc w:val="both"/>
        <w:rPr>
          <w:sz w:val="22"/>
          <w:szCs w:val="22"/>
          <w:lang w:eastAsia="lt-LT"/>
        </w:rPr>
      </w:pPr>
      <w:r>
        <w:rPr>
          <w:sz w:val="22"/>
          <w:szCs w:val="22"/>
          <w:lang w:eastAsia="lt-LT"/>
        </w:rPr>
        <w:t xml:space="preserve">2) privalomos registruoti transporto priemonės; </w:t>
      </w:r>
    </w:p>
    <w:p w:rsidR="0053592D" w:rsidRDefault="00657EFE">
      <w:pPr>
        <w:ind w:firstLine="720"/>
        <w:jc w:val="both"/>
        <w:rPr>
          <w:sz w:val="22"/>
          <w:szCs w:val="22"/>
          <w:lang w:eastAsia="lt-LT"/>
        </w:rPr>
      </w:pPr>
      <w:r>
        <w:rPr>
          <w:sz w:val="22"/>
          <w:szCs w:val="22"/>
          <w:lang w:eastAsia="lt-LT"/>
        </w:rPr>
        <w:t>3) privaloma registruoti žemės ūkio technika;</w:t>
      </w:r>
    </w:p>
    <w:p w:rsidR="0053592D" w:rsidRDefault="00657EFE">
      <w:pPr>
        <w:ind w:firstLine="720"/>
        <w:jc w:val="both"/>
        <w:rPr>
          <w:sz w:val="22"/>
          <w:szCs w:val="22"/>
          <w:lang w:eastAsia="lt-LT"/>
        </w:rPr>
      </w:pPr>
      <w:r>
        <w:rPr>
          <w:sz w:val="22"/>
          <w:szCs w:val="22"/>
          <w:lang w:eastAsia="lt-LT"/>
        </w:rPr>
        <w:t>4) žemė, įskaitant užimtą miško ir vanden</w:t>
      </w:r>
      <w:r>
        <w:rPr>
          <w:sz w:val="22"/>
          <w:szCs w:val="22"/>
          <w:lang w:eastAsia="lt-LT"/>
        </w:rPr>
        <w:t>s telkinių;</w:t>
      </w:r>
    </w:p>
    <w:p w:rsidR="0053592D" w:rsidRDefault="00657EFE">
      <w:pPr>
        <w:ind w:firstLine="720"/>
        <w:jc w:val="both"/>
        <w:rPr>
          <w:sz w:val="22"/>
          <w:szCs w:val="22"/>
          <w:lang w:eastAsia="lt-LT"/>
        </w:rPr>
      </w:pPr>
      <w:r>
        <w:rPr>
          <w:sz w:val="22"/>
          <w:szCs w:val="22"/>
          <w:lang w:eastAsia="lt-LT"/>
        </w:rPr>
        <w:t>5) gyvuliai, paukščiai, žvėreliai, bičių šeimos, jeigu jų bendra vertė viršija 1 160 eurų;</w:t>
      </w:r>
    </w:p>
    <w:p w:rsidR="0053592D" w:rsidRDefault="00657EFE">
      <w:pPr>
        <w:ind w:firstLine="720"/>
        <w:jc w:val="both"/>
        <w:rPr>
          <w:sz w:val="22"/>
          <w:szCs w:val="22"/>
          <w:lang w:eastAsia="lt-LT"/>
        </w:rPr>
      </w:pPr>
      <w:r>
        <w:rPr>
          <w:sz w:val="22"/>
          <w:szCs w:val="22"/>
          <w:lang w:eastAsia="lt-LT"/>
        </w:rPr>
        <w:t>6) akcijos, obligacijos, vekseliai ir kiti vertybiniai popieriai, pajai, jeigu jų bendra vertė viršija 580 eurų;</w:t>
      </w:r>
    </w:p>
    <w:p w:rsidR="0053592D" w:rsidRDefault="00657EFE">
      <w:pPr>
        <w:ind w:firstLine="720"/>
        <w:jc w:val="both"/>
        <w:rPr>
          <w:sz w:val="22"/>
          <w:szCs w:val="22"/>
          <w:lang w:eastAsia="lt-LT"/>
        </w:rPr>
      </w:pPr>
      <w:r>
        <w:rPr>
          <w:sz w:val="22"/>
          <w:szCs w:val="22"/>
          <w:lang w:eastAsia="lt-LT"/>
        </w:rPr>
        <w:t>7) meno kūriniai, brangakmeniai, juvelyr</w:t>
      </w:r>
      <w:r>
        <w:rPr>
          <w:sz w:val="22"/>
          <w:szCs w:val="22"/>
          <w:lang w:eastAsia="lt-LT"/>
        </w:rPr>
        <w:t>iniai dirbiniai, taurieji metalai, kurių vieneto vertė viršija 580 eurų;</w:t>
      </w:r>
    </w:p>
    <w:p w:rsidR="0053592D" w:rsidRDefault="00657EFE">
      <w:pPr>
        <w:ind w:firstLine="720"/>
        <w:jc w:val="both"/>
        <w:rPr>
          <w:sz w:val="22"/>
          <w:szCs w:val="22"/>
          <w:lang w:eastAsia="lt-LT"/>
        </w:rPr>
      </w:pPr>
      <w:r>
        <w:rPr>
          <w:sz w:val="22"/>
          <w:szCs w:val="22"/>
          <w:lang w:eastAsia="lt-LT"/>
        </w:rPr>
        <w:t xml:space="preserve">8) piniginės lėšos, turimos bankuose, kitose kredito įstaigose ir ne bankuose bei ne kitose kredito įstaigose, jeigu jų bendra suma viršija 580 eurų, išskyrus gautą vaikui (įvaikiui) </w:t>
      </w:r>
      <w:r>
        <w:rPr>
          <w:sz w:val="22"/>
          <w:szCs w:val="22"/>
          <w:lang w:eastAsia="lt-LT"/>
        </w:rPr>
        <w:t>išlaikyti priteistą konkrečią pinigų sumą;</w:t>
      </w:r>
    </w:p>
    <w:p w:rsidR="0053592D" w:rsidRDefault="00657EFE">
      <w:pPr>
        <w:ind w:firstLine="720"/>
        <w:jc w:val="both"/>
        <w:rPr>
          <w:sz w:val="22"/>
          <w:szCs w:val="22"/>
          <w:lang w:eastAsia="lt-LT"/>
        </w:rPr>
      </w:pPr>
      <w:r>
        <w:rPr>
          <w:sz w:val="22"/>
          <w:szCs w:val="22"/>
          <w:lang w:eastAsia="lt-LT"/>
        </w:rPr>
        <w:t>9) gautos (negrąžintos) paskolos ar jų dalis, jeigu jų bendra suma viršija 580 eurų, išskyrus aukštųjų mokyklų studentams teikiamas valstybės paskolas arba valstybės remiamas paskolas, kreditus būstui atnaujinti (</w:t>
      </w:r>
      <w:r>
        <w:rPr>
          <w:sz w:val="22"/>
          <w:szCs w:val="22"/>
          <w:lang w:eastAsia="lt-LT"/>
        </w:rPr>
        <w:t>modernizuoti), jeigu daugiabučio namo butų savininkai įgyvendino ar įgyvendina valstybės ir (ar) savivaldybės remiamą daugiabučio namo atnaujinimo (modernizavimo) projektą, ir gautas (negrąžintas) paskolas nekilnojamajam turtui pirkti (statyti);</w:t>
      </w:r>
    </w:p>
    <w:p w:rsidR="0053592D" w:rsidRDefault="00657EFE">
      <w:pPr>
        <w:ind w:firstLine="720"/>
        <w:jc w:val="both"/>
        <w:rPr>
          <w:sz w:val="22"/>
          <w:szCs w:val="22"/>
          <w:lang w:eastAsia="lt-LT"/>
        </w:rPr>
      </w:pPr>
      <w:r>
        <w:rPr>
          <w:sz w:val="22"/>
          <w:szCs w:val="22"/>
          <w:lang w:eastAsia="lt-LT"/>
        </w:rPr>
        <w:t>10) kitiem</w:t>
      </w:r>
      <w:r>
        <w:rPr>
          <w:sz w:val="22"/>
          <w:szCs w:val="22"/>
          <w:lang w:eastAsia="lt-LT"/>
        </w:rPr>
        <w:t>s asmenims paskolintos (negrąžintos) piniginės lėšos ar jų dalis, jeigu jų bendra suma viršija 580 eurų;</w:t>
      </w:r>
    </w:p>
    <w:p w:rsidR="0053592D" w:rsidRDefault="00657EFE">
      <w:pPr>
        <w:ind w:firstLine="720"/>
        <w:jc w:val="both"/>
        <w:rPr>
          <w:sz w:val="22"/>
          <w:szCs w:val="22"/>
        </w:rPr>
      </w:pPr>
      <w:r>
        <w:rPr>
          <w:sz w:val="22"/>
          <w:szCs w:val="22"/>
          <w:lang w:eastAsia="lt-LT"/>
        </w:rPr>
        <w:t>11) valstybės kompensacijos už valstybės išperkamą nekilnojamąjį turtą ir atkuriamos santaupos bei kitos atkuriamos lėšos.</w:t>
      </w:r>
    </w:p>
    <w:p w:rsidR="0053592D" w:rsidRDefault="00657EFE">
      <w:pPr>
        <w:rPr>
          <w:rFonts w:eastAsia="MS Mincho"/>
          <w:i/>
          <w:iCs/>
          <w:sz w:val="20"/>
        </w:rPr>
      </w:pPr>
      <w:r>
        <w:rPr>
          <w:rFonts w:eastAsia="MS Mincho"/>
          <w:i/>
          <w:iCs/>
          <w:sz w:val="20"/>
        </w:rPr>
        <w:t>Straipsnio dalies pakeitimai</w:t>
      </w:r>
      <w:r>
        <w:rPr>
          <w:rFonts w:eastAsia="MS Mincho"/>
          <w:i/>
          <w:iCs/>
          <w:sz w:val="20"/>
        </w:rPr>
        <w:t>:</w:t>
      </w:r>
    </w:p>
    <w:p w:rsidR="0053592D" w:rsidRDefault="00657EFE">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XII-1145</w:t>
        </w:r>
      </w:hyperlink>
      <w:r>
        <w:rPr>
          <w:rFonts w:eastAsia="MS Mincho"/>
          <w:i/>
          <w:iCs/>
          <w:sz w:val="20"/>
        </w:rPr>
        <w:t>, 2014-09-23, paskelbta TAR 2014-10-03, i. k. 2014-13604</w:t>
      </w:r>
    </w:p>
    <w:p w:rsidR="0053592D" w:rsidRDefault="0053592D"/>
    <w:p w:rsidR="0053592D" w:rsidRDefault="00657EFE">
      <w:pPr>
        <w:ind w:firstLine="720"/>
        <w:jc w:val="both"/>
        <w:rPr>
          <w:sz w:val="20"/>
        </w:rPr>
      </w:pPr>
      <w:r>
        <w:rPr>
          <w:sz w:val="20"/>
        </w:rPr>
        <w:t xml:space="preserve">2. Į bendrai gyvenančių asmenų arba vieno gyvenančio asmens turtą įskaitoma per </w:t>
      </w:r>
      <w:r>
        <w:rPr>
          <w:sz w:val="20"/>
        </w:rPr>
        <w:t>piniginės socialinės paramos teikimo laikotarpį, praėjusį nuo paskutinio duomenų apie turtą pateikimo, perleisto nuosavybėn kitam asmeniui šio straipsnio 1 dalies 1–8 punktuose nurodyto turto arba jo dalies vertė, kuri nenurodoma kaip bendrai gyvenančių as</w:t>
      </w:r>
      <w:r>
        <w:rPr>
          <w:sz w:val="20"/>
        </w:rPr>
        <w:t>menų arba vieno gyvenančio asmens nuosavybėn įsigyto naujo turto vertė ar gautos piniginės lėšos.</w:t>
      </w:r>
    </w:p>
    <w:p w:rsidR="0053592D" w:rsidRDefault="0053592D">
      <w:pPr>
        <w:ind w:firstLine="775"/>
        <w:jc w:val="both"/>
        <w:rPr>
          <w:bCs/>
          <w:sz w:val="20"/>
        </w:rPr>
      </w:pPr>
    </w:p>
    <w:p w:rsidR="0053592D" w:rsidRDefault="00657EFE">
      <w:pPr>
        <w:ind w:firstLine="720"/>
        <w:jc w:val="both"/>
        <w:rPr>
          <w:b/>
          <w:sz w:val="20"/>
        </w:rPr>
      </w:pPr>
      <w:r>
        <w:rPr>
          <w:b/>
          <w:bCs/>
          <w:sz w:val="20"/>
        </w:rPr>
        <w:t>15 straipsnis. Nekilnojamojo turto ploto normatyvai</w:t>
      </w:r>
    </w:p>
    <w:p w:rsidR="0053592D" w:rsidRDefault="00657EFE">
      <w:pPr>
        <w:ind w:firstLine="720"/>
        <w:jc w:val="both"/>
        <w:rPr>
          <w:sz w:val="20"/>
        </w:rPr>
      </w:pPr>
      <w:r>
        <w:rPr>
          <w:sz w:val="20"/>
        </w:rPr>
        <w:t>1. Būsto ploto normatyvas bendrai gyvenantiems asmenims arba vienam gyvenančiam asmeniui yra 60 kvadratin</w:t>
      </w:r>
      <w:r>
        <w:rPr>
          <w:sz w:val="20"/>
        </w:rPr>
        <w:t xml:space="preserve">ių metrų naudingojo būsto ploto vienam iš jame gyvenamąją vietą deklaravusių arba būstą nuomojančių bendrai gyvenančių asmenų arba vienam gyvenančiam asmeniui, pridedant po 15 kvadratinių metrų kiekvienam kitam bendrai gyvenančiam asmeniui. </w:t>
      </w:r>
    </w:p>
    <w:p w:rsidR="0053592D" w:rsidRDefault="00657EFE">
      <w:pPr>
        <w:ind w:firstLine="720"/>
        <w:jc w:val="both"/>
        <w:rPr>
          <w:sz w:val="20"/>
        </w:rPr>
      </w:pPr>
      <w:r>
        <w:rPr>
          <w:sz w:val="20"/>
        </w:rPr>
        <w:t>2. Žemės ploto</w:t>
      </w:r>
      <w:r>
        <w:rPr>
          <w:sz w:val="20"/>
        </w:rPr>
        <w:t xml:space="preserve"> normatyvas bendrai gyvenantiems asmenims arba vienam gyvenančiam asmeniui, atsižvelgiant į turimos žemės rūšį, yra:</w:t>
      </w:r>
    </w:p>
    <w:p w:rsidR="0053592D" w:rsidRDefault="00657EFE">
      <w:pPr>
        <w:ind w:firstLine="720"/>
        <w:jc w:val="both"/>
        <w:rPr>
          <w:sz w:val="20"/>
        </w:rPr>
      </w:pPr>
      <w:r>
        <w:rPr>
          <w:sz w:val="20"/>
        </w:rPr>
        <w:t>1) kitos paskirties (naudojimo būdo – gyvenamosios teritorijos) žemės: miestuose – 6 arai, miesteliuose ir kaimuose – 25 arai;</w:t>
      </w:r>
    </w:p>
    <w:p w:rsidR="0053592D" w:rsidRDefault="00657EFE">
      <w:pPr>
        <w:ind w:firstLine="720"/>
        <w:jc w:val="both"/>
        <w:rPr>
          <w:sz w:val="20"/>
        </w:rPr>
      </w:pPr>
      <w:r>
        <w:rPr>
          <w:sz w:val="20"/>
        </w:rPr>
        <w:t>2) žemės ūki</w:t>
      </w:r>
      <w:r>
        <w:rPr>
          <w:sz w:val="20"/>
        </w:rPr>
        <w:t>o paskirties (naudojimo būdo – mėgėjų sodo žemės sklypai ir sodininkų bendrijų bendrojo naudojimo žemės sklypai) žemės – 6 arai;</w:t>
      </w:r>
    </w:p>
    <w:p w:rsidR="0053592D" w:rsidRDefault="00657EFE">
      <w:pPr>
        <w:ind w:firstLine="720"/>
        <w:jc w:val="both"/>
        <w:rPr>
          <w:sz w:val="20"/>
        </w:rPr>
      </w:pPr>
      <w:r>
        <w:rPr>
          <w:sz w:val="20"/>
        </w:rPr>
        <w:t>3) žemės ūkio paskirties, įskaitant miško medynus (išskyrus naudojimo būdo – mėgėjų sodo žemės sklypus ir sodininkų bendrijų be</w:t>
      </w:r>
      <w:r>
        <w:rPr>
          <w:sz w:val="20"/>
        </w:rPr>
        <w:t xml:space="preserve">ndrojo naudojimo žemės sklypus), konservacinės, įskaitant miško medynus, vandens ūkio ir miškų ūkio paskirties, įskaitant miško medynus, žemės: miestuose – 6 arai, miesteliuose – 25 arai, kaimuose – 3 hektarai. </w:t>
      </w:r>
    </w:p>
    <w:p w:rsidR="0053592D" w:rsidRDefault="00657EFE">
      <w:pPr>
        <w:ind w:firstLine="720"/>
        <w:jc w:val="both"/>
        <w:rPr>
          <w:sz w:val="20"/>
        </w:rPr>
      </w:pPr>
      <w:r>
        <w:rPr>
          <w:sz w:val="20"/>
        </w:rPr>
        <w:t>3. Jeigu bendrai gyvenantys asmenys arba vie</w:t>
      </w:r>
      <w:r>
        <w:rPr>
          <w:sz w:val="20"/>
        </w:rPr>
        <w:t>nas gyvenantis asmuo turi du ir daugiau ne tos pačios paskirties žemės sklypų, taikomas vienos paskirties didžiausios vertės žemės ploto normatyvas.</w:t>
      </w:r>
    </w:p>
    <w:p w:rsidR="0053592D" w:rsidRDefault="00657EFE">
      <w:pPr>
        <w:ind w:firstLine="720"/>
        <w:jc w:val="both"/>
        <w:rPr>
          <w:sz w:val="20"/>
        </w:rPr>
      </w:pPr>
      <w:r>
        <w:rPr>
          <w:sz w:val="20"/>
        </w:rPr>
        <w:t xml:space="preserve">4. Bendrai gyvenantiems asmenims arba vienam gyvenančiam asmeniui, neturintiems žemės sklypo, taikomas šio </w:t>
      </w:r>
      <w:r>
        <w:rPr>
          <w:sz w:val="20"/>
        </w:rPr>
        <w:t>straipsnio 2 dalies 2 punkte nustatytas žemės ploto normatyvas.</w:t>
      </w:r>
    </w:p>
    <w:p w:rsidR="0053592D" w:rsidRDefault="0053592D">
      <w:pPr>
        <w:ind w:firstLine="720"/>
        <w:jc w:val="both"/>
        <w:rPr>
          <w:bCs/>
          <w:sz w:val="20"/>
        </w:rPr>
      </w:pPr>
    </w:p>
    <w:p w:rsidR="0053592D" w:rsidRDefault="00657EFE">
      <w:pPr>
        <w:ind w:firstLine="720"/>
        <w:jc w:val="both"/>
        <w:rPr>
          <w:b/>
          <w:bCs/>
          <w:sz w:val="20"/>
        </w:rPr>
      </w:pPr>
      <w:r>
        <w:rPr>
          <w:b/>
          <w:bCs/>
          <w:sz w:val="20"/>
        </w:rPr>
        <w:t>16 straipsnis. Turto vertės normatyvo apskaičiavimas</w:t>
      </w:r>
    </w:p>
    <w:p w:rsidR="0053592D" w:rsidRDefault="00657EFE">
      <w:pPr>
        <w:ind w:firstLine="720"/>
        <w:jc w:val="both"/>
        <w:rPr>
          <w:sz w:val="20"/>
        </w:rPr>
      </w:pPr>
      <w:r>
        <w:rPr>
          <w:sz w:val="20"/>
        </w:rPr>
        <w:t xml:space="preserve">1. Šio įstatymo 15 straipsnyje nurodytas kiekvieno tipo (būsto ir žemės ploto) nekilnojamojo turto vertės normatyvas bendrai gyvenantiems </w:t>
      </w:r>
      <w:r>
        <w:rPr>
          <w:sz w:val="20"/>
        </w:rPr>
        <w:t xml:space="preserve">asmenims arba vienam gyvenančiam asmeniui nustatomas atitinkamo tipo nekilnojamojo turto ploto normatyvą dauginant iš </w:t>
      </w:r>
      <w:r>
        <w:rPr>
          <w:bCs/>
          <w:sz w:val="20"/>
        </w:rPr>
        <w:t xml:space="preserve">prašymą-paraišką pateikusio asmens </w:t>
      </w:r>
      <w:r>
        <w:rPr>
          <w:sz w:val="20"/>
        </w:rPr>
        <w:t>deklaruotos gyvenamosios vietos ar vietos, kurioje nuomojamas būstas, nekilnojamojo to tipo turto ploto</w:t>
      </w:r>
      <w:r>
        <w:rPr>
          <w:sz w:val="20"/>
        </w:rPr>
        <w:t xml:space="preserve"> vieneto normatyvinės vertės, o kai neturi gyvenamosios vietos, – savivaldybės, kurios teritorijoje gyvena, nekilnojamojo to tipo turto ploto vieneto žemiausios normatyvinės vertės.</w:t>
      </w:r>
    </w:p>
    <w:p w:rsidR="0053592D" w:rsidRDefault="00657EFE">
      <w:pPr>
        <w:ind w:firstLine="720"/>
        <w:jc w:val="both"/>
        <w:rPr>
          <w:sz w:val="20"/>
        </w:rPr>
      </w:pPr>
      <w:r>
        <w:rPr>
          <w:sz w:val="20"/>
        </w:rPr>
        <w:t>2. Šio įstatymo 15 straipsnyje nurodyto kiekvieno tipo nekilnojamojo turto</w:t>
      </w:r>
      <w:r>
        <w:rPr>
          <w:sz w:val="20"/>
        </w:rPr>
        <w:t xml:space="preserve"> ploto vieneto normatyvinę vertę nustato ir valstybės įmonės Registrų centro interneto svetainėje skelbia valstybės įmonė Registrų centras pagal kiekvienų metų sausio 1 dieną vidutines nekilnojamojo turto rinkos vertes Lietuvos miestuose ir savivaldybių ce</w:t>
      </w:r>
      <w:r>
        <w:rPr>
          <w:sz w:val="20"/>
        </w:rPr>
        <w:t>ntruose bei kitose savivaldybių teritorijose.</w:t>
      </w:r>
    </w:p>
    <w:p w:rsidR="0053592D" w:rsidRDefault="00657EFE">
      <w:pPr>
        <w:ind w:firstLine="720"/>
        <w:jc w:val="both"/>
        <w:rPr>
          <w:sz w:val="20"/>
        </w:rPr>
      </w:pPr>
      <w:r>
        <w:rPr>
          <w:sz w:val="20"/>
        </w:rPr>
        <w:t>3. Nekilnojamojo turto vertės normatyvas bendrai gyvenantiems asmenims arba vienam gyvenančiam asmeniui apskaičiuojamas sudedant abiejų tipų (būsto ir žemės ploto) nekilnojamojo turto normatyvines vertes.</w:t>
      </w:r>
    </w:p>
    <w:p w:rsidR="0053592D" w:rsidRDefault="00657EFE">
      <w:pPr>
        <w:tabs>
          <w:tab w:val="left" w:pos="709"/>
        </w:tabs>
        <w:ind w:firstLine="720"/>
        <w:jc w:val="both"/>
        <w:rPr>
          <w:b/>
          <w:sz w:val="20"/>
        </w:rPr>
      </w:pPr>
      <w:r>
        <w:rPr>
          <w:sz w:val="20"/>
        </w:rPr>
        <w:t>4. Ki</w:t>
      </w:r>
      <w:r>
        <w:rPr>
          <w:sz w:val="20"/>
        </w:rPr>
        <w:t>lnojamojo turto, vertybinių popierių ir pajų vertės normatyvas bendrai gyvenantiems asmenims arba vienam gyvenančiam asmeniui apskaičiuojamas sudedant 20 valstybės remiamų pajamų dydžių vienam, vyresniam kaip 18 metų, bendrai gyvenančiam asmeniui arba vien</w:t>
      </w:r>
      <w:r>
        <w:rPr>
          <w:sz w:val="20"/>
        </w:rPr>
        <w:t>am gyvenančiam asmeniui, 15 valstybės remiamų pajamų dydžių kiekvienam kitam, vyresniam kaip 18 metų, bendrai gyvenančiam asmeniui ir 10 valstybės remiamų pajamų dydžių kiekvienam vaikui (įvaikiui) iki 18 metų.</w:t>
      </w:r>
    </w:p>
    <w:p w:rsidR="0053592D" w:rsidRDefault="00657EFE">
      <w:pPr>
        <w:ind w:firstLine="720"/>
        <w:jc w:val="both"/>
        <w:rPr>
          <w:sz w:val="20"/>
        </w:rPr>
      </w:pPr>
      <w:r>
        <w:rPr>
          <w:bCs/>
          <w:sz w:val="20"/>
        </w:rPr>
        <w:t>5. Piniginių lėšų, nurodytų šio įstatymo 14 s</w:t>
      </w:r>
      <w:r>
        <w:rPr>
          <w:bCs/>
          <w:sz w:val="20"/>
        </w:rPr>
        <w:t xml:space="preserve">traipsnio 1 dalies 8 punkte, normatyvas </w:t>
      </w:r>
      <w:r>
        <w:rPr>
          <w:sz w:val="20"/>
        </w:rPr>
        <w:t>bendrai gyvenantiems asmenims arba vienam gyvenančiam asmeniui apskaičiuojamas sudedant 15 valstybės remiamų pajamų dydžių vienam, vyresniam kaip 18 metų, bendrai gyvenančiam asmeniui arba vienam gyvenančiam asmeniui</w:t>
      </w:r>
      <w:r>
        <w:rPr>
          <w:sz w:val="20"/>
        </w:rPr>
        <w:t>, 10 valstybės remiamų pajamų dydžių kiekvienam kitam, vyresniam kaip 18 metų, bendrai gyvenančiam asmeniui ir 5 valstybės remiamų pajamų dydžius kiekvienam vaikui (įvaikiui) iki 18 metų.</w:t>
      </w:r>
    </w:p>
    <w:p w:rsidR="0053592D" w:rsidRDefault="00657EFE">
      <w:pPr>
        <w:ind w:firstLine="720"/>
        <w:jc w:val="both"/>
        <w:rPr>
          <w:sz w:val="20"/>
        </w:rPr>
      </w:pPr>
      <w:r>
        <w:rPr>
          <w:sz w:val="20"/>
        </w:rPr>
        <w:t>6. Turto vertės normatyvas bendrai gyvenantiems asmenims arba vienam</w:t>
      </w:r>
      <w:r>
        <w:rPr>
          <w:sz w:val="20"/>
        </w:rPr>
        <w:t xml:space="preserve"> gyvenančiam asmeniui apskaičiuojamas sudedant nekilnojamojo turto vertės normatyvą, nurodytą šio straipsnio 3 dalyje, kilnojamojo turto, vertybinių popierių ir pajų vertės normatyvą, nurodytą šio straipsnio 4 dalyje, ir piniginių lėšų normatyvą, nurodytą </w:t>
      </w:r>
      <w:r>
        <w:rPr>
          <w:sz w:val="20"/>
        </w:rPr>
        <w:t>šio straipsnio 5 dalyje.</w:t>
      </w:r>
    </w:p>
    <w:p w:rsidR="0053592D" w:rsidRDefault="00657EFE">
      <w:pPr>
        <w:jc w:val="both"/>
        <w:rPr>
          <w:i/>
          <w:sz w:val="20"/>
        </w:rPr>
      </w:pPr>
      <w:r>
        <w:rPr>
          <w:i/>
          <w:sz w:val="20"/>
        </w:rPr>
        <w:t>Straipsnio pakeitimai:</w:t>
      </w:r>
    </w:p>
    <w:p w:rsidR="0053592D" w:rsidRDefault="00657EFE">
      <w:pPr>
        <w:rPr>
          <w:i/>
          <w:sz w:val="20"/>
        </w:rPr>
      </w:pPr>
      <w:r>
        <w:rPr>
          <w:i/>
          <w:sz w:val="20"/>
        </w:rPr>
        <w:t xml:space="preserve">Nr. </w:t>
      </w:r>
      <w:hyperlink r:id="rId54" w:history="1">
        <w:r>
          <w:rPr>
            <w:i/>
            <w:color w:val="0000FF"/>
            <w:sz w:val="20"/>
            <w:u w:val="single"/>
          </w:rPr>
          <w:t>XII-329</w:t>
        </w:r>
      </w:hyperlink>
      <w:r>
        <w:rPr>
          <w:i/>
          <w:sz w:val="20"/>
        </w:rPr>
        <w:t>, 2013-05-16, Žin., 2013, Nr. 57-2861 (2013-06-01)</w:t>
      </w:r>
    </w:p>
    <w:p w:rsidR="0053592D" w:rsidRDefault="0053592D">
      <w:pPr>
        <w:ind w:firstLine="720"/>
        <w:jc w:val="both"/>
        <w:rPr>
          <w:sz w:val="20"/>
        </w:rPr>
      </w:pPr>
    </w:p>
    <w:p w:rsidR="0053592D" w:rsidRDefault="00657EFE">
      <w:pPr>
        <w:jc w:val="center"/>
        <w:rPr>
          <w:b/>
          <w:bCs/>
          <w:sz w:val="20"/>
        </w:rPr>
      </w:pPr>
      <w:r>
        <w:rPr>
          <w:b/>
          <w:bCs/>
          <w:sz w:val="20"/>
        </w:rPr>
        <w:t>PENKTASIS SKIRSNIS</w:t>
      </w:r>
    </w:p>
    <w:p w:rsidR="0053592D" w:rsidRDefault="00657EFE">
      <w:pPr>
        <w:jc w:val="center"/>
        <w:rPr>
          <w:b/>
          <w:bCs/>
          <w:sz w:val="20"/>
        </w:rPr>
      </w:pPr>
      <w:r>
        <w:rPr>
          <w:b/>
          <w:bCs/>
          <w:sz w:val="20"/>
        </w:rPr>
        <w:t>PAJAMŲ PINIGINEI SOCIALINEI PARAMAI GAUTI APSKAIČIAVIMAS</w:t>
      </w:r>
    </w:p>
    <w:p w:rsidR="0053592D" w:rsidRDefault="0053592D">
      <w:pPr>
        <w:ind w:firstLine="720"/>
        <w:jc w:val="both"/>
        <w:rPr>
          <w:bCs/>
          <w:sz w:val="20"/>
        </w:rPr>
      </w:pPr>
    </w:p>
    <w:p w:rsidR="0053592D" w:rsidRDefault="00657EFE">
      <w:pPr>
        <w:ind w:firstLine="720"/>
        <w:jc w:val="both"/>
        <w:rPr>
          <w:b/>
          <w:bCs/>
          <w:sz w:val="20"/>
        </w:rPr>
      </w:pPr>
      <w:r>
        <w:rPr>
          <w:b/>
          <w:bCs/>
          <w:sz w:val="20"/>
        </w:rPr>
        <w:t>17</w:t>
      </w:r>
      <w:r>
        <w:rPr>
          <w:b/>
          <w:bCs/>
          <w:sz w:val="20"/>
        </w:rPr>
        <w:t xml:space="preserve"> straipsnis. Pajamos</w:t>
      </w:r>
    </w:p>
    <w:p w:rsidR="0053592D" w:rsidRDefault="00657EFE">
      <w:pPr>
        <w:ind w:firstLine="720"/>
        <w:jc w:val="both"/>
        <w:rPr>
          <w:sz w:val="20"/>
        </w:rPr>
      </w:pPr>
      <w:r>
        <w:rPr>
          <w:sz w:val="20"/>
        </w:rPr>
        <w:t>1. Skiriant piniginę socialinę paramą, įskaitomos visų bendrai gyvenančių asmenų arba vieno gyvenančio asmens gaunamos pajamos:</w:t>
      </w:r>
    </w:p>
    <w:p w:rsidR="0053592D" w:rsidRDefault="00657EFE">
      <w:pPr>
        <w:ind w:firstLine="720"/>
        <w:jc w:val="both"/>
        <w:rPr>
          <w:bCs/>
          <w:strike/>
          <w:sz w:val="20"/>
        </w:rPr>
      </w:pPr>
      <w:r>
        <w:rPr>
          <w:bCs/>
          <w:color w:val="000000"/>
          <w:sz w:val="22"/>
          <w:szCs w:val="22"/>
          <w:lang w:eastAsia="lt-LT"/>
        </w:rPr>
        <w:t xml:space="preserve">1) pagal darbo sutartį arba darbo santykiams prilygintų teisinių santykių pagrindu gautos pajamos, </w:t>
      </w:r>
      <w:r>
        <w:rPr>
          <w:bCs/>
          <w:color w:val="000000"/>
          <w:sz w:val="22"/>
          <w:szCs w:val="22"/>
          <w:lang w:eastAsia="lt-LT"/>
        </w:rPr>
        <w:t>įskaitant dienpinigius, butpinigius, maistpinigius ir kitas pajamas (išskyrus asmenų iki 18 metų pajamas);</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XII-2611</w:t>
        </w:r>
      </w:hyperlink>
      <w:r>
        <w:rPr>
          <w:rFonts w:eastAsia="MS Mincho"/>
          <w:i/>
          <w:iCs/>
          <w:sz w:val="20"/>
        </w:rPr>
        <w:t>, 2016-0</w:t>
      </w:r>
      <w:r>
        <w:rPr>
          <w:rFonts w:eastAsia="MS Mincho"/>
          <w:i/>
          <w:iCs/>
          <w:sz w:val="20"/>
        </w:rPr>
        <w:t>9-20, paskelbta TAR 2016-09-29, i. k. 2016-24185</w:t>
      </w:r>
    </w:p>
    <w:p w:rsidR="0053592D" w:rsidRDefault="00657EFE">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53592D" w:rsidRDefault="00657EFE">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XIII-145</w:t>
        </w:r>
      </w:hyperlink>
      <w:r>
        <w:rPr>
          <w:rFonts w:eastAsia="MS Mincho"/>
          <w:i/>
          <w:iCs/>
          <w:sz w:val="20"/>
        </w:rPr>
        <w:t>, 2016-12-20, paskelbta TAR 2016-12-28, i. k. 2016-29779</w:t>
      </w:r>
    </w:p>
    <w:p w:rsidR="0053592D" w:rsidRDefault="0053592D"/>
    <w:p w:rsidR="0053592D" w:rsidRDefault="00657EFE">
      <w:pPr>
        <w:ind w:firstLine="720"/>
        <w:jc w:val="both"/>
        <w:rPr>
          <w:bCs/>
          <w:sz w:val="20"/>
        </w:rPr>
      </w:pPr>
      <w:r>
        <w:rPr>
          <w:sz w:val="20"/>
        </w:rPr>
        <w:t>2) autorinis atlyginimas, pajamos, gautos iš sporto veiklos, atlikėjo veiklos;</w:t>
      </w:r>
    </w:p>
    <w:p w:rsidR="0053592D" w:rsidRDefault="00657EFE">
      <w:pPr>
        <w:widowControl w:val="0"/>
        <w:ind w:firstLine="720"/>
        <w:jc w:val="both"/>
        <w:rPr>
          <w:sz w:val="20"/>
        </w:rPr>
      </w:pPr>
      <w:r>
        <w:rPr>
          <w:color w:val="000000"/>
          <w:sz w:val="22"/>
          <w:szCs w:val="22"/>
        </w:rPr>
        <w:t xml:space="preserve">3) pensijos, </w:t>
      </w:r>
      <w:r>
        <w:rPr>
          <w:sz w:val="22"/>
          <w:szCs w:val="22"/>
        </w:rPr>
        <w:t>socialinio draudimo</w:t>
      </w:r>
      <w:r>
        <w:rPr>
          <w:color w:val="FF0000"/>
          <w:sz w:val="22"/>
          <w:szCs w:val="22"/>
        </w:rPr>
        <w:t xml:space="preserve"> </w:t>
      </w:r>
      <w:r>
        <w:rPr>
          <w:sz w:val="22"/>
          <w:szCs w:val="22"/>
        </w:rPr>
        <w:t>senatvės arba ne</w:t>
      </w:r>
      <w:r>
        <w:rPr>
          <w:sz w:val="22"/>
          <w:szCs w:val="22"/>
        </w:rPr>
        <w:t>tekto darbingumo (invalidumo) pensijų priemokos (toliau – pensijos priemoka)</w:t>
      </w:r>
      <w:r>
        <w:rPr>
          <w:b/>
          <w:sz w:val="22"/>
          <w:szCs w:val="22"/>
        </w:rPr>
        <w:t xml:space="preserve"> </w:t>
      </w:r>
      <w:r>
        <w:rPr>
          <w:color w:val="000000"/>
          <w:sz w:val="22"/>
          <w:szCs w:val="22"/>
        </w:rPr>
        <w:t>ir (ar) pensijų išmokos (išskyrus senatvės ir netekto darbingumo (invalidumo) pensijų kompensuojamąją sumą, mokamą pagal Lietuvos Respublikos valstybinių socialinio draudimo senat</w:t>
      </w:r>
      <w:r>
        <w:rPr>
          <w:color w:val="000000"/>
          <w:sz w:val="22"/>
          <w:szCs w:val="22"/>
        </w:rPr>
        <w:t>vės ir netekto darbingumo (invalidumo) pensijų kompensavimo įstatymą, taip pat senatvės ir valstybinių pensijų kompensuojamąją sumą, mokamą pagal Lietuvos Respublikos valstybinių socialinio draudimo senatvės pensijų ir valstybinių pensijų, sumažintų dėl dr</w:t>
      </w:r>
      <w:r>
        <w:rPr>
          <w:color w:val="000000"/>
          <w:sz w:val="22"/>
          <w:szCs w:val="22"/>
        </w:rPr>
        <w:t>audžiamųjų pajamų turėjimo, kompensavimo įstatymą), šalpos išmokos;</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XII-1853</w:t>
        </w:r>
      </w:hyperlink>
      <w:r>
        <w:rPr>
          <w:rFonts w:eastAsia="MS Mincho"/>
          <w:i/>
          <w:iCs/>
          <w:sz w:val="20"/>
        </w:rPr>
        <w:t>, 2015-06-23, paskelbta TAR 2015-07-01, i. k. 2</w:t>
      </w:r>
      <w:r>
        <w:rPr>
          <w:rFonts w:eastAsia="MS Mincho"/>
          <w:i/>
          <w:iCs/>
          <w:sz w:val="20"/>
        </w:rPr>
        <w:t>015-10599</w:t>
      </w:r>
    </w:p>
    <w:p w:rsidR="0053592D" w:rsidRDefault="00657EFE">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53592D" w:rsidRDefault="00657EFE">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sz w:val="20"/>
        </w:rPr>
        <w:t>4) dividendai;</w:t>
      </w:r>
    </w:p>
    <w:p w:rsidR="0053592D" w:rsidRDefault="00657EFE">
      <w:pPr>
        <w:ind w:firstLine="720"/>
        <w:jc w:val="both"/>
        <w:rPr>
          <w:sz w:val="20"/>
        </w:rPr>
      </w:pPr>
      <w:r>
        <w:rPr>
          <w:sz w:val="20"/>
        </w:rPr>
        <w:t>5) palūkanos;</w:t>
      </w:r>
    </w:p>
    <w:p w:rsidR="0053592D" w:rsidRDefault="00657EFE">
      <w:pPr>
        <w:ind w:firstLine="720"/>
        <w:jc w:val="both"/>
        <w:rPr>
          <w:sz w:val="20"/>
        </w:rPr>
      </w:pPr>
      <w:r>
        <w:rPr>
          <w:sz w:val="20"/>
        </w:rPr>
        <w:t>6) individualios įmonės savininko pajamos, gautos iš šios įmonės</w:t>
      </w:r>
      <w:r>
        <w:rPr>
          <w:sz w:val="20"/>
        </w:rPr>
        <w:t xml:space="preserve"> apmokestinto pelno, ir (ar) mažosios bendrijos narių, tikrosios ūkinės bendrijos ar komanditinės ūkinės bendrijos tikrųjų narių pajamos ir iš šių įmonių asmeniniams poreikiams gautos lėšų sumos;</w:t>
      </w:r>
    </w:p>
    <w:p w:rsidR="0053592D" w:rsidRDefault="00657EFE">
      <w:pPr>
        <w:ind w:firstLine="720"/>
        <w:jc w:val="both"/>
        <w:rPr>
          <w:bCs/>
          <w:sz w:val="20"/>
        </w:rPr>
      </w:pPr>
      <w:r>
        <w:rPr>
          <w:bCs/>
          <w:sz w:val="22"/>
          <w:szCs w:val="22"/>
        </w:rPr>
        <w:t>7) individualios veiklos pajamos, gautos</w:t>
      </w:r>
      <w:r>
        <w:rPr>
          <w:b/>
          <w:bCs/>
          <w:sz w:val="22"/>
          <w:szCs w:val="22"/>
        </w:rPr>
        <w:t xml:space="preserve"> </w:t>
      </w:r>
      <w:r>
        <w:rPr>
          <w:bCs/>
          <w:sz w:val="22"/>
          <w:szCs w:val="22"/>
        </w:rPr>
        <w:t>verčiantis veikla p</w:t>
      </w:r>
      <w:r>
        <w:rPr>
          <w:bCs/>
          <w:sz w:val="22"/>
          <w:szCs w:val="22"/>
        </w:rPr>
        <w:t xml:space="preserve">agal verslo liudijimą </w:t>
      </w:r>
      <w:r>
        <w:rPr>
          <w:color w:val="000000"/>
          <w:sz w:val="22"/>
          <w:szCs w:val="22"/>
          <w:lang w:eastAsia="lt-LT"/>
        </w:rPr>
        <w:t>(išskyrus asmenų iki 18 metų pajamas);</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XIII-1733</w:t>
        </w:r>
      </w:hyperlink>
      <w:r>
        <w:rPr>
          <w:rFonts w:eastAsia="MS Mincho"/>
          <w:i/>
          <w:iCs/>
          <w:sz w:val="20"/>
        </w:rPr>
        <w:t>, 2018-12-11, paskelbta TAR 2018-12-20, i. k. 2018-20</w:t>
      </w:r>
      <w:r>
        <w:rPr>
          <w:rFonts w:eastAsia="MS Mincho"/>
          <w:i/>
          <w:iCs/>
          <w:sz w:val="20"/>
        </w:rPr>
        <w:t>995</w:t>
      </w:r>
    </w:p>
    <w:p w:rsidR="0053592D" w:rsidRDefault="00657EFE">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XIII-2262</w:t>
        </w:r>
      </w:hyperlink>
      <w:r>
        <w:rPr>
          <w:rFonts w:eastAsia="MS Mincho"/>
          <w:i/>
          <w:iCs/>
          <w:sz w:val="20"/>
        </w:rPr>
        <w:t>, 2019-06-27, paskelbta TAR 2019-07-03, i. k. 2019-10931</w:t>
      </w:r>
    </w:p>
    <w:p w:rsidR="0053592D" w:rsidRDefault="0053592D"/>
    <w:p w:rsidR="0053592D" w:rsidRDefault="00657EFE">
      <w:pPr>
        <w:ind w:firstLine="720"/>
        <w:jc w:val="both"/>
      </w:pPr>
      <w:r>
        <w:rPr>
          <w:bCs/>
          <w:sz w:val="22"/>
          <w:szCs w:val="22"/>
        </w:rPr>
        <w:t>7</w:t>
      </w:r>
      <w:r>
        <w:rPr>
          <w:bCs/>
          <w:sz w:val="22"/>
          <w:szCs w:val="22"/>
          <w:vertAlign w:val="superscript"/>
        </w:rPr>
        <w:t>1</w:t>
      </w:r>
      <w:r>
        <w:rPr>
          <w:bCs/>
          <w:sz w:val="22"/>
          <w:szCs w:val="22"/>
        </w:rPr>
        <w:t>) 70 procentų individualios veiklos pajamų, gautų verčiantis veikla pagal individ</w:t>
      </w:r>
      <w:r>
        <w:rPr>
          <w:bCs/>
          <w:sz w:val="22"/>
          <w:szCs w:val="22"/>
        </w:rPr>
        <w:t xml:space="preserve">ualios veiklos vykdymo pažymą </w:t>
      </w:r>
      <w:r>
        <w:rPr>
          <w:color w:val="000000"/>
          <w:sz w:val="22"/>
          <w:szCs w:val="22"/>
          <w:lang w:eastAsia="lt-LT"/>
        </w:rPr>
        <w:t>(išskyrus asmenų iki 18 metų pajamas);</w:t>
      </w:r>
      <w:r>
        <w:t xml:space="preserve"> </w:t>
      </w:r>
    </w:p>
    <w:p w:rsidR="0053592D" w:rsidRDefault="00657EFE">
      <w:pPr>
        <w:rPr>
          <w:rFonts w:eastAsia="MS Mincho"/>
          <w:i/>
          <w:iCs/>
          <w:sz w:val="20"/>
        </w:rPr>
      </w:pPr>
      <w:r>
        <w:rPr>
          <w:rFonts w:eastAsia="MS Mincho"/>
          <w:i/>
          <w:iCs/>
          <w:sz w:val="20"/>
        </w:rPr>
        <w:t>Papildyta straipsnio punktu:</w:t>
      </w:r>
    </w:p>
    <w:p w:rsidR="0053592D" w:rsidRDefault="00657EFE">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XIII-2262</w:t>
        </w:r>
      </w:hyperlink>
      <w:r>
        <w:rPr>
          <w:rFonts w:eastAsia="MS Mincho"/>
          <w:i/>
          <w:iCs/>
          <w:sz w:val="20"/>
        </w:rPr>
        <w:t xml:space="preserve">, 2019-06-27, paskelbta TAR 2019-07-03, i. k. </w:t>
      </w:r>
      <w:r>
        <w:rPr>
          <w:rFonts w:eastAsia="MS Mincho"/>
          <w:i/>
          <w:iCs/>
          <w:sz w:val="20"/>
        </w:rPr>
        <w:t>2019-10931</w:t>
      </w:r>
    </w:p>
    <w:p w:rsidR="0053592D" w:rsidRDefault="0053592D"/>
    <w:p w:rsidR="0053592D" w:rsidRDefault="00657EFE">
      <w:pPr>
        <w:ind w:firstLine="720"/>
        <w:jc w:val="both"/>
        <w:rPr>
          <w:bCs/>
          <w:sz w:val="22"/>
          <w:szCs w:val="22"/>
          <w:lang w:eastAsia="lt-LT"/>
        </w:rPr>
      </w:pPr>
      <w:r>
        <w:rPr>
          <w:sz w:val="22"/>
          <w:szCs w:val="22"/>
        </w:rPr>
        <w:t xml:space="preserve">8) pajamos iš žemės ūkio veiklos (išskyrus pajamas iš žemės ūkio naudmenų, kurių bendras plotas neviršija 3 hektarų) ir pajamų dalis, gauta teikiant žemės ūkio ir miškininkystės paslaugas pagal žemės ūkio ir miškininkystės paslaugų kvitą, kai </w:t>
      </w:r>
      <w:r>
        <w:rPr>
          <w:sz w:val="22"/>
          <w:szCs w:val="22"/>
        </w:rPr>
        <w:t>šių paslaugų teikimą nustato Lietuvos Respublikos žemės ūkio ir miškininkystės paslaugų teikimo pagal paslaugų kvitą įstatymas (toliau – Žemės ūkio ir miškininkystės paslaugų teikimo pagal paslaugų kvitą įstatymas), viršijanti 1 750 eurų per einamuosius ka</w:t>
      </w:r>
      <w:r>
        <w:rPr>
          <w:sz w:val="22"/>
          <w:szCs w:val="22"/>
        </w:rPr>
        <w:t>lendorinius metus;</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XII-1145</w:t>
        </w:r>
      </w:hyperlink>
      <w:r>
        <w:rPr>
          <w:rFonts w:eastAsia="MS Mincho"/>
          <w:i/>
          <w:iCs/>
          <w:sz w:val="20"/>
        </w:rPr>
        <w:t>, 2014-09-23, paskelbta TAR 2014-10-03, i. k. 2014-13604</w:t>
      </w:r>
    </w:p>
    <w:p w:rsidR="0053592D" w:rsidRDefault="00657EFE">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ind w:firstLine="720"/>
        <w:jc w:val="both"/>
        <w:rPr>
          <w:sz w:val="20"/>
        </w:rPr>
      </w:pPr>
      <w:r>
        <w:rPr>
          <w:sz w:val="20"/>
        </w:rPr>
        <w:t>9) išmokos žemės ūkio veiklai;</w:t>
      </w:r>
    </w:p>
    <w:p w:rsidR="0053592D" w:rsidRDefault="00657EFE">
      <w:pPr>
        <w:ind w:firstLine="720"/>
        <w:jc w:val="both"/>
        <w:rPr>
          <w:sz w:val="20"/>
        </w:rPr>
      </w:pPr>
      <w:r>
        <w:rPr>
          <w:sz w:val="20"/>
        </w:rPr>
        <w:t>10) piniginės lėšos, gautos vaikui (įvaikiui) išlaikyti (alimen</w:t>
      </w:r>
      <w:r>
        <w:rPr>
          <w:sz w:val="20"/>
        </w:rPr>
        <w:t>tai);</w:t>
      </w:r>
    </w:p>
    <w:p w:rsidR="0053592D" w:rsidRDefault="00657EFE">
      <w:pPr>
        <w:ind w:firstLine="720"/>
        <w:jc w:val="both"/>
        <w:rPr>
          <w:bCs/>
          <w:sz w:val="22"/>
          <w:szCs w:val="22"/>
        </w:rPr>
      </w:pPr>
      <w:r>
        <w:rPr>
          <w:sz w:val="22"/>
          <w:szCs w:val="22"/>
        </w:rPr>
        <w:t xml:space="preserve">11) išmokos, mokamos pagal Lietuvos Respublikos vaikų išlaikymo išmokų įstatymą;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XIII-651</w:t>
        </w:r>
      </w:hyperlink>
      <w:r>
        <w:rPr>
          <w:rFonts w:eastAsia="MS Mincho"/>
          <w:i/>
          <w:iCs/>
          <w:sz w:val="20"/>
        </w:rPr>
        <w:t xml:space="preserve">, 2017-09-28, paskelbta TAR </w:t>
      </w:r>
      <w:r>
        <w:rPr>
          <w:rFonts w:eastAsia="MS Mincho"/>
          <w:i/>
          <w:iCs/>
          <w:sz w:val="20"/>
        </w:rPr>
        <w:t>2017-10-09, i. k. 2017-16001</w:t>
      </w:r>
    </w:p>
    <w:p w:rsidR="0053592D" w:rsidRDefault="0053592D"/>
    <w:p w:rsidR="0053592D" w:rsidRDefault="00657EFE">
      <w:pPr>
        <w:ind w:firstLine="720"/>
        <w:jc w:val="both"/>
      </w:pPr>
      <w:r>
        <w:rPr>
          <w:sz w:val="22"/>
          <w:szCs w:val="22"/>
        </w:rPr>
        <w:t>12) socialinio pobūdžio pajamos (išskyrus vienkartines išmokas ir (ar) pašalpas, mokamas iš valstybės, Valstybinio socialinio draudimo fondo ar savivaldybių biudžetų, išmokas, mokamas pagal Lietuvos Respublikos užimtumo įstaty</w:t>
      </w:r>
      <w:r>
        <w:rPr>
          <w:sz w:val="22"/>
          <w:szCs w:val="22"/>
        </w:rPr>
        <w:t>mą ir (ar) iš Europos prisitaikymo prie globalizacijos padarinių fondo, darbdavio mokamas vienkartines išmokas ir (ar) pašalpas bei kas mėnesį gaunamas socialinio pobūdžio pajamas: transporto išlaidų kompensacijas neįgaliesiems; kompensacijas donorams; pag</w:t>
      </w:r>
      <w:r>
        <w:rPr>
          <w:sz w:val="22"/>
          <w:szCs w:val="22"/>
        </w:rPr>
        <w:t>albos pinigus, mokamus pagal Lietuvos Respublikos socialinių paslaugų įstatymą;</w:t>
      </w:r>
      <w:r>
        <w:rPr>
          <w:bCs/>
          <w:sz w:val="22"/>
          <w:szCs w:val="22"/>
        </w:rPr>
        <w:t xml:space="preserve"> </w:t>
      </w:r>
      <w:r>
        <w:rPr>
          <w:sz w:val="22"/>
          <w:szCs w:val="22"/>
        </w:rPr>
        <w:t xml:space="preserve">išmoką vaikui, globos (rūpybos) išmokos tikslinį priedą, mokamus pagal Lietuvos Respublikos išmokų vaikams įstatymą; būsto nuomos ar išperkamosios būsto nuomos mokesčių dalies </w:t>
      </w:r>
      <w:r>
        <w:rPr>
          <w:sz w:val="22"/>
          <w:szCs w:val="22"/>
        </w:rPr>
        <w:t>kompensaciją, mokamą pagal Lietuvos Respublikos paramos būstui įsigyti ar išsinuomoti įstatymą; tikslines kompensacijas ir tikslinį priedą, mokamus pagal Lietuvos Respublikos tikslinių kompensacijų įstatymą);</w:t>
      </w:r>
      <w:r>
        <w:t xml:space="preserve"> </w:t>
      </w:r>
    </w:p>
    <w:p w:rsidR="0053592D" w:rsidRDefault="00657EFE">
      <w:pPr>
        <w:jc w:val="both"/>
        <w:rPr>
          <w:b/>
          <w:i/>
          <w:sz w:val="20"/>
        </w:rPr>
      </w:pPr>
      <w:r>
        <w:rPr>
          <w:b/>
          <w:i/>
          <w:sz w:val="20"/>
        </w:rPr>
        <w:t>12 punkto redakcija nuo 2019-09-01 iki 2019-12</w:t>
      </w:r>
      <w:r>
        <w:rPr>
          <w:b/>
          <w:i/>
          <w:sz w:val="20"/>
        </w:rPr>
        <w:t>-31:</w:t>
      </w:r>
    </w:p>
    <w:p w:rsidR="0053592D" w:rsidRDefault="00657EFE">
      <w:pPr>
        <w:ind w:firstLine="720"/>
        <w:jc w:val="both"/>
        <w:rPr>
          <w:sz w:val="22"/>
          <w:szCs w:val="22"/>
        </w:rPr>
      </w:pPr>
      <w:r>
        <w:rPr>
          <w:sz w:val="22"/>
          <w:szCs w:val="22"/>
        </w:rPr>
        <w:t xml:space="preserve">12) socialinio pobūdžio pajamos (išskyrus vienkartines išmokas ir (ar) pašalpas, mokamas iš valstybės, Valstybinio socialinio draudimo fondo ar savivaldybių biudžetų, socialinę paramą, skiriamą kitais šiame įstatyme nenumatytais atvejais ir mokamą iš </w:t>
      </w:r>
      <w:r>
        <w:rPr>
          <w:sz w:val="22"/>
          <w:szCs w:val="22"/>
        </w:rPr>
        <w:t>savivaldybių biudžetų, išmokas, mokamas pagal Lietuvos Respublikos užimtumo įstatymą ir (ar) iš Europos prisitaikymo prie globalizacijos padarinių fondo, darbdavio mokamas vienkartines išmokas ir (ar) pašalpas bei kas mėnesį gaunamas socialinio pobūdžio pa</w:t>
      </w:r>
      <w:r>
        <w:rPr>
          <w:sz w:val="22"/>
          <w:szCs w:val="22"/>
        </w:rPr>
        <w:t>jamas: transporto išlaidų kompensacijas neįgaliesiems; kompensacijas donorams; pagalbos pinigus, mokamus pagal Lietuvos Respublikos socialinių paslaugų įstatymą; išmoką vaikui, globos (rūpybos) išmokos tikslinį priedą, mokamus pagal Lietuvos Respublikos iš</w:t>
      </w:r>
      <w:r>
        <w:rPr>
          <w:sz w:val="22"/>
          <w:szCs w:val="22"/>
        </w:rPr>
        <w:t>mokų vaikams įstatymą; būsto nuomos ar išperkamosios būsto nuomos mokesčio dalies kompensaciją, mokamą pagal Lietuvos Respublikos paramos būstui įsigyti ar išsinuomoti įstatymą; tikslines kompensacijas ir tikslinį priedą, mokamus pagal Lietuvos Respublikos</w:t>
      </w:r>
      <w:r>
        <w:rPr>
          <w:sz w:val="22"/>
          <w:szCs w:val="22"/>
        </w:rPr>
        <w:t xml:space="preserve"> tikslinių kompensacijų įstatymą);</w:t>
      </w:r>
    </w:p>
    <w:p w:rsidR="0053592D" w:rsidRDefault="00657EFE">
      <w:pPr>
        <w:jc w:val="both"/>
        <w:rPr>
          <w:b/>
          <w:i/>
          <w:sz w:val="20"/>
        </w:rPr>
      </w:pPr>
      <w:r>
        <w:rPr>
          <w:b/>
          <w:i/>
          <w:sz w:val="20"/>
        </w:rPr>
        <w:t>12 punkto redakcija nuo 2020-01-01:</w:t>
      </w:r>
    </w:p>
    <w:p w:rsidR="0053592D" w:rsidRDefault="00657EFE">
      <w:pPr>
        <w:ind w:firstLine="720"/>
        <w:jc w:val="both"/>
        <w:rPr>
          <w:sz w:val="22"/>
          <w:szCs w:val="22"/>
        </w:rPr>
      </w:pPr>
      <w:r>
        <w:rPr>
          <w:sz w:val="22"/>
          <w:szCs w:val="22"/>
        </w:rPr>
        <w:t xml:space="preserve">12) socialinio pobūdžio pajamos (išskyrus vienkartines išmokas ir (ar) pašalpas, mokamas iš valstybės, Valstybinio socialinio draudimo fondo ar savivaldybių biudžetų, socialinę paramą, </w:t>
      </w:r>
      <w:r>
        <w:rPr>
          <w:sz w:val="22"/>
          <w:szCs w:val="22"/>
        </w:rPr>
        <w:t>skiriamą kitais šiame įstatyme nenumatytais atvejais ir mokamą iš savivaldybių biudžetų, išmokas, mokamas pagal Lietuvos Respublikos užimtumo įstatymą ir (ar) iš Europos prisitaikymo prie globalizacijos padarinių fondo, darbdavio mokamas vienkartines išmok</w:t>
      </w:r>
      <w:r>
        <w:rPr>
          <w:sz w:val="22"/>
          <w:szCs w:val="22"/>
        </w:rPr>
        <w:t>as ir (ar) pašalpas bei kas mėnesį gaunamas socialinio pobūdžio pajamas: transporto išlaidų kompensacijas neįgaliesiems; kompensacijas donorams; pagalbos pinigus, mokamus pagal Lietuvos Respublikos socialinių paslaugų įstatymą; išmoką vaikui, globos (rūpyb</w:t>
      </w:r>
      <w:r>
        <w:rPr>
          <w:sz w:val="22"/>
          <w:szCs w:val="22"/>
        </w:rPr>
        <w:t xml:space="preserve">os) išmokos tikslinį priedą, vaiko laikinosios priežiūros išmoką, mokamus pagal Lietuvos Respublikos išmokų vaikams įstatymą; būsto nuomos ar išperkamosios būsto nuomos mokesčio dalies kompensaciją, mokamą pagal Lietuvos Respublikos paramos būstui įsigyti </w:t>
      </w:r>
      <w:r>
        <w:rPr>
          <w:sz w:val="22"/>
          <w:szCs w:val="22"/>
        </w:rPr>
        <w:t>ar išsinuomoti įstatymą; tikslines kompensacijas ir tikslinį priedą, mokamus pagal Lietuvos Respublikos tikslinių kompensacijų įstatymą);</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657EFE">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53592D" w:rsidRDefault="00657EFE">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XIII-2324</w:t>
        </w:r>
      </w:hyperlink>
      <w:r>
        <w:rPr>
          <w:rFonts w:eastAsia="MS Mincho"/>
          <w:i/>
          <w:iCs/>
          <w:sz w:val="20"/>
        </w:rPr>
        <w:t>, 2019-07-11, paskelbta TAR 2019-07-23, i. k. 2019-12117</w:t>
      </w:r>
    </w:p>
    <w:p w:rsidR="0053592D" w:rsidRDefault="0053592D"/>
    <w:p w:rsidR="0053592D" w:rsidRDefault="00657EFE">
      <w:pPr>
        <w:ind w:firstLine="720"/>
        <w:jc w:val="both"/>
        <w:rPr>
          <w:sz w:val="20"/>
        </w:rPr>
      </w:pPr>
      <w:r>
        <w:rPr>
          <w:sz w:val="20"/>
        </w:rPr>
        <w:t>13) išeitinė išmoka, išmokama nutraukiant darbo sutartį;</w:t>
      </w:r>
    </w:p>
    <w:p w:rsidR="0053592D" w:rsidRDefault="00657EFE">
      <w:pPr>
        <w:ind w:firstLine="720"/>
        <w:jc w:val="both"/>
        <w:rPr>
          <w:sz w:val="20"/>
        </w:rPr>
      </w:pPr>
      <w:r>
        <w:rPr>
          <w:sz w:val="20"/>
        </w:rPr>
        <w:t>14) išeitinė išmoka atleidžiamam iš pareigų valstybės tarnautojui;</w:t>
      </w:r>
    </w:p>
    <w:p w:rsidR="0053592D" w:rsidRDefault="00657EFE">
      <w:pPr>
        <w:ind w:firstLine="720"/>
        <w:jc w:val="both"/>
        <w:rPr>
          <w:sz w:val="20"/>
        </w:rPr>
      </w:pPr>
      <w:r>
        <w:rPr>
          <w:sz w:val="22"/>
          <w:szCs w:val="22"/>
          <w:lang w:eastAsia="lt-LT"/>
        </w:rPr>
        <w:t>15) ligos, profesinės reabilitacijos, motinystės, tėvystės</w:t>
      </w:r>
      <w:r>
        <w:rPr>
          <w:sz w:val="22"/>
          <w:szCs w:val="22"/>
          <w:lang w:eastAsia="lt-LT"/>
        </w:rPr>
        <w:t>, vaiko priežiūros išmokos, statutiniams valstybės tarnautojams (pareigūnams) ir krašto apsaugos sistemos kariams laikinojo nedarbingumo, nėštumo ir gimdymo atostogų, tėvystės atostogų ar atostogų vaikui prižiūrėti laikotarpiais išmokėtos išmokos.</w:t>
      </w:r>
      <w:r>
        <w:t xml:space="preserve"> </w:t>
      </w:r>
    </w:p>
    <w:p w:rsidR="0053592D" w:rsidRDefault="00657EFE">
      <w:pPr>
        <w:rPr>
          <w:rFonts w:eastAsia="MS Mincho"/>
          <w:i/>
          <w:iCs/>
          <w:sz w:val="20"/>
        </w:rPr>
      </w:pPr>
      <w:r>
        <w:rPr>
          <w:rFonts w:eastAsia="MS Mincho"/>
          <w:i/>
          <w:iCs/>
          <w:sz w:val="20"/>
        </w:rPr>
        <w:t>Straips</w:t>
      </w:r>
      <w:r>
        <w:rPr>
          <w:rFonts w:eastAsia="MS Mincho"/>
          <w:i/>
          <w:iCs/>
          <w:sz w:val="20"/>
        </w:rPr>
        <w:t>nio punkto pakeitimai:</w:t>
      </w:r>
    </w:p>
    <w:p w:rsidR="0053592D" w:rsidRDefault="00657EFE">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53592D" w:rsidRDefault="0053592D"/>
    <w:p w:rsidR="0053592D" w:rsidRDefault="00657EFE">
      <w:pPr>
        <w:ind w:firstLine="720"/>
        <w:jc w:val="both"/>
        <w:rPr>
          <w:sz w:val="20"/>
        </w:rPr>
      </w:pPr>
      <w:r>
        <w:rPr>
          <w:rFonts w:eastAsia="Arial Unicode MS"/>
          <w:sz w:val="22"/>
          <w:szCs w:val="22"/>
        </w:rPr>
        <w:t>16</w:t>
      </w:r>
      <w:r>
        <w:rPr>
          <w:rFonts w:eastAsia="Arial Unicode MS"/>
          <w:sz w:val="22"/>
          <w:szCs w:val="22"/>
        </w:rPr>
        <w:t xml:space="preserve">) turtinės ar neturtinės žalos atlyginimas (įskaitant vienkartinę netekto darbingumo kompensaciją), išskyrus draudimo išmokas, </w:t>
      </w:r>
      <w:r>
        <w:rPr>
          <w:rFonts w:eastAsia="Arial Unicode MS"/>
          <w:color w:val="000000"/>
          <w:sz w:val="22"/>
          <w:szCs w:val="22"/>
        </w:rPr>
        <w:t>mokamas pagal turto draudimo, civilinės atsakomybės draudimo, taip pat sveikatos draudimo sutartis patirtiems nuostoliams atlygin</w:t>
      </w:r>
      <w:r>
        <w:rPr>
          <w:rFonts w:eastAsia="Arial Unicode MS"/>
          <w:color w:val="000000"/>
          <w:sz w:val="22"/>
          <w:szCs w:val="22"/>
        </w:rPr>
        <w:t>ti;</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XIII-2261</w:t>
        </w:r>
      </w:hyperlink>
      <w:r>
        <w:rPr>
          <w:rFonts w:eastAsia="MS Mincho"/>
          <w:i/>
          <w:iCs/>
          <w:sz w:val="20"/>
        </w:rPr>
        <w:t>, 2019-06-27, paskelbta TAR 2019-07-03, i. k. 2019-10930</w:t>
      </w:r>
    </w:p>
    <w:p w:rsidR="0053592D" w:rsidRDefault="0053592D"/>
    <w:p w:rsidR="0053592D" w:rsidRDefault="00657EFE">
      <w:pPr>
        <w:ind w:firstLine="720"/>
        <w:jc w:val="both"/>
        <w:rPr>
          <w:sz w:val="20"/>
        </w:rPr>
      </w:pPr>
      <w:r>
        <w:rPr>
          <w:sz w:val="20"/>
        </w:rPr>
        <w:t>17) turto pardavimo pajamos (išskyrus pajamas, įskait</w:t>
      </w:r>
      <w:r>
        <w:rPr>
          <w:sz w:val="20"/>
        </w:rPr>
        <w:t>omas į turtą);</w:t>
      </w:r>
    </w:p>
    <w:p w:rsidR="0053592D" w:rsidRDefault="00657EFE">
      <w:pPr>
        <w:ind w:firstLine="720"/>
        <w:jc w:val="both"/>
        <w:rPr>
          <w:sz w:val="20"/>
        </w:rPr>
      </w:pPr>
      <w:r>
        <w:rPr>
          <w:sz w:val="20"/>
        </w:rPr>
        <w:t>18) pajamos už kilnojamojo ar nekilnojamojo daikto nuomą;</w:t>
      </w:r>
    </w:p>
    <w:p w:rsidR="0053592D" w:rsidRDefault="00657EFE">
      <w:pPr>
        <w:ind w:firstLine="720"/>
        <w:jc w:val="both"/>
        <w:rPr>
          <w:sz w:val="20"/>
        </w:rPr>
      </w:pPr>
      <w:r>
        <w:rPr>
          <w:sz w:val="20"/>
        </w:rPr>
        <w:t>19) loterijų ar kitų žaidimų laimėjimai, prizai;</w:t>
      </w:r>
    </w:p>
    <w:p w:rsidR="0053592D" w:rsidRDefault="00657EFE">
      <w:pPr>
        <w:ind w:firstLine="720"/>
        <w:jc w:val="both"/>
        <w:rPr>
          <w:sz w:val="20"/>
        </w:rPr>
      </w:pPr>
      <w:r>
        <w:rPr>
          <w:sz w:val="22"/>
          <w:szCs w:val="22"/>
        </w:rPr>
        <w:t>20) visų rūšių stipendijos (išskyrus stipendijas ir kitą materialinę paramą, teikiamą aukštųjų mokyklų pirmosios, antrosios pakopų, vi</w:t>
      </w:r>
      <w:r>
        <w:rPr>
          <w:sz w:val="22"/>
          <w:szCs w:val="22"/>
        </w:rPr>
        <w:t>entisųjų ir laipsnio nesuteikiančių studijų (išskyrus rezidentūros studijų studentus) studentams, studijuojantiems pagal dieninės, nuolatinės ar ištęstinės studijų formų programas (išskyrus asmenis, pakartotinai studijuojančius pagal tos pačios ar žemesnės</w:t>
      </w:r>
      <w:r>
        <w:rPr>
          <w:sz w:val="22"/>
          <w:szCs w:val="22"/>
        </w:rPr>
        <w:t xml:space="preserve"> pakopos studijų programas ir laipsnio nesuteikiančių studijų programas, jeigu daugiau kaip pusę tos studijų programos kreditų jie įgijo valstybės biudžeto lėšomis), stipendijas bei kitą materialinę paramą, teikiamą profesinio mokymo įstaigų mokiniams, kur</w:t>
      </w:r>
      <w:r>
        <w:rPr>
          <w:sz w:val="22"/>
          <w:szCs w:val="22"/>
        </w:rPr>
        <w:t>ie mokosi pagal profesinio mokymo programą pirmajai kvalifikacijai įgyti, ir stipendiją, mokamą bedarbiams, kurie dalyvauja profesinio mokymo ar įdarbinimo pagal pameistrystės darbo sutartį priemonėse, stažuotėje);</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657EFE">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ind w:firstLine="720"/>
        <w:jc w:val="both"/>
        <w:rPr>
          <w:sz w:val="20"/>
        </w:rPr>
      </w:pPr>
      <w:r>
        <w:rPr>
          <w:sz w:val="20"/>
        </w:rPr>
        <w:t>21) gautos (negrąžintos) paskolos ar jų dalis (išskyrus paskolas ar jų dalis, įskaitomas į tur</w:t>
      </w:r>
      <w:r>
        <w:rPr>
          <w:sz w:val="20"/>
        </w:rPr>
        <w:t xml:space="preserve">tą, </w:t>
      </w:r>
      <w:r>
        <w:rPr>
          <w:bCs/>
          <w:sz w:val="20"/>
        </w:rPr>
        <w:t>aukštųjų mokyklų studentams teikiamas valstybės paskolas arba valstybės remiamas paskolas, kreditus būstui atnaujinti (modernizuoti)</w:t>
      </w:r>
      <w:r>
        <w:rPr>
          <w:sz w:val="20"/>
        </w:rPr>
        <w:t>, jeigu daugiabučio namo butų savininkai įgyvendino ar įgyvendina valstybės ir (ar) savivaldybės remiamą daugiabučio nam</w:t>
      </w:r>
      <w:r>
        <w:rPr>
          <w:sz w:val="20"/>
        </w:rPr>
        <w:t>o atnaujinimo (modernizavimo) projektą, ir gautas (negrąžintas) paskolas nekilnojamajam turtui pirkti (statyti);</w:t>
      </w:r>
    </w:p>
    <w:p w:rsidR="0053592D" w:rsidRDefault="00657EFE">
      <w:pPr>
        <w:ind w:firstLine="720"/>
        <w:jc w:val="both"/>
        <w:rPr>
          <w:sz w:val="20"/>
        </w:rPr>
      </w:pPr>
      <w:r>
        <w:rPr>
          <w:sz w:val="22"/>
          <w:szCs w:val="22"/>
        </w:rPr>
        <w:t>22) gautos dovanų, paveldėtos</w:t>
      </w:r>
      <w:r>
        <w:rPr>
          <w:color w:val="FF0000"/>
          <w:sz w:val="22"/>
          <w:szCs w:val="22"/>
        </w:rPr>
        <w:t xml:space="preserve"> </w:t>
      </w:r>
      <w:r>
        <w:rPr>
          <w:sz w:val="22"/>
          <w:szCs w:val="22"/>
        </w:rPr>
        <w:t>arba kitos faktiškai gaunamos piniginės lėšos (išskyrus piniginių lėšų dalį, gautą per laikotarpį, už kurį pajamo</w:t>
      </w:r>
      <w:r>
        <w:rPr>
          <w:sz w:val="22"/>
          <w:szCs w:val="22"/>
        </w:rPr>
        <w:t>s apskaičiuojamos, neviršijančią 1 valstybės remiamų pajamų dydžio, ir pinigines lėšas, kuriomis kompensuojamos patirtos ir dokumentais pagrįstos su visuomenei naudinga veikla (savanoriška veikla ir pan.) susijusios išlaidos, ir labdarą piniginėmis lėšomis</w:t>
      </w:r>
      <w:r>
        <w:rPr>
          <w:sz w:val="22"/>
          <w:szCs w:val="22"/>
        </w:rPr>
        <w:t>).</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ind w:firstLine="720"/>
        <w:jc w:val="both"/>
        <w:rPr>
          <w:color w:val="000000"/>
          <w:sz w:val="22"/>
          <w:szCs w:val="22"/>
          <w:lang w:eastAsia="lt-LT"/>
        </w:rPr>
      </w:pPr>
      <w:r>
        <w:rPr>
          <w:sz w:val="22"/>
          <w:szCs w:val="22"/>
        </w:rPr>
        <w:t>2. Apskaičiuojant šio straipsnio 1 dalyje nurodytas vi</w:t>
      </w:r>
      <w:r>
        <w:rPr>
          <w:sz w:val="22"/>
          <w:szCs w:val="22"/>
        </w:rPr>
        <w:t>dutines mėnesio pajamas, į bendrai gyvenančių asmenų arba vieno gyvenančio asmens pajamas neįskaitoma šio straipsnio 1 dalies 1, 7 ir 7</w:t>
      </w:r>
      <w:r>
        <w:rPr>
          <w:sz w:val="22"/>
          <w:szCs w:val="22"/>
          <w:vertAlign w:val="superscript"/>
        </w:rPr>
        <w:t>1</w:t>
      </w:r>
      <w:r>
        <w:rPr>
          <w:sz w:val="22"/>
          <w:szCs w:val="22"/>
        </w:rPr>
        <w:t xml:space="preserve"> punktuose nurodytų pajamų dalis:</w:t>
      </w:r>
    </w:p>
    <w:p w:rsidR="0053592D" w:rsidRDefault="00657EFE">
      <w:pPr>
        <w:ind w:firstLine="720"/>
        <w:jc w:val="both"/>
        <w:rPr>
          <w:color w:val="000000"/>
          <w:sz w:val="22"/>
          <w:szCs w:val="22"/>
          <w:lang w:eastAsia="lt-LT"/>
        </w:rPr>
      </w:pPr>
      <w:r>
        <w:rPr>
          <w:sz w:val="22"/>
          <w:szCs w:val="22"/>
        </w:rPr>
        <w:t>1) 15 procentų – bendrai gyvenantiems asmenims, neauginantiems vaikų (įvaikių), arba v</w:t>
      </w:r>
      <w:r>
        <w:rPr>
          <w:sz w:val="22"/>
          <w:szCs w:val="22"/>
        </w:rPr>
        <w:t>ienam gyvenančiam asmeniui;</w:t>
      </w:r>
    </w:p>
    <w:p w:rsidR="0053592D" w:rsidRDefault="00657EFE">
      <w:pPr>
        <w:ind w:firstLine="720"/>
        <w:jc w:val="both"/>
        <w:rPr>
          <w:color w:val="000000"/>
          <w:sz w:val="22"/>
          <w:szCs w:val="22"/>
          <w:lang w:eastAsia="lt-LT"/>
        </w:rPr>
      </w:pPr>
      <w:r>
        <w:rPr>
          <w:sz w:val="22"/>
          <w:szCs w:val="22"/>
        </w:rPr>
        <w:t>2) 20 procentų – bendrai gyvenantiems asmenims, auginantiems vieną ar du vaikus (įvaikius);</w:t>
      </w:r>
    </w:p>
    <w:p w:rsidR="0053592D" w:rsidRDefault="00657EFE">
      <w:pPr>
        <w:ind w:firstLine="720"/>
        <w:jc w:val="both"/>
        <w:rPr>
          <w:color w:val="000000"/>
          <w:sz w:val="22"/>
          <w:szCs w:val="22"/>
          <w:lang w:eastAsia="lt-LT"/>
        </w:rPr>
      </w:pPr>
      <w:r>
        <w:rPr>
          <w:sz w:val="22"/>
          <w:szCs w:val="22"/>
        </w:rPr>
        <w:t>3) 25 procentai – bendrai gyvenantiems asmenims, auginantiems tris ar daugiau vaikų (įvaikių);</w:t>
      </w:r>
    </w:p>
    <w:p w:rsidR="0053592D" w:rsidRDefault="00657EFE">
      <w:pPr>
        <w:ind w:firstLine="720"/>
        <w:jc w:val="both"/>
        <w:rPr>
          <w:color w:val="000000"/>
          <w:sz w:val="22"/>
          <w:szCs w:val="22"/>
          <w:lang w:eastAsia="lt-LT"/>
        </w:rPr>
      </w:pPr>
      <w:r>
        <w:rPr>
          <w:sz w:val="22"/>
          <w:szCs w:val="22"/>
        </w:rPr>
        <w:t>4) 30 procentų – asmenims, vieniems augin</w:t>
      </w:r>
      <w:r>
        <w:rPr>
          <w:sz w:val="22"/>
          <w:szCs w:val="22"/>
        </w:rPr>
        <w:t>antiems vieną ar du vaikus (įvaikius);</w:t>
      </w:r>
    </w:p>
    <w:p w:rsidR="0053592D" w:rsidRDefault="00657EFE">
      <w:pPr>
        <w:ind w:firstLine="720"/>
        <w:jc w:val="both"/>
      </w:pPr>
      <w:r>
        <w:rPr>
          <w:sz w:val="22"/>
          <w:szCs w:val="22"/>
        </w:rPr>
        <w:t>5) 35 procentai – asmenims, vieniems auginantiems tris ar daugiau vaikų (įvaikių).</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X</w:t>
        </w:r>
        <w:r w:rsidRPr="00532B9F">
          <w:rPr>
            <w:rFonts w:eastAsia="MS Mincho"/>
            <w:i/>
            <w:iCs/>
            <w:color w:val="0000FF" w:themeColor="hyperlink"/>
            <w:sz w:val="20"/>
            <w:u w:val="single"/>
          </w:rPr>
          <w:t>III-1733</w:t>
        </w:r>
      </w:hyperlink>
      <w:r>
        <w:rPr>
          <w:rFonts w:eastAsia="MS Mincho"/>
          <w:i/>
          <w:iCs/>
          <w:sz w:val="20"/>
        </w:rPr>
        <w:t>, 2018-12-11, paskelbta TAR 2018-12-20, i. k. 2018-20995</w:t>
      </w:r>
    </w:p>
    <w:p w:rsidR="0053592D" w:rsidRDefault="00657EFE">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XIII-2262</w:t>
        </w:r>
      </w:hyperlink>
      <w:r>
        <w:rPr>
          <w:rFonts w:eastAsia="MS Mincho"/>
          <w:i/>
          <w:iCs/>
          <w:sz w:val="20"/>
        </w:rPr>
        <w:t>, 2019-06-27, paskelbta TAR 2019-07-03, i. k. 2019-10931</w:t>
      </w:r>
    </w:p>
    <w:p w:rsidR="0053592D" w:rsidRDefault="0053592D"/>
    <w:p w:rsidR="0053592D" w:rsidRDefault="00657EFE">
      <w:pPr>
        <w:ind w:firstLine="720"/>
        <w:jc w:val="both"/>
      </w:pPr>
      <w:r>
        <w:rPr>
          <w:color w:val="000000"/>
          <w:sz w:val="22"/>
          <w:szCs w:val="22"/>
        </w:rPr>
        <w:t>3</w:t>
      </w:r>
      <w:r>
        <w:rPr>
          <w:color w:val="000000"/>
          <w:sz w:val="22"/>
          <w:szCs w:val="22"/>
        </w:rPr>
        <w:t xml:space="preserve">. Nustatant šio straipsnio 1 dalies 1, </w:t>
      </w:r>
      <w:r>
        <w:rPr>
          <w:sz w:val="22"/>
          <w:szCs w:val="22"/>
        </w:rPr>
        <w:t>7 ir 7</w:t>
      </w:r>
      <w:r>
        <w:rPr>
          <w:sz w:val="22"/>
          <w:szCs w:val="22"/>
          <w:vertAlign w:val="superscript"/>
        </w:rPr>
        <w:t>1</w:t>
      </w:r>
      <w:r>
        <w:rPr>
          <w:sz w:val="22"/>
          <w:szCs w:val="22"/>
        </w:rPr>
        <w:t xml:space="preserve"> punktuose </w:t>
      </w:r>
      <w:r>
        <w:rPr>
          <w:color w:val="000000"/>
          <w:sz w:val="22"/>
          <w:szCs w:val="22"/>
        </w:rPr>
        <w:t>nurodytų neįskaitomų pajamų dalį, vyresni kaip 18 metų vaikai (įvaikiai) įskaitomi į bendrai gyvenančių asmenų sudėtį pagal šio įstatymo 2 straipsnio 2 dalį.</w:t>
      </w:r>
      <w:r>
        <w:t xml:space="preserve"> </w:t>
      </w:r>
    </w:p>
    <w:p w:rsidR="0053592D" w:rsidRDefault="00657EFE">
      <w:pPr>
        <w:rPr>
          <w:rFonts w:eastAsia="MS Mincho"/>
          <w:i/>
          <w:iCs/>
          <w:sz w:val="20"/>
        </w:rPr>
      </w:pPr>
      <w:r>
        <w:rPr>
          <w:rFonts w:eastAsia="MS Mincho"/>
          <w:i/>
          <w:iCs/>
          <w:sz w:val="20"/>
        </w:rPr>
        <w:t>Papildyta straipsnio dalimi:</w:t>
      </w:r>
    </w:p>
    <w:p w:rsidR="0053592D" w:rsidRDefault="00657EFE">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XIII-1733</w:t>
        </w:r>
      </w:hyperlink>
      <w:r>
        <w:rPr>
          <w:rFonts w:eastAsia="MS Mincho"/>
          <w:i/>
          <w:iCs/>
          <w:sz w:val="20"/>
        </w:rPr>
        <w:t>, 2018-12-11, paskelbta TAR 2018-12-20, i. k. 2018-20995</w:t>
      </w:r>
    </w:p>
    <w:p w:rsidR="0053592D" w:rsidRDefault="00657EFE">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XIII-2262</w:t>
        </w:r>
      </w:hyperlink>
      <w:r>
        <w:rPr>
          <w:rFonts w:eastAsia="MS Mincho"/>
          <w:i/>
          <w:iCs/>
          <w:sz w:val="20"/>
        </w:rPr>
        <w:t xml:space="preserve">, 2019-06-27, paskelbta TAR 2019-07-03, i. k. </w:t>
      </w:r>
      <w:r>
        <w:rPr>
          <w:rFonts w:eastAsia="MS Mincho"/>
          <w:i/>
          <w:iCs/>
          <w:sz w:val="20"/>
        </w:rPr>
        <w:t>2019-10931</w:t>
      </w:r>
    </w:p>
    <w:p w:rsidR="0053592D" w:rsidRDefault="0053592D"/>
    <w:p w:rsidR="0053592D" w:rsidRDefault="00657EFE">
      <w:pPr>
        <w:ind w:firstLine="720"/>
        <w:jc w:val="both"/>
        <w:rPr>
          <w:sz w:val="20"/>
        </w:rPr>
      </w:pPr>
      <w:r>
        <w:rPr>
          <w:sz w:val="20"/>
        </w:rPr>
        <w:t xml:space="preserve">4. </w:t>
      </w:r>
      <w:r>
        <w:rPr>
          <w:color w:val="000000"/>
          <w:sz w:val="20"/>
        </w:rPr>
        <w:t xml:space="preserve">Jeigu iš šio straipsnio 1 dalyje nurodytų pajamų yra išskaičiuojamas gyventojų pajamų mokestis, valstybinio socialinio draudimo ir privalomojo sveikatos draudimo įmokos, </w:t>
      </w:r>
      <w:r>
        <w:rPr>
          <w:sz w:val="20"/>
        </w:rPr>
        <w:t>šios pajamos įskaitomos išskaičiavus gyventojų pajamų mokestį, valstybi</w:t>
      </w:r>
      <w:r>
        <w:rPr>
          <w:sz w:val="20"/>
        </w:rPr>
        <w:t>nio socialinio draudimo ir privalomojo sveikatos draudimo įmokas.</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XIII-821</w:t>
        </w:r>
      </w:hyperlink>
      <w:r>
        <w:rPr>
          <w:rFonts w:eastAsia="MS Mincho"/>
          <w:i/>
          <w:iCs/>
          <w:sz w:val="20"/>
        </w:rPr>
        <w:t>, 2017-12-05, paskelbta TAR 2017-12-13</w:t>
      </w:r>
      <w:r>
        <w:rPr>
          <w:rFonts w:eastAsia="MS Mincho"/>
          <w:i/>
          <w:iCs/>
          <w:sz w:val="20"/>
        </w:rPr>
        <w:t>, i. k. 2017-20024</w:t>
      </w:r>
    </w:p>
    <w:p w:rsidR="0053592D" w:rsidRDefault="00657EFE">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sz w:val="20"/>
        </w:rPr>
        <w:t>5.</w:t>
      </w:r>
      <w:r>
        <w:rPr>
          <w:i/>
          <w:iCs/>
          <w:sz w:val="20"/>
        </w:rPr>
        <w:t xml:space="preserve"> </w:t>
      </w:r>
      <w:r>
        <w:rPr>
          <w:sz w:val="20"/>
        </w:rPr>
        <w:t>Skiriant socialinę pašalpą, kompensacijos ir socialinė pašalpa, t</w:t>
      </w:r>
      <w:r>
        <w:rPr>
          <w:sz w:val="20"/>
        </w:rPr>
        <w:t>aip pat papildomai mokama socialinė pašalpa į bendrai gyvenančių asmenų arba vieno gyvenančio asmens pajamas neįskaitomos.</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sz w:val="20"/>
        </w:rPr>
        <w:t>6. Skiriant kompensacijas, socialinė pašalpa, išskyrus papildomai mokamą socialinę pašalpą, į bendrai gyvenančių asmenų arba vieno gyvenančio asmens pajamas įskaitoma, o kompensacijo</w:t>
      </w:r>
      <w:r>
        <w:rPr>
          <w:sz w:val="20"/>
        </w:rPr>
        <w:t>s – neįskaitomos.</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sz w:val="20"/>
        </w:rPr>
        <w:t>7. Piniginės lėšos vaikui (įvaikiui) išlaikyti (alimentai) į jas mokančio asmens pajamas neįskaitomos.</w:t>
      </w:r>
    </w:p>
    <w:p w:rsidR="0053592D" w:rsidRDefault="00657EFE">
      <w:pPr>
        <w:rPr>
          <w:rFonts w:eastAsia="MS Mincho"/>
          <w:i/>
          <w:iCs/>
          <w:sz w:val="20"/>
        </w:rPr>
      </w:pPr>
      <w:r>
        <w:rPr>
          <w:rFonts w:eastAsia="MS Mincho"/>
          <w:i/>
          <w:iCs/>
          <w:sz w:val="20"/>
        </w:rPr>
        <w:t>Straipsnio da</w:t>
      </w:r>
      <w:r>
        <w:rPr>
          <w:rFonts w:eastAsia="MS Mincho"/>
          <w:i/>
          <w:iCs/>
          <w:sz w:val="20"/>
        </w:rPr>
        <w:t>lies numeracijos pakeitimas:</w:t>
      </w:r>
    </w:p>
    <w:p w:rsidR="0053592D" w:rsidRDefault="00657EFE">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widowControl w:val="0"/>
        <w:ind w:firstLine="720"/>
        <w:jc w:val="both"/>
        <w:rPr>
          <w:sz w:val="20"/>
        </w:rPr>
      </w:pPr>
      <w:r>
        <w:rPr>
          <w:color w:val="000000"/>
          <w:sz w:val="22"/>
          <w:szCs w:val="22"/>
        </w:rPr>
        <w:t>8. Darbo užmokestis, užmokestis už prastovas ne dėl darbuotojo kaltės, užmokestis už kasmetin</w:t>
      </w:r>
      <w:r>
        <w:rPr>
          <w:color w:val="000000"/>
          <w:sz w:val="22"/>
          <w:szCs w:val="22"/>
        </w:rPr>
        <w:t>es atostogas, pensijos, pensijos priemokos, pensijų išmokos, šalpos išmokos, kas mėnesį gaunamos išmokos ir (ar) pašalpos, ligos, profesinės reabilitacijos, motinystės, tėvystės, vaiko priežiūros išmokos, statutiniams valstybės tarnautojams (pareigūnams) i</w:t>
      </w:r>
      <w:r>
        <w:rPr>
          <w:color w:val="000000"/>
          <w:sz w:val="22"/>
          <w:szCs w:val="22"/>
        </w:rPr>
        <w:t xml:space="preserve">r krašto apsaugos sistemos kariams laikinojo nedarbingumo, nėštumo ir gimdymo atostogų, tėvystės atostogų ar atostogų vaikui prižiūrėti laikotarpiais išmokėtos išmokos, taip pat kitos kas mėnesį gaunamos pajamos įskaitomos į pajamas tų mėnesių, už kuriuos </w:t>
      </w:r>
      <w:r>
        <w:rPr>
          <w:color w:val="000000"/>
          <w:sz w:val="22"/>
          <w:szCs w:val="22"/>
        </w:rPr>
        <w:t>jos paskirtos, išskyrus šio straipsnio 9 dalyje numatytą atvejį.</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XII-2519</w:t>
        </w:r>
      </w:hyperlink>
      <w:r>
        <w:rPr>
          <w:rFonts w:eastAsia="MS Mincho"/>
          <w:i/>
          <w:iCs/>
          <w:sz w:val="20"/>
        </w:rPr>
        <w:t>, 2016-06-29, paskelbta TAR 2016-07-15, i. k. 2016</w:t>
      </w:r>
      <w:r>
        <w:rPr>
          <w:rFonts w:eastAsia="MS Mincho"/>
          <w:i/>
          <w:iCs/>
          <w:sz w:val="20"/>
        </w:rPr>
        <w:t>-20653</w:t>
      </w:r>
    </w:p>
    <w:p w:rsidR="0053592D" w:rsidRDefault="00657EFE">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widowControl w:val="0"/>
        <w:ind w:firstLine="720"/>
        <w:jc w:val="both"/>
        <w:rPr>
          <w:sz w:val="22"/>
          <w:szCs w:val="22"/>
        </w:rPr>
      </w:pPr>
      <w:r>
        <w:rPr>
          <w:color w:val="000000"/>
          <w:sz w:val="22"/>
          <w:szCs w:val="22"/>
        </w:rPr>
        <w:t>9. Darbo užmokestis, užmokestis už prastovas ne dėl darbuotojo kaltės, užmokestis už kasmetine</w:t>
      </w:r>
      <w:r>
        <w:rPr>
          <w:color w:val="000000"/>
          <w:sz w:val="22"/>
          <w:szCs w:val="22"/>
        </w:rPr>
        <w:t>s atostogas, pensijos, pensijos priemokos, pensijų išmokos, šalpos išmokos, kas mėnesį gaunamos išmokos ir (ar) pašalpos, ligos, profesinės reabilitacijos, motinystės, tėvystės, vaiko priežiūros išmokos, statutiniams valstybės tarnautojams (pareigūnams) ir</w:t>
      </w:r>
      <w:r>
        <w:rPr>
          <w:color w:val="000000"/>
          <w:sz w:val="22"/>
          <w:szCs w:val="22"/>
        </w:rPr>
        <w:t xml:space="preserve"> krašto apsaugos sistemos kariams laikinojo nedarbingumo, nėštumo ir gimdymo atostogų, tėvystės atostogų ar atostogų vaikui prižiūrėti laikotarpiais išmokėtos išmokos, taip pat kitos kas mėnesį gaunamos pajamos, kurios buvo išmokėtos ne mažiau kaip vieną m</w:t>
      </w:r>
      <w:r>
        <w:rPr>
          <w:color w:val="000000"/>
          <w:sz w:val="22"/>
          <w:szCs w:val="22"/>
        </w:rPr>
        <w:t>ėnesį pavėluotai, taip pat vienkartinės bei už du ar daugiau mėnesių iš karto išmokėtos kas mėnesį gaunamos pajamos ir piniginės lėšos, gautos vaikui (įvaikiui) išlaikyti (alimentai), išmokos, mokamos pagal Lietuvos Respublikos vaikų išlaikymo išmokų įstat</w:t>
      </w:r>
      <w:r>
        <w:rPr>
          <w:color w:val="000000"/>
          <w:sz w:val="22"/>
          <w:szCs w:val="22"/>
        </w:rPr>
        <w:t>ymą, įskaitomos į pajamas tų mėnesių, kuriais jos buvo išmokėtos.</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XII-1366</w:t>
        </w:r>
      </w:hyperlink>
      <w:r>
        <w:rPr>
          <w:rFonts w:eastAsia="MS Mincho"/>
          <w:i/>
          <w:iCs/>
          <w:sz w:val="20"/>
        </w:rPr>
        <w:t>, 2014-12-02, paskelbta TAR 2014-12-12, i. k. 201</w:t>
      </w:r>
      <w:r>
        <w:rPr>
          <w:rFonts w:eastAsia="MS Mincho"/>
          <w:i/>
          <w:iCs/>
          <w:sz w:val="20"/>
        </w:rPr>
        <w:t>4-19552</w:t>
      </w:r>
    </w:p>
    <w:p w:rsidR="0053592D" w:rsidRDefault="00657EFE">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XII-2519</w:t>
        </w:r>
      </w:hyperlink>
      <w:r>
        <w:rPr>
          <w:rFonts w:eastAsia="MS Mincho"/>
          <w:i/>
          <w:iCs/>
          <w:sz w:val="20"/>
        </w:rPr>
        <w:t>, 2016-06-29, paskelbta TAR 2016-07-15, i. k. 2016-20653</w:t>
      </w:r>
    </w:p>
    <w:p w:rsidR="0053592D" w:rsidRDefault="00657EFE">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XIII-651</w:t>
        </w:r>
      </w:hyperlink>
      <w:r>
        <w:rPr>
          <w:rFonts w:eastAsia="MS Mincho"/>
          <w:i/>
          <w:iCs/>
          <w:sz w:val="20"/>
        </w:rPr>
        <w:t>, 2017-09-28, paskelbta TAR 2017-10-09, i. k. 2017-16001</w:t>
      </w:r>
    </w:p>
    <w:p w:rsidR="0053592D" w:rsidRDefault="00657EFE">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657EFE">
      <w:pPr>
        <w:rPr>
          <w:rFonts w:eastAsia="MS Mincho"/>
          <w:i/>
          <w:iCs/>
          <w:sz w:val="20"/>
        </w:rPr>
      </w:pPr>
      <w:r>
        <w:rPr>
          <w:rFonts w:eastAsia="MS Mincho"/>
          <w:i/>
          <w:iCs/>
          <w:sz w:val="20"/>
        </w:rPr>
        <w:t>St</w:t>
      </w:r>
      <w:r>
        <w:rPr>
          <w:rFonts w:eastAsia="MS Mincho"/>
          <w:i/>
          <w:iCs/>
          <w:sz w:val="20"/>
        </w:rPr>
        <w:t>raipsnio dalies numeracijos pakeitimas:</w:t>
      </w:r>
    </w:p>
    <w:p w:rsidR="0053592D" w:rsidRDefault="00657EFE">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sz w:val="22"/>
          <w:szCs w:val="22"/>
        </w:rPr>
        <w:t>10</w:t>
      </w:r>
      <w:r>
        <w:rPr>
          <w:sz w:val="20"/>
        </w:rPr>
        <w:t xml:space="preserve">. Kai vienas iš tėvų vaikui (įvaikiui) ar vaikams (įvaikiams) išlaikyti gauna teismo priteistą konkrečią pinigų sumą, vidutinė vaikui </w:t>
      </w:r>
      <w:r>
        <w:rPr>
          <w:sz w:val="20"/>
        </w:rPr>
        <w:t xml:space="preserve">(įvaikiui) ar vaikams (įvaikiams) išlaikyti skirta suma per mėnesį apskaičiuojama gautą pinigų sumą padalijus iš mėnesių iki vaiko (įvaikio) pilnametystės skaičiaus. </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XIII-1403</w:t>
        </w:r>
      </w:hyperlink>
      <w:r>
        <w:rPr>
          <w:rFonts w:eastAsia="MS Mincho"/>
          <w:i/>
          <w:iCs/>
          <w:sz w:val="20"/>
        </w:rPr>
        <w:t xml:space="preserve">, 2018-06-29, paskelbta </w:t>
      </w:r>
      <w:r>
        <w:rPr>
          <w:rFonts w:eastAsia="MS Mincho"/>
          <w:i/>
          <w:iCs/>
          <w:sz w:val="20"/>
        </w:rPr>
        <w:t>TAR 2018-07-05, i. k. 2018-11464</w:t>
      </w:r>
    </w:p>
    <w:p w:rsidR="0053592D" w:rsidRDefault="0053592D"/>
    <w:p w:rsidR="0053592D" w:rsidRDefault="00657EFE">
      <w:pPr>
        <w:ind w:firstLine="720"/>
        <w:jc w:val="both"/>
        <w:rPr>
          <w:sz w:val="20"/>
        </w:rPr>
      </w:pPr>
      <w:r>
        <w:rPr>
          <w:sz w:val="20"/>
        </w:rPr>
        <w:t>11. Pajamos iš žemės ūkio veiklos nustatomos pagal šios veiklos apskaitos dokumentus. Jeigu tokių dokumentų nėra, vidutinės mėnesio pajamos apskaičiuojamos taikant Vyriausybės ar jos įgaliotos institucijos patvirtintus žem</w:t>
      </w:r>
      <w:r>
        <w:rPr>
          <w:sz w:val="20"/>
        </w:rPr>
        <w:t>ės ūkio veiklos pajamų, įvertintų pagal sąlygines išlaidas, normatyvus. Jeigu nėra galimybės nustatyti pajamų pagal šiuos normatyvus arba žemės ūkio veikla nevykdoma, vidutinės mėnesio pajamos apskaičiuojamos taikant Vyriausybės ar jos įgaliotos institucij</w:t>
      </w:r>
      <w:r>
        <w:rPr>
          <w:sz w:val="20"/>
        </w:rPr>
        <w:t>os nustatytą pajamų normą hektarui žemės ūkio naudmenų.</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XIII-821</w:t>
        </w:r>
      </w:hyperlink>
      <w:r>
        <w:rPr>
          <w:rFonts w:eastAsia="MS Mincho"/>
          <w:i/>
          <w:iCs/>
          <w:sz w:val="20"/>
        </w:rPr>
        <w:t xml:space="preserve">, 2017-12-05, paskelbta TAR 2017-12-13, i. k. </w:t>
      </w:r>
      <w:r>
        <w:rPr>
          <w:rFonts w:eastAsia="MS Mincho"/>
          <w:i/>
          <w:iCs/>
          <w:sz w:val="20"/>
        </w:rPr>
        <w:t>2017-20024</w:t>
      </w:r>
    </w:p>
    <w:p w:rsidR="0053592D" w:rsidRDefault="00657EFE">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bCs/>
          <w:sz w:val="20"/>
          <w:lang w:eastAsia="lt-LT"/>
        </w:rPr>
        <w:t xml:space="preserve">12. </w:t>
      </w:r>
      <w:r>
        <w:rPr>
          <w:sz w:val="20"/>
        </w:rPr>
        <w:t>Pajamos, gautos teikiant žemės ūkio ir miškininkystės paslaugas pagal že</w:t>
      </w:r>
      <w:r>
        <w:rPr>
          <w:sz w:val="20"/>
        </w:rPr>
        <w:t>mės ūkio ir miškininkystės paslaugų kvitą,</w:t>
      </w:r>
      <w:r>
        <w:rPr>
          <w:bCs/>
          <w:color w:val="000000"/>
          <w:sz w:val="20"/>
        </w:rPr>
        <w:t xml:space="preserve"> </w:t>
      </w:r>
      <w:r>
        <w:rPr>
          <w:color w:val="000000"/>
          <w:sz w:val="20"/>
        </w:rPr>
        <w:t>kai šių paslaugų teikimą nustato Ž</w:t>
      </w:r>
      <w:r>
        <w:rPr>
          <w:sz w:val="20"/>
        </w:rPr>
        <w:t>emės ūkio ir miškininkystės paslaugų teikimo pagal paslaugų kvitą įstatym</w:t>
      </w:r>
      <w:r>
        <w:rPr>
          <w:color w:val="000000"/>
          <w:sz w:val="20"/>
        </w:rPr>
        <w:t>as,</w:t>
      </w:r>
      <w:r>
        <w:rPr>
          <w:sz w:val="20"/>
        </w:rPr>
        <w:t xml:space="preserve"> apskaičiuojamos sumuojant einamaisiais kalendoriniais metais gautą atlygį. Šis atlygis nelaikomas paja</w:t>
      </w:r>
      <w:r>
        <w:rPr>
          <w:sz w:val="20"/>
        </w:rPr>
        <w:t>mų šaltinio pasikeitimu.</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rPr>
      </w:pPr>
      <w:r>
        <w:rPr>
          <w:sz w:val="22"/>
          <w:szCs w:val="22"/>
          <w:lang w:eastAsia="lt-LT"/>
        </w:rPr>
        <w:t>13. Šio straipsnio 1 dalyje nurodytos pajamos, gautos užsienio valiuta, perskaičiuojamos eurais pagal Europos</w:t>
      </w:r>
      <w:r>
        <w:rPr>
          <w:sz w:val="22"/>
          <w:szCs w:val="22"/>
          <w:lang w:eastAsia="lt-LT"/>
        </w:rPr>
        <w:t xml:space="preserve"> centrinio banko paskelbtą orientacinį euro ir užsienio valiutos santykį, o tais atvejais, kai orientacinio euro ir užsienio valiutos santykio Europos centrinis bankas neskelbia, – pagal Lietuvos banko nustatomą ir skelbiamą orientacinį euro ir užsienio va</w:t>
      </w:r>
      <w:r>
        <w:rPr>
          <w:sz w:val="22"/>
          <w:szCs w:val="22"/>
          <w:lang w:eastAsia="lt-LT"/>
        </w:rPr>
        <w:t>liutos santykį, galiojantį pajamų lyginimo dieną.</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XII-1145</w:t>
        </w:r>
      </w:hyperlink>
      <w:r>
        <w:rPr>
          <w:rFonts w:eastAsia="MS Mincho"/>
          <w:i/>
          <w:iCs/>
          <w:sz w:val="20"/>
        </w:rPr>
        <w:t>, 2014-09-23, paskelbta TAR 2014-10-03, i. k. 2014-13604</w:t>
      </w:r>
    </w:p>
    <w:p w:rsidR="0053592D" w:rsidRDefault="00657EFE">
      <w:pPr>
        <w:rPr>
          <w:rFonts w:eastAsia="MS Mincho"/>
          <w:i/>
          <w:iCs/>
          <w:sz w:val="20"/>
        </w:rPr>
      </w:pPr>
      <w:r>
        <w:rPr>
          <w:rFonts w:eastAsia="MS Mincho"/>
          <w:i/>
          <w:iCs/>
          <w:sz w:val="20"/>
        </w:rPr>
        <w:t>Straipsnio dalies numeracijos pakeitimas:</w:t>
      </w:r>
    </w:p>
    <w:p w:rsidR="0053592D" w:rsidRDefault="00657EFE">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jc w:val="both"/>
        <w:rPr>
          <w:i/>
          <w:sz w:val="20"/>
        </w:rPr>
      </w:pPr>
      <w:r>
        <w:rPr>
          <w:i/>
          <w:sz w:val="20"/>
        </w:rPr>
        <w:t>Straipsnio pakeitimai:</w:t>
      </w:r>
    </w:p>
    <w:p w:rsidR="0053592D" w:rsidRDefault="00657EFE">
      <w:pPr>
        <w:jc w:val="both"/>
        <w:rPr>
          <w:i/>
          <w:sz w:val="20"/>
        </w:rPr>
      </w:pPr>
      <w:r>
        <w:rPr>
          <w:i/>
          <w:sz w:val="20"/>
        </w:rPr>
        <w:t xml:space="preserve">Nr. </w:t>
      </w:r>
      <w:hyperlink r:id="rId107" w:history="1">
        <w:r>
          <w:rPr>
            <w:i/>
            <w:color w:val="0000FF"/>
            <w:sz w:val="20"/>
            <w:u w:val="single"/>
          </w:rPr>
          <w:t>XI-2414</w:t>
        </w:r>
      </w:hyperlink>
      <w:r>
        <w:rPr>
          <w:i/>
          <w:sz w:val="20"/>
        </w:rPr>
        <w:t>, 2012-11-13, Žin., 2012, Nr. 136-6968</w:t>
      </w:r>
      <w:r>
        <w:rPr>
          <w:i/>
          <w:sz w:val="20"/>
        </w:rPr>
        <w:t xml:space="preserve"> (2012-11-24)</w:t>
      </w:r>
    </w:p>
    <w:p w:rsidR="0053592D" w:rsidRDefault="00657EFE">
      <w:pPr>
        <w:rPr>
          <w:i/>
          <w:sz w:val="20"/>
        </w:rPr>
      </w:pPr>
      <w:r>
        <w:rPr>
          <w:i/>
          <w:sz w:val="20"/>
        </w:rPr>
        <w:t xml:space="preserve">Nr. </w:t>
      </w:r>
      <w:hyperlink r:id="rId108" w:history="1">
        <w:r>
          <w:rPr>
            <w:i/>
            <w:color w:val="0000FF"/>
            <w:sz w:val="20"/>
            <w:u w:val="single"/>
          </w:rPr>
          <w:t>XII-329</w:t>
        </w:r>
      </w:hyperlink>
      <w:r>
        <w:rPr>
          <w:i/>
          <w:sz w:val="20"/>
        </w:rPr>
        <w:t>, 2013-05-16, Žin., 2013, Nr. 57-2861 (2013-06-01)</w:t>
      </w:r>
    </w:p>
    <w:p w:rsidR="0053592D" w:rsidRDefault="0053592D">
      <w:pPr>
        <w:ind w:firstLine="720"/>
        <w:jc w:val="both"/>
        <w:rPr>
          <w:iCs/>
          <w:sz w:val="20"/>
        </w:rPr>
      </w:pPr>
    </w:p>
    <w:p w:rsidR="0053592D" w:rsidRDefault="00657EFE">
      <w:pPr>
        <w:ind w:firstLine="720"/>
        <w:jc w:val="both"/>
        <w:rPr>
          <w:b/>
          <w:sz w:val="20"/>
        </w:rPr>
      </w:pPr>
      <w:r>
        <w:rPr>
          <w:b/>
          <w:bCs/>
          <w:sz w:val="20"/>
        </w:rPr>
        <w:t>18 straipsnis. Pajamų socialinei pašalpai gauti apskaičiavimas</w:t>
      </w:r>
    </w:p>
    <w:p w:rsidR="0053592D" w:rsidRDefault="00657EFE">
      <w:pPr>
        <w:ind w:firstLine="720"/>
        <w:jc w:val="both"/>
        <w:rPr>
          <w:sz w:val="20"/>
        </w:rPr>
      </w:pPr>
      <w:r>
        <w:rPr>
          <w:sz w:val="20"/>
        </w:rPr>
        <w:t>1. Bendrai gyvenančių asmenų arba vieno gyvenančio asm</w:t>
      </w:r>
      <w:r>
        <w:rPr>
          <w:sz w:val="20"/>
        </w:rPr>
        <w:t>ens mėnesio pajamos</w:t>
      </w:r>
      <w:r>
        <w:rPr>
          <w:bCs/>
          <w:sz w:val="20"/>
        </w:rPr>
        <w:t xml:space="preserve"> socialinei pašalpai gauti</w:t>
      </w:r>
      <w:r>
        <w:rPr>
          <w:sz w:val="20"/>
        </w:rPr>
        <w:t xml:space="preserve"> apskaičiuojamos:</w:t>
      </w:r>
    </w:p>
    <w:p w:rsidR="0053592D" w:rsidRDefault="00657EFE">
      <w:pPr>
        <w:ind w:firstLine="720"/>
        <w:jc w:val="both"/>
        <w:rPr>
          <w:sz w:val="20"/>
        </w:rPr>
      </w:pPr>
      <w:r>
        <w:rPr>
          <w:sz w:val="20"/>
        </w:rPr>
        <w:t>1) pagal vidutines 3 praėjusių mėnesių iki mėnesio, nuo kurio skiriama socialinė pašalpa, pajamas, nurodytas šio įstatymo 17 straipsnyje;</w:t>
      </w:r>
    </w:p>
    <w:p w:rsidR="0053592D" w:rsidRDefault="00657EFE">
      <w:pPr>
        <w:ind w:firstLine="720"/>
        <w:jc w:val="both"/>
        <w:rPr>
          <w:sz w:val="20"/>
        </w:rPr>
      </w:pPr>
      <w:r>
        <w:rPr>
          <w:sz w:val="20"/>
        </w:rPr>
        <w:t>2) pagal mėnesio, nuo kurio skiriama socialinė pašalpa,</w:t>
      </w:r>
      <w:r>
        <w:rPr>
          <w:sz w:val="20"/>
        </w:rPr>
        <w:t xml:space="preserve"> pajamas, jeigu bent vieno iš bendrai gyvenančių asmenų arba vieno gyvenančio asmens pajamų šaltinis, palyginti su 3 praėjusiais mėnesiais, pasikeitė arba tą mėnesį, nuo kurio skiriama socialinė pašalpa, yra gauta vienkartinė išmoka (premija, vienkartinė n</w:t>
      </w:r>
      <w:r>
        <w:rPr>
          <w:sz w:val="20"/>
        </w:rPr>
        <w:t>etekto darbingumo kompensacija, išeitinė išmoka, išmokėta nutraukus darbo sutartį, išeitinė išmoka atleidžiamam iš pareigų valstybės tarnautojui ir kitos faktiškai gautos vienkartinės pajamos, išskyrus kompensaciją už nepanaudotas atostogas) (toliau – vien</w:t>
      </w:r>
      <w:r>
        <w:rPr>
          <w:sz w:val="20"/>
        </w:rPr>
        <w:t>kartinė išmoka) ar iš karto už 2 ir daugiau mėnesių išmokėtos kas mėnesį gaunamos pajamos arba pasikeitė bendrai gyvenančių asmenų sudėtis ar vieno gyvenančio asmens šeiminė padėtis.</w:t>
      </w:r>
    </w:p>
    <w:p w:rsidR="0053592D" w:rsidRDefault="00657EFE">
      <w:pPr>
        <w:ind w:firstLine="720"/>
        <w:jc w:val="both"/>
        <w:rPr>
          <w:sz w:val="20"/>
        </w:rPr>
      </w:pPr>
      <w:r>
        <w:rPr>
          <w:sz w:val="20"/>
        </w:rPr>
        <w:t>2. Šio straipsnio 1 dalies 2 punkte nustatyta tvarka netaikoma, jeigu per</w:t>
      </w:r>
      <w:r>
        <w:rPr>
          <w:sz w:val="20"/>
        </w:rPr>
        <w:t xml:space="preserve"> 3 praėjusius mėnesius iki mėnesio, nuo kurio skiriama socialinė pašalpa, buvo gauta vienkartinė išmoka ar iš karto už 2 ir daugiau mėnesių išmokėtos kas mėnesį gaunamos pajamos.</w:t>
      </w:r>
    </w:p>
    <w:p w:rsidR="0053592D" w:rsidRDefault="00657EFE">
      <w:pPr>
        <w:widowControl w:val="0"/>
        <w:ind w:firstLine="720"/>
        <w:jc w:val="both"/>
        <w:rPr>
          <w:sz w:val="20"/>
        </w:rPr>
      </w:pPr>
      <w:r>
        <w:rPr>
          <w:color w:val="000000"/>
          <w:sz w:val="22"/>
          <w:szCs w:val="22"/>
        </w:rPr>
        <w:t>3. Jeigu vienam iš bendrai gyvenančių asmenų socialinė pašalpa pagal šio įsta</w:t>
      </w:r>
      <w:r>
        <w:rPr>
          <w:color w:val="000000"/>
          <w:sz w:val="22"/>
          <w:szCs w:val="22"/>
        </w:rPr>
        <w:t>tymo 8 straipsnio 5 dalies 2 ar 6 punktą neteikiama, apskaičiuojant bendrai gyvenančių asmenų vidutines mėnesio pajamas, jam tenkanti pajamų dalis iš bendrai gyvenančių asmenų pajamų atimama ir socialinė pašalpa skiriama likusiems bendrai gyvenantiems asme</w:t>
      </w:r>
      <w:r>
        <w:rPr>
          <w:color w:val="000000"/>
          <w:sz w:val="22"/>
          <w:szCs w:val="22"/>
        </w:rPr>
        <w:t>nims.</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sz w:val="20"/>
        </w:rPr>
        <w:t xml:space="preserve">4. Jeigu vienam iš bendrai gyvenančių asmenų </w:t>
      </w:r>
      <w:r>
        <w:rPr>
          <w:sz w:val="20"/>
        </w:rPr>
        <w:t xml:space="preserve">socialinė pašalpa pagal šio įstatymo 8 straipsnio 5 dalies 1, 3 ar 4 punktą neteikiama, apskaičiuojant bendrai gyvenančių asmenų vidutines mėnesio pajamas, šio asmens gaunamos pajamos į bendrai gyvenančių asmenų pajamas neįskaitomos ir jam tenkanti pajamų </w:t>
      </w:r>
      <w:r>
        <w:rPr>
          <w:sz w:val="20"/>
        </w:rPr>
        <w:t>dalis nenustatoma, o socialinė pašalpa skiriama likusiems bendrai gyvenantiems asmenims.</w:t>
      </w:r>
    </w:p>
    <w:p w:rsidR="0053592D" w:rsidRDefault="0053592D">
      <w:pPr>
        <w:ind w:firstLine="720"/>
        <w:jc w:val="both"/>
        <w:rPr>
          <w:sz w:val="20"/>
        </w:rPr>
      </w:pPr>
    </w:p>
    <w:p w:rsidR="0053592D" w:rsidRDefault="00657EFE">
      <w:pPr>
        <w:ind w:firstLine="720"/>
        <w:jc w:val="both"/>
        <w:rPr>
          <w:b/>
          <w:bCs/>
          <w:sz w:val="20"/>
        </w:rPr>
      </w:pPr>
      <w:r>
        <w:rPr>
          <w:b/>
          <w:bCs/>
          <w:sz w:val="20"/>
        </w:rPr>
        <w:t>19 straipsnis. Pajamų kompensacijoms gauti apskaičiavimas</w:t>
      </w:r>
    </w:p>
    <w:p w:rsidR="0053592D" w:rsidRDefault="00657EFE">
      <w:pPr>
        <w:ind w:firstLine="720"/>
        <w:jc w:val="both"/>
        <w:rPr>
          <w:sz w:val="20"/>
        </w:rPr>
      </w:pPr>
      <w:r>
        <w:rPr>
          <w:sz w:val="20"/>
        </w:rPr>
        <w:t xml:space="preserve">1. Būsto šildymo išlaidų, geriamojo vandens išlaidų ir karšto vandens išlaidų kompensacijos apskaičiuojamos </w:t>
      </w:r>
      <w:r>
        <w:rPr>
          <w:sz w:val="20"/>
        </w:rPr>
        <w:t xml:space="preserve">pagal visų bendrai gyvenančių asmenų vidutinių mėnesio pajamų dalį, tenkančią būste gyvenamąją vietą deklaravusiems ar būstą nuomojantiems bendrai gyvenantiems asmenims, arba pagal gyvenamąją vietą deklaravusio ar būstą nuomojančio vieno gyvenančio asmens </w:t>
      </w:r>
      <w:r>
        <w:rPr>
          <w:sz w:val="20"/>
        </w:rPr>
        <w:t xml:space="preserve">vidutines mėnesio pajamas. </w:t>
      </w:r>
    </w:p>
    <w:p w:rsidR="0053592D" w:rsidRDefault="00657EFE">
      <w:pPr>
        <w:ind w:firstLine="720"/>
        <w:jc w:val="both"/>
        <w:rPr>
          <w:sz w:val="20"/>
        </w:rPr>
      </w:pPr>
      <w:r>
        <w:rPr>
          <w:sz w:val="20"/>
        </w:rPr>
        <w:t>2. Bendrai gyvenančių asmenų arba vieno gyvenančio asmens mėnesio pajamos</w:t>
      </w:r>
      <w:r>
        <w:rPr>
          <w:bCs/>
          <w:sz w:val="20"/>
        </w:rPr>
        <w:t xml:space="preserve"> b</w:t>
      </w:r>
      <w:r>
        <w:rPr>
          <w:sz w:val="20"/>
        </w:rPr>
        <w:t xml:space="preserve">ūsto šildymo išlaidų, geriamojo vandens išlaidų ir karšto vandens išlaidų </w:t>
      </w:r>
      <w:r>
        <w:rPr>
          <w:bCs/>
          <w:sz w:val="20"/>
        </w:rPr>
        <w:t xml:space="preserve">kompensacijoms gauti </w:t>
      </w:r>
      <w:r>
        <w:rPr>
          <w:sz w:val="20"/>
        </w:rPr>
        <w:t>apskaičiuojamos šio įstatymo 18 straipsnio 1 ir 2 dalyse n</w:t>
      </w:r>
      <w:r>
        <w:rPr>
          <w:sz w:val="20"/>
        </w:rPr>
        <w:t xml:space="preserve">ustatyta tvarka. </w:t>
      </w:r>
    </w:p>
    <w:p w:rsidR="0053592D" w:rsidRDefault="00657EFE">
      <w:pPr>
        <w:ind w:firstLine="720"/>
        <w:jc w:val="both"/>
        <w:rPr>
          <w:sz w:val="20"/>
        </w:rPr>
      </w:pPr>
      <w:r>
        <w:rPr>
          <w:sz w:val="20"/>
        </w:rPr>
        <w:t>3. Socialinę pašalpą gaunantiems bendrai gyvenantiems asmenims arba vienam gyvenančiam asmeniui būsto šildymo išlaidų, geriamojo vandens išlaidų ir karšto vandens išlaidų kompensacijos apskaičiuojamos pagal pajamas, kurios paskutinį kartą</w:t>
      </w:r>
      <w:r>
        <w:rPr>
          <w:sz w:val="20"/>
        </w:rPr>
        <w:t xml:space="preserve"> buvo nurodytos skiriant socialinę pašalpą, įskaitant pagal šias pajamas paskirtos socialinės pašalpos dydį, ir skiriamos paskirtos socialinės pašalpos laikotarpiui.</w:t>
      </w:r>
    </w:p>
    <w:p w:rsidR="0053592D" w:rsidRDefault="00657EFE">
      <w:pPr>
        <w:ind w:firstLine="720"/>
        <w:jc w:val="both"/>
        <w:rPr>
          <w:sz w:val="20"/>
        </w:rPr>
      </w:pPr>
      <w:r>
        <w:rPr>
          <w:sz w:val="20"/>
        </w:rPr>
        <w:t>4.</w:t>
      </w:r>
      <w:r>
        <w:rPr>
          <w:bCs/>
          <w:sz w:val="20"/>
        </w:rPr>
        <w:t xml:space="preserve"> Jeigu </w:t>
      </w:r>
      <w:r>
        <w:rPr>
          <w:sz w:val="20"/>
        </w:rPr>
        <w:t>bendrai gyvenantys asmenys arba vienas gyvenantis asmuo turi teisę į kompensacija</w:t>
      </w:r>
      <w:r>
        <w:rPr>
          <w:sz w:val="20"/>
        </w:rPr>
        <w:t>s pagal šį įstatymą ir pagal Lietuvos Respublikos kompensacijų nepriklausomybės gynėjams, nukentėjusiems nuo 1991 m. sausio 11–13 d. ir po to vykdytos SSRS agresijos, bei jų šeimoms įstatymą, taikomas tas įstatymas, kuris suteikia teisę į didesnio dydžio p</w:t>
      </w:r>
      <w:r>
        <w:rPr>
          <w:sz w:val="20"/>
        </w:rPr>
        <w:t>iniginę socialinę paramą.</w:t>
      </w:r>
    </w:p>
    <w:p w:rsidR="0053592D" w:rsidRDefault="00657EFE">
      <w:pPr>
        <w:ind w:firstLine="720"/>
        <w:jc w:val="both"/>
        <w:rPr>
          <w:sz w:val="20"/>
        </w:rPr>
      </w:pPr>
      <w:r>
        <w:rPr>
          <w:sz w:val="20"/>
        </w:rPr>
        <w:t>5. Jeigu viename būste gyvenamąją vietą yra deklaravę ar būstą nuomojasi bendrai gyvenantys asmenys ir vienas gyvenantis asmuo ir (arba) dvi ar daugiau bendrai gyvenančių asmenų grupių, ir (arba) du ar daugiau vienų gyvenančių asm</w:t>
      </w:r>
      <w:r>
        <w:rPr>
          <w:sz w:val="20"/>
        </w:rPr>
        <w:t>enų, kurie už komunalines paslaugas atsiskaito pagal vieną sąskaitą (atsiskaitomąją knygelę), visų būste gyvenamąją vietą deklaravusių ar būstą nuomojančių asmenų vidutinės mėnesio pajamos apskaičiuojamos sudedant kiekvienos bendrai gyvenančių asmenų grupė</w:t>
      </w:r>
      <w:r>
        <w:rPr>
          <w:sz w:val="20"/>
        </w:rPr>
        <w:t>s šiame būste gyvenamąją vietą deklaravusiems ar būstą nuomojantiems bendrai gyvenantiems asmenims tenkančią vidutinių mėnesio pajamų dalį ir (arba) vienų gyvenančių asmenų vidutines mėnesio pajamas, prieš tai atėmus jiems (jam) tenkančių valstybės remiamų</w:t>
      </w:r>
      <w:r>
        <w:rPr>
          <w:sz w:val="20"/>
        </w:rPr>
        <w:t xml:space="preserve"> pajamų dydį.</w:t>
      </w:r>
    </w:p>
    <w:p w:rsidR="0053592D" w:rsidRDefault="00657EFE">
      <w:pPr>
        <w:widowControl w:val="0"/>
        <w:ind w:firstLine="720"/>
        <w:jc w:val="both"/>
        <w:rPr>
          <w:sz w:val="20"/>
        </w:rPr>
      </w:pPr>
      <w:r>
        <w:rPr>
          <w:color w:val="000000"/>
          <w:sz w:val="22"/>
          <w:szCs w:val="22"/>
        </w:rPr>
        <w:t>6. Jeigu vienam iš bendrai gyvenančių asmenų būsto šildymo išlaidų, geriamojo vandens išlaidų ir karšto vandens išlaidų kompensacijos pagal šio įstatymo 8 straipsnio 5 dalies 2 ar 6 punktą neteikiamos, apskaičiuojant bendrai gyvenančių asmenų</w:t>
      </w:r>
      <w:r>
        <w:rPr>
          <w:color w:val="000000"/>
          <w:sz w:val="22"/>
          <w:szCs w:val="22"/>
        </w:rPr>
        <w:t xml:space="preserve"> vidutines mėnesio pajamas, jam tenkanti pajamų dalis iš bendrai gyvenančių asmenų pajamų atimama ir kompensacijos skiriamos likusiems bendrai gyvenantiems asmenims.</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0"/>
        </w:rPr>
      </w:pPr>
      <w:r>
        <w:rPr>
          <w:sz w:val="20"/>
        </w:rPr>
        <w:t>7. Jeigu vienam iš bendrai gyvenančių asmenų būsto šildymo išlaidų, geriamojo vandens išlaidų ir karšto vandens išlaidų kompensacijos pagal šio įs</w:t>
      </w:r>
      <w:r>
        <w:rPr>
          <w:sz w:val="20"/>
        </w:rPr>
        <w:t>tatymo 8 straipsnio 5 dalies 1, 3 ar 4 punktą neteikiamos, apskaičiuojant bendrai gyvenančių asmenų vidutines mėnesio pajamas, šio asmens gaunamos pajamos į bendrai gyvenančių asmenų pajamas neįskaitomos ir jam tenkanti pajamų dalis nenustatoma, o kompensa</w:t>
      </w:r>
      <w:r>
        <w:rPr>
          <w:sz w:val="20"/>
        </w:rPr>
        <w:t>cijos skiriamos likusiems bendrai gyvenantiems asmenims.</w:t>
      </w:r>
    </w:p>
    <w:p w:rsidR="0053592D" w:rsidRDefault="00657EFE">
      <w:pPr>
        <w:ind w:firstLine="720"/>
        <w:jc w:val="both"/>
        <w:rPr>
          <w:sz w:val="20"/>
        </w:rPr>
      </w:pPr>
      <w:r>
        <w:rPr>
          <w:sz w:val="20"/>
        </w:rPr>
        <w:t xml:space="preserve">8. Jeigu viename būste gyvenamąją vietą yra deklaravę ar būstą nuomojasi bendrai gyvenantys asmenys ir vienas gyvenantis asmuo ir (arba) dvi ar daugiau bendrai gyvenančių asmenų grupių, ir (arba) du </w:t>
      </w:r>
      <w:r>
        <w:rPr>
          <w:sz w:val="20"/>
        </w:rPr>
        <w:t>ar daugiau vienų gyvenančių asmenų ir vienam gyvenančiam asmeniui būsto šildymo išlaidų, geriamojo vandens išlaidų ir karšto vandens išlaidų kompensacijos pagal šio įstatymo 8 straipsnio 5 dalį neteikiamos, jam vidutinės mėnesio pajamos nenustatomos, o kom</w:t>
      </w:r>
      <w:r>
        <w:rPr>
          <w:sz w:val="20"/>
        </w:rPr>
        <w:t>pensacijos skiriamos likusioms būste gyvenamąją vietą deklaravusioms ar būstą nuomojančioms bendrai gyvenančių asmenų grupėms ir (arba) vieniems gyvenantiems asmenims.</w:t>
      </w:r>
    </w:p>
    <w:p w:rsidR="0053592D" w:rsidRDefault="0053592D">
      <w:pPr>
        <w:ind w:firstLine="720"/>
        <w:jc w:val="both"/>
        <w:rPr>
          <w:sz w:val="20"/>
        </w:rPr>
      </w:pPr>
    </w:p>
    <w:p w:rsidR="0053592D" w:rsidRDefault="00657EFE">
      <w:pPr>
        <w:jc w:val="center"/>
        <w:rPr>
          <w:b/>
          <w:bCs/>
          <w:sz w:val="20"/>
        </w:rPr>
      </w:pPr>
      <w:r>
        <w:rPr>
          <w:b/>
          <w:bCs/>
          <w:sz w:val="20"/>
        </w:rPr>
        <w:t>ŠEŠTASIS SKIRSNIS</w:t>
      </w:r>
    </w:p>
    <w:p w:rsidR="0053592D" w:rsidRDefault="00657EFE">
      <w:pPr>
        <w:jc w:val="center"/>
        <w:rPr>
          <w:b/>
          <w:bCs/>
          <w:sz w:val="20"/>
        </w:rPr>
      </w:pPr>
      <w:r>
        <w:rPr>
          <w:b/>
          <w:bCs/>
          <w:sz w:val="20"/>
        </w:rPr>
        <w:t>PINIGINĖS SOCIALINĖS PARAMOS TEIKIMAS</w:t>
      </w:r>
    </w:p>
    <w:p w:rsidR="0053592D" w:rsidRDefault="0053592D">
      <w:pPr>
        <w:ind w:left="720" w:firstLine="720"/>
        <w:jc w:val="both"/>
        <w:rPr>
          <w:sz w:val="20"/>
        </w:rPr>
      </w:pPr>
    </w:p>
    <w:p w:rsidR="0053592D" w:rsidRDefault="00657EFE">
      <w:pPr>
        <w:ind w:firstLine="720"/>
        <w:jc w:val="both"/>
        <w:rPr>
          <w:b/>
          <w:sz w:val="20"/>
        </w:rPr>
      </w:pPr>
      <w:r>
        <w:rPr>
          <w:b/>
          <w:bCs/>
          <w:sz w:val="20"/>
        </w:rPr>
        <w:t>20 straipsnis. Kreipimasis dėl</w:t>
      </w:r>
      <w:r>
        <w:rPr>
          <w:b/>
          <w:bCs/>
          <w:sz w:val="20"/>
        </w:rPr>
        <w:t xml:space="preserve"> piniginės socialinės paramos</w:t>
      </w:r>
    </w:p>
    <w:p w:rsidR="0053592D" w:rsidRDefault="00657EFE">
      <w:pPr>
        <w:ind w:firstLine="720"/>
        <w:jc w:val="both"/>
        <w:rPr>
          <w:sz w:val="20"/>
        </w:rPr>
      </w:pPr>
      <w:r>
        <w:rPr>
          <w:sz w:val="22"/>
          <w:szCs w:val="22"/>
        </w:rPr>
        <w:t>1. Bendrai gyvenantys asmenys arba vienas gyvenantis asmuo,</w:t>
      </w:r>
      <w:r>
        <w:rPr>
          <w:color w:val="000000"/>
          <w:sz w:val="22"/>
          <w:szCs w:val="22"/>
        </w:rPr>
        <w:t xml:space="preserve"> kurie Lietuvos Respublikos gyvenamosios vietos deklaravimo įstatymo nustatyta tvarka deklaruoja gyvenamąją vietą arba yra įtraukti į gyvenamosios vietos neturinčių as</w:t>
      </w:r>
      <w:r>
        <w:rPr>
          <w:color w:val="000000"/>
          <w:sz w:val="22"/>
          <w:szCs w:val="22"/>
        </w:rPr>
        <w:t xml:space="preserve">menų apskaitą, </w:t>
      </w:r>
      <w:r>
        <w:rPr>
          <w:sz w:val="22"/>
          <w:szCs w:val="22"/>
        </w:rPr>
        <w:t xml:space="preserve">dėl piniginės socialinės paramos kreipiasi į deklaruotos gyvenamosios vietos savivaldybės arba savivaldybės, kurios teritorijoje yra įtraukti į </w:t>
      </w:r>
      <w:r>
        <w:rPr>
          <w:color w:val="000000"/>
          <w:sz w:val="22"/>
          <w:szCs w:val="22"/>
        </w:rPr>
        <w:t>gyvenamosios vietos neturinčių asmenų apskaitą</w:t>
      </w:r>
      <w:r>
        <w:rPr>
          <w:sz w:val="22"/>
          <w:szCs w:val="22"/>
        </w:rPr>
        <w:t>, administraciją, o a</w:t>
      </w:r>
      <w:r>
        <w:rPr>
          <w:color w:val="000000"/>
          <w:sz w:val="22"/>
          <w:szCs w:val="22"/>
        </w:rPr>
        <w:t>smenys, nedeklaravę gyvenamosi</w:t>
      </w:r>
      <w:r>
        <w:rPr>
          <w:color w:val="000000"/>
          <w:sz w:val="22"/>
          <w:szCs w:val="22"/>
        </w:rPr>
        <w:t xml:space="preserve">os vietos ir neįtraukti į gyvenamosios vietos neturinčių asmenų apskaitą, – į savivaldybės, kurios teritorijoje faktiškai gyvena, administraciją. </w:t>
      </w:r>
      <w:r>
        <w:rPr>
          <w:sz w:val="22"/>
          <w:szCs w:val="22"/>
        </w:rPr>
        <w:t xml:space="preserve">Būstą nuomojantys bendrai gyvenantys asmenys arba vienas gyvenantis asmuo dėl piniginės socialinės paramos </w:t>
      </w:r>
      <w:r>
        <w:rPr>
          <w:sz w:val="22"/>
          <w:szCs w:val="22"/>
        </w:rPr>
        <w:t>kreipiasi į savivaldybės, kurios teritorijoje yra nuomojamas būstas, administraciją.</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XIII-821</w:t>
        </w:r>
      </w:hyperlink>
      <w:r>
        <w:rPr>
          <w:rFonts w:eastAsia="MS Mincho"/>
          <w:i/>
          <w:iCs/>
          <w:sz w:val="20"/>
        </w:rPr>
        <w:t>, 2017-12-05, paskelbta TAR 20</w:t>
      </w:r>
      <w:r>
        <w:rPr>
          <w:rFonts w:eastAsia="MS Mincho"/>
          <w:i/>
          <w:iCs/>
          <w:sz w:val="20"/>
        </w:rPr>
        <w:t>17-12-13, i. k. 2017-20024</w:t>
      </w:r>
    </w:p>
    <w:p w:rsidR="0053592D" w:rsidRDefault="0053592D"/>
    <w:p w:rsidR="0053592D" w:rsidRDefault="00657EFE">
      <w:pPr>
        <w:ind w:firstLine="720"/>
        <w:jc w:val="both"/>
        <w:rPr>
          <w:sz w:val="20"/>
        </w:rPr>
      </w:pPr>
      <w:r>
        <w:rPr>
          <w:sz w:val="20"/>
        </w:rPr>
        <w:t>2. Kreipdamasis dėl piniginės socialinės paramos, asmuo pateikia asmens tapatybę patvirtinantį dokumentą, Vyriausybės ar jos įgaliotos institucijos patvirtintos formos prašymą-paraišką ir jos priedus (toliau – prašymas-paraiška)</w:t>
      </w:r>
      <w:r>
        <w:rPr>
          <w:sz w:val="20"/>
        </w:rPr>
        <w:t xml:space="preserve"> ir prašyme-paraiškoje nurodo piniginės socialinės paramos skyrimui ir apskaičiavimui būtinus duomenis apie:</w:t>
      </w:r>
    </w:p>
    <w:p w:rsidR="0053592D" w:rsidRDefault="00657EFE">
      <w:pPr>
        <w:ind w:firstLine="720"/>
        <w:jc w:val="both"/>
        <w:rPr>
          <w:sz w:val="20"/>
        </w:rPr>
      </w:pPr>
      <w:r>
        <w:rPr>
          <w:sz w:val="20"/>
        </w:rPr>
        <w:t xml:space="preserve">1) save ir bendrai gyvenančius asmenis; </w:t>
      </w:r>
    </w:p>
    <w:p w:rsidR="0053592D" w:rsidRDefault="00657EFE">
      <w:pPr>
        <w:ind w:firstLine="720"/>
        <w:jc w:val="both"/>
        <w:rPr>
          <w:sz w:val="20"/>
        </w:rPr>
      </w:pPr>
      <w:r>
        <w:rPr>
          <w:sz w:val="20"/>
        </w:rPr>
        <w:t>2) veiklos pobūdį;</w:t>
      </w:r>
    </w:p>
    <w:p w:rsidR="0053592D" w:rsidRDefault="00657EFE">
      <w:pPr>
        <w:ind w:firstLine="720"/>
        <w:jc w:val="both"/>
        <w:rPr>
          <w:sz w:val="20"/>
        </w:rPr>
      </w:pPr>
      <w:r>
        <w:rPr>
          <w:sz w:val="20"/>
        </w:rPr>
        <w:t>3) turimą turtą ir šio įstatymo 14 straipsnio 1 dalies 6–11 punktuose ir 2 dalyje nurod</w:t>
      </w:r>
      <w:r>
        <w:rPr>
          <w:sz w:val="20"/>
        </w:rPr>
        <w:t>yto turto vertę;</w:t>
      </w:r>
    </w:p>
    <w:p w:rsidR="0053592D" w:rsidRDefault="00657EFE">
      <w:pPr>
        <w:ind w:firstLine="720"/>
        <w:jc w:val="both"/>
        <w:rPr>
          <w:sz w:val="20"/>
        </w:rPr>
      </w:pPr>
      <w:r>
        <w:rPr>
          <w:sz w:val="20"/>
        </w:rPr>
        <w:t>4) gaunamas pajamas;</w:t>
      </w:r>
    </w:p>
    <w:p w:rsidR="0053592D" w:rsidRDefault="00657EFE">
      <w:pPr>
        <w:ind w:firstLine="720"/>
        <w:jc w:val="both"/>
        <w:rPr>
          <w:sz w:val="20"/>
        </w:rPr>
      </w:pPr>
      <w:r>
        <w:rPr>
          <w:sz w:val="20"/>
        </w:rPr>
        <w:t xml:space="preserve">5) kitą piniginei socialinei paramai gauti būtiną informaciją. </w:t>
      </w:r>
    </w:p>
    <w:p w:rsidR="0053592D" w:rsidRDefault="00657EFE">
      <w:pPr>
        <w:ind w:firstLine="720"/>
        <w:jc w:val="both"/>
        <w:rPr>
          <w:sz w:val="20"/>
        </w:rPr>
      </w:pPr>
      <w:r>
        <w:rPr>
          <w:sz w:val="20"/>
        </w:rPr>
        <w:t>3. Prie prašymo-paraiškos pridedamos bendrai gyvenančių asmenų arba vieno gyvenančio asmens pažymos apie šio įstatymo 17 straipsnyje nurodytas pajamas, ga</w:t>
      </w:r>
      <w:r>
        <w:rPr>
          <w:sz w:val="20"/>
        </w:rPr>
        <w:t>utas per 3 praėjusius mėnesius iki mėnesio, nuo kurio skiriama piniginė socialinė parama, arba, jeigu pajamų šaltinis yra pasikeitęs arba tą mėnesį, nuo kurio skiriama piniginė socialinė parama, yra gauta vienkartinė išmoka ar iš karto už du ir daugiau mėn</w:t>
      </w:r>
      <w:r>
        <w:rPr>
          <w:sz w:val="20"/>
        </w:rPr>
        <w:t>esių išmokėtos kas mėnesį gaunamos pajamos, pajamas to mėnesio, nuo kurio skiriama piniginė socialinė parama, išskyrus atvejus, kai savivaldybės administracija duomenis gauna iš valstybės ir žinybinių registrų bei valstybės informacinių sistemų. Visų prašy</w:t>
      </w:r>
      <w:r>
        <w:rPr>
          <w:sz w:val="20"/>
        </w:rPr>
        <w:t xml:space="preserve">me-paraiškoje pateiktų duomenų teisingumą prašymą-paraišką pateikęs asmuo patvirtina savo parašu. </w:t>
      </w:r>
    </w:p>
    <w:p w:rsidR="0053592D" w:rsidRDefault="00657EFE">
      <w:pPr>
        <w:ind w:firstLine="720"/>
        <w:jc w:val="both"/>
        <w:rPr>
          <w:sz w:val="20"/>
        </w:rPr>
      </w:pPr>
      <w:r>
        <w:rPr>
          <w:sz w:val="20"/>
        </w:rPr>
        <w:t xml:space="preserve">4. Prašymą-paraišką pateikęs asmuo pateikia duomenis apie mėnesio, einančio prieš prašymo-paraiškos pateikimo mėnesį, paskutinę dieną turimą turtą, nurodytą </w:t>
      </w:r>
      <w:r>
        <w:rPr>
          <w:sz w:val="20"/>
        </w:rPr>
        <w:t xml:space="preserve">šio įstatymo 14 straipsnyje, ir tai patvirtinančius dokumentus, išskyrus atvejus, kai savivaldybės administracija duomenis gauna iš valstybės ir žinybinių registrų bei valstybės informacinių sistemų. Šie duomenys, jeigu nėra pasikeitimų, pateikiami kas 12 </w:t>
      </w:r>
      <w:r>
        <w:rPr>
          <w:sz w:val="20"/>
        </w:rPr>
        <w:t xml:space="preserve">mėnesių. Šiam terminui pasibaigus, socialinės paramos teikimo laikotarpiu iki paramos teikimo laikotarpio pabaigos naujų duomenų apie turimą turtą pateikti nereikia. </w:t>
      </w:r>
    </w:p>
    <w:p w:rsidR="0053592D" w:rsidRDefault="00657EFE">
      <w:pPr>
        <w:ind w:firstLine="720"/>
        <w:jc w:val="both"/>
        <w:rPr>
          <w:sz w:val="20"/>
        </w:rPr>
      </w:pPr>
      <w:r>
        <w:rPr>
          <w:sz w:val="20"/>
        </w:rPr>
        <w:t>5. Turto, nurodyto šio įstatymo 14 straipsnio 1 dalies 1–5 punktuose, vertę nustato saviv</w:t>
      </w:r>
      <w:r>
        <w:rPr>
          <w:sz w:val="20"/>
        </w:rPr>
        <w:t>aldybės administracija, vadovaudamasi Vyriausybės ar jos įgaliotos institucijos parengta metodika ir Vyriausybės ar jos įgaliotos institucijos patvirtintomis žemės ūkio produkcijos sąlyginėmis vertėmis.</w:t>
      </w:r>
    </w:p>
    <w:p w:rsidR="0053592D" w:rsidRDefault="00657EFE">
      <w:pPr>
        <w:ind w:firstLine="720"/>
        <w:jc w:val="both"/>
        <w:rPr>
          <w:sz w:val="20"/>
        </w:rPr>
      </w:pPr>
      <w:r>
        <w:rPr>
          <w:sz w:val="20"/>
        </w:rPr>
        <w:t>6. Savivaldybės administracija gautą prašymą-paraišką</w:t>
      </w:r>
      <w:r>
        <w:rPr>
          <w:sz w:val="20"/>
        </w:rPr>
        <w:t xml:space="preserve"> piniginei socialinei paramai gauti užregistruoja prašymo-paraiškos pateikimo dieną ir prašymą-paraišką pateikusiam asmeniui įteikia informacinį lapelį. Jeigu pateikti ne visi reikiami dokumentai, informacija apie trūkstamus dokumentus įrašoma į informacin</w:t>
      </w:r>
      <w:r>
        <w:rPr>
          <w:sz w:val="20"/>
        </w:rPr>
        <w:t>į lapelį. Piniginei socialinei paramai gauti trūkstami dokumentai pateikiami ne vėliau kaip per mėnesį nuo prašymo-paraiškos pateikimo dienos, išskyrus atvejus, kai pajamos piniginei socialinei paramai gauti apskaičiuojamos šio įstatymo 18 straipsnio 1 dal</w:t>
      </w:r>
      <w:r>
        <w:rPr>
          <w:sz w:val="20"/>
        </w:rPr>
        <w:t>ies 2 punkte nustatyta tvarka. Kai pajamos piniginei socialinei paramai gauti apskaičiuojamos šio įstatymo 18 straipsnio 1 dalies 2 punkte nustatyta tvarka, piniginei socialinei paramai gauti trūkstami dokumentai pateikiami ne vėliau kaip per 2 mėnesius nu</w:t>
      </w:r>
      <w:r>
        <w:rPr>
          <w:sz w:val="20"/>
        </w:rPr>
        <w:t>o prašymo-paraiškos pateikimo dienos. Jeigu asmuo nustatytu laiku nepateikia trūkstamų dokumentų, savivaldybės administracija per 5 darbo dienas priima sprendimą neteikti piniginės socialinės paramos ir asmeniui grąžina jo pateiktus dokumentus.</w:t>
      </w:r>
    </w:p>
    <w:p w:rsidR="0053592D" w:rsidRDefault="00657EFE">
      <w:pPr>
        <w:ind w:firstLine="720"/>
        <w:jc w:val="both"/>
        <w:rPr>
          <w:sz w:val="20"/>
          <w:lang w:eastAsia="lt-LT"/>
        </w:rPr>
      </w:pPr>
      <w:r>
        <w:rPr>
          <w:sz w:val="20"/>
        </w:rPr>
        <w:t xml:space="preserve">7. </w:t>
      </w:r>
      <w:smartTag w:uri="schemas-tilde-lt/tildestengine" w:element="templates">
        <w:smartTagPr>
          <w:attr w:name="id" w:val="-1"/>
          <w:attr w:name="baseform" w:val="prašymas"/>
          <w:attr w:name="text" w:val="prašymas"/>
        </w:smartTagPr>
        <w:r>
          <w:rPr>
            <w:sz w:val="20"/>
          </w:rPr>
          <w:t>Prašymas</w:t>
        </w:r>
      </w:smartTag>
      <w:r>
        <w:rPr>
          <w:sz w:val="20"/>
        </w:rPr>
        <w:t>-</w:t>
      </w:r>
      <w:smartTag w:uri="schemas-tilde-lt/tildestengine" w:element="templates">
        <w:smartTagPr>
          <w:attr w:name="id" w:val="-1"/>
          <w:attr w:name="baseform" w:val="paraiška"/>
          <w:attr w:name="text" w:val="paraiška"/>
        </w:smartTagPr>
        <w:r>
          <w:rPr>
            <w:sz w:val="20"/>
          </w:rPr>
          <w:t>paraiška</w:t>
        </w:r>
      </w:smartTag>
      <w:r>
        <w:rPr>
          <w:sz w:val="20"/>
        </w:rPr>
        <w:t xml:space="preserve"> gali būti pateikti asmeniškai, paštu, elektroniniu būdu, kai </w:t>
      </w:r>
      <w:r>
        <w:rPr>
          <w:sz w:val="20"/>
          <w:lang w:eastAsia="lt-LT"/>
        </w:rPr>
        <w:t>valstybės elektroninės valdžios sistemoje teikiama elektroninė paslauga, arba per atstovą.</w:t>
      </w:r>
    </w:p>
    <w:p w:rsidR="0053592D" w:rsidRDefault="00657EFE">
      <w:pPr>
        <w:ind w:firstLine="720"/>
        <w:jc w:val="both"/>
        <w:rPr>
          <w:sz w:val="20"/>
        </w:rPr>
      </w:pPr>
      <w:r>
        <w:rPr>
          <w:sz w:val="22"/>
          <w:szCs w:val="22"/>
          <w:lang w:eastAsia="lt-LT"/>
        </w:rPr>
        <w:t xml:space="preserve">8. </w:t>
      </w:r>
      <w:r>
        <w:rPr>
          <w:bCs/>
          <w:sz w:val="22"/>
          <w:szCs w:val="22"/>
          <w:lang w:eastAsia="lt-LT"/>
        </w:rPr>
        <w:t>Jeigu prašymas-paraiška siunčiamas paštu arba elektroniniu būdu, prie prašymo-paraiškos tur</w:t>
      </w:r>
      <w:r>
        <w:rPr>
          <w:bCs/>
          <w:sz w:val="22"/>
          <w:szCs w:val="22"/>
          <w:lang w:eastAsia="lt-LT"/>
        </w:rPr>
        <w:t>i būti pridedamos visų reikiamų dokumentų kopijos, patvirtintos teisės aktų nustatyta tvarka</w:t>
      </w:r>
      <w:r>
        <w:rPr>
          <w:sz w:val="22"/>
          <w:szCs w:val="22"/>
        </w:rPr>
        <w:t>.</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XII-2611</w:t>
        </w:r>
      </w:hyperlink>
      <w:r>
        <w:rPr>
          <w:rFonts w:eastAsia="MS Mincho"/>
          <w:i/>
          <w:iCs/>
          <w:sz w:val="20"/>
        </w:rPr>
        <w:t>, 2016-09-20, paskelbt</w:t>
      </w:r>
      <w:r>
        <w:rPr>
          <w:rFonts w:eastAsia="MS Mincho"/>
          <w:i/>
          <w:iCs/>
          <w:sz w:val="20"/>
        </w:rPr>
        <w:t>a TAR 2016-09-29, i. k. 2016-24185</w:t>
      </w:r>
    </w:p>
    <w:p w:rsidR="0053592D" w:rsidRDefault="0053592D"/>
    <w:p w:rsidR="0053592D" w:rsidRDefault="00657EFE">
      <w:pPr>
        <w:ind w:firstLine="720"/>
        <w:jc w:val="both"/>
        <w:rPr>
          <w:sz w:val="20"/>
        </w:rPr>
      </w:pPr>
      <w:r>
        <w:rPr>
          <w:sz w:val="20"/>
        </w:rPr>
        <w:t xml:space="preserve">9. Buities ir gyvenimo sąlygų patikrinimo </w:t>
      </w:r>
      <w:smartTag w:uri="schemas-tilde-lt/tildestengine" w:element="templates">
        <w:smartTagPr>
          <w:attr w:name="id" w:val="-1"/>
          <w:attr w:name="baseform" w:val="aktas"/>
          <w:attr w:name="text" w:val="aktas"/>
        </w:smartTagPr>
        <w:r>
          <w:rPr>
            <w:sz w:val="20"/>
          </w:rPr>
          <w:t>aktas</w:t>
        </w:r>
      </w:smartTag>
      <w:r>
        <w:rPr>
          <w:sz w:val="20"/>
        </w:rPr>
        <w:t xml:space="preserve"> yra vienas iš dokumentų teisei į piniginę socialinę paramą nustatyti.</w:t>
      </w:r>
    </w:p>
    <w:p w:rsidR="0053592D" w:rsidRDefault="0053592D">
      <w:pPr>
        <w:ind w:firstLine="720"/>
        <w:jc w:val="both"/>
        <w:rPr>
          <w:sz w:val="20"/>
        </w:rPr>
      </w:pPr>
    </w:p>
    <w:p w:rsidR="0053592D" w:rsidRDefault="00657EFE">
      <w:pPr>
        <w:ind w:firstLine="720"/>
        <w:jc w:val="both"/>
        <w:rPr>
          <w:b/>
          <w:sz w:val="20"/>
        </w:rPr>
      </w:pPr>
      <w:r>
        <w:rPr>
          <w:b/>
          <w:bCs/>
          <w:sz w:val="20"/>
        </w:rPr>
        <w:t>21 straipsnis. Piniginės socialinės paramos skyrimas</w:t>
      </w:r>
    </w:p>
    <w:p w:rsidR="0053592D" w:rsidRDefault="00657EFE">
      <w:pPr>
        <w:tabs>
          <w:tab w:val="left" w:pos="993"/>
        </w:tabs>
        <w:ind w:firstLine="720"/>
        <w:jc w:val="both"/>
        <w:rPr>
          <w:sz w:val="20"/>
        </w:rPr>
      </w:pPr>
      <w:r>
        <w:rPr>
          <w:sz w:val="20"/>
        </w:rPr>
        <w:t xml:space="preserve">1. Socialinė pašalpa skiriama 3 mėnesiams nuo </w:t>
      </w:r>
      <w:r>
        <w:rPr>
          <w:sz w:val="20"/>
        </w:rPr>
        <w:t>prašymo-paraiškos pateikimo mėnesio pirmos dienos, jeigu kreipimosi ir sprendimo priėmimo metu bendrai gyvenantys asmenys arba vienas gyvenantis asmuo turi teisę į šią pašalpą.</w:t>
      </w:r>
    </w:p>
    <w:p w:rsidR="0053592D" w:rsidRDefault="00657EFE">
      <w:pPr>
        <w:ind w:firstLine="720"/>
        <w:jc w:val="both"/>
        <w:rPr>
          <w:bCs/>
          <w:color w:val="000000"/>
          <w:sz w:val="20"/>
        </w:rPr>
      </w:pPr>
      <w:r>
        <w:rPr>
          <w:bCs/>
          <w:sz w:val="20"/>
        </w:rPr>
        <w:t xml:space="preserve">2. Pasibaigus paskirtos socialinės pašalpos teikimo laikotarpiui, dėl tolesnio </w:t>
      </w:r>
      <w:r>
        <w:rPr>
          <w:bCs/>
          <w:sz w:val="20"/>
        </w:rPr>
        <w:t xml:space="preserve">jos skyrimo </w:t>
      </w:r>
      <w:r>
        <w:rPr>
          <w:sz w:val="20"/>
        </w:rPr>
        <w:t>bendrai gyvenantys asmenys</w:t>
      </w:r>
      <w:r>
        <w:rPr>
          <w:bCs/>
          <w:sz w:val="20"/>
        </w:rPr>
        <w:t xml:space="preserve"> arba vienas gyvenantis asmuo turi teisę kreiptis per 2</w:t>
      </w:r>
      <w:r>
        <w:rPr>
          <w:b/>
          <w:bCs/>
          <w:sz w:val="20"/>
        </w:rPr>
        <w:t xml:space="preserve"> </w:t>
      </w:r>
      <w:r>
        <w:rPr>
          <w:bCs/>
          <w:sz w:val="20"/>
        </w:rPr>
        <w:t>mėnesius su prašymu-</w:t>
      </w:r>
      <w:smartTag w:uri="schemas-tilde-lt/tildestengine" w:element="templates">
        <w:smartTagPr>
          <w:attr w:name="text" w:val="paraiška"/>
          <w:attr w:name="baseform" w:val="paraiška"/>
          <w:attr w:name="id" w:val="-1"/>
        </w:smartTagPr>
        <w:r>
          <w:rPr>
            <w:bCs/>
            <w:sz w:val="20"/>
          </w:rPr>
          <w:t>paraiška</w:t>
        </w:r>
      </w:smartTag>
      <w:r>
        <w:rPr>
          <w:bCs/>
          <w:sz w:val="20"/>
        </w:rPr>
        <w:t xml:space="preserve"> ir pateikti naujus dokumentus ir duomenis apie </w:t>
      </w:r>
      <w:r>
        <w:rPr>
          <w:sz w:val="20"/>
        </w:rPr>
        <w:t>bendrai gyvenančius asmenis arba vieną gyvenantį asmenį</w:t>
      </w:r>
      <w:r>
        <w:rPr>
          <w:bCs/>
          <w:sz w:val="20"/>
        </w:rPr>
        <w:t xml:space="preserve"> bei jų (jo) pajamas. Socialinė</w:t>
      </w:r>
      <w:r>
        <w:rPr>
          <w:bCs/>
          <w:sz w:val="20"/>
        </w:rPr>
        <w:t xml:space="preserve"> pašalpa skiriama nuo prašymą-paraišką pateikusio asmens nurodyto vieno iš 2 mėnesių, einančių po </w:t>
      </w:r>
      <w:r>
        <w:rPr>
          <w:bCs/>
          <w:color w:val="000000"/>
          <w:sz w:val="20"/>
        </w:rPr>
        <w:t xml:space="preserve">socialinės pašalpos gavimo laikotarpio pabaigos, jeigu </w:t>
      </w:r>
      <w:r>
        <w:rPr>
          <w:sz w:val="20"/>
        </w:rPr>
        <w:t>bendrai gyvenantys asmenys</w:t>
      </w:r>
      <w:r>
        <w:rPr>
          <w:bCs/>
          <w:color w:val="000000"/>
          <w:sz w:val="20"/>
        </w:rPr>
        <w:t xml:space="preserve"> arba vienas gyvenantis asmuo kreipimosi dėl socialinės pašalpos ir sprendimo</w:t>
      </w:r>
      <w:r>
        <w:rPr>
          <w:bCs/>
          <w:color w:val="000000"/>
          <w:sz w:val="20"/>
        </w:rPr>
        <w:t xml:space="preserve"> priėmimo metu, taip pat laikotarpiu, už kurį skiriama socialinė pašalpa, turi teisę gauti socialinę pašalpą.</w:t>
      </w:r>
    </w:p>
    <w:p w:rsidR="0053592D" w:rsidRDefault="00657EFE">
      <w:pPr>
        <w:ind w:firstLine="720"/>
        <w:jc w:val="both"/>
        <w:rPr>
          <w:bCs/>
          <w:sz w:val="20"/>
        </w:rPr>
      </w:pPr>
      <w:r>
        <w:rPr>
          <w:bCs/>
          <w:sz w:val="20"/>
        </w:rPr>
        <w:t>3. Jeigu pasibaigus paskirtos socialinės pašalpos teikimo laikotarpiui kreipiamasi vėliau kaip po 2</w:t>
      </w:r>
      <w:r>
        <w:rPr>
          <w:b/>
          <w:bCs/>
          <w:sz w:val="20"/>
        </w:rPr>
        <w:t xml:space="preserve"> </w:t>
      </w:r>
      <w:r>
        <w:rPr>
          <w:bCs/>
          <w:sz w:val="20"/>
        </w:rPr>
        <w:t>mėnesių nuo anksčiau paskirtos socialinės paša</w:t>
      </w:r>
      <w:r>
        <w:rPr>
          <w:bCs/>
          <w:sz w:val="20"/>
        </w:rPr>
        <w:t>lpos teikimo laikotarpio pabaigos, socialinė pašalpa skiriama nuo prašymo-paraiškos pateikimo mėnesio pirmos dienos.</w:t>
      </w:r>
    </w:p>
    <w:p w:rsidR="0053592D" w:rsidRDefault="00657EFE">
      <w:pPr>
        <w:ind w:firstLine="720"/>
        <w:jc w:val="both"/>
        <w:rPr>
          <w:bCs/>
          <w:sz w:val="20"/>
        </w:rPr>
      </w:pPr>
      <w:r>
        <w:rPr>
          <w:bCs/>
          <w:sz w:val="20"/>
        </w:rPr>
        <w:t xml:space="preserve">4. Kompensacijos skiriamos 3 mėnesiams nuo mėnesio, kurį </w:t>
      </w:r>
      <w:r>
        <w:rPr>
          <w:sz w:val="20"/>
        </w:rPr>
        <w:t>bendrai gyvenantys asmenys</w:t>
      </w:r>
      <w:r>
        <w:rPr>
          <w:bCs/>
          <w:sz w:val="20"/>
        </w:rPr>
        <w:t xml:space="preserve"> arba vienas gyvenantis asmuo įgijo teisę į kompensacija</w:t>
      </w:r>
      <w:r>
        <w:rPr>
          <w:bCs/>
          <w:sz w:val="20"/>
        </w:rPr>
        <w:t xml:space="preserve">s, pirmos dienos, tačiau ne daugiau kaip už 2 praėjusius mėnesius iki prašymo-paraiškos pateikimo mėnesio, jeigu </w:t>
      </w:r>
      <w:r>
        <w:rPr>
          <w:sz w:val="20"/>
        </w:rPr>
        <w:t>bendrai gyvenantys asmenys</w:t>
      </w:r>
      <w:r>
        <w:rPr>
          <w:bCs/>
          <w:sz w:val="20"/>
        </w:rPr>
        <w:t xml:space="preserve"> arba vienas gyvenantis asmuo kreipimosi dėl kompensacijų ir sprendimo priėmimo metu, taip pat laikotarpiu, už kurį s</w:t>
      </w:r>
      <w:r>
        <w:rPr>
          <w:bCs/>
          <w:sz w:val="20"/>
        </w:rPr>
        <w:t xml:space="preserve">kiriamos kompensacijos, </w:t>
      </w:r>
      <w:r>
        <w:rPr>
          <w:sz w:val="20"/>
        </w:rPr>
        <w:t>turi</w:t>
      </w:r>
      <w:r>
        <w:rPr>
          <w:bCs/>
          <w:sz w:val="20"/>
        </w:rPr>
        <w:t xml:space="preserve"> teisę gauti kompensacijas.</w:t>
      </w:r>
    </w:p>
    <w:p w:rsidR="0053592D" w:rsidRDefault="00657EFE">
      <w:pPr>
        <w:ind w:firstLine="720"/>
        <w:jc w:val="both"/>
        <w:rPr>
          <w:bCs/>
          <w:color w:val="000000"/>
          <w:sz w:val="20"/>
        </w:rPr>
      </w:pPr>
      <w:r>
        <w:rPr>
          <w:bCs/>
          <w:sz w:val="20"/>
        </w:rPr>
        <w:t xml:space="preserve">5. Jeigu pasibaigus paskirtos kompensacijos teikimo laikotarpiui dėl tolesnio jos skyrimo </w:t>
      </w:r>
      <w:r>
        <w:rPr>
          <w:sz w:val="20"/>
        </w:rPr>
        <w:t>bendrai gyvenantys asmenys</w:t>
      </w:r>
      <w:r>
        <w:rPr>
          <w:bCs/>
          <w:sz w:val="20"/>
        </w:rPr>
        <w:t xml:space="preserve"> arba vienas gyvenantis asmuo per 3 mėnesius kreipiasi su prašymu-</w:t>
      </w:r>
      <w:smartTag w:uri="schemas-tilde-lt/tildestengine" w:element="templates">
        <w:smartTagPr>
          <w:attr w:name="id" w:val="-1"/>
          <w:attr w:name="baseform" w:val="paraiška"/>
          <w:attr w:name="text" w:val="paraiška"/>
        </w:smartTagPr>
        <w:r>
          <w:rPr>
            <w:bCs/>
            <w:sz w:val="20"/>
          </w:rPr>
          <w:t>paraiška</w:t>
        </w:r>
      </w:smartTag>
      <w:r>
        <w:rPr>
          <w:bCs/>
          <w:sz w:val="20"/>
        </w:rPr>
        <w:t xml:space="preserve"> pateikdam</w:t>
      </w:r>
      <w:r>
        <w:rPr>
          <w:bCs/>
          <w:sz w:val="20"/>
        </w:rPr>
        <w:t xml:space="preserve">i naujus dokumentus ir duomenis apie </w:t>
      </w:r>
      <w:r>
        <w:rPr>
          <w:sz w:val="20"/>
        </w:rPr>
        <w:t>bendrai gyvenančius asmenis arba vieną gyvenantį asmenį</w:t>
      </w:r>
      <w:r>
        <w:rPr>
          <w:bCs/>
          <w:sz w:val="20"/>
        </w:rPr>
        <w:t xml:space="preserve"> bei jų (jo) pajamas, kompensacijos skiriamos nuo prašymą-paraišką pateikusio asmens nurodyto vieno iš 3 mėnesių, einančių po </w:t>
      </w:r>
      <w:r>
        <w:rPr>
          <w:bCs/>
          <w:color w:val="000000"/>
          <w:sz w:val="20"/>
        </w:rPr>
        <w:t>kompensacijų</w:t>
      </w:r>
      <w:r>
        <w:rPr>
          <w:bCs/>
          <w:sz w:val="20"/>
        </w:rPr>
        <w:t xml:space="preserve"> gavimo laikotarpio pabaig</w:t>
      </w:r>
      <w:r>
        <w:rPr>
          <w:bCs/>
          <w:sz w:val="20"/>
        </w:rPr>
        <w:t>os</w:t>
      </w:r>
      <w:r>
        <w:rPr>
          <w:bCs/>
          <w:color w:val="000000"/>
          <w:sz w:val="20"/>
        </w:rPr>
        <w:t xml:space="preserve">, jeigu </w:t>
      </w:r>
      <w:r>
        <w:rPr>
          <w:sz w:val="20"/>
        </w:rPr>
        <w:t>bendrai gyvenantys asmenys</w:t>
      </w:r>
      <w:r>
        <w:rPr>
          <w:bCs/>
          <w:color w:val="000000"/>
          <w:sz w:val="20"/>
        </w:rPr>
        <w:t xml:space="preserve"> arba vienas gyvenantis asmuo kreipimosi dėl kompensacijų metu ir laikotarpiu, už kurį skiriamos kompensacijos, turi teisę jas gauti</w:t>
      </w:r>
      <w:r>
        <w:rPr>
          <w:bCs/>
          <w:sz w:val="20"/>
        </w:rPr>
        <w:t>.</w:t>
      </w:r>
    </w:p>
    <w:p w:rsidR="0053592D" w:rsidRDefault="00657EFE">
      <w:pPr>
        <w:ind w:firstLine="720"/>
        <w:jc w:val="both"/>
        <w:rPr>
          <w:bCs/>
          <w:color w:val="000000"/>
          <w:sz w:val="20"/>
        </w:rPr>
      </w:pPr>
      <w:r>
        <w:rPr>
          <w:bCs/>
          <w:color w:val="000000"/>
          <w:sz w:val="20"/>
        </w:rPr>
        <w:t>6. Jeigu pasibaigus paskirtos kompensacijos teikimo laikotarpiui kreipiamasi vėliau ka</w:t>
      </w:r>
      <w:r>
        <w:rPr>
          <w:bCs/>
          <w:color w:val="000000"/>
          <w:sz w:val="20"/>
        </w:rPr>
        <w:t>ip po 3 mėnesių nuo anksčiau paskirtos kompensacijos teikimo laikotarpio pabaigos, kompensacija skiriama šio straipsnio 4 dalyje nustatyta tvarka.</w:t>
      </w:r>
    </w:p>
    <w:p w:rsidR="0053592D" w:rsidRDefault="00657EFE">
      <w:pPr>
        <w:ind w:firstLine="720"/>
        <w:jc w:val="both"/>
        <w:rPr>
          <w:bCs/>
          <w:sz w:val="20"/>
        </w:rPr>
      </w:pPr>
      <w:r>
        <w:rPr>
          <w:bCs/>
          <w:sz w:val="20"/>
        </w:rPr>
        <w:t xml:space="preserve">7. Piniginė socialinė parama gali būti skiriama ilgesniam negu 3 mėnesių laikotarpiui, jeigu nesikeičia </w:t>
      </w:r>
      <w:r>
        <w:rPr>
          <w:sz w:val="20"/>
        </w:rPr>
        <w:t>bendr</w:t>
      </w:r>
      <w:r>
        <w:rPr>
          <w:sz w:val="20"/>
        </w:rPr>
        <w:t xml:space="preserve">ai gyvenančių asmenų </w:t>
      </w:r>
      <w:r>
        <w:rPr>
          <w:bCs/>
          <w:sz w:val="20"/>
        </w:rPr>
        <w:t>sudėtis</w:t>
      </w:r>
      <w:r>
        <w:rPr>
          <w:sz w:val="20"/>
        </w:rPr>
        <w:t xml:space="preserve"> arba vieno gyvenančio asmens šeiminė padėtis</w:t>
      </w:r>
      <w:r>
        <w:rPr>
          <w:bCs/>
          <w:sz w:val="20"/>
        </w:rPr>
        <w:t xml:space="preserve">, jų (jo) pajamos ir turtas. </w:t>
      </w:r>
    </w:p>
    <w:p w:rsidR="0053592D" w:rsidRDefault="00657EFE">
      <w:pPr>
        <w:ind w:firstLine="720"/>
        <w:jc w:val="both"/>
        <w:rPr>
          <w:bCs/>
          <w:sz w:val="20"/>
        </w:rPr>
      </w:pPr>
      <w:r>
        <w:rPr>
          <w:bCs/>
          <w:sz w:val="20"/>
        </w:rPr>
        <w:t>8. Piniginė socialinė parama gali būti skiriama trumpesniam negu 3 mėnesių laikotarpiui, jeigu yra žinoma, kad per tą laikotarpį</w:t>
      </w:r>
      <w:r>
        <w:rPr>
          <w:sz w:val="20"/>
        </w:rPr>
        <w:t xml:space="preserve"> bendrai gyvenantys asmenys</w:t>
      </w:r>
      <w:r>
        <w:rPr>
          <w:bCs/>
          <w:sz w:val="20"/>
        </w:rPr>
        <w:t xml:space="preserve"> arba vienas gyvenantis asmuo neteks teisės į piniginę socialinę paramą arba piniginės socialinės paramos dydis pasikeis (dėl </w:t>
      </w:r>
      <w:r>
        <w:rPr>
          <w:sz w:val="20"/>
        </w:rPr>
        <w:t xml:space="preserve">bendrai gyvenančių asmenų </w:t>
      </w:r>
      <w:r>
        <w:rPr>
          <w:bCs/>
          <w:sz w:val="20"/>
        </w:rPr>
        <w:t>sudėties</w:t>
      </w:r>
      <w:r>
        <w:rPr>
          <w:sz w:val="20"/>
        </w:rPr>
        <w:t xml:space="preserve"> arba vieno gyvenančio asmens šeiminės padėties</w:t>
      </w:r>
      <w:r>
        <w:rPr>
          <w:bCs/>
          <w:sz w:val="20"/>
        </w:rPr>
        <w:t>, pajamų šaltinio (bet</w:t>
      </w:r>
      <w:r>
        <w:rPr>
          <w:bCs/>
          <w:sz w:val="20"/>
        </w:rPr>
        <w:t xml:space="preserve"> ne jo dydžio) pasikeitimo, </w:t>
      </w:r>
      <w:r>
        <w:rPr>
          <w:sz w:val="20"/>
        </w:rPr>
        <w:t>bendrai gyvenančiam asmeniui arba vienam gyvenančiam asmeniui</w:t>
      </w:r>
      <w:r>
        <w:rPr>
          <w:bCs/>
          <w:sz w:val="20"/>
        </w:rPr>
        <w:t xml:space="preserve"> pradėjus gauti ilgalaikės socialinės globos paslaugas socialinės globos įstaigoje ir kita). </w:t>
      </w:r>
    </w:p>
    <w:p w:rsidR="0053592D" w:rsidRDefault="00657EFE">
      <w:pPr>
        <w:ind w:firstLine="720"/>
        <w:jc w:val="both"/>
        <w:rPr>
          <w:bCs/>
          <w:sz w:val="20"/>
        </w:rPr>
      </w:pPr>
      <w:r>
        <w:rPr>
          <w:bCs/>
          <w:sz w:val="20"/>
        </w:rPr>
        <w:t>9. Jeigu piniginės socialinės paramos teikimo laikotarpiu jos dydis pasik</w:t>
      </w:r>
      <w:r>
        <w:rPr>
          <w:bCs/>
          <w:sz w:val="20"/>
        </w:rPr>
        <w:t>eitė</w:t>
      </w:r>
      <w:r>
        <w:rPr>
          <w:bCs/>
          <w:i/>
          <w:sz w:val="20"/>
        </w:rPr>
        <w:t xml:space="preserve"> </w:t>
      </w:r>
      <w:r>
        <w:rPr>
          <w:bCs/>
          <w:sz w:val="20"/>
        </w:rPr>
        <w:t xml:space="preserve">(dėl </w:t>
      </w:r>
      <w:r>
        <w:rPr>
          <w:sz w:val="20"/>
        </w:rPr>
        <w:t xml:space="preserve">bendrai gyvenančių asmenų </w:t>
      </w:r>
      <w:r>
        <w:rPr>
          <w:bCs/>
          <w:sz w:val="20"/>
        </w:rPr>
        <w:t>sudėties</w:t>
      </w:r>
      <w:r>
        <w:rPr>
          <w:sz w:val="20"/>
        </w:rPr>
        <w:t xml:space="preserve"> arba vieno gyvenančio asmens šeiminės padėties</w:t>
      </w:r>
      <w:r>
        <w:rPr>
          <w:bCs/>
          <w:sz w:val="20"/>
        </w:rPr>
        <w:t xml:space="preserve">, pajamų šaltinio (bet ne jo dydžio) pasikeitimo, </w:t>
      </w:r>
      <w:r>
        <w:rPr>
          <w:sz w:val="20"/>
        </w:rPr>
        <w:t>bendrai gyvenančiam asmeniui arba vienam gyvenančiam asmeniui</w:t>
      </w:r>
      <w:r>
        <w:rPr>
          <w:bCs/>
          <w:sz w:val="20"/>
        </w:rPr>
        <w:t xml:space="preserve"> pradėjus gauti ilgalaikės socialinės globos paslaugas</w:t>
      </w:r>
      <w:r>
        <w:rPr>
          <w:bCs/>
          <w:sz w:val="20"/>
        </w:rPr>
        <w:t xml:space="preserve"> socialinės globos įstaigoje ir kita), paskirta piniginė socialinė parama skiriama iš naujo nuo kito mėnesio po aplinkybės pasikeitimo. </w:t>
      </w:r>
    </w:p>
    <w:p w:rsidR="0053592D" w:rsidRDefault="00657EFE">
      <w:pPr>
        <w:ind w:firstLine="720"/>
        <w:jc w:val="both"/>
        <w:rPr>
          <w:bCs/>
          <w:strike/>
          <w:sz w:val="20"/>
        </w:rPr>
      </w:pPr>
      <w:r>
        <w:rPr>
          <w:bCs/>
          <w:sz w:val="20"/>
        </w:rPr>
        <w:t>10.</w:t>
      </w:r>
      <w:r>
        <w:rPr>
          <w:bCs/>
          <w:i/>
          <w:sz w:val="20"/>
        </w:rPr>
        <w:t xml:space="preserve"> </w:t>
      </w:r>
      <w:r>
        <w:rPr>
          <w:bCs/>
          <w:sz w:val="20"/>
        </w:rPr>
        <w:t xml:space="preserve">Jeigu dėl piniginės socialinės paramos kreipiamasi tą mėnesį, kurį pasikeičia bent </w:t>
      </w:r>
      <w:r>
        <w:rPr>
          <w:sz w:val="20"/>
        </w:rPr>
        <w:t>vieno iš bendrai gyvenančių asme</w:t>
      </w:r>
      <w:r>
        <w:rPr>
          <w:sz w:val="20"/>
        </w:rPr>
        <w:t xml:space="preserve">nų arba vieno gyvenančio asmens </w:t>
      </w:r>
      <w:r>
        <w:rPr>
          <w:bCs/>
          <w:sz w:val="20"/>
        </w:rPr>
        <w:t xml:space="preserve">pajamų šaltinis arba yra gauta vienkartinė išmoka </w:t>
      </w:r>
      <w:r>
        <w:rPr>
          <w:sz w:val="20"/>
        </w:rPr>
        <w:t xml:space="preserve">ar </w:t>
      </w:r>
      <w:r>
        <w:rPr>
          <w:bCs/>
          <w:sz w:val="20"/>
        </w:rPr>
        <w:t xml:space="preserve">už 2 ar daugiau mėnesių iš karto </w:t>
      </w:r>
      <w:r>
        <w:rPr>
          <w:sz w:val="20"/>
        </w:rPr>
        <w:t>išmokėtos kas mėnesį gaunamos pajamos</w:t>
      </w:r>
      <w:r>
        <w:rPr>
          <w:bCs/>
          <w:sz w:val="20"/>
        </w:rPr>
        <w:t xml:space="preserve">, piniginė socialinė parama </w:t>
      </w:r>
      <w:r>
        <w:rPr>
          <w:sz w:val="20"/>
        </w:rPr>
        <w:t>bendrai gyvenantiems asmenims</w:t>
      </w:r>
      <w:r>
        <w:rPr>
          <w:bCs/>
          <w:sz w:val="20"/>
        </w:rPr>
        <w:t xml:space="preserve"> arba vienam gyvenančiam asmeniui skiriama tik tam mėnesiui. </w:t>
      </w:r>
    </w:p>
    <w:p w:rsidR="0053592D" w:rsidRDefault="00657EFE">
      <w:pPr>
        <w:widowControl w:val="0"/>
        <w:ind w:firstLine="720"/>
        <w:jc w:val="both"/>
        <w:rPr>
          <w:sz w:val="22"/>
          <w:szCs w:val="22"/>
        </w:rPr>
      </w:pPr>
      <w:r>
        <w:rPr>
          <w:color w:val="000000"/>
          <w:sz w:val="22"/>
          <w:szCs w:val="22"/>
          <w:lang w:eastAsia="lt-LT"/>
        </w:rPr>
        <w:t xml:space="preserve">11. Jeigu vienas gyvenantis asmuo arba vienas iš bendrai gyvenančių asmenų laikotarpiu, už kurį skiriama ir (ar) mokama piniginė socialinė parama, nutraukė registraciją </w:t>
      </w:r>
      <w:r>
        <w:rPr>
          <w:bCs/>
          <w:color w:val="000000"/>
          <w:sz w:val="22"/>
          <w:szCs w:val="22"/>
          <w:lang w:eastAsia="lt-LT"/>
        </w:rPr>
        <w:t>Užimtumo tarnyboje</w:t>
      </w:r>
      <w:r>
        <w:rPr>
          <w:color w:val="000000"/>
          <w:sz w:val="22"/>
          <w:szCs w:val="22"/>
          <w:lang w:eastAsia="lt-LT"/>
        </w:rPr>
        <w:t xml:space="preserve"> ar kit</w:t>
      </w:r>
      <w:r>
        <w:rPr>
          <w:color w:val="000000"/>
          <w:sz w:val="22"/>
          <w:szCs w:val="22"/>
          <w:lang w:eastAsia="lt-LT"/>
        </w:rPr>
        <w:t xml:space="preserve">os valstybės valstybinėje įdarbinimo tarnyboje, išskyrus įsidarbinimo atvejį, arba registracija </w:t>
      </w:r>
      <w:r>
        <w:rPr>
          <w:bCs/>
          <w:color w:val="000000"/>
          <w:sz w:val="22"/>
          <w:szCs w:val="22"/>
          <w:lang w:eastAsia="lt-LT"/>
        </w:rPr>
        <w:t>Užimtumo tarnyboje</w:t>
      </w:r>
      <w:r>
        <w:rPr>
          <w:color w:val="000000"/>
          <w:sz w:val="22"/>
          <w:szCs w:val="22"/>
          <w:lang w:eastAsia="lt-LT"/>
        </w:rPr>
        <w:t xml:space="preserve"> ar kitos valstybės valstybinėje įdarbinimo tarnyboje jam buvo nutraukta, piniginė socialinė parama bendrai gyvenantiems asmenims arba vienam </w:t>
      </w:r>
      <w:r>
        <w:rPr>
          <w:color w:val="000000"/>
          <w:sz w:val="22"/>
          <w:szCs w:val="22"/>
          <w:lang w:eastAsia="lt-LT"/>
        </w:rPr>
        <w:t xml:space="preserve">gyvenančiam asmeniui neskiriama arba paskirtosios mokėjimas nutraukiamas nuo kito mėnesio po šių aplinkybių atsiradimo. Šiems asmenims, kai jie yra šio įstatymo 8 straipsnio 1 dalies 4 punkte nurodyti asmenys, piniginė socialinė parama skiriama, jeigu jie </w:t>
      </w:r>
      <w:r>
        <w:rPr>
          <w:color w:val="000000"/>
          <w:sz w:val="22"/>
          <w:szCs w:val="22"/>
          <w:lang w:eastAsia="lt-LT"/>
        </w:rPr>
        <w:t xml:space="preserve">ne trumpiau kaip 3 mėnesius registruoti </w:t>
      </w:r>
      <w:r>
        <w:rPr>
          <w:bCs/>
          <w:color w:val="000000"/>
          <w:sz w:val="22"/>
          <w:szCs w:val="22"/>
          <w:lang w:eastAsia="lt-LT"/>
        </w:rPr>
        <w:t>Užimtumo tarnyboje</w:t>
      </w:r>
      <w:r>
        <w:rPr>
          <w:color w:val="000000"/>
          <w:sz w:val="22"/>
          <w:szCs w:val="22"/>
          <w:lang w:eastAsia="lt-LT"/>
        </w:rPr>
        <w:t xml:space="preserve"> ar kitos valstybės valstybinėje įdarbinimo tarnyboje. Ši nuostata netaikoma, jeigu per šioje dalyje nurodytą laikotarpį vienas gyvenantis asmuo arba vienas iš bendrai gyvenančių asmenų įsidarbina a</w:t>
      </w:r>
      <w:r>
        <w:rPr>
          <w:color w:val="000000"/>
          <w:sz w:val="22"/>
          <w:szCs w:val="22"/>
          <w:lang w:eastAsia="lt-LT"/>
        </w:rPr>
        <w:t>r pradeda dirbti savarankiškai ir dirba ne trumpiau kaip 1 mėnesį arba dėl piniginės socialinės paramos kreipiasi praėjus ne mažiau kaip 6 mėnesiams po paskutinio piniginės socialinės paramos gavimo laikotarpio.</w:t>
      </w:r>
      <w:r>
        <w:t xml:space="preserve"> </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53592D" w:rsidRDefault="00657EFE">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bCs/>
          <w:sz w:val="22"/>
          <w:szCs w:val="22"/>
        </w:rPr>
      </w:pPr>
      <w:r>
        <w:rPr>
          <w:sz w:val="22"/>
          <w:szCs w:val="22"/>
          <w:lang w:eastAsia="lt-LT"/>
        </w:rPr>
        <w:t xml:space="preserve">12. Jeigu bendrojo naudojimo objekto valdytojas arba savivaldybės programos įgyvendinimo administratorius savivaldybės administracijai pateikia dokumentus, patvirtinančius, kad daugiabučio </w:t>
      </w:r>
      <w:r>
        <w:rPr>
          <w:sz w:val="22"/>
          <w:szCs w:val="22"/>
          <w:lang w:eastAsia="lt-LT"/>
        </w:rPr>
        <w:t>namo buto savininkas, kuris turi teisę į būsto šildymo išlaidų kompensaciją arba ją gauna, nedalyvavo susirinkime svarstant ir priimant sprendimą dėl daugiabučio namo atnaujinimo (modernizavimo) projekto įgyvendinimo ir atsisakė dalyvauti įgyvendinant šį p</w:t>
      </w:r>
      <w:r>
        <w:rPr>
          <w:sz w:val="22"/>
          <w:szCs w:val="22"/>
          <w:lang w:eastAsia="lt-LT"/>
        </w:rPr>
        <w:t>rojektą, ir dėl šių asmenų veiksmų (neveikimo) daugiabučio namo atnaujinimo (modernizavimo) projektas nebuvo pradėtas įgyvendinti, nuo kito mėnesio, už kurį skiriama būsto šildymo kompensacija, jo bendrai gyvenantiems asmenims arba vienam gyvenančiam daugi</w:t>
      </w:r>
      <w:r>
        <w:rPr>
          <w:sz w:val="22"/>
          <w:szCs w:val="22"/>
          <w:lang w:eastAsia="lt-LT"/>
        </w:rPr>
        <w:t>abučio namo buto savininkui skiriama kompensuojama būsto šildymo išlaidų dalis mažinama 50 procentų, o nuo kito šildymo sezono būsto šildymo išlaidų kompensacija neskiriama, bet ne ilgiau kaip 3 metų šildymo sezonus nuo šių aplinkybių atsiradimo.</w:t>
      </w:r>
    </w:p>
    <w:p w:rsidR="0053592D" w:rsidRDefault="00657EFE">
      <w:pPr>
        <w:rPr>
          <w:rFonts w:eastAsia="MS Mincho"/>
          <w:i/>
          <w:iCs/>
          <w:sz w:val="20"/>
        </w:rPr>
      </w:pPr>
      <w:r>
        <w:rPr>
          <w:rFonts w:eastAsia="MS Mincho"/>
          <w:i/>
          <w:iCs/>
          <w:sz w:val="20"/>
        </w:rPr>
        <w:t>Straipsni</w:t>
      </w:r>
      <w:r>
        <w:rPr>
          <w:rFonts w:eastAsia="MS Mincho"/>
          <w:i/>
          <w:iCs/>
          <w:sz w:val="20"/>
        </w:rPr>
        <w:t>o dalies pakeitimai:</w:t>
      </w:r>
    </w:p>
    <w:p w:rsidR="0053592D" w:rsidRDefault="00657EFE">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XII-1366</w:t>
        </w:r>
      </w:hyperlink>
      <w:r>
        <w:rPr>
          <w:rFonts w:eastAsia="MS Mincho"/>
          <w:i/>
          <w:iCs/>
          <w:sz w:val="20"/>
        </w:rPr>
        <w:t>, 2014-12-02, paskelbta TAR 2014-12-12, i. k. 2014-19552</w:t>
      </w:r>
    </w:p>
    <w:p w:rsidR="0053592D" w:rsidRDefault="0053592D"/>
    <w:p w:rsidR="0053592D" w:rsidRDefault="00657EFE">
      <w:pPr>
        <w:ind w:firstLine="720"/>
        <w:jc w:val="both"/>
        <w:rPr>
          <w:bCs/>
          <w:sz w:val="20"/>
        </w:rPr>
      </w:pPr>
      <w:r>
        <w:rPr>
          <w:bCs/>
          <w:sz w:val="20"/>
        </w:rPr>
        <w:t>13. Piniginė socialinė parama šio įstatymo 23 straipsnio 1 dalies 3</w:t>
      </w:r>
      <w:r>
        <w:rPr>
          <w:bCs/>
          <w:sz w:val="20"/>
        </w:rPr>
        <w:t xml:space="preserve"> ir 4 punktuose ir 23 straipsnio 2 dalies 2–11 punktuose nustatytais atvejais skiriama iš naujo nuo kito mėnesio, kai pasikeitė aplinkybės, o nutraukiama nuo informacijos iš atitinkamų institucijų gavimo mėnesio pirmos dienos.</w:t>
      </w:r>
    </w:p>
    <w:p w:rsidR="0053592D" w:rsidRDefault="00657EFE">
      <w:pPr>
        <w:ind w:firstLine="720"/>
        <w:jc w:val="both"/>
        <w:rPr>
          <w:bCs/>
          <w:sz w:val="20"/>
        </w:rPr>
      </w:pPr>
      <w:r>
        <w:rPr>
          <w:bCs/>
          <w:sz w:val="20"/>
        </w:rPr>
        <w:t xml:space="preserve">14. </w:t>
      </w:r>
      <w:smartTag w:uri="schemas-tilde-lt/tildestengine" w:element="templates">
        <w:smartTagPr>
          <w:attr w:name="id" w:val="-1"/>
          <w:attr w:name="baseform" w:val="Sprendimas"/>
          <w:attr w:name="text" w:val="Sprendimas"/>
        </w:smartTagPr>
        <w:r>
          <w:rPr>
            <w:bCs/>
            <w:sz w:val="20"/>
          </w:rPr>
          <w:t>Sprendimas</w:t>
        </w:r>
      </w:smartTag>
      <w:r>
        <w:rPr>
          <w:bCs/>
          <w:sz w:val="20"/>
        </w:rPr>
        <w:t xml:space="preserve"> dėl piniginės </w:t>
      </w:r>
      <w:r>
        <w:rPr>
          <w:bCs/>
          <w:sz w:val="20"/>
        </w:rPr>
        <w:t>socialinės paramos skyrimo priimamas nurodant šio įstatymo 8 straipsnio 1 dalies sąlygą (sąlygas), kuriai (kurioms) esant paskirta piniginė socialinė parama, ne vėliau kaip per mėnesį nuo prašymo-paraiškos ir visų reikalingų dokumentų gavimo dienos savival</w:t>
      </w:r>
      <w:r>
        <w:rPr>
          <w:bCs/>
          <w:sz w:val="20"/>
        </w:rPr>
        <w:t>dybės administracijos nustatyta tvarka.</w:t>
      </w:r>
    </w:p>
    <w:p w:rsidR="0053592D" w:rsidRDefault="00657EFE">
      <w:pPr>
        <w:ind w:firstLine="720"/>
        <w:jc w:val="both"/>
        <w:rPr>
          <w:bCs/>
          <w:sz w:val="20"/>
        </w:rPr>
      </w:pPr>
      <w:r>
        <w:rPr>
          <w:bCs/>
          <w:sz w:val="20"/>
        </w:rPr>
        <w:t>15. Prašymą-paraišką pateikęs asmuo apie priimtą sprendimą dėl piniginės socialinės paramos skyrimo ar neskyrimo yra informuojamas asmens prašyme-paraiškoje nurodytu informavimo būdu ne vėliau kaip per 5 darbo dienas</w:t>
      </w:r>
      <w:r>
        <w:rPr>
          <w:bCs/>
          <w:sz w:val="20"/>
        </w:rPr>
        <w:t xml:space="preserve"> nuo sprendimo priėmimo dienos. Jeigu piniginė socialinė parama neskiriama, nurodoma neskyrimo priežastis ir šio sprendimo apskundimo tvarka. Pateikti dokumentai grąžinami prašymą-paraišką pateikusiam asmeniui, o jo byloje paliekamos šių dokumentų kopijos.</w:t>
      </w:r>
      <w:r>
        <w:rPr>
          <w:bCs/>
          <w:sz w:val="20"/>
        </w:rPr>
        <w:t xml:space="preserve"> </w:t>
      </w:r>
    </w:p>
    <w:p w:rsidR="0053592D" w:rsidRDefault="00657EFE">
      <w:pPr>
        <w:ind w:firstLine="720"/>
        <w:jc w:val="both"/>
        <w:rPr>
          <w:sz w:val="20"/>
        </w:rPr>
      </w:pPr>
      <w:r>
        <w:rPr>
          <w:bCs/>
          <w:sz w:val="20"/>
        </w:rPr>
        <w:t xml:space="preserve">16. </w:t>
      </w:r>
      <w:r>
        <w:rPr>
          <w:sz w:val="20"/>
        </w:rPr>
        <w:t>Jeigu valstybės elektroninės valdžios sistemoje teikiama elektroninė paslauga, savivaldybės administracija, priėmusi sprendimą dėl elektroniniu būdu pateikto</w:t>
      </w:r>
      <w:r>
        <w:rPr>
          <w:bCs/>
          <w:sz w:val="20"/>
        </w:rPr>
        <w:t xml:space="preserve"> </w:t>
      </w:r>
      <w:r>
        <w:rPr>
          <w:sz w:val="20"/>
        </w:rPr>
        <w:t>prašymo-paraiškos,</w:t>
      </w:r>
      <w:r>
        <w:rPr>
          <w:bCs/>
          <w:sz w:val="20"/>
        </w:rPr>
        <w:t xml:space="preserve"> </w:t>
      </w:r>
      <w:r>
        <w:rPr>
          <w:sz w:val="20"/>
        </w:rPr>
        <w:t xml:space="preserve">tą pačią dieną priimtą sprendimą pateikia elektroninių paslaugų sistemos </w:t>
      </w:r>
      <w:r>
        <w:rPr>
          <w:sz w:val="20"/>
        </w:rPr>
        <w:t>paslaugos teikimo eigos stebėsenos modulyje.</w:t>
      </w:r>
    </w:p>
    <w:p w:rsidR="0053592D" w:rsidRDefault="00657EFE">
      <w:pPr>
        <w:jc w:val="both"/>
        <w:rPr>
          <w:i/>
          <w:sz w:val="20"/>
        </w:rPr>
      </w:pPr>
      <w:r>
        <w:rPr>
          <w:i/>
          <w:sz w:val="20"/>
        </w:rPr>
        <w:t>Straipsnio pakeitimai:</w:t>
      </w:r>
    </w:p>
    <w:p w:rsidR="0053592D" w:rsidRDefault="00657EFE">
      <w:pPr>
        <w:rPr>
          <w:i/>
          <w:sz w:val="20"/>
        </w:rPr>
      </w:pPr>
      <w:r>
        <w:rPr>
          <w:i/>
          <w:sz w:val="20"/>
        </w:rPr>
        <w:t xml:space="preserve">Nr. </w:t>
      </w:r>
      <w:hyperlink r:id="rId116" w:history="1">
        <w:r>
          <w:rPr>
            <w:i/>
            <w:color w:val="0000FF"/>
            <w:sz w:val="20"/>
            <w:u w:val="single"/>
          </w:rPr>
          <w:t>XII-329</w:t>
        </w:r>
      </w:hyperlink>
      <w:r>
        <w:rPr>
          <w:i/>
          <w:sz w:val="20"/>
        </w:rPr>
        <w:t>, 2013-05-16, Žin., 2013, Nr. 57-2861 (2013-06-01)</w:t>
      </w:r>
    </w:p>
    <w:p w:rsidR="0053592D" w:rsidRDefault="0053592D">
      <w:pPr>
        <w:ind w:firstLine="720"/>
        <w:jc w:val="both"/>
        <w:rPr>
          <w:bCs/>
          <w:sz w:val="20"/>
        </w:rPr>
      </w:pPr>
    </w:p>
    <w:p w:rsidR="0053592D" w:rsidRDefault="00657EFE">
      <w:pPr>
        <w:ind w:firstLine="720"/>
        <w:jc w:val="both"/>
        <w:rPr>
          <w:b/>
          <w:bCs/>
          <w:sz w:val="20"/>
        </w:rPr>
      </w:pPr>
      <w:r>
        <w:rPr>
          <w:b/>
          <w:bCs/>
          <w:sz w:val="20"/>
        </w:rPr>
        <w:t>22 straipsnis. Piniginės socialinės paramos teikimas</w:t>
      </w:r>
    </w:p>
    <w:p w:rsidR="0053592D" w:rsidRDefault="00657EFE">
      <w:pPr>
        <w:ind w:firstLine="720"/>
        <w:jc w:val="both"/>
        <w:rPr>
          <w:sz w:val="20"/>
        </w:rPr>
      </w:pPr>
      <w:r>
        <w:rPr>
          <w:sz w:val="20"/>
        </w:rPr>
        <w:t xml:space="preserve">1. </w:t>
      </w:r>
      <w:r>
        <w:rPr>
          <w:sz w:val="20"/>
        </w:rPr>
        <w:t>Socialinė pašalpa gali būti teikiama:</w:t>
      </w:r>
    </w:p>
    <w:p w:rsidR="0053592D" w:rsidRDefault="00657EFE">
      <w:pPr>
        <w:ind w:firstLine="720"/>
        <w:jc w:val="both"/>
        <w:rPr>
          <w:sz w:val="20"/>
        </w:rPr>
      </w:pPr>
      <w:r>
        <w:rPr>
          <w:sz w:val="20"/>
        </w:rPr>
        <w:t>1) pinigais;</w:t>
      </w:r>
    </w:p>
    <w:p w:rsidR="0053592D" w:rsidRDefault="00657EFE">
      <w:pPr>
        <w:ind w:firstLine="720"/>
        <w:jc w:val="both"/>
        <w:rPr>
          <w:sz w:val="20"/>
        </w:rPr>
      </w:pPr>
      <w:r>
        <w:rPr>
          <w:sz w:val="20"/>
        </w:rPr>
        <w:t>2) nepinigine forma (maisto produktais, drabužiais ir kitomis reikalingomis prekėmis, socialinėmis kortelėmis, maitinimo talonais, apmokant vaikų (įvaikių) maitinimo išlaidas mokyklose ar dienos centruose,</w:t>
      </w:r>
      <w:r>
        <w:rPr>
          <w:sz w:val="20"/>
        </w:rPr>
        <w:t xml:space="preserve"> apmokant suaugusių asmenų gydymosi nuo priklausomybių ligų išlaidas ir kitais savivaldybės tarybos nustatytais būdais);</w:t>
      </w:r>
    </w:p>
    <w:p w:rsidR="0053592D" w:rsidRDefault="00657EFE">
      <w:pPr>
        <w:ind w:firstLine="720"/>
        <w:jc w:val="both"/>
        <w:rPr>
          <w:sz w:val="20"/>
        </w:rPr>
      </w:pPr>
      <w:r>
        <w:rPr>
          <w:sz w:val="20"/>
        </w:rPr>
        <w:t>3) pinigais ir (ar) nepinigine forma teikiamą socialinę pašalpą derinant su socialinėmis paslaugomis (bendrosiomis, socialinės priežiūr</w:t>
      </w:r>
      <w:r>
        <w:rPr>
          <w:sz w:val="20"/>
        </w:rPr>
        <w:t>os).</w:t>
      </w:r>
    </w:p>
    <w:p w:rsidR="0053592D" w:rsidRDefault="00657EFE">
      <w:pPr>
        <w:ind w:firstLine="720"/>
        <w:jc w:val="both"/>
        <w:rPr>
          <w:sz w:val="20"/>
        </w:rPr>
      </w:pPr>
      <w:r>
        <w:rPr>
          <w:sz w:val="20"/>
        </w:rPr>
        <w:t>2. Kompensacijos gali būti teikiamos:</w:t>
      </w:r>
    </w:p>
    <w:p w:rsidR="0053592D" w:rsidRDefault="00657EFE">
      <w:pPr>
        <w:ind w:firstLine="720"/>
        <w:jc w:val="both"/>
        <w:rPr>
          <w:sz w:val="20"/>
        </w:rPr>
      </w:pPr>
      <w:r>
        <w:rPr>
          <w:sz w:val="20"/>
        </w:rPr>
        <w:t xml:space="preserve">1) pinigais; </w:t>
      </w:r>
    </w:p>
    <w:p w:rsidR="0053592D" w:rsidRDefault="00657EFE">
      <w:pPr>
        <w:ind w:firstLine="720"/>
        <w:jc w:val="both"/>
        <w:rPr>
          <w:sz w:val="20"/>
        </w:rPr>
      </w:pPr>
      <w:r>
        <w:rPr>
          <w:sz w:val="20"/>
        </w:rPr>
        <w:t xml:space="preserve">2) apskaičiuotų kompensacijų sumą pervedant į energiją, kurą, geriamąjį ir karštą vandenį tiekiančių įmonių ar fizinių asmenų atsiskaitomąsias sąskaitas bankuose savivaldybės tarybos nustatyta </w:t>
      </w:r>
      <w:r>
        <w:rPr>
          <w:sz w:val="20"/>
        </w:rPr>
        <w:t>tvarka.</w:t>
      </w:r>
    </w:p>
    <w:p w:rsidR="0053592D" w:rsidRDefault="00657EFE">
      <w:pPr>
        <w:ind w:firstLine="720"/>
        <w:jc w:val="both"/>
        <w:rPr>
          <w:sz w:val="20"/>
        </w:rPr>
      </w:pPr>
      <w:r>
        <w:rPr>
          <w:sz w:val="20"/>
        </w:rPr>
        <w:t>3. Bendrai gyvenantiems asmenims arba vienam gyvenančiam asmeniui piniginės socialinės paramos teikimo laikotarpiu pakeitus deklaruotą gyvenamąją vietą (jei gyvenamosios vietos neturi, – savivaldybę, kurios teritorijoje gyvena) arba nuomojamą būstą</w:t>
      </w:r>
      <w:r>
        <w:rPr>
          <w:sz w:val="20"/>
        </w:rPr>
        <w:t>, ankstesnėje savivaldybėje piniginės socialinės paramos teikimas nutraukiamas išmokėjus už tą mėnesį, kurį buvo pakeista deklaruota gyvenamoji vieta (jei gyvenamosios vietos neturi, – savivaldybė, kurios teritorijoje gyveno) arba nuomojamas būstas. Bendra</w:t>
      </w:r>
      <w:r>
        <w:rPr>
          <w:sz w:val="20"/>
        </w:rPr>
        <w:t>i gyvenantiems asmenims arba vienam gyvenančiam asmeniui, kurie dėl piniginės socialinės paramos nustatyta tvarka kreipiasi į naujos deklaruotos gyvenamosios vietos savivaldybę (jei gyvenamosios vietos neturi, – į savivaldybę, kurios teritorijoje apsigyven</w:t>
      </w:r>
      <w:r>
        <w:rPr>
          <w:sz w:val="20"/>
        </w:rPr>
        <w:t>a) arba savivaldybę, kurios teritorijoje nuomojamas būstas, ši parama teikiama vadovaujantis šio įstatymo 21 straipsnio 2 ir 5 dalimis.</w:t>
      </w:r>
    </w:p>
    <w:p w:rsidR="0053592D" w:rsidRDefault="00657EFE">
      <w:pPr>
        <w:ind w:firstLine="720"/>
        <w:jc w:val="both"/>
        <w:rPr>
          <w:sz w:val="20"/>
        </w:rPr>
      </w:pPr>
      <w:r>
        <w:rPr>
          <w:sz w:val="20"/>
        </w:rPr>
        <w:t>4. Paskirta, bet laiku neatsiimta socialinė pašalpa ir (ar) kompensacijos išmokamos, jeigu dėl jų buvo kreiptasi ne vėli</w:t>
      </w:r>
      <w:r>
        <w:rPr>
          <w:sz w:val="20"/>
        </w:rPr>
        <w:t xml:space="preserve">au kaip per 3 mėnesius nuo paskutinio mėnesio, už kurį socialinė pašalpa ir (ar) kompensacijos buvo paskirtos. </w:t>
      </w:r>
    </w:p>
    <w:p w:rsidR="0053592D" w:rsidRDefault="00657EFE">
      <w:pPr>
        <w:ind w:firstLine="720"/>
        <w:jc w:val="both"/>
        <w:rPr>
          <w:bCs/>
          <w:sz w:val="20"/>
        </w:rPr>
      </w:pPr>
      <w:r>
        <w:rPr>
          <w:sz w:val="22"/>
          <w:szCs w:val="22"/>
          <w:lang w:eastAsia="lt-LT"/>
        </w:rPr>
        <w:t>5. Mirus asmeniui, kurio vardu bendrai gyvenantiems asmenims mokama socialinė pašalpa ir (ar) kompensacijos, šiems bendrai gyvenantiems asmenims</w:t>
      </w:r>
      <w:r>
        <w:rPr>
          <w:sz w:val="22"/>
          <w:szCs w:val="22"/>
          <w:lang w:eastAsia="lt-LT"/>
        </w:rPr>
        <w:t xml:space="preserve"> paskirta ir iki kito mėnesio po jo mirties neišmokėta pašalpa ir (ar) kompensacijos, jeigu dėl jų buvo kreiptasi ne vėliau kaip per 3 mėnesius po socialinę pašalpą ir (ar) kompensacijas gavusio asmens mirties dienos, išmokamos mirusįjį laidojusiam vienam </w:t>
      </w:r>
      <w:r>
        <w:rPr>
          <w:sz w:val="22"/>
          <w:szCs w:val="22"/>
          <w:lang w:eastAsia="lt-LT"/>
        </w:rPr>
        <w:t xml:space="preserve">iš bendrai gyvenančių asmenų, pateikus laisvos formos prašymą ir medicininį mirties liudijimą, kai </w:t>
      </w:r>
      <w:r>
        <w:rPr>
          <w:color w:val="000000"/>
          <w:sz w:val="22"/>
          <w:szCs w:val="22"/>
          <w:lang w:eastAsia="lt-LT"/>
        </w:rPr>
        <w:t xml:space="preserve">asmens mirtis neįregistruota Lietuvos Respublikos gyventojų registre, </w:t>
      </w:r>
      <w:r>
        <w:rPr>
          <w:sz w:val="22"/>
          <w:szCs w:val="22"/>
          <w:lang w:eastAsia="lt-LT"/>
        </w:rPr>
        <w:t>o jeigu tokio bendrai gyvenančio asmens nėra, pervedamos į vaiko (įvaikio) ar vaikų (įv</w:t>
      </w:r>
      <w:r>
        <w:rPr>
          <w:sz w:val="22"/>
          <w:szCs w:val="22"/>
          <w:lang w:eastAsia="lt-LT"/>
        </w:rPr>
        <w:t>aikių) vardu atidarytą sąskaitą banke. Mirus vienam gyvenančiam asmeniui, socialinės pašalpos ir (ar) kompensacijų teikimas nutraukiamas nuo jo mirties mėnesio pirmos dienos, o už praėjusį laikotarpį paskirta ir neatsiimta socialinė pašalpa ir (ar) kompens</w:t>
      </w:r>
      <w:r>
        <w:rPr>
          <w:sz w:val="22"/>
          <w:szCs w:val="22"/>
          <w:lang w:eastAsia="lt-LT"/>
        </w:rPr>
        <w:t>acijos neišmokamos.</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XII-2124</w:t>
        </w:r>
      </w:hyperlink>
      <w:r>
        <w:rPr>
          <w:rFonts w:eastAsia="MS Mincho"/>
          <w:i/>
          <w:iCs/>
          <w:sz w:val="20"/>
        </w:rPr>
        <w:t>, 2015-12-03, paskelbta TAR 2015-12-14, i. k. 2015-19717</w:t>
      </w:r>
    </w:p>
    <w:p w:rsidR="0053592D" w:rsidRDefault="0053592D"/>
    <w:p w:rsidR="0053592D" w:rsidRDefault="00657EFE">
      <w:pPr>
        <w:ind w:firstLine="720"/>
        <w:jc w:val="both"/>
        <w:rPr>
          <w:sz w:val="20"/>
        </w:rPr>
      </w:pPr>
      <w:r>
        <w:rPr>
          <w:sz w:val="20"/>
        </w:rPr>
        <w:t>6. Socialinė pašalpa išmokama už kiekv</w:t>
      </w:r>
      <w:r>
        <w:rPr>
          <w:sz w:val="20"/>
        </w:rPr>
        <w:t>ieną praėjusį mėnesį.</w:t>
      </w:r>
    </w:p>
    <w:p w:rsidR="0053592D" w:rsidRDefault="00657EFE">
      <w:pPr>
        <w:ind w:firstLine="720"/>
        <w:jc w:val="both"/>
        <w:rPr>
          <w:sz w:val="20"/>
        </w:rPr>
      </w:pPr>
      <w:r>
        <w:rPr>
          <w:sz w:val="20"/>
        </w:rPr>
        <w:t>7. Kompensacijos teikiamos už kiekvieną praėjusį mėnesį savivaldybės tarybos nustatyta tvarka.</w:t>
      </w:r>
    </w:p>
    <w:p w:rsidR="0053592D" w:rsidRDefault="00657EFE">
      <w:pPr>
        <w:ind w:firstLine="720"/>
        <w:jc w:val="both"/>
        <w:rPr>
          <w:sz w:val="20"/>
        </w:rPr>
      </w:pPr>
      <w:r>
        <w:rPr>
          <w:sz w:val="20"/>
        </w:rPr>
        <w:t>8. Būstui šildyti ir karštam vandeniui ruošti naudojant kietąjį ar kitokį kurą, kurio faktinės sąnaudos kiekvieną mėnesį nenustatomos, komp</w:t>
      </w:r>
      <w:r>
        <w:rPr>
          <w:sz w:val="20"/>
        </w:rPr>
        <w:t>ensacijos teikiamos už praėjusį mėnesį arba iš karto už visą kompensacijų skyrimo laikotarpį</w:t>
      </w:r>
      <w:r>
        <w:rPr>
          <w:bCs/>
          <w:sz w:val="20"/>
        </w:rPr>
        <w:t xml:space="preserve"> </w:t>
      </w:r>
      <w:r>
        <w:rPr>
          <w:sz w:val="20"/>
        </w:rPr>
        <w:t xml:space="preserve">savivaldybės tarybos nustatyta tvarka. </w:t>
      </w:r>
    </w:p>
    <w:p w:rsidR="0053592D" w:rsidRDefault="00657EFE">
      <w:pPr>
        <w:ind w:firstLine="720"/>
        <w:jc w:val="both"/>
        <w:rPr>
          <w:bCs/>
          <w:sz w:val="22"/>
          <w:szCs w:val="22"/>
        </w:rPr>
      </w:pPr>
      <w:r>
        <w:rPr>
          <w:sz w:val="22"/>
          <w:szCs w:val="22"/>
          <w:lang w:eastAsia="lt-LT"/>
        </w:rPr>
        <w:t xml:space="preserve">9. Jeigu bendrai gyvenantiems asmenims arba vienam gyvenančiam asmeniui apskaičiuota socialinė pašalpa yra mažesnė kaip </w:t>
      </w:r>
      <w:r>
        <w:rPr>
          <w:sz w:val="22"/>
          <w:szCs w:val="22"/>
          <w:lang w:eastAsia="lt-LT"/>
        </w:rPr>
        <w:t>1,45 euro, o būsto šildymo išlaidų, geriamojo vandens išlaidų ar karšto vandens išlaidų kompensacija – mažesnė kaip 0,29 euro, socialinė pašalpa ir kompensacija neišmokamos.</w:t>
      </w:r>
    </w:p>
    <w:p w:rsidR="0053592D" w:rsidRDefault="00657EFE">
      <w:pPr>
        <w:rPr>
          <w:rFonts w:eastAsia="MS Mincho"/>
          <w:i/>
          <w:iCs/>
          <w:sz w:val="20"/>
        </w:rPr>
      </w:pPr>
      <w:r>
        <w:rPr>
          <w:rFonts w:eastAsia="MS Mincho"/>
          <w:i/>
          <w:iCs/>
          <w:sz w:val="20"/>
        </w:rPr>
        <w:t>Straipsnio dalies pakeitimai:</w:t>
      </w:r>
    </w:p>
    <w:p w:rsidR="0053592D" w:rsidRDefault="00657EFE">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XII-1145</w:t>
        </w:r>
      </w:hyperlink>
      <w:r>
        <w:rPr>
          <w:rFonts w:eastAsia="MS Mincho"/>
          <w:i/>
          <w:iCs/>
          <w:sz w:val="20"/>
        </w:rPr>
        <w:t>, 2014-09-23, paskelbta TAR 2014-10-03, i. k. 2014-13604</w:t>
      </w:r>
    </w:p>
    <w:p w:rsidR="0053592D" w:rsidRDefault="0053592D"/>
    <w:p w:rsidR="0053592D" w:rsidRDefault="00657EFE">
      <w:pPr>
        <w:ind w:left="2410" w:hanging="1690"/>
        <w:jc w:val="both"/>
        <w:rPr>
          <w:sz w:val="22"/>
          <w:szCs w:val="22"/>
          <w:lang w:eastAsia="lt-LT"/>
        </w:rPr>
      </w:pPr>
      <w:r>
        <w:rPr>
          <w:b/>
          <w:bCs/>
          <w:sz w:val="22"/>
          <w:szCs w:val="22"/>
          <w:lang w:eastAsia="lt-LT"/>
        </w:rPr>
        <w:t>23 straipsnis. Savivaldybės administracijos pareigos ir teisės teikiant piniginę socialinę paramą</w:t>
      </w:r>
      <w:r>
        <w:rPr>
          <w:bCs/>
          <w:sz w:val="22"/>
          <w:szCs w:val="22"/>
          <w:lang w:eastAsia="lt-LT"/>
        </w:rPr>
        <w:t xml:space="preserve"> </w:t>
      </w:r>
    </w:p>
    <w:p w:rsidR="0053592D" w:rsidRDefault="00657EFE">
      <w:pPr>
        <w:ind w:firstLine="720"/>
        <w:jc w:val="both"/>
        <w:rPr>
          <w:sz w:val="22"/>
          <w:szCs w:val="22"/>
          <w:lang w:eastAsia="lt-LT"/>
        </w:rPr>
      </w:pPr>
      <w:r>
        <w:rPr>
          <w:sz w:val="22"/>
          <w:szCs w:val="22"/>
          <w:lang w:eastAsia="lt-LT"/>
        </w:rPr>
        <w:t xml:space="preserve">1. Savivaldybės administracija, teikdama </w:t>
      </w:r>
      <w:r>
        <w:rPr>
          <w:sz w:val="22"/>
          <w:szCs w:val="22"/>
          <w:lang w:eastAsia="lt-LT"/>
        </w:rPr>
        <w:t>piniginę socialinę paramą, privalo:</w:t>
      </w:r>
    </w:p>
    <w:p w:rsidR="0053592D" w:rsidRDefault="00657EFE">
      <w:pPr>
        <w:widowControl w:val="0"/>
        <w:ind w:firstLine="720"/>
        <w:jc w:val="both"/>
        <w:rPr>
          <w:sz w:val="22"/>
          <w:szCs w:val="22"/>
          <w:lang w:eastAsia="lt-LT"/>
        </w:rPr>
      </w:pPr>
      <w:r>
        <w:rPr>
          <w:sz w:val="22"/>
          <w:szCs w:val="22"/>
        </w:rPr>
        <w:t>1) derinti socialinės pašalpos teikimo bendrai gyvenantiems asmenims arba vieniems gyvenantiems asmenims, patiriantiems socialinę riziką, formas – nepinigine forma ir pinigais – savivaldybės tarybos nustatyta tvarka. Soc</w:t>
      </w:r>
      <w:r>
        <w:rPr>
          <w:sz w:val="22"/>
          <w:szCs w:val="22"/>
        </w:rPr>
        <w:t xml:space="preserve">ialinės pašalpos dydis pinigais negali viršyti 50 procentų paskirtos socialinės pašalpos dydžio, </w:t>
      </w:r>
      <w:r>
        <w:rPr>
          <w:bCs/>
          <w:sz w:val="22"/>
          <w:szCs w:val="22"/>
        </w:rPr>
        <w:t>išskyrus atvejus, kai atvejo vadybininkas, koordinuojantis atvejo vadybos procesą, rekomenduoja</w:t>
      </w:r>
      <w:r>
        <w:rPr>
          <w:b/>
          <w:color w:val="FF0000"/>
          <w:sz w:val="22"/>
          <w:szCs w:val="22"/>
        </w:rPr>
        <w:t xml:space="preserve"> </w:t>
      </w:r>
      <w:r>
        <w:rPr>
          <w:sz w:val="22"/>
          <w:szCs w:val="22"/>
        </w:rPr>
        <w:t>didesnę kaip 50 procentų paskirtos socialinės pašalpos dydžio s</w:t>
      </w:r>
      <w:r>
        <w:rPr>
          <w:sz w:val="22"/>
          <w:szCs w:val="22"/>
        </w:rPr>
        <w:t>umą mokėti piniginėmis lėšomis, o kai atvejo vadyba netaikoma, – atsižvelgiant į socialinio darbuotojo, dirbančio su asmenimis, patiriančiais socialinę riziką, rekomendaciją;</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XIII-2324</w:t>
        </w:r>
      </w:hyperlink>
      <w:r>
        <w:rPr>
          <w:rFonts w:eastAsia="MS Mincho"/>
          <w:i/>
          <w:iCs/>
          <w:sz w:val="20"/>
        </w:rPr>
        <w:t>, 2019-07-11, paskelbta TAR 2</w:t>
      </w:r>
      <w:r>
        <w:rPr>
          <w:rFonts w:eastAsia="MS Mincho"/>
          <w:i/>
          <w:iCs/>
          <w:sz w:val="20"/>
        </w:rPr>
        <w:t>019-07-23, i. k. 2019-12117</w:t>
      </w:r>
    </w:p>
    <w:p w:rsidR="0053592D" w:rsidRDefault="0053592D"/>
    <w:p w:rsidR="0053592D" w:rsidRDefault="00657EFE">
      <w:pPr>
        <w:ind w:firstLine="720"/>
        <w:jc w:val="both"/>
        <w:rPr>
          <w:sz w:val="22"/>
          <w:szCs w:val="22"/>
          <w:lang w:eastAsia="lt-LT"/>
        </w:rPr>
      </w:pPr>
      <w:r>
        <w:rPr>
          <w:sz w:val="22"/>
          <w:szCs w:val="22"/>
        </w:rPr>
        <w:t>2) kompensacijas bendrai gyvenantiems asmenims arba vieniems gyvenantiems asmenims, patiriantiems socialinę riziką, teikti šio įstatymo 22 straipsnio 2 dalies 2 punkte nustatytu būdu;</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ind w:firstLine="720"/>
        <w:jc w:val="both"/>
        <w:rPr>
          <w:sz w:val="22"/>
          <w:szCs w:val="22"/>
          <w:lang w:eastAsia="lt-LT"/>
        </w:rPr>
      </w:pPr>
      <w:r>
        <w:rPr>
          <w:sz w:val="22"/>
          <w:szCs w:val="22"/>
          <w:lang w:eastAsia="lt-LT"/>
        </w:rPr>
        <w:t xml:space="preserve">3) 6 mėnesius socialinę pašalpą skirti tik vaikui (įvaikiui) ar vaikams (įvaikiams), įskaitant </w:t>
      </w:r>
      <w:r>
        <w:rPr>
          <w:sz w:val="22"/>
          <w:szCs w:val="22"/>
          <w:lang w:eastAsia="lt-LT"/>
        </w:rPr>
        <w:t>pilnamečius vaikus (įvaikius), kai jie mokosi pagal bendrojo ugdymo programą ir laikotarpiu nuo bendrojo ugdymo programos baigimo dienos iki tų pačių metų rugsėjo 1 dienos, pasirenkant ar derinant jos teikimo formą (formas) (pinigais ir (ar) nepinigine for</w:t>
      </w:r>
      <w:r>
        <w:rPr>
          <w:sz w:val="22"/>
          <w:szCs w:val="22"/>
          <w:lang w:eastAsia="lt-LT"/>
        </w:rPr>
        <w:t>ma), o kompensacijų 6 mėnesius neteikti bendrai gyvenantiems asmenims ar 6 mėnesiams nutraukti jų teikimą iš nelegalaus darbo kontrolę ir prevenciją vykdančių ar kitų institucijų gavus informacijos apie piniginės socialinės paramos teikimo laikotarpiu nele</w:t>
      </w:r>
      <w:r>
        <w:rPr>
          <w:sz w:val="22"/>
          <w:szCs w:val="22"/>
          <w:lang w:eastAsia="lt-LT"/>
        </w:rPr>
        <w:t>galiai gautas ar gaunamas pajamas ir (ar) nelegalų darbą, neteisėtą veiklą, susijusią su pajamų gavimu;</w:t>
      </w:r>
      <w:r>
        <w:rPr>
          <w:bCs/>
          <w:sz w:val="22"/>
          <w:szCs w:val="22"/>
          <w:lang w:eastAsia="lt-LT"/>
        </w:rPr>
        <w:t xml:space="preserve"> </w:t>
      </w:r>
    </w:p>
    <w:p w:rsidR="0053592D" w:rsidRDefault="00657EFE">
      <w:pPr>
        <w:ind w:firstLine="720"/>
        <w:jc w:val="both"/>
        <w:rPr>
          <w:sz w:val="22"/>
          <w:szCs w:val="22"/>
          <w:lang w:eastAsia="lt-LT"/>
        </w:rPr>
      </w:pPr>
      <w:r>
        <w:rPr>
          <w:sz w:val="22"/>
          <w:szCs w:val="22"/>
          <w:lang w:eastAsia="lt-LT"/>
        </w:rPr>
        <w:t>4) 6 mėnesius neteikti socialinės pašalpos ir kompensacijų ar 6 mėnesiams nutraukti jų teikimą vienam gyvenančiam asmeniui iš nelegalaus darbo kontrolę</w:t>
      </w:r>
      <w:r>
        <w:rPr>
          <w:sz w:val="22"/>
          <w:szCs w:val="22"/>
          <w:lang w:eastAsia="lt-LT"/>
        </w:rPr>
        <w:t xml:space="preserve"> ir prevenciją vykdančių ar kitų institucijų gavus informacijos apie piniginės socialinės paramos teikimo laikotarpiu nelegaliai gautas ar gaunamas pajamas ir (ar) nelegalų darbą, neteisėtą veiklą, susijusią su pajamų gavimu;</w:t>
      </w:r>
    </w:p>
    <w:p w:rsidR="0053592D" w:rsidRDefault="00657EFE">
      <w:pPr>
        <w:ind w:firstLine="720"/>
        <w:jc w:val="both"/>
        <w:rPr>
          <w:sz w:val="22"/>
          <w:szCs w:val="22"/>
          <w:lang w:eastAsia="lt-LT"/>
        </w:rPr>
      </w:pPr>
      <w:r>
        <w:rPr>
          <w:sz w:val="22"/>
          <w:szCs w:val="22"/>
          <w:lang w:eastAsia="lt-LT"/>
        </w:rPr>
        <w:t>5) kompensacijas bendrai gyven</w:t>
      </w:r>
      <w:r>
        <w:rPr>
          <w:sz w:val="22"/>
          <w:szCs w:val="22"/>
          <w:lang w:eastAsia="lt-LT"/>
        </w:rPr>
        <w:t>antiems asmenims arba vienam gyvenančiam asmeniui, įsiskolinusiems už būsto šildymą, karštą ar geriamąjį vandenį, teikti šio įstatymo 22 straipsnio 2 dalies 2 punkte nustatytu būdu, jeigu bendrai gyvenantys asmenys arba vienas gyvenantis asmuo atitinka šio</w:t>
      </w:r>
      <w:r>
        <w:rPr>
          <w:sz w:val="22"/>
          <w:szCs w:val="22"/>
          <w:lang w:eastAsia="lt-LT"/>
        </w:rPr>
        <w:t xml:space="preserve"> įstatymo 7 straipsnio 1 dalies 3 punkte nustatytą reikalavimą;</w:t>
      </w:r>
    </w:p>
    <w:p w:rsidR="0053592D" w:rsidRDefault="00657EFE">
      <w:pPr>
        <w:ind w:firstLine="720"/>
        <w:jc w:val="both"/>
        <w:rPr>
          <w:sz w:val="22"/>
          <w:szCs w:val="22"/>
          <w:lang w:eastAsia="lt-LT"/>
        </w:rPr>
      </w:pPr>
      <w:r>
        <w:rPr>
          <w:sz w:val="22"/>
          <w:szCs w:val="22"/>
          <w:lang w:eastAsia="lt-LT"/>
        </w:rPr>
        <w:t>6) neskirti kompensacijų, nutraukti jų teikimą įsiskolinusiems už būsto šildymą, geriamąjį ar karštą vandenį bendrai gyvenantiems asmenims arba vienam gyvenančiam asmeniui, kurie nevykdo šio į</w:t>
      </w:r>
      <w:r>
        <w:rPr>
          <w:sz w:val="22"/>
          <w:szCs w:val="22"/>
          <w:lang w:eastAsia="lt-LT"/>
        </w:rPr>
        <w:t>statymo 7 straipsnio 1 dalies 3 punkte nustatyto reikalavimo;</w:t>
      </w:r>
    </w:p>
    <w:p w:rsidR="0053592D" w:rsidRDefault="00657EFE">
      <w:pPr>
        <w:ind w:firstLine="720"/>
        <w:jc w:val="both"/>
        <w:rPr>
          <w:sz w:val="22"/>
          <w:szCs w:val="22"/>
          <w:lang w:eastAsia="lt-LT"/>
        </w:rPr>
      </w:pPr>
      <w:r>
        <w:rPr>
          <w:sz w:val="22"/>
          <w:szCs w:val="22"/>
          <w:lang w:eastAsia="lt-LT"/>
        </w:rPr>
        <w:t xml:space="preserve">7) kilus pagrįstų įtarimų dėl prašyme-paraiškoje pateiktų duomenų apie turimą turtą ir gaunamas pajamas arba patikrinimo metu kilus pagrįstam įtarimui, kad yra pateikti neteisingi duomenys arba </w:t>
      </w:r>
      <w:r>
        <w:rPr>
          <w:sz w:val="22"/>
          <w:szCs w:val="22"/>
          <w:lang w:eastAsia="lt-LT"/>
        </w:rPr>
        <w:t>jie nuslėpti, pareikalauti, kad bendrai gyvenantys asmenys arba vienas gyvenantis asmuo deklaruotų turtą (įskaitant gaunamas pajamas) Lietuvos Respublikos gyventojų turto deklaravimo įstatymo (toliau – Gyventojų turto deklaravimo įstatymas) nustatyta tvark</w:t>
      </w:r>
      <w:r>
        <w:rPr>
          <w:sz w:val="22"/>
          <w:szCs w:val="22"/>
          <w:lang w:eastAsia="lt-LT"/>
        </w:rPr>
        <w:t>a, ir informuoti nelegalaus darbo kontrolę ir prevenciją vykdančias institucijas dėl galimai nelegaliai gautų ar gaunamų pajamų ir (ar) nelegalaus darbo ar neteisėtos veiklos, susijusios su pajamų gavimu;</w:t>
      </w:r>
    </w:p>
    <w:p w:rsidR="0053592D" w:rsidRDefault="00657EFE">
      <w:pPr>
        <w:ind w:firstLine="720"/>
        <w:jc w:val="both"/>
        <w:rPr>
          <w:sz w:val="22"/>
          <w:szCs w:val="22"/>
          <w:lang w:eastAsia="lt-LT"/>
        </w:rPr>
      </w:pPr>
      <w:r>
        <w:rPr>
          <w:sz w:val="22"/>
          <w:szCs w:val="22"/>
          <w:lang w:eastAsia="lt-LT"/>
        </w:rPr>
        <w:t>8) kilus pagrįstų įtarimų dėl prašyme-paraiškoje pa</w:t>
      </w:r>
      <w:r>
        <w:rPr>
          <w:sz w:val="22"/>
          <w:szCs w:val="22"/>
          <w:lang w:eastAsia="lt-LT"/>
        </w:rPr>
        <w:t>teiktų duomenų apie turimą turtą ir gaunamas pajamas, tikrinti bendrai gyvenančių asmenų arba vieno gyvenančio asmens gyvenimo sąlygas, turimą turtą ir užimtumą, surašyti buities ir gyvenimo sąlygų patikrinimo aktą, kurio pagrindu piniginė socialinė parama</w:t>
      </w:r>
      <w:r>
        <w:rPr>
          <w:sz w:val="22"/>
          <w:szCs w:val="22"/>
          <w:lang w:eastAsia="lt-LT"/>
        </w:rPr>
        <w:t xml:space="preserve"> gali būti skiriama, neskiriama ar nutraukiamas jos mokėjimas.</w:t>
      </w:r>
    </w:p>
    <w:p w:rsidR="0053592D" w:rsidRDefault="00657EFE">
      <w:pPr>
        <w:ind w:firstLine="720"/>
        <w:jc w:val="both"/>
        <w:rPr>
          <w:sz w:val="22"/>
          <w:szCs w:val="22"/>
          <w:lang w:eastAsia="lt-LT"/>
        </w:rPr>
      </w:pPr>
      <w:r>
        <w:rPr>
          <w:sz w:val="22"/>
          <w:szCs w:val="22"/>
          <w:lang w:eastAsia="lt-LT"/>
        </w:rPr>
        <w:t xml:space="preserve">2. Savivaldybės administracija, teikdama piniginę socialinę paramą, turi teisę: </w:t>
      </w:r>
    </w:p>
    <w:p w:rsidR="0053592D" w:rsidRDefault="00657EFE">
      <w:pPr>
        <w:widowControl w:val="0"/>
        <w:ind w:firstLine="720"/>
        <w:jc w:val="both"/>
        <w:rPr>
          <w:sz w:val="22"/>
          <w:szCs w:val="22"/>
          <w:lang w:eastAsia="lt-LT"/>
        </w:rPr>
      </w:pPr>
      <w:r>
        <w:rPr>
          <w:color w:val="000000"/>
          <w:sz w:val="22"/>
          <w:szCs w:val="22"/>
        </w:rPr>
        <w:t>1) darbingus nedirbančius (taip pat savarankiškai nedirbančius) ar dirbančius (taip pat savarankiškai dirbančius</w:t>
      </w:r>
      <w:r>
        <w:rPr>
          <w:color w:val="000000"/>
          <w:sz w:val="22"/>
          <w:szCs w:val="22"/>
        </w:rPr>
        <w:t>), atsižvelgiant į darbo laiko ar veiklos trukmę, nesimokančius darbingo amžiaus asmenis, gaunančius piniginę socialinę paramą bendra šio įstatymo nustatyta tvarka arba gaunančius piniginę socialinę paramą, nustatytą šioje dalyje ir (ar) šio straipsnio 3 d</w:t>
      </w:r>
      <w:r>
        <w:rPr>
          <w:color w:val="000000"/>
          <w:sz w:val="22"/>
          <w:szCs w:val="22"/>
        </w:rPr>
        <w:t>alyje, ir nedalyvaujančius aktyvios darbo rinkos politikos priemonėse ir (ar) savivaldybės administracijos parengtoje užimtumo didinimo programoje, Vyriausybės ar jos įgaliotos institucijos nustatyta tvarka pasitelkti visuomenei naudingai veiklai atlikti;</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657EFE">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lang w:eastAsia="lt-LT"/>
        </w:rPr>
      </w:pPr>
      <w:r>
        <w:rPr>
          <w:sz w:val="22"/>
          <w:szCs w:val="22"/>
          <w:lang w:eastAsia="lt-LT"/>
        </w:rPr>
        <w:t>2) 3 mėnesius neteikti piniginės socialinės paramos arba 3 mėnesiams nutraukti jos teikimą bendrai gyvenantiems asmenims, jeigu bent vienas iš be</w:t>
      </w:r>
      <w:r>
        <w:rPr>
          <w:sz w:val="22"/>
          <w:szCs w:val="22"/>
          <w:lang w:eastAsia="lt-LT"/>
        </w:rPr>
        <w:t>ndrai gyvenančių asmenų nevykdo šio įstatymo 25 straipsnio 2 punkte nustatytos pareigos ir (ar) 25 straipsnio 3 punkte nustatytos pareigos, išskyrus atvejį, kai dėl šių punktų nuostatų nevykdymo nesusidarė piniginės socialinės paramos permoka – išmokėta ne</w:t>
      </w:r>
      <w:r>
        <w:rPr>
          <w:sz w:val="22"/>
          <w:szCs w:val="22"/>
          <w:lang w:eastAsia="lt-LT"/>
        </w:rPr>
        <w:t xml:space="preserve"> didesnė, negu apskaičiuota, įvertinus atsiradusias aplinkybes, piniginė socialinė parama arba piniginės socialinės paramos permoka buvo grąžinta ar asmens raštu pateiktu sutikimu yra išskaičiuojama (grąžinama) dalimis daugiau kaip po 20 procentų mokėtinos</w:t>
      </w:r>
      <w:r>
        <w:rPr>
          <w:sz w:val="22"/>
          <w:szCs w:val="22"/>
          <w:lang w:eastAsia="lt-LT"/>
        </w:rPr>
        <w:t xml:space="preserve"> sumos per mėnesį. Jeigu nėra šiame punkte nurodytų išimčių, socialinė pašalpa skiriama vaikams (įvaikiams), įskaitant pilnamečius vaikus (įvaikius), kai jie mokosi pagal bendrojo ugdymo programą ir laikotarpiu nuo bendrojo ugdymo programos baigimo dienos </w:t>
      </w:r>
      <w:r>
        <w:rPr>
          <w:sz w:val="22"/>
          <w:szCs w:val="22"/>
          <w:lang w:eastAsia="lt-LT"/>
        </w:rPr>
        <w:t>iki tų pačių metų rugsėjo 1 dienos;</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53592D"/>
    <w:p w:rsidR="0053592D" w:rsidRDefault="00657EFE">
      <w:pPr>
        <w:ind w:firstLine="720"/>
        <w:jc w:val="both"/>
        <w:rPr>
          <w:sz w:val="22"/>
          <w:szCs w:val="22"/>
          <w:lang w:eastAsia="lt-LT"/>
        </w:rPr>
      </w:pPr>
      <w:r>
        <w:rPr>
          <w:sz w:val="22"/>
          <w:szCs w:val="22"/>
          <w:lang w:eastAsia="lt-LT"/>
        </w:rPr>
        <w:t>3) 3 mėnesius neteikt</w:t>
      </w:r>
      <w:r>
        <w:rPr>
          <w:sz w:val="22"/>
          <w:szCs w:val="22"/>
          <w:lang w:eastAsia="lt-LT"/>
        </w:rPr>
        <w:t>i piniginės socialinės paramos arba 3 mėnesiams nutraukti jos teikimą vienam gyvenančiam asmeniui, jeigu jis nevykdo šio įstatymo 25 straipsnio 2 punkte nustatytos pareigos ir (ar) 25 straipsnio 3 punkte nustatytos pareigos, išskyrus atvejį, kai dėl šių pu</w:t>
      </w:r>
      <w:r>
        <w:rPr>
          <w:sz w:val="22"/>
          <w:szCs w:val="22"/>
          <w:lang w:eastAsia="lt-LT"/>
        </w:rPr>
        <w:t xml:space="preserve">nktų nuostatų nevykdymo nesusidarė piniginės socialinės paramos permoka – išmokėta ne didesnė, negu apskaičiuota, įvertinus atsiradusias aplinkybes, piniginė socialinė parama arba piniginės socialinės paramos permoka buvo grąžinta ar asmens raštu pateiktu </w:t>
      </w:r>
      <w:r>
        <w:rPr>
          <w:sz w:val="22"/>
          <w:szCs w:val="22"/>
          <w:lang w:eastAsia="lt-LT"/>
        </w:rPr>
        <w:t>sutikimu yra išskaičiuojama (grąžinama) dalimis daugiau kaip po 20 procentų mokėtinos sumos per mėnesį;</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XII-2611</w:t>
        </w:r>
      </w:hyperlink>
      <w:r>
        <w:rPr>
          <w:rFonts w:eastAsia="MS Mincho"/>
          <w:i/>
          <w:iCs/>
          <w:sz w:val="20"/>
        </w:rPr>
        <w:t>, 2016-09-2</w:t>
      </w:r>
      <w:r>
        <w:rPr>
          <w:rFonts w:eastAsia="MS Mincho"/>
          <w:i/>
          <w:iCs/>
          <w:sz w:val="20"/>
        </w:rPr>
        <w:t>0, paskelbta TAR 2016-09-29, i. k. 2016-24185</w:t>
      </w:r>
    </w:p>
    <w:p w:rsidR="0053592D" w:rsidRDefault="0053592D"/>
    <w:p w:rsidR="0053592D" w:rsidRDefault="00657EFE">
      <w:pPr>
        <w:ind w:firstLine="720"/>
        <w:jc w:val="both"/>
        <w:rPr>
          <w:sz w:val="22"/>
          <w:szCs w:val="22"/>
          <w:lang w:eastAsia="lt-LT"/>
        </w:rPr>
      </w:pPr>
      <w:r>
        <w:rPr>
          <w:sz w:val="22"/>
          <w:szCs w:val="22"/>
          <w:lang w:eastAsia="lt-LT"/>
        </w:rPr>
        <w:t xml:space="preserve">4) jeigu bent vienas iš bendrai gyvenančių asmenų nevykdo šio įstatymo 25 straipsnio 1, 4, 5 ir 6 punktuose nustatytų pareigų, socialinę pašalpą skirti tik vaikui (įvaikiui) ar vaikams (įvaikiams), įskaitant </w:t>
      </w:r>
      <w:r>
        <w:rPr>
          <w:sz w:val="22"/>
          <w:szCs w:val="22"/>
          <w:lang w:eastAsia="lt-LT"/>
        </w:rPr>
        <w:t>pilnamečius vaikus (įvaikius), kai jie mokosi pagal bendrojo ugdymo programą ir laikotarpiu nuo bendrojo ugdymo programos baigimo dienos iki tų pačių metų rugsėjo 1 dienos, pasirenkant ar derinant jos teikimo formą</w:t>
      </w:r>
      <w:r>
        <w:rPr>
          <w:bCs/>
          <w:sz w:val="22"/>
          <w:szCs w:val="22"/>
          <w:lang w:eastAsia="lt-LT"/>
        </w:rPr>
        <w:t xml:space="preserve"> </w:t>
      </w:r>
      <w:r>
        <w:rPr>
          <w:sz w:val="22"/>
          <w:szCs w:val="22"/>
          <w:lang w:eastAsia="lt-LT"/>
        </w:rPr>
        <w:t>(formas) (pinigais ir (ar) nepinigine for</w:t>
      </w:r>
      <w:r>
        <w:rPr>
          <w:sz w:val="22"/>
          <w:szCs w:val="22"/>
          <w:lang w:eastAsia="lt-LT"/>
        </w:rPr>
        <w:t>ma), o kompensacijų neteikti ar nutraukti jų teikimą, iki pareigos bus įvykdytos;</w:t>
      </w:r>
    </w:p>
    <w:p w:rsidR="0053592D" w:rsidRDefault="00657EFE">
      <w:pPr>
        <w:ind w:firstLine="720"/>
        <w:jc w:val="both"/>
        <w:rPr>
          <w:sz w:val="22"/>
          <w:szCs w:val="22"/>
          <w:lang w:eastAsia="lt-LT"/>
        </w:rPr>
      </w:pPr>
      <w:r>
        <w:rPr>
          <w:sz w:val="22"/>
          <w:szCs w:val="22"/>
          <w:lang w:eastAsia="lt-LT"/>
        </w:rPr>
        <w:t>5) jeigu vienas gyvenantis asmuo nevykdo šio įstatymo 25 straipsnio 1, 4, 5 ir 6 punktuose nustatytų pareigų, socialinės pašalpos ir kompensacijų neteikti ar nutraukti jų tei</w:t>
      </w:r>
      <w:r>
        <w:rPr>
          <w:sz w:val="22"/>
          <w:szCs w:val="22"/>
          <w:lang w:eastAsia="lt-LT"/>
        </w:rPr>
        <w:t>kimą, iki šios pareigos bus įvykdytos;</w:t>
      </w:r>
    </w:p>
    <w:p w:rsidR="0053592D" w:rsidRDefault="00657EFE">
      <w:pPr>
        <w:widowControl w:val="0"/>
        <w:ind w:firstLine="720"/>
        <w:jc w:val="both"/>
        <w:rPr>
          <w:sz w:val="22"/>
          <w:szCs w:val="22"/>
          <w:lang w:eastAsia="lt-LT"/>
        </w:rPr>
      </w:pPr>
      <w:r>
        <w:rPr>
          <w:color w:val="000000"/>
          <w:sz w:val="22"/>
          <w:szCs w:val="22"/>
        </w:rPr>
        <w:t>6) 3 mėnesius neteikti piniginės socialinės paramos ar 3 mėnesiams nutraukti jos teikimą, jeigu bent vienas iš bendrai gyvenančių asmenų arba vienas gyvenantis asmuo nevykdo šio įstatymo 25 straipsnio 7 punkte nustaty</w:t>
      </w:r>
      <w:r>
        <w:rPr>
          <w:color w:val="000000"/>
          <w:sz w:val="22"/>
          <w:szCs w:val="22"/>
        </w:rPr>
        <w:t>tos pareigos. Šiuo atveju socialinė pašalpa skiriama vaikams (įvaikiams), įskaitant pilnamečius vaikus (įvaikius), kai jie mokosi pagal bendrojo ugdymo programą ir laikotarpiu nuo bendrojo ugdymo programos baigimo dienos iki tų pačių metų rugsėjo 1 dienos,</w:t>
      </w:r>
      <w:r>
        <w:rPr>
          <w:color w:val="000000"/>
          <w:sz w:val="22"/>
          <w:szCs w:val="22"/>
        </w:rPr>
        <w:t xml:space="preserve"> pasirenkant ar derinant jos teikimo formą (formas) (pinigais ir (ar) nepinigine forma);</w:t>
      </w:r>
      <w:r>
        <w:t xml:space="preserve"> </w:t>
      </w:r>
    </w:p>
    <w:p w:rsidR="0053592D" w:rsidRDefault="00657EFE">
      <w:pPr>
        <w:rPr>
          <w:rFonts w:eastAsia="MS Mincho"/>
          <w:i/>
          <w:iCs/>
          <w:sz w:val="20"/>
        </w:rPr>
      </w:pPr>
      <w:r>
        <w:rPr>
          <w:rFonts w:eastAsia="MS Mincho"/>
          <w:i/>
          <w:iCs/>
          <w:sz w:val="20"/>
        </w:rPr>
        <w:t>Papildyta straipsnio punktu:</w:t>
      </w:r>
    </w:p>
    <w:p w:rsidR="0053592D" w:rsidRDefault="00657EFE">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XIII-1403</w:t>
        </w:r>
      </w:hyperlink>
      <w:r>
        <w:rPr>
          <w:rFonts w:eastAsia="MS Mincho"/>
          <w:i/>
          <w:iCs/>
          <w:sz w:val="20"/>
        </w:rPr>
        <w:t>, 2018-06-29, paskelbta TA</w:t>
      </w:r>
      <w:r>
        <w:rPr>
          <w:rFonts w:eastAsia="MS Mincho"/>
          <w:i/>
          <w:iCs/>
          <w:sz w:val="20"/>
        </w:rPr>
        <w:t>R 2018-07-05, i. k. 2018-11464</w:t>
      </w:r>
    </w:p>
    <w:p w:rsidR="0053592D" w:rsidRDefault="0053592D"/>
    <w:p w:rsidR="0053592D" w:rsidRDefault="00657EFE">
      <w:pPr>
        <w:ind w:firstLine="720"/>
        <w:jc w:val="both"/>
        <w:rPr>
          <w:sz w:val="22"/>
          <w:szCs w:val="22"/>
          <w:lang w:eastAsia="lt-LT"/>
        </w:rPr>
      </w:pPr>
      <w:r>
        <w:rPr>
          <w:sz w:val="22"/>
          <w:szCs w:val="22"/>
          <w:lang w:eastAsia="lt-LT"/>
        </w:rPr>
        <w:t xml:space="preserve">7) savivaldybės tarybos patvirtintame tvarkos apraše nustatytų aplinkybių pagrindu 6 mėnesius neteikti piniginės socialinės paramos, jeigu bendrai gyvenančių asmenų arba vieno gyvenančio asmens turimų piniginių lėšų dydis </w:t>
      </w:r>
      <w:r>
        <w:rPr>
          <w:sz w:val="22"/>
          <w:szCs w:val="22"/>
          <w:lang w:eastAsia="lt-LT"/>
        </w:rPr>
        <w:t>viršija šio įstatymo 16 straipsnio 5 dalyje nustatytą piniginių lėšų normatyvą;</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XIII-1403</w:t>
        </w:r>
      </w:hyperlink>
      <w:r>
        <w:rPr>
          <w:rFonts w:eastAsia="MS Mincho"/>
          <w:i/>
          <w:iCs/>
          <w:sz w:val="20"/>
        </w:rPr>
        <w:t>, 2018-06-29, paskelbta</w:t>
      </w:r>
      <w:r>
        <w:rPr>
          <w:rFonts w:eastAsia="MS Mincho"/>
          <w:i/>
          <w:iCs/>
          <w:sz w:val="20"/>
        </w:rPr>
        <w:t xml:space="preserve"> TAR 2018-07-05, i. k. 2018-11464</w:t>
      </w:r>
    </w:p>
    <w:p w:rsidR="0053592D" w:rsidRDefault="0053592D"/>
    <w:p w:rsidR="0053592D" w:rsidRDefault="00657EFE">
      <w:pPr>
        <w:ind w:firstLine="720"/>
        <w:jc w:val="both"/>
        <w:rPr>
          <w:sz w:val="22"/>
          <w:szCs w:val="22"/>
          <w:lang w:eastAsia="lt-LT"/>
        </w:rPr>
      </w:pPr>
      <w:r>
        <w:rPr>
          <w:sz w:val="22"/>
          <w:szCs w:val="22"/>
          <w:lang w:eastAsia="lt-LT"/>
        </w:rPr>
        <w:t>8) 6 mėnesius neteikti piniginės socialinės paramos, jeigu bendrai gyvenantys asmenys arba vienas gyvenantis asmuo per 6 mėnesius iki kreipimosi dėl piniginės socialinės paramos perleido nuosavybėn kitam asmeniui šio įsta</w:t>
      </w:r>
      <w:r>
        <w:rPr>
          <w:sz w:val="22"/>
          <w:szCs w:val="22"/>
          <w:lang w:eastAsia="lt-LT"/>
        </w:rPr>
        <w:t xml:space="preserve">tymo 14 straipsnio 1 dalies 1–8 punktuose nurodytą turtą ir kreipdamiesi (kreipdamasis) dėl piniginės socialinės paramos prašyme-paraiškoje nenurodė gautų piniginių lėšų ar už jas įsigyto naujo turto; </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lang w:eastAsia="lt-LT"/>
        </w:rPr>
      </w:pPr>
      <w:r>
        <w:rPr>
          <w:sz w:val="22"/>
          <w:szCs w:val="22"/>
          <w:lang w:eastAsia="lt-LT"/>
        </w:rPr>
        <w:t>9) 6 mėnesius neteikti piniginės socialinės paramos ar 6 mėnesiams nutraukti jos teikimą darbingo a</w:t>
      </w:r>
      <w:r>
        <w:rPr>
          <w:sz w:val="22"/>
          <w:szCs w:val="22"/>
          <w:lang w:eastAsia="lt-LT"/>
        </w:rPr>
        <w:t>mžiaus darbingam vienam gyvenančiam asmeniui arba darbingo amžiaus darbingiems bendrai gyvenantiems asmenims, kurie dirba savarankiškai ir (ar) vykdo nekilnojamųjų daiktų pardavimo ir (ar) nuomos veiklą ir kuriems ilgiau kaip 6 mėnesius buvo teikiama pinig</w:t>
      </w:r>
      <w:r>
        <w:rPr>
          <w:sz w:val="22"/>
          <w:szCs w:val="22"/>
          <w:lang w:eastAsia="lt-LT"/>
        </w:rPr>
        <w:t>inė socialinė parama, jeigu jie prašyme-paraiškoje nurodo, kad šiuo laikotarpiu iš vykdomos veiklos gavo mažesnes kaip minimalioji mėnesinė alga vidutines pajamas per mėnesį. Šiuo atveju socialinė pašalpa skiriama vaikams (įvaikiams), įskaitant pilnamečius</w:t>
      </w:r>
      <w:r>
        <w:rPr>
          <w:sz w:val="22"/>
          <w:szCs w:val="22"/>
          <w:lang w:eastAsia="lt-LT"/>
        </w:rPr>
        <w:t xml:space="preserve"> vaikus (įvaikius), kai jie mokosi pagal bendrojo ugdymo programą ir laikotarpiu nuo bendrojo ugdymo programos baigimo dienos iki tų pačių metų rugsėjo 1 dienos;</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lang w:eastAsia="lt-LT"/>
        </w:rPr>
      </w:pPr>
      <w:r>
        <w:rPr>
          <w:sz w:val="22"/>
          <w:szCs w:val="22"/>
          <w:lang w:eastAsia="lt-LT"/>
        </w:rPr>
        <w:t>10) 6 mėnesius neteikti piniginės socialinės paramos ar 6 mėnesiams nutraukti jos teikimą, jeigu bendrai gyvenantys asmenys arba vienas gyv</w:t>
      </w:r>
      <w:r>
        <w:rPr>
          <w:sz w:val="22"/>
          <w:szCs w:val="22"/>
          <w:lang w:eastAsia="lt-LT"/>
        </w:rPr>
        <w:t>enantis asmuo piniginės socialinės paramos teikimo laikotarpiu nuosavybės teise įgijo privalomą registruoti turtą, kurio vertė didesnė kaip piniginių lėšų normatyvas, nustatytas šio įstatymo 16 straipsnio 5 dalyje, arba nuosavybės teise turimą privalomą re</w:t>
      </w:r>
      <w:r>
        <w:rPr>
          <w:sz w:val="22"/>
          <w:szCs w:val="22"/>
          <w:lang w:eastAsia="lt-LT"/>
        </w:rPr>
        <w:t>gistruoti turtą perleido nuosavybėn kitam asmeniui už lėšų sumą, mažesnę kaip pusė šio turto vertės, apskaičiuotos vadovaujantis šio įstatymo 20 straipsnio 5 dalimi;</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lang w:eastAsia="lt-LT"/>
        </w:rPr>
      </w:pPr>
      <w:r>
        <w:rPr>
          <w:sz w:val="22"/>
          <w:szCs w:val="22"/>
          <w:lang w:eastAsia="lt-LT"/>
        </w:rPr>
        <w:t>11) patikrinusi bendrai gyvenančių asmenų arba vieno gyvenančio asmens gyvenimo sąlygas ir surašiusi buities ir gyvenimo sąlygų patikrinimo aktą, neteikti kompensacijų ar nutraukti jų teiki</w:t>
      </w:r>
      <w:r>
        <w:rPr>
          <w:sz w:val="22"/>
          <w:szCs w:val="22"/>
          <w:lang w:eastAsia="lt-LT"/>
        </w:rPr>
        <w:t>mą, jeigu bendrai gyvenantys asmenys arba vienas gyvenantis asmuo deklaruoja gyvenamąją vietą būste arba jį išsinuomoja, bet jame faktiškai negyvena, arba kartu su vienu gyvenančiu asmeniu arba bendrai gyvenančiais asmenimis būste nuolat faktiškai gyvena a</w:t>
      </w:r>
      <w:r>
        <w:rPr>
          <w:sz w:val="22"/>
          <w:szCs w:val="22"/>
          <w:lang w:eastAsia="lt-LT"/>
        </w:rPr>
        <w:t>smuo (asmenys), kuris (kurie) nėra deklaravęs (deklaravę) gyvenamosios vietos būste arba jo nesinuomoja;</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XIII-14</w:t>
        </w:r>
        <w:r w:rsidRPr="00532B9F">
          <w:rPr>
            <w:rFonts w:eastAsia="MS Mincho"/>
            <w:i/>
            <w:iCs/>
            <w:color w:val="0000FF" w:themeColor="hyperlink"/>
            <w:sz w:val="20"/>
            <w:u w:val="single"/>
          </w:rPr>
          <w:t>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lang w:eastAsia="lt-LT"/>
        </w:rPr>
      </w:pPr>
      <w:r>
        <w:rPr>
          <w:sz w:val="22"/>
          <w:szCs w:val="22"/>
          <w:lang w:eastAsia="lt-LT"/>
        </w:rPr>
        <w:t xml:space="preserve">12) papildomai apklausti asmenis, kurie kreipiasi dėl piniginės socialinės paramos skyrimo ar gauna šią paramą, tikrinti jų pateiktus dokumentus ir reikalauti papildomų duomenų, įrodančių bendrai </w:t>
      </w:r>
      <w:r>
        <w:rPr>
          <w:sz w:val="22"/>
          <w:szCs w:val="22"/>
          <w:lang w:eastAsia="lt-LT"/>
        </w:rPr>
        <w:t xml:space="preserve">gyvenančių asmenų arba vieno gyvenančio asmens teisę į piniginę socialinę paramą; </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XIII-1403</w:t>
        </w:r>
      </w:hyperlink>
      <w:r>
        <w:rPr>
          <w:rFonts w:eastAsia="MS Mincho"/>
          <w:i/>
          <w:iCs/>
          <w:sz w:val="20"/>
        </w:rPr>
        <w:t>, 2018-06-29, paskel</w:t>
      </w:r>
      <w:r>
        <w:rPr>
          <w:rFonts w:eastAsia="MS Mincho"/>
          <w:i/>
          <w:iCs/>
          <w:sz w:val="20"/>
        </w:rPr>
        <w:t>bta TAR 2018-07-05, i. k. 2018-11464</w:t>
      </w:r>
    </w:p>
    <w:p w:rsidR="0053592D" w:rsidRDefault="0053592D"/>
    <w:p w:rsidR="0053592D" w:rsidRDefault="00657EFE">
      <w:pPr>
        <w:ind w:firstLine="720"/>
        <w:jc w:val="both"/>
        <w:rPr>
          <w:sz w:val="22"/>
          <w:szCs w:val="22"/>
          <w:lang w:eastAsia="lt-LT"/>
        </w:rPr>
      </w:pPr>
      <w:r>
        <w:rPr>
          <w:sz w:val="22"/>
          <w:szCs w:val="22"/>
          <w:lang w:eastAsia="lt-LT"/>
        </w:rPr>
        <w:t>13) siekdama įvertinti piniginės socialinės paramos teikimo veiksmingumą, savivaldybės tarybos nustatyta tvarka periodiškai tikrinti bendrai gyvenančių asmenų arba vieno gyvenančio asmens gyvenimo sąlygas, turimą turtą</w:t>
      </w:r>
      <w:r>
        <w:rPr>
          <w:sz w:val="22"/>
          <w:szCs w:val="22"/>
          <w:lang w:eastAsia="lt-LT"/>
        </w:rPr>
        <w:t xml:space="preserve"> ir užimtumą; </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ind w:firstLine="720"/>
        <w:jc w:val="both"/>
        <w:rPr>
          <w:sz w:val="22"/>
          <w:szCs w:val="22"/>
          <w:lang w:eastAsia="lt-LT"/>
        </w:rPr>
      </w:pPr>
      <w:r>
        <w:rPr>
          <w:sz w:val="22"/>
          <w:szCs w:val="22"/>
          <w:lang w:eastAsia="lt-LT"/>
        </w:rPr>
        <w:t xml:space="preserve">14) nereikalauti iš piniginę </w:t>
      </w:r>
      <w:r>
        <w:rPr>
          <w:sz w:val="22"/>
          <w:szCs w:val="22"/>
          <w:lang w:eastAsia="lt-LT"/>
        </w:rPr>
        <w:t>socialinę paramą gaunančių bendrai gyvenančių asmenų arba vieno gyvenančio asmens iš naujo pateikti tų duomenų, kurie iki pakartotinio kreipimosi yra nepasikeitę;</w:t>
      </w:r>
    </w:p>
    <w:p w:rsidR="0053592D" w:rsidRDefault="00657EFE">
      <w:pPr>
        <w:rPr>
          <w:rFonts w:eastAsia="MS Mincho"/>
          <w:i/>
          <w:iCs/>
          <w:sz w:val="20"/>
        </w:rPr>
      </w:pPr>
      <w:r>
        <w:rPr>
          <w:rFonts w:eastAsia="MS Mincho"/>
          <w:i/>
          <w:iCs/>
          <w:sz w:val="20"/>
        </w:rPr>
        <w:t>Straipsnio punkto numeracijos pakeitimas:</w:t>
      </w:r>
    </w:p>
    <w:p w:rsidR="0053592D" w:rsidRDefault="00657EFE">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widowControl w:val="0"/>
        <w:ind w:firstLine="720"/>
        <w:jc w:val="both"/>
        <w:rPr>
          <w:sz w:val="22"/>
          <w:szCs w:val="22"/>
          <w:lang w:eastAsia="lt-LT"/>
        </w:rPr>
      </w:pPr>
      <w:r>
        <w:rPr>
          <w:color w:val="000000"/>
          <w:sz w:val="22"/>
          <w:szCs w:val="22"/>
        </w:rPr>
        <w:t>15) pasitelkti bendruomeninių organizacijų ir (ar) religinių bendruomenių, ir (ar) religinių bendrijų, ir (ar) kitų nevyriausybinių organi</w:t>
      </w:r>
      <w:r>
        <w:rPr>
          <w:color w:val="000000"/>
          <w:sz w:val="22"/>
          <w:szCs w:val="22"/>
        </w:rPr>
        <w:t>zacijų atstovus ir (ar) gyvenamosios vietovės bendruomenės narius, ir (ar) seniūnaičius, ir (ar) kitus suinteresuotus asmenis dalyvauti svarstant klausimus dėl piniginės socialinės paramos skyrimo ir teikti socialines paslaugas šio straipsnio 1 dalies 1 pu</w:t>
      </w:r>
      <w:r>
        <w:rPr>
          <w:color w:val="000000"/>
          <w:sz w:val="22"/>
          <w:szCs w:val="22"/>
        </w:rPr>
        <w:t>nkte, šios dalies 2, 3, 4, 5, 6 punktuose ir 3 dalyje numatytais atvejais.</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36" w:history="1">
        <w:r w:rsidRPr="00532B9F">
          <w:rPr>
            <w:rFonts w:eastAsia="MS Mincho"/>
            <w:i/>
            <w:iCs/>
            <w:color w:val="0000FF" w:themeColor="hyperlink"/>
            <w:sz w:val="20"/>
            <w:u w:val="single"/>
          </w:rPr>
          <w:t>XIII-1403</w:t>
        </w:r>
      </w:hyperlink>
      <w:r>
        <w:rPr>
          <w:rFonts w:eastAsia="MS Mincho"/>
          <w:i/>
          <w:iCs/>
          <w:sz w:val="20"/>
        </w:rPr>
        <w:t>, 2018-06-29, paskelbta TAR 2018-07-05,</w:t>
      </w:r>
      <w:r>
        <w:rPr>
          <w:rFonts w:eastAsia="MS Mincho"/>
          <w:i/>
          <w:iCs/>
          <w:sz w:val="20"/>
        </w:rPr>
        <w:t xml:space="preserve"> i. k. 2018-11464</w:t>
      </w:r>
    </w:p>
    <w:p w:rsidR="0053592D" w:rsidRDefault="0053592D"/>
    <w:p w:rsidR="0053592D" w:rsidRDefault="00657EFE">
      <w:pPr>
        <w:ind w:firstLine="720"/>
        <w:jc w:val="both"/>
        <w:rPr>
          <w:sz w:val="22"/>
          <w:szCs w:val="22"/>
          <w:lang w:eastAsia="lt-LT"/>
        </w:rPr>
      </w:pPr>
      <w:r>
        <w:rPr>
          <w:sz w:val="22"/>
          <w:szCs w:val="22"/>
          <w:lang w:eastAsia="lt-LT"/>
        </w:rPr>
        <w:t>3. Patikrinus bendrai gyvenančių asmenų arba vieno gyvenančio asmens gyvenimo sąlygas ir surašius buities ir gyvenimo sąlygų patikrinimo aktą, savivaldybės administracijai suteikiama teisė savivaldybės tarybos nustatyta tvarka:</w:t>
      </w:r>
    </w:p>
    <w:p w:rsidR="0053592D" w:rsidRDefault="00657EFE">
      <w:pPr>
        <w:ind w:firstLine="720"/>
        <w:jc w:val="both"/>
        <w:rPr>
          <w:sz w:val="22"/>
          <w:szCs w:val="22"/>
          <w:lang w:eastAsia="lt-LT"/>
        </w:rPr>
      </w:pPr>
      <w:r>
        <w:rPr>
          <w:sz w:val="22"/>
          <w:szCs w:val="22"/>
          <w:lang w:eastAsia="lt-LT"/>
        </w:rPr>
        <w:t>1) skirti</w:t>
      </w:r>
      <w:r>
        <w:rPr>
          <w:sz w:val="22"/>
          <w:szCs w:val="22"/>
          <w:lang w:eastAsia="lt-LT"/>
        </w:rPr>
        <w:t xml:space="preserve"> socialinę pašalpą, jeigu bendrai gyvenančių asmenų arba vieno gyvenančio asmens pajamos yra mažesnės už valstybės remiamas pajamas bendrai gyvenantiems asmenims arba vienam gyvenančiam asmeniui, tačiau bendrai gyvenantys asmenys arba vienas gyvenantis asm</w:t>
      </w:r>
      <w:r>
        <w:rPr>
          <w:sz w:val="22"/>
          <w:szCs w:val="22"/>
          <w:lang w:eastAsia="lt-LT"/>
        </w:rPr>
        <w:t>uo neatitinka šio įstatymo 6 straipsnio 1 ar 3 punkte nustatytų reikalavimų;</w:t>
      </w:r>
    </w:p>
    <w:p w:rsidR="0053592D" w:rsidRDefault="00657EFE">
      <w:pPr>
        <w:ind w:firstLine="720"/>
        <w:jc w:val="both"/>
        <w:rPr>
          <w:sz w:val="22"/>
          <w:szCs w:val="22"/>
          <w:lang w:eastAsia="lt-LT"/>
        </w:rPr>
      </w:pPr>
      <w:r>
        <w:rPr>
          <w:sz w:val="22"/>
          <w:szCs w:val="22"/>
          <w:lang w:eastAsia="lt-LT"/>
        </w:rPr>
        <w:t xml:space="preserve">2) skirti kompensacijas, jeigu išlaidos už būsto šildymą, už faktinį geriamojo vandens ir (ar) karšto vandens kiekį atitinka šio įstatymo 11 straipsnyje nustatytus kompensuojamus </w:t>
      </w:r>
      <w:r>
        <w:rPr>
          <w:sz w:val="22"/>
          <w:szCs w:val="22"/>
          <w:lang w:eastAsia="lt-LT"/>
        </w:rPr>
        <w:t>dydžius, tačiau bendrai gyvenantys asmenys arba vienas gyvenantis asmuo neatitinka šio įstatymo 7 straipsnio 1 dalies 1 ar 2 punkte nustatytų reikalavimų;</w:t>
      </w:r>
    </w:p>
    <w:p w:rsidR="0053592D" w:rsidRDefault="00657EFE">
      <w:pPr>
        <w:ind w:firstLine="720"/>
        <w:jc w:val="both"/>
        <w:rPr>
          <w:sz w:val="22"/>
          <w:szCs w:val="22"/>
          <w:lang w:eastAsia="lt-LT"/>
        </w:rPr>
      </w:pPr>
      <w:r>
        <w:rPr>
          <w:sz w:val="22"/>
          <w:szCs w:val="22"/>
        </w:rPr>
        <w:t xml:space="preserve">3) skirti būsto šildymo išlaidų kompensaciją už didesnį, negu nustatyta šio įstatymo 12 straipsnio 1 </w:t>
      </w:r>
      <w:r>
        <w:rPr>
          <w:sz w:val="22"/>
          <w:szCs w:val="22"/>
        </w:rPr>
        <w:t>dalies 1 punkte, naudingojo būsto ploto normatyvą;</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53592D"/>
    <w:p w:rsidR="0053592D" w:rsidRDefault="00657EFE">
      <w:pPr>
        <w:ind w:firstLine="720"/>
        <w:jc w:val="both"/>
        <w:rPr>
          <w:sz w:val="22"/>
          <w:szCs w:val="22"/>
          <w:lang w:eastAsia="lt-LT"/>
        </w:rPr>
      </w:pPr>
      <w:r>
        <w:rPr>
          <w:sz w:val="22"/>
          <w:szCs w:val="22"/>
          <w:lang w:eastAsia="lt-LT"/>
        </w:rPr>
        <w:t>4) ski</w:t>
      </w:r>
      <w:r>
        <w:rPr>
          <w:sz w:val="22"/>
          <w:szCs w:val="22"/>
          <w:lang w:eastAsia="lt-LT"/>
        </w:rPr>
        <w:t>rti socialinę pašalpą ir kompensacijas bendrai gyvenantiems asmenims, kurie nėra sudarę teismo patvirtintos sutarties dėl vaiko (įvaikio) materialinio išlaikymo arba dėl išlaikymo ir (ar) tėvystės nustatymo nesikreipė į teismą, arba dėl išlaikymo ir (ar) t</w:t>
      </w:r>
      <w:r>
        <w:rPr>
          <w:sz w:val="22"/>
          <w:szCs w:val="22"/>
          <w:lang w:eastAsia="lt-LT"/>
        </w:rPr>
        <w:t>ėvystės nustatymo kreipėsi į teismą, bet tėvystė nebuvo nustatyta ir (ar) išlaikymas nebuvo priteistas arba pareiškimas paliktas nenagrinėtas;</w:t>
      </w:r>
    </w:p>
    <w:p w:rsidR="0053592D" w:rsidRDefault="00657EFE">
      <w:pPr>
        <w:ind w:firstLine="720"/>
        <w:jc w:val="both"/>
        <w:rPr>
          <w:sz w:val="22"/>
          <w:szCs w:val="22"/>
          <w:lang w:eastAsia="lt-LT"/>
        </w:rPr>
      </w:pPr>
      <w:r>
        <w:rPr>
          <w:sz w:val="22"/>
          <w:szCs w:val="22"/>
          <w:lang w:eastAsia="lt-LT"/>
        </w:rPr>
        <w:t>5) skirti socialinę pašalpą bendrai gyvenantiems asmenims atskirai, kai santuokos nutraukimo bylos nagrinėjimo me</w:t>
      </w:r>
      <w:r>
        <w:rPr>
          <w:sz w:val="22"/>
          <w:szCs w:val="22"/>
          <w:lang w:eastAsia="lt-LT"/>
        </w:rPr>
        <w:t>tu yra ginčas;</w:t>
      </w:r>
    </w:p>
    <w:p w:rsidR="0053592D" w:rsidRDefault="00657EFE">
      <w:pPr>
        <w:ind w:firstLine="720"/>
        <w:jc w:val="both"/>
        <w:rPr>
          <w:sz w:val="22"/>
          <w:szCs w:val="22"/>
          <w:lang w:eastAsia="lt-LT"/>
        </w:rPr>
      </w:pPr>
      <w:r>
        <w:rPr>
          <w:sz w:val="22"/>
          <w:szCs w:val="22"/>
          <w:lang w:eastAsia="lt-LT"/>
        </w:rPr>
        <w:t>6) skirti socialinę pašalpą, jeigu bendrai gyvenančių asmenų arba vieno gyvenančio asmens vidutinės pajamos per mėnesį ne daugiau kaip 50 procentų viršija valstybės remiamų pajamų dydį ir bendrai gyvenantys asmenys arba vienas gyvenantis asm</w:t>
      </w:r>
      <w:r>
        <w:rPr>
          <w:sz w:val="22"/>
          <w:szCs w:val="22"/>
          <w:lang w:eastAsia="lt-LT"/>
        </w:rPr>
        <w:t>uo atitinka šio įstatymo 6 straipsnio 1 ir 3 punktuose nustatytus reikalavimus: vienam gyvenančiam asmeniui ir dviem bendrai gyvenantiems asmenims – 25 procentų valstybės remiamų pajamų dydžio; trims ir keturiems bendrai gyvenantiems asmenims – 50 procentų</w:t>
      </w:r>
      <w:r>
        <w:rPr>
          <w:sz w:val="22"/>
          <w:szCs w:val="22"/>
          <w:lang w:eastAsia="lt-LT"/>
        </w:rPr>
        <w:t xml:space="preserve"> valstybės remiamų pajamų dydžio; penkiems ir daugiau bendrai gyvenantiems asmenims – 70 procentų valstybės remiamų pajamų dydžio;</w:t>
      </w:r>
    </w:p>
    <w:p w:rsidR="0053592D" w:rsidRDefault="00657EFE">
      <w:pPr>
        <w:ind w:firstLine="720"/>
        <w:jc w:val="both"/>
        <w:rPr>
          <w:sz w:val="22"/>
          <w:szCs w:val="22"/>
          <w:lang w:eastAsia="lt-LT"/>
        </w:rPr>
      </w:pPr>
      <w:r>
        <w:rPr>
          <w:sz w:val="22"/>
          <w:szCs w:val="22"/>
          <w:lang w:eastAsia="lt-LT"/>
        </w:rPr>
        <w:t>7) skirti būsto šildymo išlaidų kompensaciją vienam gyvenančiam asmeniui arba bendrai gyvenantiems asmenims, jeigu jie deklar</w:t>
      </w:r>
      <w:r>
        <w:rPr>
          <w:sz w:val="22"/>
          <w:szCs w:val="22"/>
          <w:lang w:eastAsia="lt-LT"/>
        </w:rPr>
        <w:t>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53592D" w:rsidRDefault="00657EFE">
      <w:pPr>
        <w:ind w:firstLine="720"/>
        <w:jc w:val="both"/>
        <w:rPr>
          <w:sz w:val="22"/>
          <w:szCs w:val="22"/>
          <w:lang w:eastAsia="lt-LT"/>
        </w:rPr>
      </w:pPr>
      <w:r>
        <w:rPr>
          <w:sz w:val="22"/>
          <w:szCs w:val="22"/>
          <w:lang w:eastAsia="lt-LT"/>
        </w:rPr>
        <w:t>8) sk</w:t>
      </w:r>
      <w:r>
        <w:rPr>
          <w:sz w:val="22"/>
          <w:szCs w:val="22"/>
          <w:lang w:eastAsia="lt-LT"/>
        </w:rPr>
        <w:t>irti būsto šildymo išlaidų kompensaciją, jeigu daugiabučio namo buto savininkas neatitinka šio įstatymo 7 straipsnio 5 dalyje nustatytų reikalavimų;</w:t>
      </w:r>
    </w:p>
    <w:p w:rsidR="0053592D" w:rsidRDefault="00657EFE">
      <w:pPr>
        <w:ind w:firstLine="720"/>
        <w:jc w:val="both"/>
        <w:rPr>
          <w:sz w:val="22"/>
          <w:szCs w:val="22"/>
          <w:lang w:eastAsia="lt-LT"/>
        </w:rPr>
      </w:pPr>
      <w:r>
        <w:rPr>
          <w:sz w:val="22"/>
          <w:szCs w:val="22"/>
          <w:lang w:eastAsia="lt-LT"/>
        </w:rPr>
        <w:t>9) skirti socialinę pašalpą ir kompensacijas bendrai gyvenantiems asmenims arba vienam gyvenančiam asmeniui</w:t>
      </w:r>
      <w:r>
        <w:rPr>
          <w:sz w:val="22"/>
          <w:szCs w:val="22"/>
          <w:lang w:eastAsia="lt-LT"/>
        </w:rPr>
        <w:t>, kai jiems piniginė socialinė parama neskiriama šio įstatymo 21 straipsnio 11 dalyje nustatytu atveju;</w:t>
      </w:r>
    </w:p>
    <w:p w:rsidR="0053592D" w:rsidRDefault="00657EFE">
      <w:pPr>
        <w:ind w:firstLine="567"/>
        <w:jc w:val="both"/>
        <w:rPr>
          <w:b/>
          <w:bCs/>
          <w:sz w:val="22"/>
        </w:rPr>
      </w:pPr>
      <w:r>
        <w:rPr>
          <w:sz w:val="22"/>
        </w:rPr>
        <w:t>10)</w:t>
      </w:r>
      <w:r>
        <w:rPr>
          <w:rFonts w:eastAsia="MS Mincho"/>
          <w:i/>
          <w:iCs/>
          <w:sz w:val="20"/>
        </w:rPr>
        <w:t xml:space="preserve"> Neteko galios nuo 2016-09-30</w:t>
      </w:r>
    </w:p>
    <w:p w:rsidR="0053592D" w:rsidRDefault="00657EFE">
      <w:pPr>
        <w:rPr>
          <w:rFonts w:eastAsia="MS Mincho"/>
          <w:i/>
          <w:iCs/>
          <w:sz w:val="20"/>
        </w:rPr>
      </w:pPr>
      <w:r>
        <w:rPr>
          <w:rFonts w:eastAsia="MS Mincho"/>
          <w:i/>
          <w:iCs/>
          <w:sz w:val="20"/>
        </w:rPr>
        <w:t>Straipsnio punkto naikinimas:</w:t>
      </w:r>
    </w:p>
    <w:p w:rsidR="0053592D" w:rsidRDefault="00657EFE">
      <w:pPr>
        <w:jc w:val="both"/>
        <w:rPr>
          <w:rFonts w:eastAsia="MS Mincho"/>
          <w:i/>
          <w:iCs/>
          <w:sz w:val="20"/>
        </w:rPr>
      </w:pPr>
      <w:r>
        <w:rPr>
          <w:rFonts w:eastAsia="MS Mincho"/>
          <w:i/>
          <w:iCs/>
          <w:sz w:val="20"/>
        </w:rPr>
        <w:t xml:space="preserve">Nr. </w:t>
      </w:r>
      <w:hyperlink r:id="rId138"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53592D"/>
    <w:p w:rsidR="0053592D" w:rsidRDefault="00657EFE">
      <w:pPr>
        <w:ind w:firstLine="720"/>
        <w:jc w:val="both"/>
        <w:rPr>
          <w:sz w:val="20"/>
        </w:rPr>
      </w:pPr>
      <w:r>
        <w:rPr>
          <w:sz w:val="22"/>
          <w:szCs w:val="22"/>
          <w:lang w:eastAsia="lt-LT"/>
        </w:rPr>
        <w:t>11) skirti piniginę socialinę paramą kaip vienam gyvenančiam asmeniui pilnamečiui vaikui (įvai</w:t>
      </w:r>
      <w:r>
        <w:rPr>
          <w:sz w:val="22"/>
          <w:szCs w:val="22"/>
          <w:lang w:eastAsia="lt-LT"/>
        </w:rPr>
        <w:t>kiui) iki 24 metų, kuris mokosi pagal bendrojo ugdymo programą (įskaitant laikotarpį nuo bendrojo ugdymo programos baigimo dienos iki tų pačių metų rugsėjo 1 dienos) ar pagal formaliojo profesinio mokymo programą arba studijuoja aukštojoje mokykloje (įskai</w:t>
      </w:r>
      <w:r>
        <w:rPr>
          <w:sz w:val="22"/>
          <w:szCs w:val="22"/>
          <w:lang w:eastAsia="lt-LT"/>
        </w:rPr>
        <w:t>tant akademinių atostogų dėl ligos ar nėštumo laikotarpį), kai mirė vienas iš jo tėvų (įtėvių).</w:t>
      </w:r>
    </w:p>
    <w:p w:rsidR="0053592D" w:rsidRDefault="00657EFE">
      <w:pPr>
        <w:jc w:val="both"/>
        <w:rPr>
          <w:i/>
          <w:sz w:val="20"/>
        </w:rPr>
      </w:pPr>
      <w:r>
        <w:rPr>
          <w:i/>
          <w:sz w:val="20"/>
        </w:rPr>
        <w:t>Straipsnio pakeitimai:</w:t>
      </w:r>
    </w:p>
    <w:p w:rsidR="0053592D" w:rsidRDefault="00657EFE">
      <w:pPr>
        <w:jc w:val="both"/>
        <w:rPr>
          <w:i/>
          <w:sz w:val="20"/>
        </w:rPr>
      </w:pPr>
      <w:r>
        <w:rPr>
          <w:i/>
          <w:sz w:val="20"/>
        </w:rPr>
        <w:t xml:space="preserve">Nr. </w:t>
      </w:r>
      <w:hyperlink r:id="rId139" w:history="1">
        <w:r>
          <w:rPr>
            <w:i/>
            <w:color w:val="0000FF"/>
            <w:sz w:val="20"/>
            <w:u w:val="single"/>
          </w:rPr>
          <w:t>XII-329</w:t>
        </w:r>
      </w:hyperlink>
      <w:r>
        <w:rPr>
          <w:i/>
          <w:sz w:val="20"/>
        </w:rPr>
        <w:t>, 2013-05-16, Žin., 2013, Nr. 57-2861 (2013-06-01)</w:t>
      </w:r>
    </w:p>
    <w:p w:rsidR="0053592D" w:rsidRDefault="00657EFE">
      <w:pPr>
        <w:jc w:val="both"/>
        <w:rPr>
          <w:sz w:val="20"/>
        </w:rPr>
      </w:pPr>
      <w:r>
        <w:rPr>
          <w:i/>
          <w:sz w:val="20"/>
        </w:rPr>
        <w:t xml:space="preserve">Nr. </w:t>
      </w:r>
      <w:hyperlink r:id="rId140" w:history="1">
        <w:r>
          <w:rPr>
            <w:i/>
            <w:color w:val="0000FF"/>
            <w:sz w:val="20"/>
            <w:u w:val="single"/>
          </w:rPr>
          <w:t>XII-621</w:t>
        </w:r>
      </w:hyperlink>
      <w:r>
        <w:rPr>
          <w:i/>
          <w:sz w:val="20"/>
        </w:rPr>
        <w:t>, 2013-11-26, Žin., 2013, Nr. 126-6414 (2013-12-10)</w:t>
      </w:r>
    </w:p>
    <w:p w:rsidR="0053592D" w:rsidRDefault="00657EFE">
      <w:pPr>
        <w:rPr>
          <w:rFonts w:eastAsia="MS Mincho"/>
          <w:i/>
          <w:iCs/>
          <w:sz w:val="20"/>
        </w:rPr>
      </w:pPr>
      <w:r>
        <w:rPr>
          <w:rFonts w:eastAsia="MS Mincho"/>
          <w:i/>
          <w:iCs/>
          <w:sz w:val="20"/>
        </w:rPr>
        <w:t>Straipsnio pakeitimai:</w:t>
      </w:r>
    </w:p>
    <w:p w:rsidR="0053592D" w:rsidRDefault="00657EFE">
      <w:pPr>
        <w:jc w:val="both"/>
        <w:rPr>
          <w:rFonts w:eastAsia="MS Mincho"/>
          <w:i/>
          <w:iCs/>
          <w:sz w:val="20"/>
        </w:rPr>
      </w:pPr>
      <w:r>
        <w:rPr>
          <w:rFonts w:eastAsia="MS Mincho"/>
          <w:i/>
          <w:iCs/>
          <w:sz w:val="20"/>
        </w:rPr>
        <w:t xml:space="preserve">Nr. </w:t>
      </w:r>
      <w:hyperlink r:id="rId141" w:history="1">
        <w:r w:rsidRPr="00532B9F">
          <w:rPr>
            <w:rFonts w:eastAsia="MS Mincho"/>
            <w:i/>
            <w:iCs/>
            <w:color w:val="0000FF" w:themeColor="hyperlink"/>
            <w:sz w:val="20"/>
            <w:u w:val="single"/>
          </w:rPr>
          <w:t>XII-1366</w:t>
        </w:r>
      </w:hyperlink>
      <w:r>
        <w:rPr>
          <w:rFonts w:eastAsia="MS Mincho"/>
          <w:i/>
          <w:iCs/>
          <w:sz w:val="20"/>
        </w:rPr>
        <w:t>, 20</w:t>
      </w:r>
      <w:r>
        <w:rPr>
          <w:rFonts w:eastAsia="MS Mincho"/>
          <w:i/>
          <w:iCs/>
          <w:sz w:val="20"/>
        </w:rPr>
        <w:t>14-12-02, paskelbta TAR 2014-12-12, i. k. 2014-19552</w:t>
      </w:r>
    </w:p>
    <w:p w:rsidR="0053592D" w:rsidRDefault="0053592D"/>
    <w:p w:rsidR="0053592D" w:rsidRDefault="00657EFE">
      <w:pPr>
        <w:ind w:firstLine="720"/>
        <w:jc w:val="both"/>
        <w:rPr>
          <w:b/>
          <w:sz w:val="20"/>
        </w:rPr>
      </w:pPr>
      <w:r>
        <w:rPr>
          <w:b/>
          <w:bCs/>
          <w:sz w:val="20"/>
        </w:rPr>
        <w:t>24 straipsnis. Informacijos teikimas</w:t>
      </w:r>
    </w:p>
    <w:p w:rsidR="0053592D" w:rsidRDefault="00657EFE">
      <w:pPr>
        <w:ind w:firstLine="720"/>
        <w:jc w:val="both"/>
        <w:rPr>
          <w:sz w:val="20"/>
        </w:rPr>
      </w:pPr>
      <w:r>
        <w:rPr>
          <w:sz w:val="20"/>
        </w:rPr>
        <w:t>1. Duomenis ir informaciją apie asmens, pageidaujančio gauti piniginę socialinę paramą, turimą turtą ir pajamas juridiniai ir fiziniai asmenys privalo pateikti nemok</w:t>
      </w:r>
      <w:r>
        <w:rPr>
          <w:sz w:val="20"/>
        </w:rPr>
        <w:t>amai per 10 darbo dienų nuo prašymo gavimo dienos.</w:t>
      </w:r>
    </w:p>
    <w:p w:rsidR="0053592D" w:rsidRDefault="00657EFE">
      <w:pPr>
        <w:ind w:firstLine="720"/>
        <w:jc w:val="both"/>
        <w:rPr>
          <w:sz w:val="20"/>
        </w:rPr>
      </w:pPr>
      <w:r>
        <w:rPr>
          <w:sz w:val="20"/>
        </w:rPr>
        <w:t>2. Valstybės ir savivaldybių įmonės, institucijos, įstaigos ir organizacijos savivaldybių administracijų prašymu privalo nemokamai teikti savivaldybių administracijoms duomenis ir (ar) informaciją, reikali</w:t>
      </w:r>
      <w:r>
        <w:rPr>
          <w:sz w:val="20"/>
        </w:rPr>
        <w:t>ngus piniginei socialinei paramai skirti.</w:t>
      </w:r>
    </w:p>
    <w:p w:rsidR="0053592D" w:rsidRDefault="00657EFE">
      <w:pPr>
        <w:ind w:firstLine="720"/>
        <w:jc w:val="both"/>
        <w:rPr>
          <w:sz w:val="20"/>
        </w:rPr>
      </w:pPr>
      <w:r>
        <w:rPr>
          <w:sz w:val="20"/>
        </w:rPr>
        <w:t>3. Vyriausybės ar jos įgaliotos institucijos nustatyta tvarka savivaldybių administracijos teikia Socialinės apsaugos ir darbo ministerijai duomenis apie savivaldybės teritorijoje gyvenantiems nepasiturintiems gyve</w:t>
      </w:r>
      <w:r>
        <w:rPr>
          <w:sz w:val="20"/>
        </w:rPr>
        <w:t>ntojams suteiktą piniginę socialinę paramą bei jos reikalavimu kitus duomenis apie šią paramą. Be to, duomenis apie nepasiturinčius gyventojus, jiems teikiamą ar nepaskirtą piniginę socialinę paramą, nurodant jos neskyrimo priežastis, teikia Socialinės par</w:t>
      </w:r>
      <w:r>
        <w:rPr>
          <w:sz w:val="20"/>
        </w:rPr>
        <w:t>amos šeimai informacinėje sistemoje (SPIS).</w:t>
      </w:r>
    </w:p>
    <w:p w:rsidR="0053592D" w:rsidRDefault="00657EFE">
      <w:pPr>
        <w:ind w:firstLine="720"/>
        <w:jc w:val="both"/>
        <w:rPr>
          <w:sz w:val="20"/>
        </w:rPr>
      </w:pPr>
      <w:r>
        <w:rPr>
          <w:sz w:val="20"/>
        </w:rPr>
        <w:t>4. Savivaldybių administracijos užtikrina nepasiturinčių gyventojų pateiktų piniginei socialinei paramai gauti duomenų konfidencialumą.</w:t>
      </w:r>
    </w:p>
    <w:p w:rsidR="0053592D" w:rsidRDefault="00657EFE">
      <w:pPr>
        <w:jc w:val="both"/>
        <w:rPr>
          <w:i/>
          <w:sz w:val="20"/>
        </w:rPr>
      </w:pPr>
      <w:r>
        <w:rPr>
          <w:i/>
          <w:sz w:val="20"/>
        </w:rPr>
        <w:t>Straipsnio pakeitimai:</w:t>
      </w:r>
    </w:p>
    <w:p w:rsidR="0053592D" w:rsidRDefault="00657EFE">
      <w:pPr>
        <w:rPr>
          <w:i/>
          <w:sz w:val="20"/>
        </w:rPr>
      </w:pPr>
      <w:r>
        <w:rPr>
          <w:i/>
          <w:sz w:val="20"/>
        </w:rPr>
        <w:t xml:space="preserve">Nr. </w:t>
      </w:r>
      <w:hyperlink r:id="rId142" w:history="1">
        <w:r>
          <w:rPr>
            <w:i/>
            <w:color w:val="0000FF"/>
            <w:sz w:val="20"/>
            <w:u w:val="single"/>
          </w:rPr>
          <w:t>XII-329</w:t>
        </w:r>
      </w:hyperlink>
      <w:r>
        <w:rPr>
          <w:i/>
          <w:sz w:val="20"/>
        </w:rPr>
        <w:t>, 2013-05-16, Žin., 2013, Nr. 57-2861 (2013-06-01)</w:t>
      </w:r>
    </w:p>
    <w:p w:rsidR="0053592D" w:rsidRDefault="0053592D">
      <w:pPr>
        <w:ind w:firstLine="720"/>
        <w:jc w:val="both"/>
        <w:rPr>
          <w:sz w:val="20"/>
        </w:rPr>
      </w:pPr>
    </w:p>
    <w:p w:rsidR="0053592D" w:rsidRDefault="00657EFE">
      <w:pPr>
        <w:jc w:val="center"/>
        <w:rPr>
          <w:b/>
          <w:bCs/>
          <w:sz w:val="20"/>
        </w:rPr>
      </w:pPr>
      <w:r>
        <w:rPr>
          <w:b/>
          <w:bCs/>
          <w:sz w:val="20"/>
        </w:rPr>
        <w:t>SEPTINTASIS SKIRSNIS</w:t>
      </w:r>
    </w:p>
    <w:p w:rsidR="0053592D" w:rsidRDefault="00657EFE">
      <w:pPr>
        <w:jc w:val="center"/>
        <w:rPr>
          <w:b/>
          <w:sz w:val="20"/>
        </w:rPr>
      </w:pPr>
      <w:r>
        <w:rPr>
          <w:b/>
          <w:sz w:val="20"/>
        </w:rPr>
        <w:t xml:space="preserve">PINIGINĘ SOCIALINĘ PARAMĄ GAUNANČIŲ ASMENŲ PAREIGOS </w:t>
      </w:r>
    </w:p>
    <w:p w:rsidR="0053592D" w:rsidRDefault="0053592D">
      <w:pPr>
        <w:ind w:firstLine="720"/>
        <w:jc w:val="both"/>
        <w:rPr>
          <w:bCs/>
          <w:sz w:val="20"/>
        </w:rPr>
      </w:pPr>
    </w:p>
    <w:p w:rsidR="0053592D" w:rsidRDefault="00657EFE">
      <w:pPr>
        <w:ind w:left="2160" w:hanging="1451"/>
        <w:jc w:val="both"/>
        <w:rPr>
          <w:b/>
          <w:sz w:val="20"/>
        </w:rPr>
      </w:pPr>
      <w:r>
        <w:rPr>
          <w:b/>
          <w:sz w:val="20"/>
        </w:rPr>
        <w:t>25 straipsnis. Piniginę socialinę paramą gaunančių asmenų pareigos</w:t>
      </w:r>
    </w:p>
    <w:p w:rsidR="0053592D" w:rsidRDefault="00657EFE">
      <w:pPr>
        <w:ind w:firstLine="720"/>
        <w:jc w:val="both"/>
        <w:rPr>
          <w:sz w:val="20"/>
        </w:rPr>
      </w:pPr>
      <w:r>
        <w:rPr>
          <w:sz w:val="20"/>
        </w:rPr>
        <w:t>Piniginę socialinę paramą gaunantys nepasi</w:t>
      </w:r>
      <w:r>
        <w:rPr>
          <w:sz w:val="20"/>
        </w:rPr>
        <w:t>turintys gyventojai privalo:</w:t>
      </w:r>
    </w:p>
    <w:p w:rsidR="0053592D" w:rsidRDefault="00657EFE">
      <w:pPr>
        <w:widowControl w:val="0"/>
        <w:tabs>
          <w:tab w:val="left" w:pos="993"/>
        </w:tabs>
        <w:ind w:firstLine="720"/>
        <w:jc w:val="both"/>
        <w:rPr>
          <w:sz w:val="22"/>
          <w:szCs w:val="22"/>
        </w:rPr>
      </w:pPr>
      <w:r>
        <w:rPr>
          <w:sz w:val="22"/>
          <w:szCs w:val="22"/>
        </w:rPr>
        <w:t>1) išnaudoti visas teisėtas kitų pajamų gavimo galimybes (sudaryti teismo patvirtintą sutartį dėl vaiko (įvaikio) materialinio išlaikymo, kreiptis dėl išmokų, mokamų pagal Lietuvos Respublikos vaikų išlaikymo išmokų įstatymą, k</w:t>
      </w:r>
      <w:r>
        <w:rPr>
          <w:sz w:val="22"/>
          <w:szCs w:val="22"/>
        </w:rPr>
        <w:t>itų priklausančių išmokų ir (ar) pašalpų ir kita);</w:t>
      </w:r>
      <w:r>
        <w:t xml:space="preserve"> </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XIII-651</w:t>
        </w:r>
      </w:hyperlink>
      <w:r>
        <w:rPr>
          <w:rFonts w:eastAsia="MS Mincho"/>
          <w:i/>
          <w:iCs/>
          <w:sz w:val="20"/>
        </w:rPr>
        <w:t>, 2017-09-28, paskelbta TAR 2017-10-09, i. k. 2017-16001</w:t>
      </w:r>
    </w:p>
    <w:p w:rsidR="0053592D" w:rsidRDefault="0053592D"/>
    <w:p w:rsidR="0053592D" w:rsidRDefault="00657EFE">
      <w:pPr>
        <w:ind w:firstLine="720"/>
        <w:jc w:val="both"/>
        <w:rPr>
          <w:sz w:val="20"/>
        </w:rPr>
      </w:pPr>
      <w:r>
        <w:rPr>
          <w:sz w:val="20"/>
        </w:rPr>
        <w:t>2</w:t>
      </w:r>
      <w:r>
        <w:rPr>
          <w:sz w:val="20"/>
        </w:rPr>
        <w:t>) pagal Vyriausybės ar jos įgaliotos institucijos patvirtintą prašymo-paraiškos formą ir jos priedus pateikti visą ir teisingą informaciją, įrodančią bendrai gyvenančių asmenų arba vieno gyvenančio asmens teisę gauti piniginę socialinę paramą, ir būtinus p</w:t>
      </w:r>
      <w:r>
        <w:rPr>
          <w:sz w:val="20"/>
        </w:rPr>
        <w:t xml:space="preserve">iniginei socialinei paramai gauti dokumentus; </w:t>
      </w:r>
    </w:p>
    <w:p w:rsidR="0053592D" w:rsidRDefault="00657EFE">
      <w:pPr>
        <w:ind w:firstLine="720"/>
        <w:jc w:val="both"/>
        <w:rPr>
          <w:sz w:val="20"/>
        </w:rPr>
      </w:pPr>
      <w:r>
        <w:rPr>
          <w:sz w:val="20"/>
        </w:rPr>
        <w:t>3) per mėnesį pranešti apie materialinės padėties pasikeitimą ar atsiradusias aplinkybes, turinčius įtakos teisei į piniginę socialinę paramą arba piniginės socialinės paramos dydžiui;</w:t>
      </w:r>
    </w:p>
    <w:p w:rsidR="0053592D" w:rsidRDefault="00657EFE">
      <w:pPr>
        <w:ind w:firstLine="720"/>
        <w:jc w:val="both"/>
        <w:rPr>
          <w:sz w:val="20"/>
        </w:rPr>
      </w:pPr>
      <w:r>
        <w:rPr>
          <w:sz w:val="20"/>
        </w:rPr>
        <w:t>4) savivaldybės administ</w:t>
      </w:r>
      <w:r>
        <w:rPr>
          <w:sz w:val="20"/>
        </w:rPr>
        <w:t>racijos reikalavimu deklaruoti turimą turtą (įskaitant gaunamas pajamas) Gyventojų turto deklaravimo įstatymo nustatyta tvarka;</w:t>
      </w:r>
    </w:p>
    <w:p w:rsidR="0053592D" w:rsidRDefault="00657EFE">
      <w:pPr>
        <w:ind w:firstLine="720"/>
        <w:jc w:val="both"/>
        <w:rPr>
          <w:sz w:val="20"/>
        </w:rPr>
      </w:pPr>
      <w:r>
        <w:rPr>
          <w:sz w:val="22"/>
          <w:szCs w:val="22"/>
          <w:lang w:eastAsia="lt-LT"/>
        </w:rPr>
        <w:t>5) sudaryti savivaldybių socialiniams darbuotojams ir (ar) kitiems savivaldybės administracijos direktoriaus įgaliotiems savival</w:t>
      </w:r>
      <w:r>
        <w:rPr>
          <w:sz w:val="22"/>
          <w:szCs w:val="22"/>
          <w:lang w:eastAsia="lt-LT"/>
        </w:rPr>
        <w:t>dybės administracijos valstybės tarnautojams, savivaldybės administracijos darbuotojams galimybę tikrinti gyvenimo sąlygas, turimą turtą ir užimtumą;</w:t>
      </w:r>
    </w:p>
    <w:p w:rsidR="0053592D" w:rsidRDefault="00657EFE">
      <w:pPr>
        <w:rPr>
          <w:rFonts w:eastAsia="MS Mincho"/>
          <w:i/>
          <w:iCs/>
          <w:sz w:val="20"/>
        </w:rPr>
      </w:pPr>
      <w:r>
        <w:rPr>
          <w:rFonts w:eastAsia="MS Mincho"/>
          <w:i/>
          <w:iCs/>
          <w:sz w:val="20"/>
        </w:rPr>
        <w:t>Straipsnio punkto pakeitimai:</w:t>
      </w:r>
    </w:p>
    <w:p w:rsidR="0053592D" w:rsidRDefault="00657EFE">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XII-2611</w:t>
        </w:r>
      </w:hyperlink>
      <w:r>
        <w:rPr>
          <w:rFonts w:eastAsia="MS Mincho"/>
          <w:i/>
          <w:iCs/>
          <w:sz w:val="20"/>
        </w:rPr>
        <w:t>, 2016-09-20, paskelbta TAR 2016-09-29, i. k. 2016-24185</w:t>
      </w:r>
    </w:p>
    <w:p w:rsidR="0053592D" w:rsidRDefault="0053592D"/>
    <w:p w:rsidR="0053592D" w:rsidRDefault="00657EFE">
      <w:pPr>
        <w:widowControl w:val="0"/>
        <w:ind w:firstLine="720"/>
        <w:jc w:val="both"/>
      </w:pPr>
      <w:r>
        <w:rPr>
          <w:color w:val="000000"/>
          <w:sz w:val="22"/>
          <w:szCs w:val="22"/>
        </w:rPr>
        <w:t>6) Vyriausybės ar jos įgaliotos institucijos nustatyta tvarka dalyvauti savivaldybės administracijos organizuojamoje visuomenei naudingoje veikloje;</w:t>
      </w:r>
      <w:r>
        <w:t xml:space="preserve"> </w:t>
      </w:r>
    </w:p>
    <w:p w:rsidR="0053592D" w:rsidRDefault="00657EFE">
      <w:pPr>
        <w:rPr>
          <w:rFonts w:eastAsia="MS Mincho"/>
          <w:i/>
          <w:iCs/>
          <w:sz w:val="20"/>
        </w:rPr>
      </w:pPr>
      <w:r>
        <w:rPr>
          <w:rFonts w:eastAsia="MS Mincho"/>
          <w:i/>
          <w:iCs/>
          <w:sz w:val="20"/>
        </w:rPr>
        <w:t>Straipsnio pun</w:t>
      </w:r>
      <w:r>
        <w:rPr>
          <w:rFonts w:eastAsia="MS Mincho"/>
          <w:i/>
          <w:iCs/>
          <w:sz w:val="20"/>
        </w:rPr>
        <w:t>kto pakeitimai:</w:t>
      </w:r>
    </w:p>
    <w:p w:rsidR="0053592D" w:rsidRDefault="00657EFE">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XIII-821</w:t>
        </w:r>
      </w:hyperlink>
      <w:r>
        <w:rPr>
          <w:rFonts w:eastAsia="MS Mincho"/>
          <w:i/>
          <w:iCs/>
          <w:sz w:val="20"/>
        </w:rPr>
        <w:t>, 2017-12-05, paskelbta TAR 2017-12-13, i. k. 2017-20024</w:t>
      </w:r>
    </w:p>
    <w:p w:rsidR="0053592D" w:rsidRDefault="00657EFE">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widowControl w:val="0"/>
        <w:ind w:firstLine="720"/>
        <w:jc w:val="both"/>
        <w:rPr>
          <w:sz w:val="20"/>
        </w:rPr>
      </w:pPr>
      <w:r>
        <w:rPr>
          <w:color w:val="000000"/>
          <w:sz w:val="22"/>
          <w:szCs w:val="22"/>
        </w:rPr>
        <w:t>7) dalyvauti savivaldybės administracijos parengtoje užimtumo didinimo programoje.</w:t>
      </w:r>
      <w:r>
        <w:t xml:space="preserve"> </w:t>
      </w:r>
    </w:p>
    <w:p w:rsidR="0053592D" w:rsidRDefault="00657EFE">
      <w:pPr>
        <w:rPr>
          <w:rFonts w:eastAsia="MS Mincho"/>
          <w:i/>
          <w:iCs/>
          <w:sz w:val="20"/>
        </w:rPr>
      </w:pPr>
      <w:r>
        <w:rPr>
          <w:rFonts w:eastAsia="MS Mincho"/>
          <w:i/>
          <w:iCs/>
          <w:sz w:val="20"/>
        </w:rPr>
        <w:t>Papildyta straipsnio punktu:</w:t>
      </w:r>
    </w:p>
    <w:p w:rsidR="0053592D" w:rsidRDefault="00657EFE">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XIII-1403</w:t>
        </w:r>
      </w:hyperlink>
      <w:r>
        <w:rPr>
          <w:rFonts w:eastAsia="MS Mincho"/>
          <w:i/>
          <w:iCs/>
          <w:sz w:val="20"/>
        </w:rPr>
        <w:t>, 2018-06-29, paskelbta TAR 2018-07-05, i. k. 2018-11464</w:t>
      </w:r>
    </w:p>
    <w:p w:rsidR="0053592D" w:rsidRDefault="0053592D"/>
    <w:p w:rsidR="0053592D" w:rsidRDefault="00657EFE">
      <w:pPr>
        <w:jc w:val="center"/>
        <w:rPr>
          <w:b/>
          <w:bCs/>
          <w:sz w:val="20"/>
        </w:rPr>
      </w:pPr>
      <w:r>
        <w:rPr>
          <w:b/>
          <w:bCs/>
          <w:sz w:val="20"/>
        </w:rPr>
        <w:t>AŠTUNTASIS SKIRSNIS</w:t>
      </w:r>
    </w:p>
    <w:p w:rsidR="0053592D" w:rsidRDefault="00657EFE">
      <w:pPr>
        <w:jc w:val="center"/>
        <w:rPr>
          <w:b/>
          <w:sz w:val="20"/>
        </w:rPr>
      </w:pPr>
      <w:r>
        <w:rPr>
          <w:b/>
          <w:bCs/>
          <w:sz w:val="20"/>
        </w:rPr>
        <w:t>NETEISĖTAI GAUTOS PINIGINĖS SOCIALINĖS PARAMOS IŠIEŠKOJIMAS</w:t>
      </w:r>
    </w:p>
    <w:p w:rsidR="0053592D" w:rsidRDefault="0053592D">
      <w:pPr>
        <w:ind w:firstLine="720"/>
        <w:jc w:val="both"/>
        <w:rPr>
          <w:bCs/>
          <w:sz w:val="20"/>
        </w:rPr>
      </w:pPr>
    </w:p>
    <w:p w:rsidR="0053592D" w:rsidRDefault="00657EFE">
      <w:pPr>
        <w:ind w:left="2410" w:hanging="1701"/>
        <w:jc w:val="both"/>
        <w:rPr>
          <w:b/>
          <w:sz w:val="20"/>
        </w:rPr>
      </w:pPr>
      <w:r>
        <w:rPr>
          <w:b/>
          <w:bCs/>
          <w:sz w:val="20"/>
        </w:rPr>
        <w:t xml:space="preserve">26 straipsnis. Dėl piniginę socialinę paramą </w:t>
      </w:r>
      <w:r>
        <w:rPr>
          <w:b/>
          <w:bCs/>
          <w:sz w:val="20"/>
        </w:rPr>
        <w:t>gaunančių asmenų kaltės neteisėtai gautos piniginės socialinės paramos išieškojimas</w:t>
      </w:r>
      <w:r>
        <w:rPr>
          <w:b/>
          <w:sz w:val="20"/>
        </w:rPr>
        <w:t xml:space="preserve"> </w:t>
      </w:r>
    </w:p>
    <w:p w:rsidR="0053592D" w:rsidRDefault="00657EFE">
      <w:pPr>
        <w:ind w:firstLine="720"/>
        <w:jc w:val="both"/>
        <w:rPr>
          <w:sz w:val="20"/>
        </w:rPr>
      </w:pPr>
      <w:r>
        <w:rPr>
          <w:sz w:val="20"/>
        </w:rPr>
        <w:t>1. Nustačius, kad bendrai gyvenantys asmenys arba vienas gyvenantis asmuo piniginę socialinę paramą gavo neteisėtai, nes kreipimosi dėl piniginės socialinės paramos metu p</w:t>
      </w:r>
      <w:r>
        <w:rPr>
          <w:sz w:val="20"/>
        </w:rPr>
        <w:t>ateikė neteisingus duomenis apie turtą, gaunamas pajamas, bendrai gyvenančius asmenis arba kitus duomenis, reikalingus piniginei socialinei paramai skirti, arba paramos teikimo laikotarpiu per mėnesį nepranešė apie materialinės padėties pasikeitimą ar atsi</w:t>
      </w:r>
      <w:r>
        <w:rPr>
          <w:sz w:val="20"/>
        </w:rPr>
        <w:t>radusias aplinkybes, turinčias įtakos teisei į piniginę socialinę paramą arba piniginės socialinės paramos dydžiui, bendrai gyvenantys asmenys arba vienas gyvenantis asmuo turi grąžinti neteisėtai gautą pinigų sumą arba ją sumokėti dalimis.</w:t>
      </w:r>
    </w:p>
    <w:p w:rsidR="0053592D" w:rsidRDefault="00657EFE">
      <w:pPr>
        <w:ind w:firstLine="720"/>
        <w:jc w:val="both"/>
        <w:rPr>
          <w:sz w:val="20"/>
        </w:rPr>
      </w:pPr>
      <w:r>
        <w:rPr>
          <w:sz w:val="20"/>
        </w:rPr>
        <w:t>2</w:t>
      </w:r>
      <w:r>
        <w:rPr>
          <w:sz w:val="20"/>
        </w:rPr>
        <w:t xml:space="preserve">. Negrąžinta neteisėtai gauta piniginė socialinė parama yra išskaičiuojama vadovaujantis savivaldybės administracijos priimtu sprendimu iš piniginę socialinę paramą gaunančiam asmeniui paskirtos piniginės socialinės paramos sumos išskaičiuojant ne daugiau </w:t>
      </w:r>
      <w:r>
        <w:rPr>
          <w:sz w:val="20"/>
        </w:rPr>
        <w:t xml:space="preserve">kaip po 20 procentų mokėtinos sumos per mėnesį, jeigu nėra piniginę socialinę paramą gaunančio asmens raštu pateikto sutikimo išskaičiuoti didesnę mokėtinos sumos dalį per mėnesį ar visą mokėtiną sumą. </w:t>
      </w:r>
    </w:p>
    <w:p w:rsidR="0053592D" w:rsidRDefault="00657EFE">
      <w:pPr>
        <w:ind w:firstLine="720"/>
        <w:jc w:val="both"/>
        <w:rPr>
          <w:iCs/>
          <w:sz w:val="20"/>
          <w:lang w:eastAsia="lt-LT"/>
        </w:rPr>
      </w:pPr>
      <w:r>
        <w:rPr>
          <w:sz w:val="20"/>
        </w:rPr>
        <w:t>3. Jeigu neteisėtai gauta piniginė socialinė parama n</w:t>
      </w:r>
      <w:r>
        <w:rPr>
          <w:sz w:val="20"/>
        </w:rPr>
        <w:t xml:space="preserve">egrąžinta arba neišskaičiuota, likusi skola išieškoma Lietuvos Respublikos civilinio proceso kodekso nustatyta tvarka, </w:t>
      </w:r>
      <w:r>
        <w:rPr>
          <w:iCs/>
          <w:sz w:val="20"/>
          <w:lang w:eastAsia="lt-LT"/>
        </w:rPr>
        <w:t>jeigu su išieškojimu susijusios administravimo išlaidos neviršija išieškotinos sumos.</w:t>
      </w:r>
    </w:p>
    <w:p w:rsidR="0053592D" w:rsidRDefault="0053592D">
      <w:pPr>
        <w:ind w:left="2268" w:hanging="1559"/>
        <w:jc w:val="both"/>
        <w:rPr>
          <w:b/>
          <w:bCs/>
          <w:sz w:val="20"/>
        </w:rPr>
      </w:pPr>
    </w:p>
    <w:p w:rsidR="0053592D" w:rsidRDefault="00657EFE">
      <w:pPr>
        <w:ind w:left="2268" w:hanging="1548"/>
        <w:jc w:val="both"/>
        <w:rPr>
          <w:b/>
          <w:sz w:val="20"/>
        </w:rPr>
      </w:pPr>
      <w:r>
        <w:rPr>
          <w:b/>
          <w:sz w:val="20"/>
        </w:rPr>
        <w:t>27 straipsnis. Dėl savivaldybės administracijos va</w:t>
      </w:r>
      <w:r>
        <w:rPr>
          <w:b/>
          <w:sz w:val="20"/>
        </w:rPr>
        <w:t xml:space="preserve">lstybės tarnautojų ir (ar) darbuotojų, dirbančių pagal darbo </w:t>
      </w:r>
      <w:smartTag w:uri="schemas-tilde-lt/tildestengine" w:element="templates">
        <w:smartTagPr>
          <w:attr w:name="id" w:val="-1"/>
          <w:attr w:name="baseform" w:val="sutartis"/>
          <w:attr w:name="text" w:val="sutartis"/>
        </w:smartTagPr>
        <w:r>
          <w:rPr>
            <w:b/>
            <w:sz w:val="20"/>
          </w:rPr>
          <w:t>sutartis</w:t>
        </w:r>
      </w:smartTag>
      <w:r>
        <w:rPr>
          <w:b/>
          <w:sz w:val="20"/>
        </w:rPr>
        <w:t xml:space="preserve">, kaltės neteisėtai išmokėtos piniginės socialinės paramos išieškojimas </w:t>
      </w:r>
    </w:p>
    <w:p w:rsidR="0053592D" w:rsidRDefault="00657EFE">
      <w:pPr>
        <w:ind w:firstLine="720"/>
        <w:jc w:val="both"/>
        <w:rPr>
          <w:sz w:val="20"/>
        </w:rPr>
      </w:pPr>
      <w:r>
        <w:rPr>
          <w:sz w:val="20"/>
        </w:rPr>
        <w:t xml:space="preserve">Dėl savivaldybės administracijos valstybės tarnautojų ir (ar) darbuotojų, dirbančių pagal darbo </w:t>
      </w:r>
      <w:smartTag w:uri="schemas-tilde-lt/tildestengine" w:element="templates">
        <w:smartTagPr>
          <w:attr w:name="id" w:val="-1"/>
          <w:attr w:name="baseform" w:val="sutartis"/>
          <w:attr w:name="text" w:val="sutartis"/>
        </w:smartTagPr>
        <w:r>
          <w:rPr>
            <w:sz w:val="20"/>
          </w:rPr>
          <w:t>sutartis</w:t>
        </w:r>
      </w:smartTag>
      <w:r>
        <w:rPr>
          <w:sz w:val="20"/>
        </w:rPr>
        <w:t>, kaltės n</w:t>
      </w:r>
      <w:r>
        <w:rPr>
          <w:sz w:val="20"/>
        </w:rPr>
        <w:t>eteisėtai išmokėtos piniginės socialinės paramos lėšos išieškomos Lietuvos Respublikos įstatymų nustatyta tvarka.</w:t>
      </w:r>
    </w:p>
    <w:p w:rsidR="0053592D" w:rsidRDefault="0053592D">
      <w:pPr>
        <w:jc w:val="center"/>
        <w:rPr>
          <w:b/>
          <w:bCs/>
          <w:sz w:val="20"/>
        </w:rPr>
      </w:pPr>
    </w:p>
    <w:p w:rsidR="0053592D" w:rsidRDefault="0053592D">
      <w:pPr>
        <w:rPr>
          <w:b/>
          <w:bCs/>
          <w:sz w:val="20"/>
        </w:rPr>
      </w:pPr>
    </w:p>
    <w:p w:rsidR="0053592D" w:rsidRDefault="00657EFE">
      <w:pPr>
        <w:rPr>
          <w:b/>
          <w:bCs/>
          <w:i/>
          <w:sz w:val="20"/>
        </w:rPr>
      </w:pPr>
      <w:r>
        <w:rPr>
          <w:b/>
          <w:i/>
          <w:sz w:val="20"/>
        </w:rPr>
        <w:t xml:space="preserve">Pastaba. Devintasis skirsnis galioja iki </w:t>
      </w:r>
      <w:smartTag w:uri="urn:schemas-microsoft-com:office:smarttags" w:element="metricconverter">
        <w:smartTagPr>
          <w:attr w:name="ProductID" w:val="2014 m"/>
        </w:smartTagPr>
        <w:r>
          <w:rPr>
            <w:b/>
            <w:i/>
            <w:sz w:val="20"/>
          </w:rPr>
          <w:t>2014 m</w:t>
        </w:r>
      </w:smartTag>
      <w:r>
        <w:rPr>
          <w:b/>
          <w:i/>
          <w:sz w:val="20"/>
        </w:rPr>
        <w:t>. gruodžio 31 d.</w:t>
      </w:r>
    </w:p>
    <w:p w:rsidR="0053592D" w:rsidRDefault="00657EFE">
      <w:pPr>
        <w:jc w:val="center"/>
        <w:rPr>
          <w:b/>
          <w:bCs/>
          <w:sz w:val="20"/>
        </w:rPr>
      </w:pPr>
      <w:r>
        <w:rPr>
          <w:b/>
          <w:bCs/>
          <w:sz w:val="20"/>
        </w:rPr>
        <w:t>DEVINTASIS SKIRSNIS</w:t>
      </w:r>
    </w:p>
    <w:p w:rsidR="0053592D" w:rsidRDefault="00657EFE">
      <w:pPr>
        <w:jc w:val="center"/>
        <w:rPr>
          <w:b/>
          <w:bCs/>
          <w:sz w:val="20"/>
        </w:rPr>
      </w:pPr>
      <w:r>
        <w:rPr>
          <w:b/>
          <w:bCs/>
          <w:sz w:val="20"/>
        </w:rPr>
        <w:t>PINIGINĖS SOCIALINĖS PARAMOS TEIKIMAS VYKDANT SAVARANKIŠ</w:t>
      </w:r>
      <w:r>
        <w:rPr>
          <w:b/>
          <w:bCs/>
          <w:sz w:val="20"/>
        </w:rPr>
        <w:t xml:space="preserve">KĄJĄ SAVIVALDYBIŲ FUNKCIJĄ </w:t>
      </w:r>
    </w:p>
    <w:p w:rsidR="0053592D" w:rsidRDefault="0053592D">
      <w:pPr>
        <w:ind w:firstLine="720"/>
        <w:jc w:val="center"/>
        <w:rPr>
          <w:b/>
          <w:bCs/>
          <w:sz w:val="20"/>
        </w:rPr>
      </w:pPr>
    </w:p>
    <w:p w:rsidR="0053592D" w:rsidRDefault="00657EFE">
      <w:pPr>
        <w:ind w:left="2268" w:hanging="1559"/>
        <w:jc w:val="both"/>
        <w:rPr>
          <w:b/>
          <w:bCs/>
          <w:sz w:val="20"/>
        </w:rPr>
      </w:pPr>
      <w:r>
        <w:rPr>
          <w:b/>
          <w:bCs/>
          <w:sz w:val="20"/>
        </w:rPr>
        <w:t>28 straipsnis. Piniginės socialinės paramos teikimo vykdant savarankiškąją savivaldybių funkciją ypatumai</w:t>
      </w:r>
    </w:p>
    <w:p w:rsidR="0053592D" w:rsidRDefault="00657EFE">
      <w:pPr>
        <w:ind w:firstLine="720"/>
        <w:jc w:val="both"/>
        <w:rPr>
          <w:sz w:val="20"/>
        </w:rPr>
      </w:pPr>
      <w:r>
        <w:rPr>
          <w:sz w:val="20"/>
        </w:rPr>
        <w:t>1. Akmenės rajono, Panevėžio rajono, Radviliškio rajono, Raseinių rajono ir Šilalės rajono savivaldybės piniginę socialin</w:t>
      </w:r>
      <w:r>
        <w:rPr>
          <w:sz w:val="20"/>
        </w:rPr>
        <w:t>ę paramą teikia vykdydamos savarankiškąją savivaldybių funkciją.</w:t>
      </w:r>
    </w:p>
    <w:p w:rsidR="0053592D" w:rsidRDefault="00657EFE">
      <w:pPr>
        <w:ind w:firstLine="720"/>
        <w:jc w:val="both"/>
        <w:rPr>
          <w:sz w:val="20"/>
        </w:rPr>
      </w:pPr>
      <w:r>
        <w:rPr>
          <w:sz w:val="20"/>
        </w:rPr>
        <w:t>2. Vykdant savarankiškąją savivaldybių funkciją, piniginė socialinė parama teikiama vadovaujantis šio įstatymo 3 straipsnyje nustatytais piniginės socialinės paramos teikimo principais.</w:t>
      </w:r>
    </w:p>
    <w:p w:rsidR="0053592D" w:rsidRDefault="00657EFE">
      <w:pPr>
        <w:ind w:firstLine="720"/>
        <w:jc w:val="both"/>
        <w:rPr>
          <w:sz w:val="20"/>
        </w:rPr>
      </w:pPr>
      <w:r>
        <w:rPr>
          <w:sz w:val="20"/>
        </w:rPr>
        <w:t>3. Vy</w:t>
      </w:r>
      <w:r>
        <w:rPr>
          <w:sz w:val="20"/>
        </w:rPr>
        <w:t>kdant savarankiškąją savivaldybių funkciją, piniginė socialinė parama teikiama taikant šio įstatymo nuostatas tiek, kiek jų nereglamentuoja šio skirsnio nuostatos.</w:t>
      </w:r>
    </w:p>
    <w:p w:rsidR="0053592D" w:rsidRDefault="0053592D">
      <w:pPr>
        <w:ind w:firstLine="720"/>
        <w:jc w:val="both"/>
        <w:rPr>
          <w:b/>
          <w:sz w:val="20"/>
        </w:rPr>
      </w:pPr>
    </w:p>
    <w:p w:rsidR="0053592D" w:rsidRDefault="00657EFE">
      <w:pPr>
        <w:ind w:left="2552" w:hanging="1832"/>
        <w:jc w:val="both"/>
        <w:rPr>
          <w:b/>
          <w:sz w:val="20"/>
        </w:rPr>
      </w:pPr>
      <w:r>
        <w:rPr>
          <w:b/>
          <w:sz w:val="20"/>
        </w:rPr>
        <w:t>29 straipsnis. Piniginės socialinės paramos vykdant savarankiškąją savivaldybių funkciją fi</w:t>
      </w:r>
      <w:r>
        <w:rPr>
          <w:b/>
          <w:sz w:val="20"/>
        </w:rPr>
        <w:t>nansavimas</w:t>
      </w:r>
    </w:p>
    <w:p w:rsidR="0053592D" w:rsidRDefault="00657EFE">
      <w:pPr>
        <w:ind w:firstLine="720"/>
        <w:jc w:val="both"/>
        <w:rPr>
          <w:sz w:val="20"/>
        </w:rPr>
      </w:pPr>
      <w:r>
        <w:rPr>
          <w:sz w:val="20"/>
        </w:rPr>
        <w:t>1. Piniginė socialinė parama finansuojama ir šio įstatymo 8 straipsnio 8 dalyje numatytas kreditas ir palūkanos apmokami iš savivaldybės biudžeto lėšų.</w:t>
      </w:r>
    </w:p>
    <w:p w:rsidR="0053592D" w:rsidRDefault="00657EFE">
      <w:pPr>
        <w:ind w:firstLine="720"/>
        <w:jc w:val="both"/>
        <w:rPr>
          <w:sz w:val="20"/>
        </w:rPr>
      </w:pPr>
      <w:r>
        <w:rPr>
          <w:sz w:val="20"/>
        </w:rPr>
        <w:t>2. Lėšos piniginei socialinei paramai skiriamos vadovaujantis atitinkamų metų valstybės biudž</w:t>
      </w:r>
      <w:r>
        <w:rPr>
          <w:sz w:val="20"/>
        </w:rPr>
        <w:t>eto ir savivaldybių biudžetų finansinių rodiklių patvirtinimo įstatymu.</w:t>
      </w:r>
    </w:p>
    <w:p w:rsidR="0053592D" w:rsidRDefault="00657EFE">
      <w:pPr>
        <w:ind w:firstLine="720"/>
        <w:jc w:val="both"/>
        <w:rPr>
          <w:sz w:val="20"/>
        </w:rPr>
      </w:pPr>
      <w:r>
        <w:rPr>
          <w:sz w:val="20"/>
        </w:rPr>
        <w:t>3. Lėšų piniginei socialinei paramai finansuoti suma 2012–2014 metams skiriama 2011 metų valstybės biudžeto ir savivaldybių biudžetų finansinių rodiklių patvirtinimo įstatyme patvirtin</w:t>
      </w:r>
      <w:r>
        <w:rPr>
          <w:sz w:val="20"/>
        </w:rPr>
        <w:t>tos valstybės biudžeto specialiosios tikslinės dotacijos socialinėms pašalpoms ir kompensacijoms skaičiuoti ir mokėti lygio.</w:t>
      </w:r>
    </w:p>
    <w:p w:rsidR="0053592D" w:rsidRDefault="0053592D">
      <w:pPr>
        <w:ind w:left="2268" w:hanging="1548"/>
        <w:jc w:val="both"/>
        <w:rPr>
          <w:b/>
          <w:sz w:val="20"/>
        </w:rPr>
      </w:pPr>
    </w:p>
    <w:p w:rsidR="0053592D" w:rsidRDefault="00657EFE">
      <w:pPr>
        <w:ind w:left="2268" w:hanging="1548"/>
        <w:jc w:val="both"/>
        <w:rPr>
          <w:b/>
          <w:sz w:val="20"/>
        </w:rPr>
      </w:pPr>
      <w:r>
        <w:rPr>
          <w:b/>
          <w:sz w:val="20"/>
        </w:rPr>
        <w:t>30 straipsnis. Išimtinė savivaldybės tarybos kompetencija ir savivaldybės administracijos kompetencija vykdant savarankiškąją savi</w:t>
      </w:r>
      <w:r>
        <w:rPr>
          <w:b/>
          <w:sz w:val="20"/>
        </w:rPr>
        <w:t>valdybių funkciją</w:t>
      </w:r>
    </w:p>
    <w:p w:rsidR="0053592D" w:rsidRDefault="00657EFE">
      <w:pPr>
        <w:ind w:firstLine="720"/>
        <w:jc w:val="both"/>
        <w:rPr>
          <w:sz w:val="20"/>
        </w:rPr>
      </w:pPr>
      <w:r>
        <w:rPr>
          <w:sz w:val="20"/>
        </w:rPr>
        <w:t>1. Savivaldybės taryba:</w:t>
      </w:r>
    </w:p>
    <w:p w:rsidR="0053592D" w:rsidRDefault="00657EFE">
      <w:pPr>
        <w:ind w:firstLine="720"/>
        <w:jc w:val="both"/>
        <w:rPr>
          <w:sz w:val="20"/>
        </w:rPr>
      </w:pPr>
      <w:r>
        <w:rPr>
          <w:sz w:val="20"/>
        </w:rPr>
        <w:t>1) tvirtina lėšų piniginei socialinei paramai nustatymo metodiką;</w:t>
      </w:r>
    </w:p>
    <w:p w:rsidR="0053592D" w:rsidRDefault="00657EFE">
      <w:pPr>
        <w:ind w:firstLine="720"/>
        <w:jc w:val="both"/>
        <w:rPr>
          <w:sz w:val="20"/>
        </w:rPr>
      </w:pPr>
      <w:r>
        <w:rPr>
          <w:sz w:val="20"/>
        </w:rPr>
        <w:t>2) priima sprendimus dėl lėšų piniginei socialinei paramai įgyvendinti skyrimo;</w:t>
      </w:r>
    </w:p>
    <w:p w:rsidR="0053592D" w:rsidRDefault="00657EFE">
      <w:pPr>
        <w:ind w:firstLine="720"/>
        <w:jc w:val="both"/>
        <w:rPr>
          <w:sz w:val="20"/>
        </w:rPr>
      </w:pPr>
      <w:r>
        <w:rPr>
          <w:sz w:val="20"/>
        </w:rPr>
        <w:t xml:space="preserve">3) tvirtina piniginės socialinės paramos teikimo tvarkos aprašą, </w:t>
      </w:r>
      <w:r>
        <w:rPr>
          <w:sz w:val="20"/>
        </w:rPr>
        <w:t xml:space="preserve">kuriame nustato: piniginės socialinės paramos skyrimo ir mokėjimo tvarką (prašymų-paraiškų priėmimo; trūkstamų dokumentų pateikimo; pajamų vertinimo laikotarpio ir pajamų apskaičiavimo; duomenų apie turtą pateikimo; piniginės socialinės paramos skyrimo ir </w:t>
      </w:r>
      <w:r>
        <w:rPr>
          <w:sz w:val="20"/>
        </w:rPr>
        <w:t>mokėjimo; prašymus-paraiškas pateikusių asmenų informavimo dėl piniginės socialinės paramos skyrimo ar neskyrimo; neteisėtai gautos ar išmokėtos piniginės socialinės paramos išskaičiavimo; paskirtos, bet laiku neatsiimtos socialinės pašalpos ir (ar) kompen</w:t>
      </w:r>
      <w:r>
        <w:rPr>
          <w:sz w:val="20"/>
        </w:rPr>
        <w:t>sacijų, taip pat mirus asmeniui, kurio vardu bendrai gyvenantiems asmenims mokama socialinė pašalpa ir (ar) kompensacijos, arba mirus vienam gyvenančiam asmeniui, paskirtos ir iki kito mėnesio po jo mirties neišmokėtos socialinės pašalpos ir (ar) kompensac</w:t>
      </w:r>
      <w:r>
        <w:rPr>
          <w:sz w:val="20"/>
        </w:rPr>
        <w:t>ijų</w:t>
      </w:r>
      <w:r>
        <w:rPr>
          <w:sz w:val="20"/>
          <w:lang w:eastAsia="lt-LT"/>
        </w:rPr>
        <w:t xml:space="preserve"> išmokėjimo procedūros); </w:t>
      </w:r>
      <w:r>
        <w:rPr>
          <w:sz w:val="20"/>
        </w:rPr>
        <w:t xml:space="preserve">pagrindus, kuriems esant piniginė socialinė parama didinama, mažinama, sustabdomas, nutraukiamas ar atnaujinamas jos mokėjimas, piniginė socialinė parama skiriama ne visiems bendrai gyvenantiems asmenims arba ji skiriama kitais </w:t>
      </w:r>
      <w:r>
        <w:rPr>
          <w:sz w:val="20"/>
        </w:rPr>
        <w:t>atvejais; socialinės pašalpos teikimo nepinigine forma būdus; nepasiturinčių gyventojų grupes (patyrę socialinę riziką, nevykdantys savivaldybės tarybos nustatytų pareigų ir pan.), kurioms piniginė socialinė parama teikiama šio įstatymo 22 straipsnio 1 dal</w:t>
      </w:r>
      <w:r>
        <w:rPr>
          <w:sz w:val="20"/>
        </w:rPr>
        <w:t>ies 2 ar 3 punkte arba 2 dalies 2 punkte nustatytais būdais; minimalius neišmokamos piniginės socialinės paramos dydžius; piniginę socialinę paramą gaunančių asmenų teises ir pareigas; savivaldybės administracijos ir bendruomeninių organizacijų ir (ar) rel</w:t>
      </w:r>
      <w:r>
        <w:rPr>
          <w:sz w:val="20"/>
        </w:rPr>
        <w:t>iginių bendruomenių, ir (ar) religinių bendrijų, ir (ar) kitų nevyriausybinių organizacijų atstovų ir (ar) gyvenamosios vietovės bendruomenės narių, ir (ar) seniūnaičių, ir (ar) kitų suinteresuotų asmenų teises ir pareigas teikiant piniginę socialinę param</w:t>
      </w:r>
      <w:r>
        <w:rPr>
          <w:sz w:val="20"/>
        </w:rPr>
        <w:t>ą.</w:t>
      </w:r>
    </w:p>
    <w:p w:rsidR="0053592D" w:rsidRDefault="00657EFE">
      <w:pPr>
        <w:ind w:firstLine="720"/>
        <w:jc w:val="both"/>
        <w:rPr>
          <w:sz w:val="20"/>
        </w:rPr>
      </w:pPr>
      <w:r>
        <w:rPr>
          <w:sz w:val="20"/>
        </w:rPr>
        <w:t>2. Savivaldybės administracija:</w:t>
      </w:r>
    </w:p>
    <w:p w:rsidR="0053592D" w:rsidRDefault="00657EFE">
      <w:pPr>
        <w:ind w:firstLine="720"/>
        <w:jc w:val="both"/>
        <w:rPr>
          <w:sz w:val="20"/>
        </w:rPr>
      </w:pPr>
      <w:r>
        <w:rPr>
          <w:sz w:val="20"/>
        </w:rPr>
        <w:t>1) skiria ir moka piniginę socialinę paramą ir apmoka šio įstatymo 8 straipsnio 8 dalyje numatytą kreditą ir palūkanas savivaldybės gyventojams;</w:t>
      </w:r>
    </w:p>
    <w:p w:rsidR="0053592D" w:rsidRDefault="00657EFE">
      <w:pPr>
        <w:ind w:firstLine="720"/>
        <w:jc w:val="both"/>
        <w:rPr>
          <w:sz w:val="20"/>
        </w:rPr>
      </w:pPr>
      <w:r>
        <w:rPr>
          <w:sz w:val="20"/>
        </w:rPr>
        <w:t>2) kontroliuoja piniginės socialinės paramos teikimą;</w:t>
      </w:r>
    </w:p>
    <w:p w:rsidR="0053592D" w:rsidRDefault="00657EFE">
      <w:pPr>
        <w:ind w:firstLine="720"/>
        <w:jc w:val="both"/>
        <w:rPr>
          <w:sz w:val="20"/>
        </w:rPr>
      </w:pPr>
      <w:r>
        <w:rPr>
          <w:sz w:val="20"/>
        </w:rPr>
        <w:t>3) pasitelkia piniginę</w:t>
      </w:r>
      <w:r>
        <w:rPr>
          <w:sz w:val="20"/>
        </w:rPr>
        <w:t xml:space="preserve"> socialinę paramą gaunančius asmenis visuomenei naudingai veiklai atlikti Vyriausybės ar jos įgaliotos institucijos nustatyta tvarka;</w:t>
      </w:r>
    </w:p>
    <w:p w:rsidR="0053592D" w:rsidRDefault="00657EFE">
      <w:pPr>
        <w:ind w:firstLine="720"/>
        <w:jc w:val="both"/>
        <w:rPr>
          <w:sz w:val="20"/>
        </w:rPr>
      </w:pPr>
      <w:r>
        <w:rPr>
          <w:sz w:val="20"/>
        </w:rPr>
        <w:t>4) teikia duomenis apie nepasiturinčius gyventojus, jiems teikiamą ar nepaskirtą piniginę socialinę paramą, nurodydama jos</w:t>
      </w:r>
      <w:r>
        <w:rPr>
          <w:sz w:val="20"/>
        </w:rPr>
        <w:t xml:space="preserve"> neskyrimo priežastis, Socialinės paramos šeimai informacinėje sistemoje (SPIS).</w:t>
      </w:r>
    </w:p>
    <w:p w:rsidR="0053592D" w:rsidRDefault="0053592D">
      <w:pPr>
        <w:jc w:val="center"/>
        <w:rPr>
          <w:b/>
          <w:bCs/>
          <w:sz w:val="20"/>
        </w:rPr>
      </w:pPr>
    </w:p>
    <w:p w:rsidR="0053592D" w:rsidRDefault="00657EFE">
      <w:pPr>
        <w:jc w:val="center"/>
        <w:rPr>
          <w:b/>
          <w:bCs/>
          <w:sz w:val="20"/>
        </w:rPr>
      </w:pPr>
      <w:r>
        <w:rPr>
          <w:b/>
          <w:bCs/>
          <w:sz w:val="20"/>
        </w:rPr>
        <w:t>DEŠIMTASIS SKIRSNIS</w:t>
      </w:r>
    </w:p>
    <w:p w:rsidR="0053592D" w:rsidRDefault="00657EFE">
      <w:pPr>
        <w:jc w:val="center"/>
        <w:rPr>
          <w:b/>
          <w:sz w:val="20"/>
        </w:rPr>
      </w:pPr>
      <w:r>
        <w:rPr>
          <w:b/>
          <w:bCs/>
          <w:sz w:val="20"/>
        </w:rPr>
        <w:t>BAIGIAMOSIOS NUOSTATOS</w:t>
      </w:r>
    </w:p>
    <w:p w:rsidR="0053592D" w:rsidRDefault="0053592D">
      <w:pPr>
        <w:ind w:firstLine="720"/>
        <w:jc w:val="both"/>
        <w:rPr>
          <w:bCs/>
          <w:sz w:val="20"/>
        </w:rPr>
      </w:pPr>
    </w:p>
    <w:p w:rsidR="0053592D" w:rsidRDefault="00657EFE">
      <w:pPr>
        <w:ind w:left="2268" w:hanging="1559"/>
        <w:jc w:val="both"/>
        <w:rPr>
          <w:b/>
          <w:sz w:val="20"/>
        </w:rPr>
      </w:pPr>
      <w:r>
        <w:rPr>
          <w:b/>
          <w:bCs/>
          <w:sz w:val="20"/>
        </w:rPr>
        <w:t>31 straipsnis. Piniginę socialinę paramą gaunančių asmenų teisės į socialinę paramą užtikrinimas</w:t>
      </w:r>
    </w:p>
    <w:p w:rsidR="0053592D" w:rsidRDefault="00657EFE">
      <w:pPr>
        <w:ind w:firstLine="720"/>
        <w:jc w:val="both"/>
        <w:rPr>
          <w:bCs/>
          <w:sz w:val="20"/>
        </w:rPr>
      </w:pPr>
      <w:r>
        <w:rPr>
          <w:bCs/>
          <w:sz w:val="20"/>
        </w:rPr>
        <w:t>1</w:t>
      </w:r>
      <w:r>
        <w:rPr>
          <w:bCs/>
          <w:sz w:val="20"/>
        </w:rPr>
        <w:t xml:space="preserve">. Jeigu socialinė pašalpa ar kompensacijos </w:t>
      </w:r>
      <w:r>
        <w:rPr>
          <w:sz w:val="20"/>
        </w:rPr>
        <w:t xml:space="preserve">bendrai gyvenantiems asmenims </w:t>
      </w:r>
      <w:r>
        <w:rPr>
          <w:bCs/>
          <w:sz w:val="20"/>
        </w:rPr>
        <w:t xml:space="preserve">arba vienam gyvenančiam asmeniui priklauso pagal dvi ar daugiau šio įstatymo nuostatų, taikoma ta nuostata, kuri </w:t>
      </w:r>
      <w:r>
        <w:rPr>
          <w:sz w:val="20"/>
        </w:rPr>
        <w:t>bendrai gyvenantiems asmenims</w:t>
      </w:r>
      <w:r>
        <w:rPr>
          <w:bCs/>
          <w:sz w:val="20"/>
        </w:rPr>
        <w:t xml:space="preserve"> arba vienam gyvenančiam asmeniui yra pal</w:t>
      </w:r>
      <w:r>
        <w:rPr>
          <w:bCs/>
          <w:sz w:val="20"/>
        </w:rPr>
        <w:t>ankiausia.</w:t>
      </w:r>
    </w:p>
    <w:p w:rsidR="0053592D" w:rsidRDefault="00657EFE">
      <w:pPr>
        <w:ind w:firstLine="720"/>
        <w:jc w:val="both"/>
        <w:rPr>
          <w:bCs/>
          <w:sz w:val="20"/>
        </w:rPr>
      </w:pPr>
      <w:r>
        <w:rPr>
          <w:sz w:val="20"/>
        </w:rPr>
        <w:t xml:space="preserve">2. </w:t>
      </w:r>
      <w:smartTag w:uri="schemas-tilde-lt/tildestengine" w:element="templates">
        <w:smartTagPr>
          <w:attr w:name="id" w:val="-1"/>
          <w:attr w:name="baseform" w:val="Sprendimas"/>
          <w:attr w:name="text" w:val="Sprendimas"/>
        </w:smartTagPr>
        <w:r>
          <w:rPr>
            <w:sz w:val="20"/>
          </w:rPr>
          <w:t>Sprendimas</w:t>
        </w:r>
      </w:smartTag>
      <w:r>
        <w:rPr>
          <w:sz w:val="20"/>
        </w:rPr>
        <w:t xml:space="preserve"> dėl piniginės socialinės paramos skyrimo ar neskyrimo gali būti skundžiamas Lietuvos Respublikos administracinių bylų teisenos įstatymo nustatyta tvarka.</w:t>
      </w:r>
    </w:p>
    <w:p w:rsidR="0053592D" w:rsidRDefault="0053592D">
      <w:pPr>
        <w:ind w:firstLine="720"/>
        <w:jc w:val="both"/>
        <w:rPr>
          <w:bCs/>
          <w:sz w:val="20"/>
        </w:rPr>
      </w:pPr>
    </w:p>
    <w:p w:rsidR="0053592D" w:rsidRDefault="0053592D">
      <w:pPr>
        <w:ind w:firstLine="720"/>
        <w:jc w:val="both"/>
        <w:rPr>
          <w:bCs/>
          <w:sz w:val="20"/>
        </w:rPr>
      </w:pPr>
    </w:p>
    <w:p w:rsidR="0053592D" w:rsidRDefault="00657EFE">
      <w:pPr>
        <w:ind w:firstLine="720"/>
        <w:jc w:val="both"/>
        <w:rPr>
          <w:sz w:val="20"/>
        </w:rPr>
      </w:pPr>
      <w:r>
        <w:rPr>
          <w:i/>
          <w:sz w:val="20"/>
        </w:rPr>
        <w:t xml:space="preserve">Skelbiu šį Lietuvos Respublikos Seimo priimtą įstatymą. </w:t>
      </w:r>
    </w:p>
    <w:p w:rsidR="0053592D" w:rsidRDefault="0053592D">
      <w:pPr>
        <w:ind w:firstLine="720"/>
        <w:rPr>
          <w:sz w:val="20"/>
        </w:rPr>
      </w:pPr>
    </w:p>
    <w:p w:rsidR="0053592D" w:rsidRDefault="0053592D">
      <w:pPr>
        <w:ind w:firstLine="720"/>
        <w:rPr>
          <w:sz w:val="20"/>
        </w:rPr>
      </w:pPr>
    </w:p>
    <w:p w:rsidR="0053592D" w:rsidRDefault="0053592D">
      <w:pPr>
        <w:ind w:firstLine="720"/>
        <w:rPr>
          <w:sz w:val="20"/>
        </w:rPr>
      </w:pPr>
    </w:p>
    <w:p w:rsidR="0053592D" w:rsidRDefault="00657EFE">
      <w:pPr>
        <w:rPr>
          <w:rFonts w:eastAsia="MS Mincho"/>
          <w:sz w:val="20"/>
        </w:rPr>
      </w:pPr>
      <w:r>
        <w:rPr>
          <w:caps/>
          <w:sz w:val="20"/>
        </w:rPr>
        <w:t>RESPUBLIKOS PRE</w:t>
      </w:r>
      <w:r>
        <w:rPr>
          <w:caps/>
          <w:sz w:val="20"/>
        </w:rPr>
        <w:t>ZIDENTAS</w:t>
      </w:r>
      <w:r>
        <w:rPr>
          <w:caps/>
          <w:sz w:val="20"/>
        </w:rPr>
        <w:tab/>
      </w:r>
      <w:r>
        <w:rPr>
          <w:caps/>
          <w:sz w:val="20"/>
        </w:rPr>
        <w:tab/>
      </w:r>
      <w:r>
        <w:rPr>
          <w:caps/>
          <w:sz w:val="20"/>
        </w:rPr>
        <w:tab/>
      </w:r>
      <w:r>
        <w:rPr>
          <w:caps/>
          <w:sz w:val="20"/>
        </w:rPr>
        <w:tab/>
      </w:r>
      <w:r>
        <w:rPr>
          <w:caps/>
          <w:sz w:val="20"/>
        </w:rPr>
        <w:tab/>
      </w:r>
      <w:r>
        <w:rPr>
          <w:sz w:val="20"/>
        </w:rPr>
        <w:t>ROLANDAS PAKSAS</w:t>
      </w:r>
    </w:p>
    <w:p w:rsidR="0053592D" w:rsidRDefault="0053592D">
      <w:pPr>
        <w:rPr>
          <w:rFonts w:eastAsia="MS Mincho"/>
          <w:sz w:val="20"/>
        </w:rPr>
      </w:pPr>
    </w:p>
    <w:p w:rsidR="0053592D" w:rsidRDefault="0053592D">
      <w:pPr>
        <w:rPr>
          <w:rFonts w:eastAsia="MS Mincho"/>
          <w:sz w:val="20"/>
        </w:rPr>
      </w:pPr>
    </w:p>
    <w:p w:rsidR="0053592D" w:rsidRDefault="00657EFE">
      <w:pPr>
        <w:keepNext/>
        <w:ind w:firstLine="5760"/>
        <w:rPr>
          <w:bCs/>
          <w:sz w:val="20"/>
        </w:rPr>
      </w:pPr>
      <w:r>
        <w:rPr>
          <w:bCs/>
          <w:sz w:val="20"/>
        </w:rPr>
        <w:t xml:space="preserve">Lietuvos Respublikos </w:t>
      </w:r>
    </w:p>
    <w:p w:rsidR="0053592D" w:rsidRDefault="00657EFE">
      <w:pPr>
        <w:keepNext/>
        <w:ind w:firstLine="5760"/>
        <w:rPr>
          <w:bCs/>
          <w:sz w:val="20"/>
        </w:rPr>
      </w:pPr>
      <w:r>
        <w:rPr>
          <w:bCs/>
          <w:sz w:val="20"/>
        </w:rPr>
        <w:t>piniginės socialinės paramos</w:t>
      </w:r>
    </w:p>
    <w:p w:rsidR="0053592D" w:rsidRDefault="00657EFE">
      <w:pPr>
        <w:keepNext/>
        <w:ind w:firstLine="5760"/>
        <w:rPr>
          <w:bCs/>
          <w:sz w:val="20"/>
        </w:rPr>
      </w:pPr>
      <w:r>
        <w:rPr>
          <w:bCs/>
          <w:sz w:val="20"/>
        </w:rPr>
        <w:t>nepasiturintiems gyventojams</w:t>
      </w:r>
    </w:p>
    <w:p w:rsidR="0053592D" w:rsidRDefault="00657EFE">
      <w:pPr>
        <w:ind w:firstLine="5760"/>
        <w:rPr>
          <w:sz w:val="20"/>
        </w:rPr>
      </w:pPr>
      <w:r>
        <w:rPr>
          <w:sz w:val="20"/>
        </w:rPr>
        <w:t>įstatymo</w:t>
      </w:r>
    </w:p>
    <w:p w:rsidR="0053592D" w:rsidRDefault="00657EFE">
      <w:pPr>
        <w:keepNext/>
        <w:ind w:firstLine="5760"/>
        <w:rPr>
          <w:sz w:val="20"/>
        </w:rPr>
      </w:pPr>
      <w:r>
        <w:rPr>
          <w:sz w:val="20"/>
        </w:rPr>
        <w:t>priedas</w:t>
      </w:r>
    </w:p>
    <w:p w:rsidR="0053592D" w:rsidRDefault="0053592D">
      <w:pPr>
        <w:keepNext/>
        <w:ind w:left="6300" w:firstLine="775"/>
        <w:rPr>
          <w:b/>
          <w:sz w:val="20"/>
        </w:rPr>
      </w:pPr>
    </w:p>
    <w:p w:rsidR="0053592D" w:rsidRDefault="00657EFE">
      <w:pPr>
        <w:keepNext/>
        <w:jc w:val="center"/>
        <w:rPr>
          <w:b/>
          <w:sz w:val="20"/>
        </w:rPr>
      </w:pPr>
      <w:r>
        <w:rPr>
          <w:b/>
          <w:bCs/>
          <w:sz w:val="20"/>
        </w:rPr>
        <w:t>ĮGYVENDINAMI EUROPOS SĄJUNGOS TEISĖS AKTAI</w:t>
      </w:r>
    </w:p>
    <w:p w:rsidR="0053592D" w:rsidRDefault="0053592D">
      <w:pPr>
        <w:ind w:firstLine="720"/>
        <w:rPr>
          <w:b/>
          <w:sz w:val="20"/>
        </w:rPr>
      </w:pPr>
    </w:p>
    <w:p w:rsidR="0053592D" w:rsidRDefault="00657EFE">
      <w:pPr>
        <w:ind w:firstLine="720"/>
        <w:jc w:val="both"/>
      </w:pPr>
      <w:r>
        <w:rPr>
          <w:sz w:val="20"/>
        </w:rPr>
        <w:t xml:space="preserve">1. 2004 m. balandžio 29 d. Europos Parlamento ir Tarybos direktyva 2004/38/EB dėl Sąjungos piliečių ir jų šeimos narių teisės laisvai judėti ir gyventi valstybių narių teritorijoje, iš dalies keičianti Reglamentą (EEB) Nr. 1612/68 ir naikinanti Direktyvas </w:t>
      </w:r>
      <w:r>
        <w:rPr>
          <w:sz w:val="20"/>
        </w:rPr>
        <w:t xml:space="preserve">64/221/EEB, 68/360/EEB, 72/194/EEB, 73/148/EEB, 75/34/EEB, 75/35/EEB, 90/364/EEB, 90/365/EEB ir 93/96/EEB </w:t>
      </w:r>
      <w:r>
        <w:rPr>
          <w:bCs/>
          <w:sz w:val="20"/>
        </w:rPr>
        <w:t>(OL</w:t>
      </w:r>
      <w:r>
        <w:rPr>
          <w:bCs/>
          <w:i/>
          <w:sz w:val="20"/>
        </w:rPr>
        <w:t xml:space="preserve"> </w:t>
      </w:r>
      <w:smartTag w:uri="schemas-tilde-lv/tildestengine" w:element="metric2">
        <w:smartTagPr>
          <w:attr w:name="metric_text" w:val="m"/>
          <w:attr w:name="metric_value" w:val="2004"/>
        </w:smartTagPr>
        <w:r>
          <w:rPr>
            <w:sz w:val="20"/>
          </w:rPr>
          <w:t>2004 m</w:t>
        </w:r>
      </w:smartTag>
      <w:r>
        <w:rPr>
          <w:sz w:val="20"/>
        </w:rPr>
        <w:t xml:space="preserve">. </w:t>
      </w:r>
      <w:r>
        <w:rPr>
          <w:i/>
          <w:sz w:val="20"/>
        </w:rPr>
        <w:t>specialusis leidimas</w:t>
      </w:r>
      <w:r>
        <w:rPr>
          <w:sz w:val="20"/>
        </w:rPr>
        <w:t xml:space="preserve">, 19 skyrius, 5 tomas, p. </w:t>
      </w:r>
      <w:r>
        <w:rPr>
          <w:bCs/>
          <w:sz w:val="20"/>
        </w:rPr>
        <w:t>46)</w:t>
      </w:r>
      <w:r>
        <w:rPr>
          <w:sz w:val="20"/>
        </w:rPr>
        <w:t>.</w:t>
      </w:r>
    </w:p>
    <w:p w:rsidR="0053592D" w:rsidRDefault="00657EFE">
      <w:pPr>
        <w:ind w:firstLine="720"/>
        <w:jc w:val="both"/>
        <w:rPr>
          <w:rFonts w:eastAsia="MS Mincho"/>
          <w:sz w:val="20"/>
        </w:rPr>
      </w:pPr>
      <w:r>
        <w:rPr>
          <w:sz w:val="22"/>
          <w:szCs w:val="22"/>
          <w:lang w:eastAsia="lt-LT"/>
        </w:rPr>
        <w:t xml:space="preserve">2. </w:t>
      </w:r>
      <w:r>
        <w:rPr>
          <w:bCs/>
          <w:sz w:val="22"/>
          <w:szCs w:val="22"/>
          <w:lang w:eastAsia="lt-LT"/>
        </w:rPr>
        <w:t>2014 m. balandžio 16 d. Europos Parlamento ir Tarybos direktyva 2014/54/ES dėl priem</w:t>
      </w:r>
      <w:r>
        <w:rPr>
          <w:bCs/>
          <w:sz w:val="22"/>
          <w:szCs w:val="22"/>
          <w:lang w:eastAsia="lt-LT"/>
        </w:rPr>
        <w:t>onių, kad darbuotojai galėtų lengviau naudotis laisvo darbuotojų judėjimo teisėmis (OL 2014 L 128, p. 8).</w:t>
      </w:r>
    </w:p>
    <w:p w:rsidR="0053592D" w:rsidRDefault="00657EFE">
      <w:pPr>
        <w:rPr>
          <w:rFonts w:eastAsia="MS Mincho"/>
          <w:i/>
          <w:iCs/>
          <w:sz w:val="20"/>
        </w:rPr>
      </w:pPr>
      <w:r>
        <w:rPr>
          <w:rFonts w:eastAsia="MS Mincho"/>
          <w:i/>
          <w:iCs/>
          <w:sz w:val="20"/>
        </w:rPr>
        <w:t>Papildyta punktu:</w:t>
      </w:r>
    </w:p>
    <w:p w:rsidR="0053592D" w:rsidRDefault="00657EFE">
      <w:pPr>
        <w:jc w:val="both"/>
        <w:rPr>
          <w:rFonts w:eastAsia="MS Mincho"/>
          <w:i/>
          <w:iCs/>
          <w:sz w:val="20"/>
        </w:rPr>
      </w:pPr>
      <w:r>
        <w:rPr>
          <w:rFonts w:eastAsia="MS Mincho"/>
          <w:i/>
          <w:iCs/>
          <w:sz w:val="20"/>
        </w:rPr>
        <w:t xml:space="preserve">Nr. </w:t>
      </w:r>
      <w:hyperlink r:id="rId148" w:history="1">
        <w:r w:rsidRPr="00532B9F">
          <w:rPr>
            <w:rFonts w:eastAsia="MS Mincho"/>
            <w:i/>
            <w:iCs/>
            <w:color w:val="0000FF" w:themeColor="hyperlink"/>
            <w:sz w:val="20"/>
            <w:u w:val="single"/>
          </w:rPr>
          <w:t>XII-2611</w:t>
        </w:r>
      </w:hyperlink>
      <w:r>
        <w:rPr>
          <w:rFonts w:eastAsia="MS Mincho"/>
          <w:i/>
          <w:iCs/>
          <w:sz w:val="20"/>
        </w:rPr>
        <w:t>, 2016-09-20, paskelbt</w:t>
      </w:r>
      <w:r>
        <w:rPr>
          <w:rFonts w:eastAsia="MS Mincho"/>
          <w:i/>
          <w:iCs/>
          <w:sz w:val="20"/>
        </w:rPr>
        <w:t>a TAR 2016-09-29, i. k. 2016-24185</w:t>
      </w:r>
    </w:p>
    <w:p w:rsidR="0053592D" w:rsidRDefault="0053592D"/>
    <w:p w:rsidR="0053592D" w:rsidRDefault="0053592D">
      <w:pPr>
        <w:rPr>
          <w:rFonts w:eastAsia="MS Mincho"/>
          <w:sz w:val="22"/>
          <w:szCs w:val="22"/>
        </w:rPr>
      </w:pPr>
    </w:p>
    <w:p w:rsidR="0053592D" w:rsidRDefault="00657EFE">
      <w:pPr>
        <w:rPr>
          <w:rFonts w:eastAsia="MS Mincho"/>
          <w:b/>
          <w:bCs/>
          <w:sz w:val="20"/>
        </w:rPr>
      </w:pPr>
      <w:r>
        <w:rPr>
          <w:rFonts w:eastAsia="MS Mincho"/>
          <w:b/>
          <w:bCs/>
          <w:sz w:val="20"/>
        </w:rPr>
        <w:t>Pakeitimai:</w:t>
      </w:r>
    </w:p>
    <w:p w:rsidR="0053592D" w:rsidRDefault="0053592D">
      <w:pPr>
        <w:rPr>
          <w:rFonts w:eastAsia="MS Mincho"/>
          <w:sz w:val="20"/>
        </w:rPr>
      </w:pPr>
    </w:p>
    <w:p w:rsidR="0053592D" w:rsidRDefault="00657EFE">
      <w:pPr>
        <w:rPr>
          <w:rFonts w:eastAsia="MS Mincho"/>
          <w:sz w:val="20"/>
        </w:rPr>
      </w:pPr>
      <w:r>
        <w:rPr>
          <w:rFonts w:eastAsia="MS Mincho"/>
          <w:sz w:val="20"/>
        </w:rPr>
        <w:t>1.</w:t>
      </w:r>
    </w:p>
    <w:p w:rsidR="0053592D" w:rsidRDefault="00657EFE">
      <w:pPr>
        <w:rPr>
          <w:rFonts w:eastAsia="MS Mincho"/>
          <w:sz w:val="20"/>
        </w:rPr>
      </w:pPr>
      <w:r>
        <w:rPr>
          <w:rFonts w:eastAsia="MS Mincho"/>
          <w:sz w:val="20"/>
        </w:rPr>
        <w:t>Lietuvos Respublikos Seimas, Įstatymas</w:t>
      </w:r>
    </w:p>
    <w:p w:rsidR="0053592D" w:rsidRDefault="00657EFE">
      <w:pPr>
        <w:rPr>
          <w:rFonts w:eastAsia="MS Mincho"/>
          <w:sz w:val="20"/>
        </w:rPr>
      </w:pPr>
      <w:r>
        <w:rPr>
          <w:rFonts w:eastAsia="MS Mincho"/>
          <w:sz w:val="20"/>
        </w:rPr>
        <w:t xml:space="preserve">Nr. </w:t>
      </w:r>
      <w:hyperlink r:id="rId149" w:history="1">
        <w:r>
          <w:rPr>
            <w:rFonts w:eastAsia="MS Mincho"/>
            <w:color w:val="0000FF"/>
            <w:sz w:val="20"/>
            <w:u w:val="single"/>
          </w:rPr>
          <w:t>IX-1892</w:t>
        </w:r>
      </w:hyperlink>
      <w:r>
        <w:rPr>
          <w:rFonts w:eastAsia="MS Mincho"/>
          <w:sz w:val="20"/>
        </w:rPr>
        <w:t>, 2003-12-11, Žin., 2003, Nr. 123-5577 (2003-12-30)</w:t>
      </w:r>
    </w:p>
    <w:p w:rsidR="0053592D" w:rsidRDefault="00657EFE">
      <w:pPr>
        <w:jc w:val="both"/>
        <w:rPr>
          <w:rFonts w:eastAsia="MS Mincho"/>
          <w:sz w:val="20"/>
        </w:rPr>
      </w:pPr>
      <w:r>
        <w:rPr>
          <w:rFonts w:eastAsia="MS Mincho"/>
          <w:sz w:val="20"/>
        </w:rPr>
        <w:t xml:space="preserve">PINIGINĖS SOCIALINĖS PARAMOS MAŽAS </w:t>
      </w:r>
      <w:r>
        <w:rPr>
          <w:rFonts w:eastAsia="MS Mincho"/>
          <w:sz w:val="20"/>
        </w:rPr>
        <w:t>PAJAMAS GAUNANČIOMS ŠEIMOMS (VIENIEMS GYVENANTIEMS ASMENIMS) ĮSTATYMO 26 IR 28 STRAIPSNIŲ PAKEITIMO ĮSTATYMAS</w:t>
      </w:r>
    </w:p>
    <w:p w:rsidR="0053592D" w:rsidRDefault="0053592D">
      <w:pPr>
        <w:rPr>
          <w:rFonts w:eastAsia="MS Mincho"/>
          <w:sz w:val="20"/>
        </w:rPr>
      </w:pPr>
    </w:p>
    <w:p w:rsidR="0053592D" w:rsidRDefault="00657EFE">
      <w:pPr>
        <w:rPr>
          <w:rFonts w:eastAsia="MS Mincho"/>
          <w:sz w:val="20"/>
        </w:rPr>
      </w:pPr>
      <w:r>
        <w:rPr>
          <w:rFonts w:eastAsia="MS Mincho"/>
          <w:sz w:val="20"/>
        </w:rPr>
        <w:t>2.</w:t>
      </w:r>
    </w:p>
    <w:p w:rsidR="0053592D" w:rsidRDefault="00657EFE">
      <w:pPr>
        <w:rPr>
          <w:rFonts w:eastAsia="MS Mincho"/>
          <w:sz w:val="20"/>
        </w:rPr>
      </w:pPr>
      <w:r>
        <w:rPr>
          <w:rFonts w:eastAsia="MS Mincho"/>
          <w:sz w:val="20"/>
        </w:rPr>
        <w:t>Lietuvos Respublikos Seimas, Įstatymas</w:t>
      </w:r>
    </w:p>
    <w:p w:rsidR="0053592D" w:rsidRDefault="00657EFE">
      <w:pPr>
        <w:rPr>
          <w:rFonts w:eastAsia="MS Mincho"/>
          <w:sz w:val="20"/>
        </w:rPr>
      </w:pPr>
      <w:r>
        <w:rPr>
          <w:rFonts w:eastAsia="MS Mincho"/>
          <w:sz w:val="20"/>
        </w:rPr>
        <w:t xml:space="preserve">Nr. </w:t>
      </w:r>
      <w:hyperlink r:id="rId150" w:history="1">
        <w:r>
          <w:rPr>
            <w:rFonts w:eastAsia="MS Mincho"/>
            <w:color w:val="0000FF"/>
            <w:sz w:val="20"/>
            <w:u w:val="single"/>
          </w:rPr>
          <w:t>IX-1912</w:t>
        </w:r>
      </w:hyperlink>
      <w:r>
        <w:rPr>
          <w:rFonts w:eastAsia="MS Mincho"/>
          <w:sz w:val="20"/>
        </w:rPr>
        <w:t xml:space="preserve">, 2003-12-18, Žin., 2003, Nr. </w:t>
      </w:r>
      <w:r>
        <w:rPr>
          <w:rFonts w:eastAsia="MS Mincho"/>
          <w:sz w:val="20"/>
        </w:rPr>
        <w:t>123-5584 (2003-12-30)</w:t>
      </w:r>
    </w:p>
    <w:p w:rsidR="0053592D" w:rsidRDefault="00657EFE">
      <w:pPr>
        <w:jc w:val="both"/>
        <w:rPr>
          <w:rFonts w:eastAsia="MS Mincho"/>
          <w:sz w:val="20"/>
        </w:rPr>
      </w:pPr>
      <w:r>
        <w:rPr>
          <w:rFonts w:eastAsia="MS Mincho"/>
          <w:sz w:val="20"/>
        </w:rPr>
        <w:t>PROKURATŪROS ĮSTATYMO, VIEŠŲJŲ IR PRIVAČIŲ INTERESŲ DERINIMO VALSTYBINĖJE TARNYBOJE ĮSTATYMO, SAVIVALDYBIŲ TARYBŲ RINKIMŲ ĮSTATYMO, PREZIDENTO RINKIMŲ ĮSTATYMO, SEIMO RINKIMŲ ĮSTATYMO, PINIGINĖS SOCIALINĖS PARAMOS MAŽAS PAJAMAS GAUNAN</w:t>
      </w:r>
      <w:r>
        <w:rPr>
          <w:rFonts w:eastAsia="MS Mincho"/>
          <w:sz w:val="20"/>
        </w:rPr>
        <w:t>ČIOMS ŠEIMOMS (VIENIEMS GYVENANTIEMS ASMENIMS) ĮSTATYMO, VALSTYBĖS GARANTUOJAMOS TEISINĖS PAGALBOS ĮSTATYMO IR VALSTYBĖS KONTROLĖS ĮSTATYMO PAKEITIMO ĮSTATYMAS</w:t>
      </w:r>
    </w:p>
    <w:p w:rsidR="0053592D" w:rsidRDefault="00657EFE">
      <w:pPr>
        <w:jc w:val="both"/>
        <w:rPr>
          <w:rFonts w:eastAsia="MS Mincho"/>
          <w:sz w:val="20"/>
        </w:rPr>
      </w:pPr>
      <w:r>
        <w:rPr>
          <w:rFonts w:eastAsia="MS Mincho"/>
          <w:sz w:val="20"/>
        </w:rPr>
        <w:t>Šis įstatymas įsigalioja nuo 2004 m. sausio 1 d.</w:t>
      </w:r>
    </w:p>
    <w:p w:rsidR="0053592D" w:rsidRDefault="0053592D">
      <w:pPr>
        <w:rPr>
          <w:rFonts w:eastAsia="MS Mincho"/>
          <w:sz w:val="20"/>
        </w:rPr>
      </w:pPr>
    </w:p>
    <w:p w:rsidR="0053592D" w:rsidRDefault="00657EFE">
      <w:pPr>
        <w:jc w:val="both"/>
        <w:rPr>
          <w:rFonts w:eastAsia="MS Mincho"/>
          <w:sz w:val="20"/>
        </w:rPr>
      </w:pPr>
      <w:r>
        <w:rPr>
          <w:rFonts w:eastAsia="MS Mincho"/>
          <w:sz w:val="20"/>
        </w:rPr>
        <w:t>3.</w:t>
      </w:r>
    </w:p>
    <w:p w:rsidR="0053592D" w:rsidRDefault="00657EFE">
      <w:pPr>
        <w:jc w:val="both"/>
        <w:rPr>
          <w:rFonts w:eastAsia="MS Mincho"/>
          <w:sz w:val="20"/>
        </w:rPr>
      </w:pPr>
      <w:r>
        <w:rPr>
          <w:rFonts w:eastAsia="MS Mincho"/>
          <w:sz w:val="20"/>
        </w:rPr>
        <w:t>Lietuvos Respublikos Seimas, Įstatymas</w:t>
      </w:r>
    </w:p>
    <w:p w:rsidR="0053592D" w:rsidRDefault="00657EFE">
      <w:pPr>
        <w:jc w:val="both"/>
        <w:rPr>
          <w:rFonts w:eastAsia="MS Mincho"/>
          <w:sz w:val="20"/>
        </w:rPr>
      </w:pPr>
      <w:r>
        <w:rPr>
          <w:rFonts w:eastAsia="MS Mincho"/>
          <w:sz w:val="20"/>
        </w:rPr>
        <w:t xml:space="preserve">Nr. </w:t>
      </w:r>
      <w:hyperlink r:id="rId151" w:history="1">
        <w:r>
          <w:rPr>
            <w:rFonts w:eastAsia="MS Mincho"/>
            <w:color w:val="0000FF"/>
            <w:sz w:val="20"/>
            <w:u w:val="single"/>
          </w:rPr>
          <w:t>IX-2217</w:t>
        </w:r>
      </w:hyperlink>
      <w:r>
        <w:rPr>
          <w:rFonts w:eastAsia="MS Mincho"/>
          <w:sz w:val="20"/>
        </w:rPr>
        <w:t>, 2004-05-04, Žin., 2004, Nr. 80-2835 (2004-05-14)</w:t>
      </w:r>
    </w:p>
    <w:p w:rsidR="0053592D" w:rsidRDefault="00657EFE">
      <w:pPr>
        <w:jc w:val="both"/>
        <w:rPr>
          <w:rFonts w:eastAsia="MS Mincho"/>
          <w:sz w:val="20"/>
        </w:rPr>
      </w:pPr>
      <w:r>
        <w:rPr>
          <w:rFonts w:eastAsia="MS Mincho"/>
          <w:sz w:val="20"/>
        </w:rPr>
        <w:t>VALSTYBINIŲ SOCIALINIO DRAUDIMO PENSIJŲ ĮSTATYMO, VALSTYBINIŲ ŠALPOS IŠMOKŲ ĮSTATYMO, MOKSLININKŲ VALSTYBINIŲ PENSIJŲ LAIKINOJO ĮSTATYMO</w:t>
      </w:r>
      <w:r>
        <w:rPr>
          <w:rFonts w:eastAsia="MS Mincho"/>
          <w:sz w:val="20"/>
        </w:rPr>
        <w:t>, VALSTYBINIŲ PENSIJŲ ĮSTATYMO, VALSTYBĖS PARAMOS BŪSTUI ĮSIGYTI AR IŠSINUOMOTI ĮSTATYMO, PINIGINĖS SOCIALINĖS PARAMOS MAŽAS PAJAMAS GAUNANČIOMS ŠEIMOMS (VIENIEMS GYVENANTIEMS ASMENIMS) ĮSTATYMO PAKEITIMO ĮSTATYMAS</w:t>
      </w:r>
    </w:p>
    <w:p w:rsidR="0053592D" w:rsidRDefault="0053592D">
      <w:pPr>
        <w:rPr>
          <w:rFonts w:eastAsia="MS Mincho"/>
          <w:sz w:val="20"/>
        </w:rPr>
      </w:pPr>
    </w:p>
    <w:p w:rsidR="0053592D" w:rsidRDefault="00657EFE">
      <w:pPr>
        <w:jc w:val="both"/>
        <w:rPr>
          <w:rFonts w:eastAsia="MS Mincho"/>
          <w:sz w:val="20"/>
        </w:rPr>
      </w:pPr>
      <w:r>
        <w:rPr>
          <w:rFonts w:eastAsia="MS Mincho"/>
          <w:sz w:val="20"/>
        </w:rPr>
        <w:t>4.</w:t>
      </w:r>
    </w:p>
    <w:p w:rsidR="0053592D" w:rsidRDefault="00657EFE">
      <w:pPr>
        <w:jc w:val="both"/>
        <w:rPr>
          <w:rFonts w:eastAsia="MS Mincho"/>
          <w:sz w:val="20"/>
        </w:rPr>
      </w:pPr>
      <w:r>
        <w:rPr>
          <w:rFonts w:eastAsia="MS Mincho"/>
          <w:sz w:val="20"/>
        </w:rPr>
        <w:t>Lietuvos Respublikos Seimas, Įstatyma</w:t>
      </w:r>
      <w:r>
        <w:rPr>
          <w:rFonts w:eastAsia="MS Mincho"/>
          <w:sz w:val="20"/>
        </w:rPr>
        <w:t>s</w:t>
      </w:r>
    </w:p>
    <w:p w:rsidR="0053592D" w:rsidRDefault="00657EFE">
      <w:pPr>
        <w:jc w:val="both"/>
        <w:rPr>
          <w:rFonts w:eastAsia="MS Mincho"/>
          <w:sz w:val="20"/>
        </w:rPr>
      </w:pPr>
      <w:r>
        <w:rPr>
          <w:rFonts w:eastAsia="MS Mincho"/>
          <w:sz w:val="20"/>
        </w:rPr>
        <w:t xml:space="preserve">Nr. </w:t>
      </w:r>
      <w:hyperlink r:id="rId152" w:history="1">
        <w:r>
          <w:rPr>
            <w:rFonts w:eastAsia="MS Mincho"/>
            <w:color w:val="0000FF"/>
            <w:sz w:val="20"/>
            <w:u w:val="single"/>
          </w:rPr>
          <w:t>IX-2450</w:t>
        </w:r>
      </w:hyperlink>
      <w:r>
        <w:rPr>
          <w:rFonts w:eastAsia="MS Mincho"/>
          <w:sz w:val="20"/>
        </w:rPr>
        <w:t>, 2004-09-21, Žin., 2004, Nr. 146-5303 (2004-10-01)</w:t>
      </w:r>
    </w:p>
    <w:p w:rsidR="0053592D" w:rsidRDefault="00657EFE">
      <w:pPr>
        <w:jc w:val="both"/>
        <w:rPr>
          <w:rFonts w:eastAsia="MS Mincho"/>
          <w:sz w:val="20"/>
        </w:rPr>
      </w:pPr>
      <w:r>
        <w:rPr>
          <w:rFonts w:eastAsia="MS Mincho"/>
          <w:sz w:val="20"/>
        </w:rPr>
        <w:t xml:space="preserve">PINIGINĖS SOCIALINĖS PARAMOS MAŽAS PAJAMAS GAUNANČIOMS ŠEIMOMS (VIENIEMS GYVENANTIEMS ASMENIMS) ĮSTATYMO 1, 3, 4, 5, 6, 7, 8, 9, </w:t>
      </w:r>
      <w:r>
        <w:rPr>
          <w:rFonts w:eastAsia="MS Mincho"/>
          <w:sz w:val="20"/>
        </w:rPr>
        <w:t>10, 11, 12, 13, 14, 16, 17, 18, 19, 20, 22, 26, 27 STRAIPSNIŲ PAKEITIMO IR PAPILDYMO ĮSTATYMAS</w:t>
      </w:r>
    </w:p>
    <w:p w:rsidR="0053592D" w:rsidRDefault="00657EFE">
      <w:pPr>
        <w:jc w:val="both"/>
        <w:rPr>
          <w:sz w:val="20"/>
        </w:rPr>
      </w:pPr>
      <w:r>
        <w:rPr>
          <w:sz w:val="20"/>
        </w:rPr>
        <w:t>Šis įstatymas įsigalioja nuo 2004 m. spalio 1 d.</w:t>
      </w:r>
    </w:p>
    <w:p w:rsidR="0053592D" w:rsidRDefault="0053592D">
      <w:pPr>
        <w:jc w:val="both"/>
        <w:rPr>
          <w:rFonts w:eastAsia="MS Mincho"/>
          <w:sz w:val="20"/>
        </w:rPr>
      </w:pPr>
    </w:p>
    <w:p w:rsidR="0053592D" w:rsidRDefault="00657EFE">
      <w:pPr>
        <w:jc w:val="both"/>
        <w:rPr>
          <w:rFonts w:eastAsia="MS Mincho"/>
          <w:sz w:val="20"/>
        </w:rPr>
      </w:pPr>
      <w:r>
        <w:rPr>
          <w:rFonts w:eastAsia="MS Mincho"/>
          <w:sz w:val="20"/>
        </w:rPr>
        <w:t>5.</w:t>
      </w:r>
    </w:p>
    <w:p w:rsidR="0053592D" w:rsidRDefault="00657EFE">
      <w:pPr>
        <w:jc w:val="both"/>
        <w:rPr>
          <w:rFonts w:eastAsia="MS Mincho"/>
          <w:sz w:val="20"/>
        </w:rPr>
      </w:pPr>
      <w:r>
        <w:rPr>
          <w:rFonts w:eastAsia="MS Mincho"/>
          <w:sz w:val="20"/>
        </w:rPr>
        <w:t>Lietuvos Respublikos Seimas, Įstatymas</w:t>
      </w:r>
    </w:p>
    <w:p w:rsidR="0053592D" w:rsidRDefault="00657EFE">
      <w:pPr>
        <w:jc w:val="both"/>
        <w:rPr>
          <w:rFonts w:eastAsia="MS Mincho"/>
          <w:sz w:val="20"/>
        </w:rPr>
      </w:pPr>
      <w:r>
        <w:rPr>
          <w:rFonts w:eastAsia="MS Mincho"/>
          <w:sz w:val="20"/>
        </w:rPr>
        <w:t xml:space="preserve">Nr. </w:t>
      </w:r>
      <w:hyperlink r:id="rId153" w:history="1">
        <w:r>
          <w:rPr>
            <w:rFonts w:eastAsia="MS Mincho"/>
            <w:color w:val="0000FF"/>
            <w:sz w:val="20"/>
            <w:u w:val="single"/>
          </w:rPr>
          <w:t>IX-</w:t>
        </w:r>
        <w:r>
          <w:rPr>
            <w:rFonts w:eastAsia="MS Mincho"/>
            <w:color w:val="0000FF"/>
            <w:sz w:val="20"/>
            <w:u w:val="single"/>
          </w:rPr>
          <w:t>2539</w:t>
        </w:r>
      </w:hyperlink>
      <w:r>
        <w:rPr>
          <w:rFonts w:eastAsia="MS Mincho"/>
          <w:sz w:val="20"/>
        </w:rPr>
        <w:t>, 2004-11-04, Žin., 2004, Nr. 171-6299 (2004-11-26)</w:t>
      </w:r>
    </w:p>
    <w:p w:rsidR="0053592D" w:rsidRDefault="00657EFE">
      <w:pPr>
        <w:jc w:val="both"/>
        <w:rPr>
          <w:rFonts w:eastAsia="MS Mincho"/>
          <w:sz w:val="20"/>
        </w:rPr>
      </w:pPr>
      <w:r>
        <w:rPr>
          <w:rFonts w:eastAsia="MS Mincho"/>
          <w:sz w:val="20"/>
        </w:rPr>
        <w:t xml:space="preserve">MOKSLININKŲ VALSTYBINIŲ PENSIJŲ LAIKINOJO ĮSTATYMO, VALSTYBINIŲ PENSIJŲ ĮSTATYMO, TEISĖJŲ VALSTYBINIŲ PENSIJŲ ĮSTATYMO, VALSTYBINIŲ SOCIALINIO DRAUDIMO SENATVĖS PENSIJŲ IŠANKSTINIO MOKĖJIMO ĮSTATYMO, </w:t>
      </w:r>
      <w:r>
        <w:rPr>
          <w:rFonts w:eastAsia="MS Mincho"/>
          <w:sz w:val="20"/>
        </w:rPr>
        <w:t>PINIGINĖS SOCIALINĖS PARAMOS MAŽAS PAJAMAS GAUNANČIOMS ŠEIMOMS (VIENIEMS GYVENANTIEMS ASMENIMS) ĮSTATYMO PAKEITIMO ĮSTATYMAS</w:t>
      </w:r>
    </w:p>
    <w:p w:rsidR="0053592D" w:rsidRDefault="00657EFE">
      <w:pPr>
        <w:jc w:val="both"/>
        <w:rPr>
          <w:rFonts w:eastAsia="MS Mincho"/>
          <w:sz w:val="20"/>
        </w:rPr>
      </w:pPr>
      <w:r>
        <w:rPr>
          <w:rFonts w:eastAsia="MS Mincho"/>
          <w:sz w:val="20"/>
        </w:rPr>
        <w:t>Šis įstatymas įsigalioja nuo 2005 m. sausio 1 d.</w:t>
      </w:r>
    </w:p>
    <w:p w:rsidR="0053592D" w:rsidRDefault="0053592D">
      <w:pPr>
        <w:rPr>
          <w:rFonts w:eastAsia="MS Mincho"/>
          <w:sz w:val="20"/>
        </w:rPr>
      </w:pPr>
    </w:p>
    <w:p w:rsidR="0053592D" w:rsidRDefault="00657EFE">
      <w:pPr>
        <w:jc w:val="both"/>
        <w:rPr>
          <w:rFonts w:eastAsia="MS Mincho"/>
          <w:sz w:val="20"/>
        </w:rPr>
      </w:pPr>
      <w:r>
        <w:rPr>
          <w:rFonts w:eastAsia="MS Mincho"/>
          <w:sz w:val="20"/>
        </w:rPr>
        <w:t>6.</w:t>
      </w:r>
    </w:p>
    <w:p w:rsidR="0053592D" w:rsidRDefault="00657EFE">
      <w:pPr>
        <w:jc w:val="both"/>
        <w:rPr>
          <w:rFonts w:eastAsia="MS Mincho"/>
          <w:sz w:val="20"/>
        </w:rPr>
      </w:pPr>
      <w:r>
        <w:rPr>
          <w:rFonts w:eastAsia="MS Mincho"/>
          <w:sz w:val="20"/>
        </w:rPr>
        <w:t>Lietuvos Respublikos Seimas, Įstatymas</w:t>
      </w:r>
    </w:p>
    <w:p w:rsidR="0053592D" w:rsidRDefault="00657EFE">
      <w:pPr>
        <w:jc w:val="both"/>
        <w:rPr>
          <w:rFonts w:eastAsia="MS Mincho"/>
          <w:sz w:val="20"/>
        </w:rPr>
      </w:pPr>
      <w:r>
        <w:rPr>
          <w:rFonts w:eastAsia="MS Mincho"/>
          <w:sz w:val="20"/>
        </w:rPr>
        <w:t xml:space="preserve">Nr. </w:t>
      </w:r>
      <w:hyperlink r:id="rId154" w:history="1">
        <w:r>
          <w:rPr>
            <w:rFonts w:eastAsia="MS Mincho"/>
            <w:color w:val="0000FF"/>
            <w:sz w:val="20"/>
            <w:u w:val="single"/>
          </w:rPr>
          <w:t>X-144</w:t>
        </w:r>
      </w:hyperlink>
      <w:r>
        <w:rPr>
          <w:rFonts w:eastAsia="MS Mincho"/>
          <w:sz w:val="20"/>
        </w:rPr>
        <w:t>, 2005-03-24, Žin., 2005, Nr. 47-1555 (2005-04-12)</w:t>
      </w:r>
    </w:p>
    <w:p w:rsidR="0053592D" w:rsidRDefault="00657EFE">
      <w:pPr>
        <w:jc w:val="both"/>
        <w:rPr>
          <w:rFonts w:eastAsia="MS Mincho"/>
          <w:sz w:val="20"/>
        </w:rPr>
      </w:pPr>
      <w:r>
        <w:rPr>
          <w:rFonts w:eastAsia="MS Mincho"/>
          <w:sz w:val="20"/>
        </w:rPr>
        <w:t>PINIGINĖS SOCIALINĖS PARAMOS MAŽAS PAJAMAS GAUNANČIOMS ŠEIMOMS (VIENIEMS GYVENANTIEMS ASMENIMS) ĮSTATYMO 8 STRAIPSNIO PAKEITIMO ĮSTATYMAS</w:t>
      </w:r>
    </w:p>
    <w:p w:rsidR="0053592D" w:rsidRDefault="0053592D">
      <w:pPr>
        <w:rPr>
          <w:rFonts w:eastAsia="MS Mincho"/>
          <w:sz w:val="20"/>
        </w:rPr>
      </w:pPr>
    </w:p>
    <w:p w:rsidR="0053592D" w:rsidRDefault="00657EFE">
      <w:pPr>
        <w:jc w:val="both"/>
        <w:rPr>
          <w:rFonts w:eastAsia="MS Mincho"/>
          <w:sz w:val="20"/>
        </w:rPr>
      </w:pPr>
      <w:r>
        <w:rPr>
          <w:rFonts w:eastAsia="MS Mincho"/>
          <w:sz w:val="20"/>
        </w:rPr>
        <w:t>7</w:t>
      </w:r>
      <w:r>
        <w:rPr>
          <w:rFonts w:eastAsia="MS Mincho"/>
          <w:sz w:val="20"/>
        </w:rPr>
        <w:t>.</w:t>
      </w:r>
    </w:p>
    <w:p w:rsidR="0053592D" w:rsidRDefault="00657EFE">
      <w:pPr>
        <w:jc w:val="both"/>
        <w:rPr>
          <w:rFonts w:eastAsia="MS Mincho"/>
          <w:sz w:val="20"/>
        </w:rPr>
      </w:pPr>
      <w:r>
        <w:rPr>
          <w:rFonts w:eastAsia="MS Mincho"/>
          <w:sz w:val="20"/>
        </w:rPr>
        <w:t>Lietuvos Respublikos Seimas, Įstatymas</w:t>
      </w:r>
    </w:p>
    <w:p w:rsidR="0053592D" w:rsidRDefault="00657EFE">
      <w:pPr>
        <w:jc w:val="both"/>
        <w:rPr>
          <w:rFonts w:eastAsia="MS Mincho"/>
          <w:sz w:val="20"/>
        </w:rPr>
      </w:pPr>
      <w:r>
        <w:rPr>
          <w:rFonts w:eastAsia="MS Mincho"/>
          <w:sz w:val="20"/>
        </w:rPr>
        <w:t xml:space="preserve">Nr. </w:t>
      </w:r>
      <w:hyperlink r:id="rId155" w:history="1">
        <w:r>
          <w:rPr>
            <w:rFonts w:eastAsia="MS Mincho"/>
            <w:color w:val="0000FF"/>
            <w:sz w:val="20"/>
            <w:u w:val="single"/>
          </w:rPr>
          <w:t>X-916</w:t>
        </w:r>
      </w:hyperlink>
      <w:r>
        <w:rPr>
          <w:rFonts w:eastAsia="MS Mincho"/>
          <w:sz w:val="20"/>
        </w:rPr>
        <w:t>, 2006-11-21, Žin., 2006, Nr. 130-4889 (2006-11-30)</w:t>
      </w:r>
    </w:p>
    <w:p w:rsidR="0053592D" w:rsidRDefault="00657EFE">
      <w:pPr>
        <w:jc w:val="both"/>
        <w:rPr>
          <w:rFonts w:eastAsia="MS Mincho"/>
          <w:sz w:val="20"/>
        </w:rPr>
      </w:pPr>
      <w:r>
        <w:rPr>
          <w:rFonts w:eastAsia="MS Mincho"/>
          <w:sz w:val="20"/>
        </w:rPr>
        <w:t xml:space="preserve">PINIGINĖS SOCIALINĖS PARAMOS MAŽAS PAJAMAS GAUNANČIOMS ŠEIMOMS (VIENIEMS GYVENANTIEMS </w:t>
      </w:r>
      <w:r>
        <w:rPr>
          <w:rFonts w:eastAsia="MS Mincho"/>
          <w:sz w:val="20"/>
        </w:rPr>
        <w:t>ASMENIMS) ĮSTATYMO PAKEITIMO ĮSTATYMAS</w:t>
      </w:r>
    </w:p>
    <w:p w:rsidR="0053592D" w:rsidRDefault="00657EFE">
      <w:pPr>
        <w:rPr>
          <w:rFonts w:eastAsia="MS Mincho"/>
          <w:b/>
          <w:bCs/>
          <w:sz w:val="20"/>
        </w:rPr>
      </w:pPr>
      <w:r>
        <w:rPr>
          <w:rFonts w:eastAsia="MS Mincho"/>
          <w:b/>
          <w:bCs/>
          <w:sz w:val="20"/>
        </w:rPr>
        <w:t xml:space="preserve">Nauja įstatymo redakcija </w:t>
      </w:r>
    </w:p>
    <w:p w:rsidR="0053592D" w:rsidRDefault="00657EFE">
      <w:pPr>
        <w:rPr>
          <w:rFonts w:eastAsia="MS Mincho"/>
          <w:b/>
          <w:bCs/>
          <w:sz w:val="20"/>
        </w:rPr>
      </w:pPr>
      <w:r>
        <w:rPr>
          <w:rFonts w:eastAsia="MS Mincho"/>
          <w:b/>
          <w:bCs/>
          <w:sz w:val="20"/>
        </w:rPr>
        <w:t>Keistas įstatymo pavadinimas</w:t>
      </w:r>
    </w:p>
    <w:p w:rsidR="0053592D" w:rsidRDefault="00657EFE">
      <w:pPr>
        <w:rPr>
          <w:sz w:val="20"/>
        </w:rPr>
      </w:pPr>
      <w:r>
        <w:rPr>
          <w:sz w:val="20"/>
        </w:rPr>
        <w:t>Šis įstatymas įsigalioja nuo 2006 m. gruodžio 1 d.</w:t>
      </w:r>
    </w:p>
    <w:p w:rsidR="0053592D" w:rsidRDefault="0053592D">
      <w:pPr>
        <w:rPr>
          <w:rFonts w:eastAsia="MS Mincho"/>
          <w:sz w:val="20"/>
        </w:rPr>
      </w:pPr>
    </w:p>
    <w:p w:rsidR="0053592D" w:rsidRDefault="00657EFE">
      <w:pPr>
        <w:rPr>
          <w:rFonts w:eastAsia="MS Mincho"/>
          <w:sz w:val="20"/>
        </w:rPr>
      </w:pPr>
      <w:r>
        <w:rPr>
          <w:rFonts w:eastAsia="MS Mincho"/>
          <w:sz w:val="20"/>
        </w:rPr>
        <w:t>8.</w:t>
      </w:r>
    </w:p>
    <w:p w:rsidR="0053592D" w:rsidRDefault="00657EFE">
      <w:pPr>
        <w:jc w:val="both"/>
        <w:rPr>
          <w:rFonts w:eastAsia="MS Mincho"/>
          <w:sz w:val="20"/>
        </w:rPr>
      </w:pPr>
      <w:r>
        <w:rPr>
          <w:rFonts w:eastAsia="MS Mincho"/>
          <w:sz w:val="20"/>
        </w:rPr>
        <w:t>Lietuvos Respublikos Seimas, Įstatymas</w:t>
      </w:r>
    </w:p>
    <w:p w:rsidR="0053592D" w:rsidRDefault="00657EFE">
      <w:pPr>
        <w:jc w:val="both"/>
        <w:rPr>
          <w:rFonts w:eastAsia="MS Mincho"/>
          <w:sz w:val="20"/>
        </w:rPr>
      </w:pPr>
      <w:r>
        <w:rPr>
          <w:rFonts w:eastAsia="MS Mincho"/>
          <w:sz w:val="20"/>
        </w:rPr>
        <w:t xml:space="preserve">Nr. </w:t>
      </w:r>
      <w:hyperlink r:id="rId156" w:history="1">
        <w:r>
          <w:rPr>
            <w:rFonts w:eastAsia="MS Mincho"/>
            <w:color w:val="0000FF"/>
            <w:sz w:val="20"/>
            <w:u w:val="single"/>
          </w:rPr>
          <w:t>X-</w:t>
        </w:r>
        <w:r>
          <w:rPr>
            <w:rFonts w:eastAsia="MS Mincho"/>
            <w:color w:val="0000FF"/>
            <w:sz w:val="20"/>
            <w:u w:val="single"/>
          </w:rPr>
          <w:t>1572</w:t>
        </w:r>
      </w:hyperlink>
      <w:r>
        <w:rPr>
          <w:rFonts w:eastAsia="MS Mincho"/>
          <w:sz w:val="20"/>
        </w:rPr>
        <w:t>, 2008-06-05, Žin., 2008, Nr. 71-2701 (2008-06-21)</w:t>
      </w:r>
    </w:p>
    <w:p w:rsidR="0053592D" w:rsidRDefault="00657EFE">
      <w:pPr>
        <w:jc w:val="both"/>
        <w:rPr>
          <w:rFonts w:eastAsia="MS Mincho"/>
          <w:sz w:val="20"/>
        </w:rPr>
      </w:pPr>
      <w:r>
        <w:rPr>
          <w:rFonts w:eastAsia="MS Mincho"/>
          <w:sz w:val="20"/>
        </w:rPr>
        <w:t>PINIGINĖS SOCIALINĖS PARAMOS NEPASITURINČIOMS ŠEIMOMS IR VIENIEMS GYVENANTIEMS ASMENIMS ĮSTATYMO 14 STRAIPSNIO PAKEITIMO ĮSTATYMAS</w:t>
      </w:r>
    </w:p>
    <w:p w:rsidR="0053592D" w:rsidRDefault="00657EFE">
      <w:pPr>
        <w:rPr>
          <w:sz w:val="20"/>
        </w:rPr>
      </w:pPr>
      <w:r>
        <w:rPr>
          <w:sz w:val="20"/>
        </w:rPr>
        <w:t>Šis įstatymas įsigalioja 2009 m. sausio 1 d.</w:t>
      </w:r>
    </w:p>
    <w:p w:rsidR="0053592D" w:rsidRDefault="0053592D">
      <w:pPr>
        <w:jc w:val="both"/>
        <w:rPr>
          <w:rFonts w:eastAsia="MS Mincho"/>
          <w:sz w:val="20"/>
        </w:rPr>
      </w:pPr>
    </w:p>
    <w:p w:rsidR="0053592D" w:rsidRDefault="00657EFE">
      <w:pPr>
        <w:rPr>
          <w:rFonts w:eastAsia="MS Mincho"/>
          <w:sz w:val="20"/>
        </w:rPr>
      </w:pPr>
      <w:r>
        <w:rPr>
          <w:rFonts w:eastAsia="MS Mincho"/>
          <w:sz w:val="20"/>
        </w:rPr>
        <w:t>9.</w:t>
      </w:r>
    </w:p>
    <w:p w:rsidR="0053592D" w:rsidRDefault="00657EFE">
      <w:pPr>
        <w:jc w:val="both"/>
        <w:rPr>
          <w:rFonts w:eastAsia="MS Mincho"/>
          <w:sz w:val="20"/>
        </w:rPr>
      </w:pPr>
      <w:r>
        <w:rPr>
          <w:rFonts w:eastAsia="MS Mincho"/>
          <w:sz w:val="20"/>
        </w:rPr>
        <w:t xml:space="preserve">Lietuvos Respublikos </w:t>
      </w:r>
      <w:r>
        <w:rPr>
          <w:rFonts w:eastAsia="MS Mincho"/>
          <w:sz w:val="20"/>
        </w:rPr>
        <w:t>Seimas, Įstatymas</w:t>
      </w:r>
    </w:p>
    <w:p w:rsidR="0053592D" w:rsidRDefault="00657EFE">
      <w:pPr>
        <w:jc w:val="both"/>
        <w:rPr>
          <w:rFonts w:eastAsia="MS Mincho"/>
          <w:sz w:val="20"/>
        </w:rPr>
      </w:pPr>
      <w:r>
        <w:rPr>
          <w:rFonts w:eastAsia="MS Mincho"/>
          <w:sz w:val="20"/>
        </w:rPr>
        <w:t xml:space="preserve">Nr. </w:t>
      </w:r>
      <w:hyperlink r:id="rId157" w:history="1">
        <w:r>
          <w:rPr>
            <w:rFonts w:eastAsia="MS Mincho"/>
            <w:color w:val="0000FF"/>
            <w:sz w:val="20"/>
            <w:u w:val="single"/>
          </w:rPr>
          <w:t>X-1611</w:t>
        </w:r>
      </w:hyperlink>
      <w:r>
        <w:rPr>
          <w:rFonts w:eastAsia="MS Mincho"/>
          <w:sz w:val="20"/>
        </w:rPr>
        <w:t>, 2008-06-17, Žin., 2008, Nr. 74-2861 (2008-06-30)</w:t>
      </w:r>
    </w:p>
    <w:p w:rsidR="0053592D" w:rsidRDefault="00657EFE">
      <w:pPr>
        <w:jc w:val="both"/>
        <w:rPr>
          <w:rFonts w:eastAsia="MS Mincho"/>
          <w:sz w:val="20"/>
        </w:rPr>
      </w:pPr>
      <w:r>
        <w:rPr>
          <w:rFonts w:eastAsia="MS Mincho"/>
          <w:sz w:val="20"/>
        </w:rPr>
        <w:t>PINIGINĖS SOCIALINĖS PARAMOS NEPASITURINČIOMS ŠEIMOMS IR VIENIEMS GYVENANTIEMS ASMENIMS ĮSTATYMO 15 IR 22 STRAIPSNI</w:t>
      </w:r>
      <w:r>
        <w:rPr>
          <w:rFonts w:eastAsia="MS Mincho"/>
          <w:sz w:val="20"/>
        </w:rPr>
        <w:t>Ų PAKEITIMO ĮSTATYMAS</w:t>
      </w:r>
    </w:p>
    <w:p w:rsidR="0053592D" w:rsidRDefault="0053592D">
      <w:pPr>
        <w:jc w:val="both"/>
        <w:rPr>
          <w:rFonts w:eastAsia="MS Mincho"/>
          <w:sz w:val="20"/>
        </w:rPr>
      </w:pPr>
    </w:p>
    <w:p w:rsidR="0053592D" w:rsidRDefault="00657EFE">
      <w:pPr>
        <w:rPr>
          <w:sz w:val="20"/>
        </w:rPr>
      </w:pPr>
      <w:r>
        <w:rPr>
          <w:sz w:val="20"/>
        </w:rPr>
        <w:t>10.</w:t>
      </w:r>
    </w:p>
    <w:p w:rsidR="0053592D" w:rsidRDefault="00657EFE">
      <w:pPr>
        <w:rPr>
          <w:sz w:val="20"/>
        </w:rPr>
      </w:pPr>
      <w:r>
        <w:rPr>
          <w:sz w:val="20"/>
        </w:rPr>
        <w:t>Lietuvos Respublikos Seimas, Įstatymas</w:t>
      </w:r>
    </w:p>
    <w:p w:rsidR="0053592D" w:rsidRDefault="00657EFE">
      <w:pPr>
        <w:rPr>
          <w:sz w:val="20"/>
        </w:rPr>
      </w:pPr>
      <w:r>
        <w:rPr>
          <w:sz w:val="20"/>
        </w:rPr>
        <w:t xml:space="preserve">Nr. </w:t>
      </w:r>
      <w:hyperlink r:id="rId158" w:history="1">
        <w:r>
          <w:rPr>
            <w:color w:val="0000FF"/>
            <w:sz w:val="20"/>
            <w:u w:val="single"/>
          </w:rPr>
          <w:t>XI-359</w:t>
        </w:r>
      </w:hyperlink>
      <w:r>
        <w:rPr>
          <w:sz w:val="20"/>
        </w:rPr>
        <w:t>, 2009-07-17, Žin., 2009, Nr. 93-3963 (2009-08-04)</w:t>
      </w:r>
    </w:p>
    <w:p w:rsidR="0053592D" w:rsidRDefault="00657EFE">
      <w:pPr>
        <w:jc w:val="both"/>
        <w:rPr>
          <w:sz w:val="20"/>
        </w:rPr>
      </w:pPr>
      <w:r>
        <w:rPr>
          <w:sz w:val="20"/>
        </w:rPr>
        <w:t>PINIGINĖS SOCIALINĖS PARAMOS NEPASITURINČIOMS ŠEIMOMS IR VIENIEMS G</w:t>
      </w:r>
      <w:r>
        <w:rPr>
          <w:sz w:val="20"/>
        </w:rPr>
        <w:t>YVENANTIEMS ASMENIMS ĮSTATYMO 2, 4, 7, 9, 12 STRAIPSNIŲ PAKEITIMO IR PAPILDYMO ĮSTATYMAS</w:t>
      </w:r>
    </w:p>
    <w:p w:rsidR="0053592D" w:rsidRDefault="00657EFE">
      <w:pPr>
        <w:rPr>
          <w:sz w:val="20"/>
        </w:rPr>
      </w:pPr>
      <w:r>
        <w:rPr>
          <w:sz w:val="20"/>
        </w:rPr>
        <w:t>Šis įstatymas, išskyrus 7 straipsnį, įsigalioja 2009 m. rugsėjo 1 d.</w:t>
      </w:r>
    </w:p>
    <w:p w:rsidR="0053592D" w:rsidRDefault="0053592D">
      <w:pPr>
        <w:rPr>
          <w:sz w:val="20"/>
        </w:rPr>
      </w:pPr>
    </w:p>
    <w:p w:rsidR="0053592D" w:rsidRDefault="00657EFE">
      <w:pPr>
        <w:rPr>
          <w:sz w:val="20"/>
        </w:rPr>
      </w:pPr>
      <w:r>
        <w:rPr>
          <w:sz w:val="20"/>
        </w:rPr>
        <w:t>11.</w:t>
      </w:r>
    </w:p>
    <w:p w:rsidR="0053592D" w:rsidRDefault="00657EFE">
      <w:pPr>
        <w:jc w:val="both"/>
        <w:rPr>
          <w:sz w:val="20"/>
        </w:rPr>
      </w:pPr>
      <w:r>
        <w:rPr>
          <w:sz w:val="20"/>
        </w:rPr>
        <w:t>Lietuvos Respublikos Seimas, Įstatymas</w:t>
      </w:r>
    </w:p>
    <w:p w:rsidR="0053592D" w:rsidRDefault="00657EFE">
      <w:pPr>
        <w:jc w:val="both"/>
        <w:rPr>
          <w:sz w:val="20"/>
        </w:rPr>
      </w:pPr>
      <w:r>
        <w:rPr>
          <w:sz w:val="20"/>
        </w:rPr>
        <w:t xml:space="preserve">Nr. </w:t>
      </w:r>
      <w:hyperlink r:id="rId159" w:history="1">
        <w:r>
          <w:rPr>
            <w:color w:val="0000FF"/>
            <w:sz w:val="20"/>
            <w:u w:val="single"/>
          </w:rPr>
          <w:t>XI-1184</w:t>
        </w:r>
      </w:hyperlink>
      <w:r>
        <w:rPr>
          <w:sz w:val="20"/>
        </w:rPr>
        <w:t>, 2010-11-30, Žin., 2010, Nr. 145-7437 (2010-12-11)</w:t>
      </w:r>
    </w:p>
    <w:p w:rsidR="0053592D" w:rsidRDefault="00657EFE">
      <w:pPr>
        <w:jc w:val="both"/>
        <w:rPr>
          <w:sz w:val="20"/>
        </w:rPr>
      </w:pPr>
      <w:r>
        <w:rPr>
          <w:sz w:val="20"/>
        </w:rPr>
        <w:t>PINIGINĖS SOCIALINĖS PARAMOS NEPASITURINČIOMS ŠEIMOMS IR VIENIEMS GYVENANTIEMS ASMENIMS ĮSTATYMO 4 STRAIPSNIO PAPILDYMO IR PAKEITIMO ĮSTA</w:t>
      </w:r>
      <w:r>
        <w:rPr>
          <w:sz w:val="20"/>
        </w:rPr>
        <w:t>TYMAS</w:t>
      </w:r>
    </w:p>
    <w:p w:rsidR="0053592D" w:rsidRDefault="00657EFE">
      <w:pPr>
        <w:rPr>
          <w:sz w:val="20"/>
        </w:rPr>
      </w:pPr>
      <w:r>
        <w:rPr>
          <w:sz w:val="20"/>
        </w:rPr>
        <w:t>Šis įstatymas įsigalioja 2011 m. sausio 1 d.</w:t>
      </w:r>
    </w:p>
    <w:p w:rsidR="0053592D" w:rsidRDefault="0053592D">
      <w:pPr>
        <w:rPr>
          <w:sz w:val="20"/>
        </w:rPr>
      </w:pPr>
    </w:p>
    <w:p w:rsidR="0053592D" w:rsidRDefault="00657EFE">
      <w:pPr>
        <w:rPr>
          <w:sz w:val="20"/>
        </w:rPr>
      </w:pPr>
      <w:r>
        <w:rPr>
          <w:sz w:val="20"/>
        </w:rPr>
        <w:t>12.</w:t>
      </w:r>
    </w:p>
    <w:p w:rsidR="0053592D" w:rsidRDefault="00657EFE">
      <w:pPr>
        <w:rPr>
          <w:sz w:val="20"/>
        </w:rPr>
      </w:pPr>
      <w:r>
        <w:rPr>
          <w:sz w:val="20"/>
        </w:rPr>
        <w:t>Lietuvos Respublikos Seimas, Įstatymas</w:t>
      </w:r>
    </w:p>
    <w:p w:rsidR="0053592D" w:rsidRDefault="00657EFE">
      <w:pPr>
        <w:rPr>
          <w:sz w:val="20"/>
        </w:rPr>
      </w:pPr>
      <w:r>
        <w:rPr>
          <w:sz w:val="20"/>
        </w:rPr>
        <w:t xml:space="preserve">Nr. </w:t>
      </w:r>
      <w:hyperlink r:id="rId160" w:history="1">
        <w:r>
          <w:rPr>
            <w:color w:val="0000FF"/>
            <w:sz w:val="20"/>
            <w:u w:val="single"/>
          </w:rPr>
          <w:t>XI-1230</w:t>
        </w:r>
      </w:hyperlink>
      <w:r>
        <w:rPr>
          <w:sz w:val="20"/>
        </w:rPr>
        <w:t>, 2010-12-14, Žin., 2010, Nr. 153-7797 (2010-12-28)</w:t>
      </w:r>
    </w:p>
    <w:p w:rsidR="0053592D" w:rsidRDefault="00657EFE">
      <w:pPr>
        <w:jc w:val="both"/>
        <w:rPr>
          <w:sz w:val="20"/>
        </w:rPr>
      </w:pPr>
      <w:r>
        <w:rPr>
          <w:sz w:val="20"/>
        </w:rPr>
        <w:t xml:space="preserve">PINIGINĖS SOCIALINĖS PARAMOS </w:t>
      </w:r>
      <w:r>
        <w:rPr>
          <w:sz w:val="20"/>
        </w:rPr>
        <w:t>NEPASITURINČIOMS ŠEIMOMS IR VIENIEMS GYVENANTIEMS ASMENIMS ĮSTATYMO 7, 12 IR 15 STRAIPSNIŲ PAKEITIMO ĮSTATYMAS</w:t>
      </w:r>
    </w:p>
    <w:p w:rsidR="0053592D" w:rsidRDefault="00657EFE">
      <w:pPr>
        <w:jc w:val="both"/>
        <w:rPr>
          <w:sz w:val="20"/>
        </w:rPr>
      </w:pPr>
      <w:r>
        <w:rPr>
          <w:iCs/>
          <w:sz w:val="20"/>
        </w:rPr>
        <w:t>Šis įstatymas įsigalioja 2011 m. vasario 1 d.</w:t>
      </w:r>
    </w:p>
    <w:p w:rsidR="0053592D" w:rsidRDefault="0053592D">
      <w:pPr>
        <w:rPr>
          <w:sz w:val="20"/>
        </w:rPr>
      </w:pPr>
    </w:p>
    <w:p w:rsidR="0053592D" w:rsidRDefault="00657EFE">
      <w:pPr>
        <w:rPr>
          <w:sz w:val="20"/>
        </w:rPr>
      </w:pPr>
      <w:r>
        <w:rPr>
          <w:sz w:val="20"/>
        </w:rPr>
        <w:t>13.</w:t>
      </w:r>
    </w:p>
    <w:p w:rsidR="0053592D" w:rsidRDefault="00657EFE">
      <w:pPr>
        <w:rPr>
          <w:sz w:val="20"/>
        </w:rPr>
      </w:pPr>
      <w:r>
        <w:rPr>
          <w:sz w:val="20"/>
        </w:rPr>
        <w:t>Lietuvos Respublikos Seimas, Įstatymas</w:t>
      </w:r>
    </w:p>
    <w:p w:rsidR="0053592D" w:rsidRDefault="00657EFE">
      <w:pPr>
        <w:rPr>
          <w:sz w:val="20"/>
        </w:rPr>
      </w:pPr>
      <w:r>
        <w:rPr>
          <w:sz w:val="20"/>
        </w:rPr>
        <w:t xml:space="preserve">Nr. </w:t>
      </w:r>
      <w:hyperlink r:id="rId161" w:history="1">
        <w:r>
          <w:rPr>
            <w:color w:val="0000FF"/>
            <w:sz w:val="20"/>
            <w:u w:val="single"/>
          </w:rPr>
          <w:t>XI-1502</w:t>
        </w:r>
      </w:hyperlink>
      <w:r>
        <w:rPr>
          <w:sz w:val="20"/>
        </w:rPr>
        <w:t>, 2011-06-22, Žin., 2011, Nr. 86-4144 (2011-07-13)</w:t>
      </w:r>
    </w:p>
    <w:p w:rsidR="0053592D" w:rsidRDefault="00657EFE">
      <w:pPr>
        <w:jc w:val="both"/>
        <w:rPr>
          <w:sz w:val="20"/>
        </w:rPr>
      </w:pPr>
      <w:r>
        <w:rPr>
          <w:sz w:val="20"/>
        </w:rPr>
        <w:t>PINIGINĖS SOCIALINĖS PARAMOS NEPASITURINČIOMS ŠEIMOMS IR VIENIEMS GYVENANTIEMS ASMENIMS ĮSTATYMO 15, 22 STRAIPSNIŲ PAKEITIMO IR PAPILDYMO ĮSTATYMAS</w:t>
      </w:r>
    </w:p>
    <w:p w:rsidR="0053592D" w:rsidRDefault="00657EFE">
      <w:pPr>
        <w:jc w:val="both"/>
        <w:rPr>
          <w:sz w:val="20"/>
        </w:rPr>
      </w:pPr>
      <w:r>
        <w:rPr>
          <w:sz w:val="20"/>
        </w:rPr>
        <w:t>Šio įstatymo 1 straipsnis, išskyrus 1 s</w:t>
      </w:r>
      <w:r>
        <w:rPr>
          <w:sz w:val="20"/>
        </w:rPr>
        <w:t>traipsnio 2, 3 ir 4 dalis, įsigalioja 2012-01-01; 2 straipsnis galioja iki 2011-12-31.</w:t>
      </w:r>
    </w:p>
    <w:p w:rsidR="0053592D" w:rsidRDefault="0053592D">
      <w:pPr>
        <w:rPr>
          <w:sz w:val="20"/>
        </w:rPr>
      </w:pPr>
    </w:p>
    <w:p w:rsidR="0053592D" w:rsidRDefault="00657EFE">
      <w:pPr>
        <w:rPr>
          <w:sz w:val="20"/>
        </w:rPr>
      </w:pPr>
      <w:r>
        <w:rPr>
          <w:sz w:val="20"/>
        </w:rPr>
        <w:t>14.</w:t>
      </w:r>
    </w:p>
    <w:p w:rsidR="0053592D" w:rsidRDefault="00657EFE">
      <w:pPr>
        <w:rPr>
          <w:sz w:val="20"/>
        </w:rPr>
      </w:pPr>
      <w:r>
        <w:rPr>
          <w:sz w:val="20"/>
        </w:rPr>
        <w:t>Lietuvos Respublikos Seimas, Įstatymas</w:t>
      </w:r>
    </w:p>
    <w:p w:rsidR="0053592D" w:rsidRDefault="00657EFE">
      <w:pPr>
        <w:jc w:val="both"/>
        <w:rPr>
          <w:sz w:val="20"/>
        </w:rPr>
      </w:pPr>
      <w:r>
        <w:rPr>
          <w:sz w:val="20"/>
        </w:rPr>
        <w:t xml:space="preserve">Nr. </w:t>
      </w:r>
      <w:hyperlink r:id="rId162" w:history="1">
        <w:r>
          <w:rPr>
            <w:color w:val="0000FF"/>
            <w:sz w:val="20"/>
            <w:u w:val="single"/>
          </w:rPr>
          <w:t>XI-1772</w:t>
        </w:r>
      </w:hyperlink>
      <w:r>
        <w:rPr>
          <w:sz w:val="20"/>
        </w:rPr>
        <w:t>, 2011-12-01, Žin., 2011, Nr. 155-7353 (2011-12-20)</w:t>
      </w:r>
    </w:p>
    <w:p w:rsidR="0053592D" w:rsidRDefault="00657EFE">
      <w:pPr>
        <w:jc w:val="both"/>
        <w:rPr>
          <w:sz w:val="20"/>
        </w:rPr>
      </w:pPr>
      <w:r>
        <w:rPr>
          <w:sz w:val="20"/>
        </w:rPr>
        <w:t>PINIGINĖS SOCIALINĖS PARAMOS NEPASITURINČIOMS ŠEIMOMS IR VIENIEMS GYVENANTIEMS ASMENIMS ĮSTATYMO PAKEITIMO ĮSTATYMAS</w:t>
      </w:r>
    </w:p>
    <w:p w:rsidR="0053592D" w:rsidRDefault="00657EFE">
      <w:pPr>
        <w:jc w:val="both"/>
        <w:rPr>
          <w:rFonts w:eastAsia="MS Mincho"/>
          <w:b/>
          <w:bCs/>
          <w:sz w:val="20"/>
        </w:rPr>
      </w:pPr>
      <w:r>
        <w:rPr>
          <w:rFonts w:eastAsia="MS Mincho"/>
          <w:b/>
          <w:bCs/>
          <w:sz w:val="20"/>
        </w:rPr>
        <w:t xml:space="preserve">Nauja įstatymo redakcija </w:t>
      </w:r>
    </w:p>
    <w:p w:rsidR="0053592D" w:rsidRDefault="00657EFE">
      <w:pPr>
        <w:jc w:val="both"/>
        <w:rPr>
          <w:rFonts w:eastAsia="MS Mincho"/>
          <w:b/>
          <w:bCs/>
          <w:sz w:val="20"/>
        </w:rPr>
      </w:pPr>
      <w:r>
        <w:rPr>
          <w:rFonts w:eastAsia="MS Mincho"/>
          <w:b/>
          <w:bCs/>
          <w:sz w:val="20"/>
        </w:rPr>
        <w:t>Keistas įstatymo pavadinimas</w:t>
      </w:r>
    </w:p>
    <w:p w:rsidR="0053592D" w:rsidRDefault="00657EFE">
      <w:pPr>
        <w:jc w:val="both"/>
        <w:rPr>
          <w:sz w:val="20"/>
        </w:rPr>
      </w:pPr>
      <w:r>
        <w:rPr>
          <w:sz w:val="20"/>
        </w:rPr>
        <w:t>Šis įstatymas, išskyrus 1 straipsnyje išdėstyto Lietuvos Respublikos piniginės socia</w:t>
      </w:r>
      <w:r>
        <w:rPr>
          <w:sz w:val="20"/>
        </w:rPr>
        <w:t xml:space="preserve">linės paramos nepasiturintiems gyventojams įstatymo 4 straipsnio 4 dalies 2 punktą ir šio įstatymo 2 straipsnio 2, 3, 4 dalis, ir šio straipsnio 2 dalį, įsigalioja </w:t>
      </w:r>
      <w:smartTag w:uri="urn:schemas-microsoft-com:office:smarttags" w:element="metricconverter">
        <w:smartTagPr>
          <w:attr w:name="ProductID" w:val="2012 m"/>
        </w:smartTagPr>
        <w:r>
          <w:rPr>
            <w:sz w:val="20"/>
          </w:rPr>
          <w:t>2012 m</w:t>
        </w:r>
      </w:smartTag>
      <w:r>
        <w:rPr>
          <w:sz w:val="20"/>
        </w:rPr>
        <w:t>. sausio 1 d.</w:t>
      </w:r>
    </w:p>
    <w:p w:rsidR="0053592D" w:rsidRDefault="00657EFE">
      <w:pPr>
        <w:jc w:val="both"/>
        <w:rPr>
          <w:sz w:val="20"/>
        </w:rPr>
      </w:pPr>
      <w:r>
        <w:rPr>
          <w:sz w:val="20"/>
        </w:rPr>
        <w:t>Šio įstatymo 1 straipsnyje išdėstyto Lietuvos Respublikos piniginės soci</w:t>
      </w:r>
      <w:r>
        <w:rPr>
          <w:sz w:val="20"/>
        </w:rPr>
        <w:t xml:space="preserve">alinės paramos nepasiturintiems gyventojams įstatymo 4 straipsnio 4 dalies 1 punktas galioja iki </w:t>
      </w:r>
      <w:smartTag w:uri="urn:schemas-microsoft-com:office:smarttags" w:element="metricconverter">
        <w:smartTagPr>
          <w:attr w:name="ProductID" w:val="2012 m"/>
        </w:smartTagPr>
        <w:r>
          <w:rPr>
            <w:sz w:val="20"/>
          </w:rPr>
          <w:t>2012 m</w:t>
        </w:r>
      </w:smartTag>
      <w:r>
        <w:rPr>
          <w:sz w:val="20"/>
        </w:rPr>
        <w:t>. gruodžio 31 d.</w:t>
      </w:r>
    </w:p>
    <w:p w:rsidR="0053592D" w:rsidRDefault="00657EFE">
      <w:pPr>
        <w:jc w:val="both"/>
        <w:rPr>
          <w:sz w:val="20"/>
        </w:rPr>
      </w:pPr>
      <w:r>
        <w:rPr>
          <w:sz w:val="20"/>
        </w:rPr>
        <w:t>Šio įstatymo 1 straipsnyje išdėstyto Lietuvos Respublikos piniginės socialinės paramos nepasiturintiems gyventojams įstatymo 4 straipsni</w:t>
      </w:r>
      <w:r>
        <w:rPr>
          <w:sz w:val="20"/>
        </w:rPr>
        <w:t xml:space="preserve">o 4 dalies 2 punktas įsigalioja 2013 m. sausio 1 d. </w:t>
      </w:r>
    </w:p>
    <w:p w:rsidR="0053592D" w:rsidRDefault="00657EFE">
      <w:pPr>
        <w:jc w:val="both"/>
        <w:rPr>
          <w:sz w:val="20"/>
        </w:rPr>
      </w:pPr>
      <w:r>
        <w:rPr>
          <w:sz w:val="20"/>
        </w:rPr>
        <w:t xml:space="preserve">Šio įstatymo 1 straipsnyje išdėstyto Lietuvos Respublikos piniginės socialinės paramos nepasiturintiems gyventojams įstatymo devintasis skirsnis galioja iki </w:t>
      </w:r>
      <w:smartTag w:uri="urn:schemas-microsoft-com:office:smarttags" w:element="metricconverter">
        <w:smartTagPr>
          <w:attr w:name="ProductID" w:val="2014 m"/>
        </w:smartTagPr>
        <w:r>
          <w:rPr>
            <w:sz w:val="20"/>
          </w:rPr>
          <w:t>2014 m</w:t>
        </w:r>
      </w:smartTag>
      <w:r>
        <w:rPr>
          <w:sz w:val="20"/>
        </w:rPr>
        <w:t>. gruodžio 31 d.</w:t>
      </w:r>
    </w:p>
    <w:p w:rsidR="0053592D" w:rsidRDefault="0053592D">
      <w:pPr>
        <w:jc w:val="both"/>
        <w:rPr>
          <w:sz w:val="20"/>
        </w:rPr>
      </w:pPr>
    </w:p>
    <w:p w:rsidR="0053592D" w:rsidRDefault="00657EFE">
      <w:pPr>
        <w:rPr>
          <w:sz w:val="20"/>
        </w:rPr>
      </w:pPr>
      <w:r>
        <w:rPr>
          <w:sz w:val="20"/>
        </w:rPr>
        <w:t>15.</w:t>
      </w:r>
    </w:p>
    <w:p w:rsidR="0053592D" w:rsidRDefault="00657EFE">
      <w:pPr>
        <w:rPr>
          <w:sz w:val="20"/>
        </w:rPr>
      </w:pPr>
      <w:r>
        <w:rPr>
          <w:sz w:val="20"/>
        </w:rPr>
        <w:t>Lietuvos Respublik</w:t>
      </w:r>
      <w:r>
        <w:rPr>
          <w:sz w:val="20"/>
        </w:rPr>
        <w:t>os Seimas, Įstatymas</w:t>
      </w:r>
    </w:p>
    <w:p w:rsidR="0053592D" w:rsidRDefault="00657EFE">
      <w:pPr>
        <w:jc w:val="both"/>
        <w:rPr>
          <w:sz w:val="20"/>
        </w:rPr>
      </w:pPr>
      <w:r>
        <w:rPr>
          <w:sz w:val="20"/>
        </w:rPr>
        <w:t xml:space="preserve">Nr. </w:t>
      </w:r>
      <w:hyperlink r:id="rId163" w:history="1">
        <w:r>
          <w:rPr>
            <w:color w:val="0000FF"/>
            <w:sz w:val="20"/>
            <w:u w:val="single"/>
          </w:rPr>
          <w:t>XI-2414</w:t>
        </w:r>
      </w:hyperlink>
      <w:r>
        <w:rPr>
          <w:sz w:val="20"/>
        </w:rPr>
        <w:t>, 2012-11-13, Žin., 2012, Nr. 136-6968 (2012-11-24)</w:t>
      </w:r>
    </w:p>
    <w:p w:rsidR="0053592D" w:rsidRDefault="00657EFE">
      <w:pPr>
        <w:jc w:val="both"/>
        <w:rPr>
          <w:sz w:val="20"/>
        </w:rPr>
      </w:pPr>
      <w:r>
        <w:rPr>
          <w:sz w:val="20"/>
        </w:rPr>
        <w:t xml:space="preserve">PINIGINĖS SOCIALINĖS PARAMOS NEPASITURINTIEMS GYVENTOJAMS ĮSTATYMO 17 STRAIPSNIO PAKEITIMO IR PAPILDYMO </w:t>
      </w:r>
      <w:r>
        <w:rPr>
          <w:sz w:val="20"/>
        </w:rPr>
        <w:t>ĮSTATYMAS</w:t>
      </w:r>
    </w:p>
    <w:p w:rsidR="0053592D" w:rsidRDefault="00657EFE">
      <w:pPr>
        <w:jc w:val="both"/>
        <w:rPr>
          <w:sz w:val="20"/>
          <w:lang w:eastAsia="lt-LT"/>
        </w:rPr>
      </w:pPr>
      <w:r>
        <w:rPr>
          <w:sz w:val="20"/>
          <w:lang w:eastAsia="lt-LT"/>
        </w:rPr>
        <w:t>Šis įstatymas įsigalioja 2013 m. balandžio 1 d.</w:t>
      </w:r>
    </w:p>
    <w:p w:rsidR="0053592D" w:rsidRDefault="0053592D">
      <w:pPr>
        <w:rPr>
          <w:sz w:val="20"/>
        </w:rPr>
      </w:pPr>
    </w:p>
    <w:p w:rsidR="0053592D" w:rsidRDefault="00657EFE">
      <w:pPr>
        <w:rPr>
          <w:sz w:val="20"/>
        </w:rPr>
      </w:pPr>
      <w:r>
        <w:rPr>
          <w:sz w:val="20"/>
        </w:rPr>
        <w:t>16.</w:t>
      </w:r>
    </w:p>
    <w:p w:rsidR="0053592D" w:rsidRDefault="00657EFE">
      <w:pPr>
        <w:jc w:val="both"/>
        <w:rPr>
          <w:sz w:val="20"/>
        </w:rPr>
      </w:pPr>
      <w:r>
        <w:rPr>
          <w:sz w:val="20"/>
        </w:rPr>
        <w:t>Lietuvos Respublikos Seimas, Įstatymas</w:t>
      </w:r>
    </w:p>
    <w:p w:rsidR="0053592D" w:rsidRDefault="00657EFE">
      <w:pPr>
        <w:jc w:val="both"/>
        <w:rPr>
          <w:sz w:val="20"/>
        </w:rPr>
      </w:pPr>
      <w:r>
        <w:rPr>
          <w:sz w:val="20"/>
        </w:rPr>
        <w:t xml:space="preserve">Nr. </w:t>
      </w:r>
      <w:hyperlink r:id="rId164" w:history="1">
        <w:r>
          <w:rPr>
            <w:color w:val="0000FF"/>
            <w:sz w:val="20"/>
            <w:u w:val="single"/>
          </w:rPr>
          <w:t>XII-150</w:t>
        </w:r>
      </w:hyperlink>
      <w:r>
        <w:rPr>
          <w:sz w:val="20"/>
        </w:rPr>
        <w:t>, 2013-01-17, Žin., 2013, Nr. 10-421 (2013-01-26)</w:t>
      </w:r>
    </w:p>
    <w:p w:rsidR="0053592D" w:rsidRDefault="00657EFE">
      <w:pPr>
        <w:jc w:val="both"/>
        <w:rPr>
          <w:sz w:val="20"/>
        </w:rPr>
      </w:pPr>
      <w:r>
        <w:rPr>
          <w:sz w:val="20"/>
        </w:rPr>
        <w:t xml:space="preserve">PINIGINĖS SOCIALINĖS PARAMOS </w:t>
      </w:r>
      <w:r>
        <w:rPr>
          <w:sz w:val="20"/>
        </w:rPr>
        <w:t>NEPASITURINTIEMS GYVENTOJAMS ĮSTATYMO 8 STRAIPSNIO PAKEITIMO ĮSTATYMAS</w:t>
      </w:r>
    </w:p>
    <w:p w:rsidR="0053592D" w:rsidRDefault="00657EFE">
      <w:pPr>
        <w:jc w:val="both"/>
        <w:rPr>
          <w:sz w:val="20"/>
        </w:rPr>
      </w:pPr>
      <w:r>
        <w:rPr>
          <w:sz w:val="20"/>
        </w:rPr>
        <w:t>Šis įstatymas, išskyrus šio straipsnio 2 dalį, įsigalioja 2013 m. kovo 1 d.</w:t>
      </w:r>
    </w:p>
    <w:p w:rsidR="0053592D" w:rsidRDefault="0053592D">
      <w:pPr>
        <w:rPr>
          <w:sz w:val="20"/>
        </w:rPr>
      </w:pPr>
    </w:p>
    <w:p w:rsidR="0053592D" w:rsidRDefault="00657EFE">
      <w:pPr>
        <w:rPr>
          <w:sz w:val="20"/>
        </w:rPr>
      </w:pPr>
      <w:r>
        <w:rPr>
          <w:sz w:val="20"/>
        </w:rPr>
        <w:t>17.</w:t>
      </w:r>
    </w:p>
    <w:p w:rsidR="0053592D" w:rsidRDefault="00657EFE">
      <w:pPr>
        <w:rPr>
          <w:sz w:val="20"/>
        </w:rPr>
      </w:pPr>
      <w:r>
        <w:rPr>
          <w:sz w:val="20"/>
        </w:rPr>
        <w:t>Lietuvos Respublikos Seimas, Įstatymas</w:t>
      </w:r>
    </w:p>
    <w:p w:rsidR="0053592D" w:rsidRDefault="00657EFE">
      <w:pPr>
        <w:rPr>
          <w:sz w:val="20"/>
        </w:rPr>
      </w:pPr>
      <w:r>
        <w:rPr>
          <w:sz w:val="20"/>
        </w:rPr>
        <w:t xml:space="preserve">Nr. </w:t>
      </w:r>
      <w:hyperlink r:id="rId165" w:history="1">
        <w:r>
          <w:rPr>
            <w:color w:val="0000FF"/>
            <w:sz w:val="20"/>
            <w:u w:val="single"/>
          </w:rPr>
          <w:t>XII-329</w:t>
        </w:r>
      </w:hyperlink>
      <w:r>
        <w:rPr>
          <w:sz w:val="20"/>
        </w:rPr>
        <w:t>, 2013-05-16, Žin., 2013, Nr. 57-2861 (2013-06-01)</w:t>
      </w:r>
    </w:p>
    <w:p w:rsidR="0053592D" w:rsidRDefault="00657EFE">
      <w:pPr>
        <w:rPr>
          <w:sz w:val="20"/>
        </w:rPr>
      </w:pPr>
      <w:r>
        <w:rPr>
          <w:sz w:val="20"/>
        </w:rPr>
        <w:t>PINIGINĖS SOCIALINĖS PARAMOS NEPASITURINTIEMS GYVENTOJAMS ĮSTATYMO 2, 3, 7, 8, 9, 10, 16, 17, 21, 23, 24 STRAIPSNIŲ PAKEITIMO IR PAPILDYMO ĮSTATYMAS</w:t>
      </w:r>
    </w:p>
    <w:p w:rsidR="0053592D" w:rsidRDefault="00657EFE">
      <w:pPr>
        <w:jc w:val="both"/>
        <w:rPr>
          <w:sz w:val="20"/>
        </w:rPr>
      </w:pPr>
      <w:r>
        <w:rPr>
          <w:sz w:val="20"/>
        </w:rPr>
        <w:t>Piniginės socialinės paramos skyrimas įsigalioju</w:t>
      </w:r>
      <w:r>
        <w:rPr>
          <w:sz w:val="20"/>
        </w:rPr>
        <w:t>s šiam įstatymui:</w:t>
      </w:r>
    </w:p>
    <w:p w:rsidR="0053592D" w:rsidRDefault="00657EFE">
      <w:pPr>
        <w:jc w:val="both"/>
        <w:rPr>
          <w:sz w:val="20"/>
        </w:rPr>
      </w:pPr>
      <w:r>
        <w:rPr>
          <w:sz w:val="20"/>
        </w:rPr>
        <w:t xml:space="preserve">1) jeigu </w:t>
      </w:r>
      <w:smartTag w:uri="schemas-tilde-lt/tildestengine" w:element="templates">
        <w:smartTagPr>
          <w:attr w:name="id" w:val="-1"/>
          <w:attr w:name="baseform" w:val="Sprendimas"/>
          <w:attr w:name="text" w:val="Sprendimas"/>
        </w:smartTagPr>
        <w:r>
          <w:rPr>
            <w:sz w:val="20"/>
          </w:rPr>
          <w:t>sprendimas</w:t>
        </w:r>
      </w:smartTag>
      <w:r>
        <w:rPr>
          <w:sz w:val="20"/>
        </w:rPr>
        <w:t xml:space="preserve"> dėl piniginės socialinės paramos skyrimo priimtas iki šio įstatymo įsigaliojimo, piniginės socialinės paramos dydis neperskaičiuojamas;</w:t>
      </w:r>
    </w:p>
    <w:p w:rsidR="0053592D" w:rsidRDefault="00657EFE">
      <w:pPr>
        <w:jc w:val="both"/>
        <w:rPr>
          <w:sz w:val="20"/>
        </w:rPr>
      </w:pPr>
      <w:r>
        <w:rPr>
          <w:sz w:val="20"/>
        </w:rPr>
        <w:t>2) jeigu dėl piniginės socialinės paramos buvo kreiptasi iki šio įstatymo įsigalio</w:t>
      </w:r>
      <w:r>
        <w:rPr>
          <w:sz w:val="20"/>
        </w:rPr>
        <w:t>jimo, skiriant piniginę socialinę paramą taikomos iki šio įstatymo įsigaliojimo galiojusios Lietuvos Respublikos piniginės socialinės paramos nepasiturintiems gyventojams įstatymo nuostatos. Jeigu dėl piniginės socialinės paramos kreipiamasi įsigaliojus ši</w:t>
      </w:r>
      <w:r>
        <w:rPr>
          <w:sz w:val="20"/>
        </w:rPr>
        <w:t xml:space="preserve">am įstatymui, skiriant piniginę socialinę paramą taikomos šio įstatymo nuostatos; </w:t>
      </w:r>
    </w:p>
    <w:p w:rsidR="0053592D" w:rsidRDefault="00657EFE">
      <w:pPr>
        <w:jc w:val="both"/>
        <w:rPr>
          <w:rFonts w:eastAsia="Courier New"/>
          <w:sz w:val="20"/>
        </w:rPr>
      </w:pPr>
      <w:r>
        <w:rPr>
          <w:sz w:val="20"/>
        </w:rPr>
        <w:t>3) šio įstatymo 6 straipsnyje išdėstyto Lietuvos Respublikos piniginės socialinės paramos nepasiturintiems gyventojams</w:t>
      </w:r>
      <w:r>
        <w:rPr>
          <w:b/>
          <w:sz w:val="20"/>
        </w:rPr>
        <w:t xml:space="preserve"> </w:t>
      </w:r>
      <w:r>
        <w:rPr>
          <w:sz w:val="20"/>
        </w:rPr>
        <w:t>įstatymo 10 straipsnio 2 dalyje numatyti socialinės pa</w:t>
      </w:r>
      <w:r>
        <w:rPr>
          <w:sz w:val="20"/>
        </w:rPr>
        <w:t>šalpos gavimo laikotarpiai pradedami skaičiuoti nuo šio įstatymo įsigaliojimo dienos.</w:t>
      </w:r>
    </w:p>
    <w:p w:rsidR="0053592D" w:rsidRDefault="00657EFE">
      <w:pPr>
        <w:rPr>
          <w:sz w:val="20"/>
        </w:rPr>
      </w:pPr>
      <w:r>
        <w:rPr>
          <w:sz w:val="20"/>
        </w:rPr>
        <w:t>Šis įstatymas, išskyrus šio straipsnio 2 ir 3 dalis, įsigalioja 2013 m. birželio</w:t>
      </w:r>
      <w:r>
        <w:rPr>
          <w:b/>
          <w:sz w:val="20"/>
        </w:rPr>
        <w:t xml:space="preserve"> </w:t>
      </w:r>
      <w:r>
        <w:rPr>
          <w:sz w:val="20"/>
        </w:rPr>
        <w:t>1 d.</w:t>
      </w:r>
    </w:p>
    <w:p w:rsidR="0053592D" w:rsidRDefault="0053592D">
      <w:pPr>
        <w:rPr>
          <w:sz w:val="20"/>
        </w:rPr>
      </w:pPr>
    </w:p>
    <w:p w:rsidR="0053592D" w:rsidRDefault="00657EFE">
      <w:pPr>
        <w:rPr>
          <w:sz w:val="20"/>
        </w:rPr>
      </w:pPr>
      <w:r>
        <w:rPr>
          <w:sz w:val="20"/>
        </w:rPr>
        <w:t>18.</w:t>
      </w:r>
    </w:p>
    <w:p w:rsidR="0053592D" w:rsidRDefault="00657EFE">
      <w:pPr>
        <w:rPr>
          <w:sz w:val="20"/>
        </w:rPr>
      </w:pPr>
      <w:r>
        <w:rPr>
          <w:sz w:val="20"/>
        </w:rPr>
        <w:t>Lietuvos Respublikos Seimas, Įstatymas</w:t>
      </w:r>
    </w:p>
    <w:p w:rsidR="0053592D" w:rsidRDefault="00657EFE">
      <w:pPr>
        <w:rPr>
          <w:sz w:val="20"/>
        </w:rPr>
      </w:pPr>
      <w:r>
        <w:rPr>
          <w:sz w:val="20"/>
        </w:rPr>
        <w:t xml:space="preserve">Nr. </w:t>
      </w:r>
      <w:hyperlink r:id="rId166" w:history="1">
        <w:r>
          <w:rPr>
            <w:color w:val="0000FF"/>
            <w:sz w:val="20"/>
            <w:u w:val="single"/>
          </w:rPr>
          <w:t>XII-621</w:t>
        </w:r>
      </w:hyperlink>
      <w:r>
        <w:rPr>
          <w:sz w:val="20"/>
        </w:rPr>
        <w:t>, 2013-11-26, Žin., 2013, Nr. 126-6414 (2013-12-10)</w:t>
      </w:r>
    </w:p>
    <w:p w:rsidR="0053592D" w:rsidRDefault="00657EFE">
      <w:pPr>
        <w:jc w:val="both"/>
        <w:rPr>
          <w:sz w:val="20"/>
        </w:rPr>
      </w:pPr>
      <w:r>
        <w:rPr>
          <w:sz w:val="20"/>
        </w:rPr>
        <w:t>PINIGINĖS SOCIALINĖS PARAMOS NEPASITURINTIEMS GYVENTOJAMS ĮSTATYMO 4, 23 STRAIPSNIŲ PAKEITIMO IR PAPILDYMO ĮSTATYMAS</w:t>
      </w:r>
    </w:p>
    <w:p w:rsidR="0053592D" w:rsidRDefault="00657EFE">
      <w:pPr>
        <w:widowControl w:val="0"/>
        <w:jc w:val="both"/>
        <w:rPr>
          <w:sz w:val="20"/>
        </w:rPr>
      </w:pPr>
      <w:r>
        <w:rPr>
          <w:sz w:val="20"/>
        </w:rPr>
        <w:t xml:space="preserve">Socialinės pašalpos skyrimas įsigaliojus šio įstatymo </w:t>
      </w:r>
      <w:r>
        <w:rPr>
          <w:sz w:val="20"/>
        </w:rPr>
        <w:t>nuostatoms:</w:t>
      </w:r>
    </w:p>
    <w:p w:rsidR="0053592D" w:rsidRDefault="00657EFE">
      <w:pPr>
        <w:widowControl w:val="0"/>
        <w:jc w:val="both"/>
        <w:rPr>
          <w:sz w:val="20"/>
        </w:rPr>
      </w:pPr>
      <w:r>
        <w:rPr>
          <w:sz w:val="20"/>
        </w:rPr>
        <w:t xml:space="preserve">1) jeigu </w:t>
      </w:r>
      <w:smartTag w:uri="schemas-tilde-lt/tildestengine" w:element="templates">
        <w:smartTagPr>
          <w:attr w:name="id" w:val="-1"/>
          <w:attr w:name="baseform" w:val="Sprendimas"/>
          <w:attr w:name="text" w:val="Sprendimas"/>
        </w:smartTagPr>
        <w:r>
          <w:rPr>
            <w:sz w:val="20"/>
          </w:rPr>
          <w:t>sprendimas</w:t>
        </w:r>
      </w:smartTag>
      <w:r>
        <w:rPr>
          <w:sz w:val="20"/>
        </w:rPr>
        <w:t xml:space="preserve"> dėl socialinės pašalpos skyrimo priimtas iki šio įstatymo įsigaliojimo, socialinės pašalpos dydis neperskaičiuojamas;</w:t>
      </w:r>
    </w:p>
    <w:p w:rsidR="0053592D" w:rsidRDefault="00657EFE">
      <w:pPr>
        <w:widowControl w:val="0"/>
        <w:jc w:val="both"/>
        <w:rPr>
          <w:sz w:val="20"/>
        </w:rPr>
      </w:pPr>
      <w:r>
        <w:rPr>
          <w:sz w:val="20"/>
        </w:rPr>
        <w:t>2) jeigu dėl socialinės pašalpos buvo kreiptasi iki šio įstatymo įsigaliojimo, skiriant socialinę pašalpą,</w:t>
      </w:r>
      <w:r>
        <w:rPr>
          <w:sz w:val="20"/>
        </w:rPr>
        <w:t xml:space="preserve"> taikomos iki šio įstatymo įsigaliojimo galiojusios Lietuvos Respublikos piniginės socialinės paramos nepasiturintiems gyventojams įstatymo nuostatos. Jeigu dėl socialinės pašalpos kreipiamasi įsigaliojus šio įstatymo nuostatoms, skiriant socialinę pašalpą</w:t>
      </w:r>
      <w:r>
        <w:rPr>
          <w:sz w:val="20"/>
        </w:rPr>
        <w:t xml:space="preserve">, taikomos šio įstatymo nuostatos. </w:t>
      </w:r>
    </w:p>
    <w:p w:rsidR="0053592D" w:rsidRDefault="00657EFE">
      <w:pPr>
        <w:jc w:val="both"/>
        <w:rPr>
          <w:sz w:val="22"/>
          <w:szCs w:val="22"/>
        </w:rPr>
      </w:pPr>
      <w:r>
        <w:rPr>
          <w:sz w:val="20"/>
        </w:rPr>
        <w:t>Šis įstatymas, išskyrus šio straipsnio 2 ir 3 dalis, įsigalioja 2014 m. sausio 1 d.</w:t>
      </w:r>
    </w:p>
    <w:p w:rsidR="0053592D" w:rsidRDefault="0053592D">
      <w:pPr>
        <w:rPr>
          <w:sz w:val="22"/>
          <w:szCs w:val="22"/>
        </w:rPr>
      </w:pPr>
    </w:p>
    <w:p w:rsidR="0053592D" w:rsidRDefault="0053592D">
      <w:pPr>
        <w:jc w:val="both"/>
        <w:rPr>
          <w:b/>
          <w:sz w:val="20"/>
        </w:rPr>
      </w:pPr>
    </w:p>
    <w:p w:rsidR="0053592D" w:rsidRDefault="0053592D">
      <w:pPr>
        <w:jc w:val="both"/>
        <w:rPr>
          <w:b/>
          <w:sz w:val="20"/>
        </w:rPr>
      </w:pPr>
    </w:p>
    <w:p w:rsidR="0053592D" w:rsidRDefault="00657EFE">
      <w:pPr>
        <w:jc w:val="both"/>
        <w:rPr>
          <w:b/>
        </w:rPr>
      </w:pPr>
      <w:r>
        <w:rPr>
          <w:b/>
          <w:sz w:val="20"/>
        </w:rPr>
        <w:t>Pakeitimai:</w:t>
      </w:r>
    </w:p>
    <w:p w:rsidR="0053592D" w:rsidRDefault="0053592D">
      <w:pPr>
        <w:jc w:val="both"/>
        <w:rPr>
          <w:sz w:val="20"/>
        </w:rPr>
      </w:pPr>
    </w:p>
    <w:p w:rsidR="0053592D" w:rsidRDefault="00657EFE">
      <w:pPr>
        <w:jc w:val="both"/>
      </w:pPr>
      <w:r>
        <w:rPr>
          <w:sz w:val="20"/>
        </w:rPr>
        <w:t>1.</w:t>
      </w:r>
    </w:p>
    <w:p w:rsidR="0053592D" w:rsidRDefault="00657EFE">
      <w:pPr>
        <w:jc w:val="both"/>
      </w:pPr>
      <w:r>
        <w:rPr>
          <w:sz w:val="20"/>
        </w:rPr>
        <w:t>Lietuvos Respublikos Seimas, Įstatymas</w:t>
      </w:r>
    </w:p>
    <w:p w:rsidR="0053592D" w:rsidRDefault="00657EFE">
      <w:pPr>
        <w:jc w:val="both"/>
      </w:pPr>
      <w:r>
        <w:rPr>
          <w:sz w:val="20"/>
        </w:rPr>
        <w:t xml:space="preserve">Nr. </w:t>
      </w:r>
      <w:hyperlink r:id="rId167" w:history="1">
        <w:r w:rsidRPr="00532B9F">
          <w:rPr>
            <w:rFonts w:eastAsia="MS Mincho"/>
            <w:iCs/>
            <w:color w:val="0000FF" w:themeColor="hyperlink"/>
            <w:sz w:val="20"/>
            <w:u w:val="single"/>
          </w:rPr>
          <w:t>XII-1145</w:t>
        </w:r>
      </w:hyperlink>
      <w:r>
        <w:rPr>
          <w:rFonts w:eastAsia="MS Mincho"/>
          <w:iCs/>
          <w:sz w:val="20"/>
        </w:rPr>
        <w:t>, 2014-09-23, paskelbta TAR 2014-10-03, i. k. 2014-13604</w:t>
      </w:r>
    </w:p>
    <w:p w:rsidR="0053592D" w:rsidRDefault="00657EFE">
      <w:pPr>
        <w:jc w:val="both"/>
      </w:pPr>
      <w:r>
        <w:rPr>
          <w:sz w:val="20"/>
        </w:rPr>
        <w:t>Lietuvos Respublikos piniginės socialinės paramos nepasiturintiems gyventojams įstatymo Nr. IX-</w:t>
      </w:r>
      <w:r>
        <w:rPr>
          <w:sz w:val="20"/>
        </w:rPr>
        <w:t>1675 14, 17 ir 22 straipsnių pakeitimo įstatymas</w:t>
      </w:r>
    </w:p>
    <w:p w:rsidR="0053592D" w:rsidRDefault="0053592D">
      <w:pPr>
        <w:jc w:val="both"/>
        <w:rPr>
          <w:sz w:val="20"/>
        </w:rPr>
      </w:pPr>
    </w:p>
    <w:p w:rsidR="0053592D" w:rsidRDefault="00657EFE">
      <w:pPr>
        <w:jc w:val="both"/>
      </w:pPr>
      <w:r>
        <w:rPr>
          <w:sz w:val="20"/>
        </w:rPr>
        <w:t>2.</w:t>
      </w:r>
    </w:p>
    <w:p w:rsidR="0053592D" w:rsidRDefault="00657EFE">
      <w:pPr>
        <w:jc w:val="both"/>
      </w:pPr>
      <w:r>
        <w:rPr>
          <w:sz w:val="20"/>
        </w:rPr>
        <w:t>Lietuvos Respublikos Seimas, Įstatymas</w:t>
      </w:r>
    </w:p>
    <w:p w:rsidR="0053592D" w:rsidRDefault="00657EFE">
      <w:pPr>
        <w:jc w:val="both"/>
      </w:pPr>
      <w:r>
        <w:rPr>
          <w:sz w:val="20"/>
        </w:rPr>
        <w:t xml:space="preserve">Nr. </w:t>
      </w:r>
      <w:hyperlink r:id="rId168" w:history="1">
        <w:r w:rsidRPr="00532B9F">
          <w:rPr>
            <w:rFonts w:eastAsia="MS Mincho"/>
            <w:iCs/>
            <w:color w:val="0000FF" w:themeColor="hyperlink"/>
            <w:sz w:val="20"/>
            <w:u w:val="single"/>
          </w:rPr>
          <w:t>XII-1366</w:t>
        </w:r>
      </w:hyperlink>
      <w:r>
        <w:rPr>
          <w:rFonts w:eastAsia="MS Mincho"/>
          <w:iCs/>
          <w:sz w:val="20"/>
        </w:rPr>
        <w:t>, 2014-12-02, paskelbta TAR 2014-12-12, i. k. 2014-195</w:t>
      </w:r>
      <w:r>
        <w:rPr>
          <w:rFonts w:eastAsia="MS Mincho"/>
          <w:iCs/>
          <w:sz w:val="20"/>
        </w:rPr>
        <w:t>52</w:t>
      </w:r>
    </w:p>
    <w:p w:rsidR="0053592D" w:rsidRDefault="00657EFE">
      <w:pPr>
        <w:jc w:val="both"/>
      </w:pPr>
      <w:r>
        <w:rPr>
          <w:sz w:val="20"/>
        </w:rPr>
        <w:t>Lietuvos Respublikos piniginės socialinės paramos nepasiturintiems gyventojams įstatymo Nr. IX-1675 4, 8, 10, 12, 17, 21 ir 23 straipsnių pakeitimo įstatymas</w:t>
      </w:r>
    </w:p>
    <w:p w:rsidR="0053592D" w:rsidRDefault="0053592D">
      <w:pPr>
        <w:jc w:val="both"/>
        <w:rPr>
          <w:sz w:val="20"/>
        </w:rPr>
      </w:pPr>
    </w:p>
    <w:p w:rsidR="0053592D" w:rsidRDefault="00657EFE">
      <w:pPr>
        <w:jc w:val="both"/>
      </w:pPr>
      <w:r>
        <w:rPr>
          <w:sz w:val="20"/>
        </w:rPr>
        <w:t>3.</w:t>
      </w:r>
    </w:p>
    <w:p w:rsidR="0053592D" w:rsidRDefault="00657EFE">
      <w:pPr>
        <w:jc w:val="both"/>
      </w:pPr>
      <w:r>
        <w:rPr>
          <w:sz w:val="20"/>
        </w:rPr>
        <w:t>Lietuvos Respublikos Seimas, Įstatymas</w:t>
      </w:r>
    </w:p>
    <w:p w:rsidR="0053592D" w:rsidRDefault="00657EFE">
      <w:pPr>
        <w:jc w:val="both"/>
      </w:pPr>
      <w:r>
        <w:rPr>
          <w:sz w:val="20"/>
        </w:rPr>
        <w:t xml:space="preserve">Nr. </w:t>
      </w:r>
      <w:hyperlink r:id="rId169" w:history="1">
        <w:r w:rsidRPr="00532B9F">
          <w:rPr>
            <w:rFonts w:eastAsia="MS Mincho"/>
            <w:iCs/>
            <w:color w:val="0000FF" w:themeColor="hyperlink"/>
            <w:sz w:val="20"/>
            <w:u w:val="single"/>
          </w:rPr>
          <w:t>XII-1853</w:t>
        </w:r>
      </w:hyperlink>
      <w:r>
        <w:rPr>
          <w:rFonts w:eastAsia="MS Mincho"/>
          <w:iCs/>
          <w:sz w:val="20"/>
        </w:rPr>
        <w:t>, 2015-06-23, paskelbta TAR 2015-07-01, i. k. 2015-10599</w:t>
      </w:r>
    </w:p>
    <w:p w:rsidR="0053592D" w:rsidRDefault="00657EFE">
      <w:pPr>
        <w:jc w:val="both"/>
      </w:pPr>
      <w:r>
        <w:rPr>
          <w:sz w:val="20"/>
        </w:rPr>
        <w:t>Lietuvos Respublikos piniginės socialinės paramos nepasiturintiems gyventojams įstatymo Nr. IX-1675 17 straipsnio pakeitimo įstatymas</w:t>
      </w:r>
    </w:p>
    <w:p w:rsidR="0053592D" w:rsidRDefault="0053592D">
      <w:pPr>
        <w:jc w:val="both"/>
        <w:rPr>
          <w:sz w:val="20"/>
        </w:rPr>
      </w:pPr>
    </w:p>
    <w:p w:rsidR="0053592D" w:rsidRDefault="00657EFE">
      <w:pPr>
        <w:jc w:val="both"/>
      </w:pPr>
      <w:r>
        <w:rPr>
          <w:sz w:val="20"/>
        </w:rPr>
        <w:t>4.</w:t>
      </w:r>
    </w:p>
    <w:p w:rsidR="0053592D" w:rsidRDefault="00657EFE">
      <w:pPr>
        <w:jc w:val="both"/>
      </w:pPr>
      <w:r>
        <w:rPr>
          <w:sz w:val="20"/>
        </w:rPr>
        <w:t>Lie</w:t>
      </w:r>
      <w:r>
        <w:rPr>
          <w:sz w:val="20"/>
        </w:rPr>
        <w:t>tuvos Respublikos Seimas, Įstatymas</w:t>
      </w:r>
    </w:p>
    <w:p w:rsidR="0053592D" w:rsidRDefault="00657EFE">
      <w:pPr>
        <w:jc w:val="both"/>
      </w:pPr>
      <w:r>
        <w:rPr>
          <w:sz w:val="20"/>
        </w:rPr>
        <w:t xml:space="preserve">Nr. </w:t>
      </w:r>
      <w:hyperlink r:id="rId170" w:history="1">
        <w:r w:rsidRPr="00532B9F">
          <w:rPr>
            <w:rFonts w:eastAsia="MS Mincho"/>
            <w:iCs/>
            <w:color w:val="0000FF" w:themeColor="hyperlink"/>
            <w:sz w:val="20"/>
            <w:u w:val="single"/>
          </w:rPr>
          <w:t>XII-2611</w:t>
        </w:r>
      </w:hyperlink>
      <w:r>
        <w:rPr>
          <w:rFonts w:eastAsia="MS Mincho"/>
          <w:iCs/>
          <w:sz w:val="20"/>
        </w:rPr>
        <w:t>, 2016-09-20, paskelbta TAR 2016-09-29, i. k. 2016-24185</w:t>
      </w:r>
    </w:p>
    <w:p w:rsidR="0053592D" w:rsidRDefault="00657EFE">
      <w:pPr>
        <w:jc w:val="both"/>
      </w:pPr>
      <w:r>
        <w:rPr>
          <w:sz w:val="20"/>
        </w:rPr>
        <w:t>Lietuvos Respublikos piniginės socialinės paramos nep</w:t>
      </w:r>
      <w:r>
        <w:rPr>
          <w:sz w:val="20"/>
        </w:rPr>
        <w:t>asiturintiems gyventojams įstatymo Nr. IX-1675 1, 2, 8, 10, 12, 17, 20, 23, 25 straipsnių ir priedo pakeitimo įstatymas</w:t>
      </w:r>
    </w:p>
    <w:p w:rsidR="0053592D" w:rsidRDefault="0053592D">
      <w:pPr>
        <w:jc w:val="both"/>
        <w:rPr>
          <w:sz w:val="20"/>
        </w:rPr>
      </w:pPr>
    </w:p>
    <w:p w:rsidR="0053592D" w:rsidRDefault="00657EFE">
      <w:pPr>
        <w:jc w:val="both"/>
      </w:pPr>
      <w:r>
        <w:rPr>
          <w:sz w:val="20"/>
        </w:rPr>
        <w:t>5.</w:t>
      </w:r>
    </w:p>
    <w:p w:rsidR="0053592D" w:rsidRDefault="00657EFE">
      <w:pPr>
        <w:jc w:val="both"/>
      </w:pPr>
      <w:r>
        <w:rPr>
          <w:sz w:val="20"/>
        </w:rPr>
        <w:t>Lietuvos Respublikos Seimas, Įstatymas</w:t>
      </w:r>
    </w:p>
    <w:p w:rsidR="0053592D" w:rsidRDefault="00657EFE">
      <w:pPr>
        <w:jc w:val="both"/>
      </w:pPr>
      <w:r>
        <w:rPr>
          <w:sz w:val="20"/>
        </w:rPr>
        <w:t xml:space="preserve">Nr. </w:t>
      </w:r>
      <w:hyperlink r:id="rId171" w:history="1">
        <w:r w:rsidRPr="00532B9F">
          <w:rPr>
            <w:rFonts w:eastAsia="MS Mincho"/>
            <w:iCs/>
            <w:color w:val="0000FF" w:themeColor="hyperlink"/>
            <w:sz w:val="20"/>
            <w:u w:val="single"/>
          </w:rPr>
          <w:t>XII-2124</w:t>
        </w:r>
      </w:hyperlink>
      <w:r>
        <w:rPr>
          <w:rFonts w:eastAsia="MS Mincho"/>
          <w:iCs/>
          <w:sz w:val="20"/>
        </w:rPr>
        <w:t>, 2015-12-03, paskelbta TAR 2015-12-14, i. k. 2015-19717</w:t>
      </w:r>
    </w:p>
    <w:p w:rsidR="0053592D" w:rsidRDefault="00657EFE">
      <w:pPr>
        <w:jc w:val="both"/>
      </w:pPr>
      <w:r>
        <w:rPr>
          <w:sz w:val="20"/>
        </w:rPr>
        <w:t>Lietuvos Respublikos piniginės socialinės paramos nepasiturintiems gyventojams įstatymo Nr. IX-1675 22 straipsnio pakeitimo įstatymas</w:t>
      </w:r>
    </w:p>
    <w:p w:rsidR="0053592D" w:rsidRDefault="0053592D">
      <w:pPr>
        <w:jc w:val="both"/>
        <w:rPr>
          <w:sz w:val="20"/>
        </w:rPr>
      </w:pPr>
    </w:p>
    <w:p w:rsidR="0053592D" w:rsidRDefault="00657EFE">
      <w:pPr>
        <w:jc w:val="both"/>
      </w:pPr>
      <w:r>
        <w:rPr>
          <w:sz w:val="20"/>
        </w:rPr>
        <w:t>6.</w:t>
      </w:r>
    </w:p>
    <w:p w:rsidR="0053592D" w:rsidRDefault="00657EFE">
      <w:pPr>
        <w:jc w:val="both"/>
      </w:pPr>
      <w:r>
        <w:rPr>
          <w:sz w:val="20"/>
        </w:rPr>
        <w:t>Lietuvos Respublikos Seimas, Įstatymas</w:t>
      </w:r>
    </w:p>
    <w:p w:rsidR="0053592D" w:rsidRDefault="00657EFE">
      <w:pPr>
        <w:jc w:val="both"/>
      </w:pPr>
      <w:r>
        <w:rPr>
          <w:sz w:val="20"/>
        </w:rPr>
        <w:t xml:space="preserve">Nr. </w:t>
      </w:r>
      <w:hyperlink r:id="rId172" w:history="1">
        <w:r w:rsidRPr="00532B9F">
          <w:rPr>
            <w:rFonts w:eastAsia="MS Mincho"/>
            <w:iCs/>
            <w:color w:val="0000FF" w:themeColor="hyperlink"/>
            <w:sz w:val="20"/>
            <w:u w:val="single"/>
          </w:rPr>
          <w:t>XII-2519</w:t>
        </w:r>
      </w:hyperlink>
      <w:r>
        <w:rPr>
          <w:rFonts w:eastAsia="MS Mincho"/>
          <w:iCs/>
          <w:sz w:val="20"/>
        </w:rPr>
        <w:t>, 2016-06-29, paskelbta TAR 2016-07-15, i. k. 2016-20653</w:t>
      </w:r>
    </w:p>
    <w:p w:rsidR="0053592D" w:rsidRDefault="00657EFE">
      <w:pPr>
        <w:jc w:val="both"/>
      </w:pPr>
      <w:r>
        <w:rPr>
          <w:sz w:val="20"/>
        </w:rPr>
        <w:t>Lietuvos Respublikos piniginės socialinės paramos nepasiturintiems gyventojams įstatymo Nr. IX</w:t>
      </w:r>
      <w:r>
        <w:rPr>
          <w:sz w:val="20"/>
        </w:rPr>
        <w:t>-1675 8, 10 ir 17 straipsnių pakeitimo įstatymas</w:t>
      </w:r>
    </w:p>
    <w:p w:rsidR="0053592D" w:rsidRDefault="0053592D">
      <w:pPr>
        <w:jc w:val="both"/>
        <w:rPr>
          <w:sz w:val="20"/>
        </w:rPr>
      </w:pPr>
    </w:p>
    <w:p w:rsidR="0053592D" w:rsidRDefault="00657EFE">
      <w:pPr>
        <w:jc w:val="both"/>
      </w:pPr>
      <w:r>
        <w:rPr>
          <w:sz w:val="20"/>
        </w:rPr>
        <w:t>7.</w:t>
      </w:r>
    </w:p>
    <w:p w:rsidR="0053592D" w:rsidRDefault="00657EFE">
      <w:pPr>
        <w:jc w:val="both"/>
      </w:pPr>
      <w:r>
        <w:rPr>
          <w:sz w:val="20"/>
        </w:rPr>
        <w:t>Lietuvos Respublikos Seimas, Įstatymas</w:t>
      </w:r>
    </w:p>
    <w:p w:rsidR="0053592D" w:rsidRDefault="00657EFE">
      <w:pPr>
        <w:jc w:val="both"/>
      </w:pPr>
      <w:r>
        <w:rPr>
          <w:sz w:val="20"/>
        </w:rPr>
        <w:t xml:space="preserve">Nr. </w:t>
      </w:r>
      <w:hyperlink r:id="rId173" w:history="1">
        <w:r w:rsidRPr="00532B9F">
          <w:rPr>
            <w:rFonts w:eastAsia="MS Mincho"/>
            <w:iCs/>
            <w:color w:val="0000FF" w:themeColor="hyperlink"/>
            <w:sz w:val="20"/>
            <w:u w:val="single"/>
          </w:rPr>
          <w:t>XIII-145</w:t>
        </w:r>
      </w:hyperlink>
      <w:r>
        <w:rPr>
          <w:rFonts w:eastAsia="MS Mincho"/>
          <w:iCs/>
          <w:sz w:val="20"/>
        </w:rPr>
        <w:t>, 2016-12-20, paskelbta TAR 2016-12-28, i. k. 2016-297</w:t>
      </w:r>
      <w:r>
        <w:rPr>
          <w:rFonts w:eastAsia="MS Mincho"/>
          <w:iCs/>
          <w:sz w:val="20"/>
        </w:rPr>
        <w:t>79</w:t>
      </w:r>
    </w:p>
    <w:p w:rsidR="0053592D" w:rsidRDefault="00657EFE">
      <w:pPr>
        <w:jc w:val="both"/>
      </w:pPr>
      <w:r>
        <w:rPr>
          <w:sz w:val="20"/>
        </w:rPr>
        <w:t>Lietuvos Respublikos piniginės socialinės paramos nepasiturintiems gyventojams įstatymo Nr. IX-1675 8, 10 ir 17 straipsnių pakeitimo įstatymo Nr. XII-2519 2, 3 ir 4 straipsnių pakeitimo įstatymas</w:t>
      </w:r>
    </w:p>
    <w:p w:rsidR="0053592D" w:rsidRDefault="0053592D">
      <w:pPr>
        <w:jc w:val="both"/>
        <w:rPr>
          <w:sz w:val="20"/>
        </w:rPr>
      </w:pPr>
    </w:p>
    <w:p w:rsidR="0053592D" w:rsidRDefault="00657EFE">
      <w:pPr>
        <w:jc w:val="both"/>
      </w:pPr>
      <w:r>
        <w:rPr>
          <w:sz w:val="20"/>
        </w:rPr>
        <w:t>8.</w:t>
      </w:r>
    </w:p>
    <w:p w:rsidR="0053592D" w:rsidRDefault="00657EFE">
      <w:pPr>
        <w:jc w:val="both"/>
      </w:pPr>
      <w:r>
        <w:rPr>
          <w:sz w:val="20"/>
        </w:rPr>
        <w:t>Lietuvos Respublikos Seimas, Įstatymas</w:t>
      </w:r>
    </w:p>
    <w:p w:rsidR="0053592D" w:rsidRDefault="00657EFE">
      <w:pPr>
        <w:jc w:val="both"/>
      </w:pPr>
      <w:r>
        <w:rPr>
          <w:sz w:val="20"/>
        </w:rPr>
        <w:t xml:space="preserve">Nr. </w:t>
      </w:r>
      <w:hyperlink r:id="rId174" w:history="1">
        <w:r w:rsidRPr="00532B9F">
          <w:rPr>
            <w:rFonts w:eastAsia="MS Mincho"/>
            <w:iCs/>
            <w:color w:val="0000FF" w:themeColor="hyperlink"/>
            <w:sz w:val="20"/>
            <w:u w:val="single"/>
          </w:rPr>
          <w:t>XIII-373</w:t>
        </w:r>
      </w:hyperlink>
      <w:r>
        <w:rPr>
          <w:rFonts w:eastAsia="MS Mincho"/>
          <w:iCs/>
          <w:sz w:val="20"/>
        </w:rPr>
        <w:t>, 2017-05-23, paskelbta TAR 2017-05-31, i. k. 2017-09277</w:t>
      </w:r>
    </w:p>
    <w:p w:rsidR="0053592D" w:rsidRDefault="00657EFE">
      <w:pPr>
        <w:jc w:val="both"/>
      </w:pPr>
      <w:r>
        <w:rPr>
          <w:sz w:val="20"/>
        </w:rPr>
        <w:t>Lietuvos Respublikos piniginės socialinės paramos nepasiturintiems gyventojams įstatymo Nr. IX-1675 7 i</w:t>
      </w:r>
      <w:r>
        <w:rPr>
          <w:sz w:val="20"/>
        </w:rPr>
        <w:t>r 11 straipsnių pakeitimo įstatymas</w:t>
      </w:r>
    </w:p>
    <w:p w:rsidR="0053592D" w:rsidRDefault="0053592D">
      <w:pPr>
        <w:jc w:val="both"/>
        <w:rPr>
          <w:sz w:val="20"/>
        </w:rPr>
      </w:pPr>
    </w:p>
    <w:p w:rsidR="0053592D" w:rsidRDefault="00657EFE">
      <w:pPr>
        <w:jc w:val="both"/>
      </w:pPr>
      <w:r>
        <w:rPr>
          <w:sz w:val="20"/>
        </w:rPr>
        <w:t>9.</w:t>
      </w:r>
    </w:p>
    <w:p w:rsidR="0053592D" w:rsidRDefault="00657EFE">
      <w:pPr>
        <w:jc w:val="both"/>
      </w:pPr>
      <w:r>
        <w:rPr>
          <w:sz w:val="20"/>
        </w:rPr>
        <w:t>Lietuvos Respublikos Seimas, Įstatymas</w:t>
      </w:r>
    </w:p>
    <w:p w:rsidR="0053592D" w:rsidRDefault="00657EFE">
      <w:pPr>
        <w:jc w:val="both"/>
      </w:pPr>
      <w:r>
        <w:rPr>
          <w:sz w:val="20"/>
        </w:rPr>
        <w:t xml:space="preserve">Nr. </w:t>
      </w:r>
      <w:hyperlink r:id="rId175" w:history="1">
        <w:r w:rsidRPr="00532B9F">
          <w:rPr>
            <w:rFonts w:eastAsia="MS Mincho"/>
            <w:iCs/>
            <w:color w:val="0000FF" w:themeColor="hyperlink"/>
            <w:sz w:val="20"/>
            <w:u w:val="single"/>
          </w:rPr>
          <w:t>XIII-448</w:t>
        </w:r>
      </w:hyperlink>
      <w:r>
        <w:rPr>
          <w:rFonts w:eastAsia="MS Mincho"/>
          <w:iCs/>
          <w:sz w:val="20"/>
        </w:rPr>
        <w:t>, 2017-06-15, paskelbta TAR 2017-06-27, i. k. 2017-10812</w:t>
      </w:r>
    </w:p>
    <w:p w:rsidR="0053592D" w:rsidRDefault="00657EFE">
      <w:pPr>
        <w:jc w:val="both"/>
      </w:pPr>
      <w:r>
        <w:rPr>
          <w:sz w:val="20"/>
        </w:rPr>
        <w:t>Lietuvos R</w:t>
      </w:r>
      <w:r>
        <w:rPr>
          <w:sz w:val="20"/>
        </w:rPr>
        <w:t>espublikos piniginės socialinės paramos nepasiturintiems gyventojams įstatymo Nr. IX-1675 1 straipsnio pakeitimo įstatymas</w:t>
      </w:r>
    </w:p>
    <w:p w:rsidR="0053592D" w:rsidRDefault="0053592D">
      <w:pPr>
        <w:jc w:val="both"/>
        <w:rPr>
          <w:sz w:val="20"/>
        </w:rPr>
      </w:pPr>
    </w:p>
    <w:p w:rsidR="0053592D" w:rsidRDefault="00657EFE">
      <w:pPr>
        <w:jc w:val="both"/>
      </w:pPr>
      <w:r>
        <w:rPr>
          <w:sz w:val="20"/>
        </w:rPr>
        <w:t>10.</w:t>
      </w:r>
    </w:p>
    <w:p w:rsidR="0053592D" w:rsidRDefault="00657EFE">
      <w:pPr>
        <w:jc w:val="both"/>
      </w:pPr>
      <w:r>
        <w:rPr>
          <w:sz w:val="20"/>
        </w:rPr>
        <w:t>Lietuvos Respublikos Seimas, Įstatymas</w:t>
      </w:r>
    </w:p>
    <w:p w:rsidR="0053592D" w:rsidRDefault="00657EFE">
      <w:pPr>
        <w:jc w:val="both"/>
      </w:pPr>
      <w:r>
        <w:rPr>
          <w:sz w:val="20"/>
        </w:rPr>
        <w:t xml:space="preserve">Nr. </w:t>
      </w:r>
      <w:hyperlink r:id="rId176" w:history="1">
        <w:r w:rsidRPr="00532B9F">
          <w:rPr>
            <w:rFonts w:eastAsia="MS Mincho"/>
            <w:iCs/>
            <w:color w:val="0000FF" w:themeColor="hyperlink"/>
            <w:sz w:val="20"/>
            <w:u w:val="single"/>
          </w:rPr>
          <w:t>XIII-651</w:t>
        </w:r>
      </w:hyperlink>
      <w:r>
        <w:rPr>
          <w:rFonts w:eastAsia="MS Mincho"/>
          <w:iCs/>
          <w:sz w:val="20"/>
        </w:rPr>
        <w:t>, 2017-09-28, paskelbta TAR 2017-10-09, i. k. 2017-16001</w:t>
      </w:r>
    </w:p>
    <w:p w:rsidR="0053592D" w:rsidRDefault="00657EFE">
      <w:pPr>
        <w:jc w:val="both"/>
      </w:pPr>
      <w:r>
        <w:rPr>
          <w:sz w:val="20"/>
        </w:rPr>
        <w:t>Lietuvos Respublikos piniginės socialinės paramos nepasiturintiems gyventojams įstatymo Nr. IX-1675 8, 17 ir 25 straipsnių pakeitimo įstatymas</w:t>
      </w:r>
    </w:p>
    <w:p w:rsidR="0053592D" w:rsidRDefault="0053592D">
      <w:pPr>
        <w:jc w:val="both"/>
        <w:rPr>
          <w:sz w:val="20"/>
        </w:rPr>
      </w:pPr>
    </w:p>
    <w:p w:rsidR="0053592D" w:rsidRDefault="00657EFE">
      <w:pPr>
        <w:jc w:val="both"/>
      </w:pPr>
      <w:r>
        <w:rPr>
          <w:sz w:val="20"/>
        </w:rPr>
        <w:t>11.</w:t>
      </w:r>
    </w:p>
    <w:p w:rsidR="0053592D" w:rsidRDefault="00657EFE">
      <w:pPr>
        <w:jc w:val="both"/>
      </w:pPr>
      <w:r>
        <w:rPr>
          <w:sz w:val="20"/>
        </w:rPr>
        <w:t>Lietuvos Respublikos Seimas, Į</w:t>
      </w:r>
      <w:r>
        <w:rPr>
          <w:sz w:val="20"/>
        </w:rPr>
        <w:t>statymas</w:t>
      </w:r>
    </w:p>
    <w:p w:rsidR="0053592D" w:rsidRDefault="00657EFE">
      <w:pPr>
        <w:jc w:val="both"/>
      </w:pPr>
      <w:r>
        <w:rPr>
          <w:sz w:val="20"/>
        </w:rPr>
        <w:t xml:space="preserve">Nr. </w:t>
      </w:r>
      <w:hyperlink r:id="rId177" w:history="1">
        <w:r w:rsidRPr="00532B9F">
          <w:rPr>
            <w:rFonts w:eastAsia="MS Mincho"/>
            <w:iCs/>
            <w:color w:val="0000FF" w:themeColor="hyperlink"/>
            <w:sz w:val="20"/>
            <w:u w:val="single"/>
          </w:rPr>
          <w:t>XIII-821</w:t>
        </w:r>
      </w:hyperlink>
      <w:r>
        <w:rPr>
          <w:rFonts w:eastAsia="MS Mincho"/>
          <w:iCs/>
          <w:sz w:val="20"/>
        </w:rPr>
        <w:t>, 2017-12-05, paskelbta TAR 2017-12-13, i. k. 2017-20024</w:t>
      </w:r>
    </w:p>
    <w:p w:rsidR="0053592D" w:rsidRDefault="00657EFE">
      <w:pPr>
        <w:jc w:val="both"/>
      </w:pPr>
      <w:r>
        <w:rPr>
          <w:sz w:val="20"/>
        </w:rPr>
        <w:t>Lietuvos Respublikos piniginės socialinės paramos nepasiturintiems gyventojams į</w:t>
      </w:r>
      <w:r>
        <w:rPr>
          <w:sz w:val="20"/>
        </w:rPr>
        <w:t>statymo Nr. IX-1675 1, 4, 8, 10, 17, 20, 23 ir 25 straipsnių pakeitimo įstatymas</w:t>
      </w:r>
    </w:p>
    <w:p w:rsidR="0053592D" w:rsidRDefault="0053592D">
      <w:pPr>
        <w:jc w:val="both"/>
        <w:rPr>
          <w:sz w:val="20"/>
        </w:rPr>
      </w:pPr>
    </w:p>
    <w:p w:rsidR="0053592D" w:rsidRDefault="00657EFE">
      <w:pPr>
        <w:jc w:val="both"/>
      </w:pPr>
      <w:r>
        <w:rPr>
          <w:sz w:val="20"/>
        </w:rPr>
        <w:t>12.</w:t>
      </w:r>
    </w:p>
    <w:p w:rsidR="0053592D" w:rsidRDefault="00657EFE">
      <w:pPr>
        <w:jc w:val="both"/>
      </w:pPr>
      <w:r>
        <w:rPr>
          <w:sz w:val="20"/>
        </w:rPr>
        <w:t>Lietuvos Respublikos Seimas, Įstatymas</w:t>
      </w:r>
    </w:p>
    <w:p w:rsidR="0053592D" w:rsidRDefault="00657EFE">
      <w:pPr>
        <w:jc w:val="both"/>
      </w:pPr>
      <w:r>
        <w:rPr>
          <w:sz w:val="20"/>
        </w:rPr>
        <w:t xml:space="preserve">Nr. </w:t>
      </w:r>
      <w:hyperlink r:id="rId178" w:history="1">
        <w:r w:rsidRPr="00532B9F">
          <w:rPr>
            <w:rFonts w:eastAsia="MS Mincho"/>
            <w:iCs/>
            <w:color w:val="0000FF" w:themeColor="hyperlink"/>
            <w:sz w:val="20"/>
            <w:u w:val="single"/>
          </w:rPr>
          <w:t>XIII-949</w:t>
        </w:r>
      </w:hyperlink>
      <w:r>
        <w:rPr>
          <w:rFonts w:eastAsia="MS Mincho"/>
          <w:iCs/>
          <w:sz w:val="20"/>
        </w:rPr>
        <w:t xml:space="preserve">, 2017-12-21, </w:t>
      </w:r>
      <w:r>
        <w:rPr>
          <w:rFonts w:eastAsia="MS Mincho"/>
          <w:iCs/>
          <w:sz w:val="20"/>
        </w:rPr>
        <w:t>paskelbta TAR 2017-12-29, i. k. 2017-21657</w:t>
      </w:r>
    </w:p>
    <w:p w:rsidR="0053592D" w:rsidRDefault="00657EFE">
      <w:pPr>
        <w:jc w:val="both"/>
      </w:pPr>
      <w:r>
        <w:rPr>
          <w:sz w:val="20"/>
        </w:rPr>
        <w:t>Lietuvos Respublikos piniginės socialinės paramos nepasiturintiems gyventojams įstatymo Nr. IX-1675 8, 10, 17, 18, 19, 21, 23 ir 25 straipsnių pakeitimo įstatymas</w:t>
      </w:r>
    </w:p>
    <w:p w:rsidR="0053592D" w:rsidRDefault="0053592D">
      <w:pPr>
        <w:jc w:val="both"/>
        <w:rPr>
          <w:sz w:val="20"/>
        </w:rPr>
      </w:pPr>
    </w:p>
    <w:p w:rsidR="0053592D" w:rsidRDefault="00657EFE">
      <w:pPr>
        <w:jc w:val="both"/>
      </w:pPr>
      <w:r>
        <w:rPr>
          <w:sz w:val="20"/>
        </w:rPr>
        <w:t>13.</w:t>
      </w:r>
    </w:p>
    <w:p w:rsidR="0053592D" w:rsidRDefault="00657EFE">
      <w:pPr>
        <w:jc w:val="both"/>
      </w:pPr>
      <w:r>
        <w:rPr>
          <w:sz w:val="20"/>
        </w:rPr>
        <w:t>Lietuvos Respublikos Seimas, Įstatymas</w:t>
      </w:r>
    </w:p>
    <w:p w:rsidR="0053592D" w:rsidRDefault="00657EFE">
      <w:pPr>
        <w:jc w:val="both"/>
      </w:pPr>
      <w:r>
        <w:rPr>
          <w:sz w:val="20"/>
        </w:rPr>
        <w:t xml:space="preserve">Nr. </w:t>
      </w:r>
      <w:hyperlink r:id="rId179" w:history="1">
        <w:r w:rsidRPr="00532B9F">
          <w:rPr>
            <w:rFonts w:eastAsia="MS Mincho"/>
            <w:iCs/>
            <w:color w:val="0000FF" w:themeColor="hyperlink"/>
            <w:sz w:val="20"/>
            <w:u w:val="single"/>
          </w:rPr>
          <w:t>XIII-1358</w:t>
        </w:r>
      </w:hyperlink>
      <w:r>
        <w:rPr>
          <w:rFonts w:eastAsia="MS Mincho"/>
          <w:iCs/>
          <w:sz w:val="20"/>
        </w:rPr>
        <w:t>, 2018-06-28, paskelbta TAR 2018-07-05, i. k. 2018-11458</w:t>
      </w:r>
    </w:p>
    <w:p w:rsidR="0053592D" w:rsidRDefault="00657EFE">
      <w:pPr>
        <w:jc w:val="both"/>
      </w:pPr>
      <w:r>
        <w:rPr>
          <w:sz w:val="20"/>
        </w:rPr>
        <w:t>Lietuvos Respublikos piniginės socialinės paramos nepasiturintiems gyventojams įstatymo Nr. IX</w:t>
      </w:r>
      <w:r>
        <w:rPr>
          <w:sz w:val="20"/>
        </w:rPr>
        <w:t>-1675 8 ir 10 straipsnių pakeitimo įstatymas</w:t>
      </w:r>
    </w:p>
    <w:p w:rsidR="0053592D" w:rsidRDefault="0053592D">
      <w:pPr>
        <w:jc w:val="both"/>
        <w:rPr>
          <w:sz w:val="20"/>
        </w:rPr>
      </w:pPr>
    </w:p>
    <w:p w:rsidR="0053592D" w:rsidRDefault="00657EFE">
      <w:pPr>
        <w:jc w:val="both"/>
      </w:pPr>
      <w:r>
        <w:rPr>
          <w:sz w:val="20"/>
        </w:rPr>
        <w:t>14.</w:t>
      </w:r>
    </w:p>
    <w:p w:rsidR="0053592D" w:rsidRDefault="00657EFE">
      <w:pPr>
        <w:jc w:val="both"/>
      </w:pPr>
      <w:r>
        <w:rPr>
          <w:sz w:val="20"/>
        </w:rPr>
        <w:t>Lietuvos Respublikos Seimas, Įstatymas</w:t>
      </w:r>
    </w:p>
    <w:p w:rsidR="0053592D" w:rsidRDefault="00657EFE">
      <w:pPr>
        <w:jc w:val="both"/>
      </w:pPr>
      <w:r>
        <w:rPr>
          <w:sz w:val="20"/>
        </w:rPr>
        <w:t xml:space="preserve">Nr. </w:t>
      </w:r>
      <w:hyperlink r:id="rId180" w:history="1">
        <w:r w:rsidRPr="00532B9F">
          <w:rPr>
            <w:rFonts w:eastAsia="MS Mincho"/>
            <w:iCs/>
            <w:color w:val="0000FF" w:themeColor="hyperlink"/>
            <w:sz w:val="20"/>
            <w:u w:val="single"/>
          </w:rPr>
          <w:t>XIII-1403</w:t>
        </w:r>
      </w:hyperlink>
      <w:r>
        <w:rPr>
          <w:rFonts w:eastAsia="MS Mincho"/>
          <w:iCs/>
          <w:sz w:val="20"/>
        </w:rPr>
        <w:t>, 2018-06-29, paskelbta TAR 2018-07-05, i. k. 2018-11464</w:t>
      </w:r>
    </w:p>
    <w:p w:rsidR="0053592D" w:rsidRDefault="00657EFE">
      <w:pPr>
        <w:jc w:val="both"/>
      </w:pPr>
      <w:r>
        <w:rPr>
          <w:sz w:val="20"/>
        </w:rPr>
        <w:t>Lietuvos Respublikos piniginės socialinės paramos nepasiturintiems gyventojams įstatymo Nr. IX-1675 8, 10 ir 21 straipsnių pakeitimo įstatymo Nr. XIII-949 pakeitimo įstatymas</w:t>
      </w:r>
    </w:p>
    <w:p w:rsidR="0053592D" w:rsidRDefault="0053592D">
      <w:pPr>
        <w:jc w:val="both"/>
        <w:rPr>
          <w:sz w:val="20"/>
        </w:rPr>
      </w:pPr>
    </w:p>
    <w:p w:rsidR="0053592D" w:rsidRDefault="00657EFE">
      <w:pPr>
        <w:jc w:val="both"/>
      </w:pPr>
      <w:r>
        <w:rPr>
          <w:sz w:val="20"/>
        </w:rPr>
        <w:t>15.</w:t>
      </w:r>
    </w:p>
    <w:p w:rsidR="0053592D" w:rsidRDefault="00657EFE">
      <w:pPr>
        <w:jc w:val="both"/>
      </w:pPr>
      <w:r>
        <w:rPr>
          <w:sz w:val="20"/>
        </w:rPr>
        <w:t>Lietuvos Respublikos Seimas, Įstatymas</w:t>
      </w:r>
    </w:p>
    <w:p w:rsidR="0053592D" w:rsidRDefault="00657EFE">
      <w:pPr>
        <w:jc w:val="both"/>
      </w:pPr>
      <w:r>
        <w:rPr>
          <w:sz w:val="20"/>
        </w:rPr>
        <w:t xml:space="preserve">Nr. </w:t>
      </w:r>
      <w:hyperlink r:id="rId181" w:history="1">
        <w:r w:rsidRPr="00532B9F">
          <w:rPr>
            <w:rFonts w:eastAsia="MS Mincho"/>
            <w:iCs/>
            <w:color w:val="0000FF" w:themeColor="hyperlink"/>
            <w:sz w:val="20"/>
            <w:u w:val="single"/>
          </w:rPr>
          <w:t>XIII-1732</w:t>
        </w:r>
      </w:hyperlink>
      <w:r>
        <w:rPr>
          <w:rFonts w:eastAsia="MS Mincho"/>
          <w:iCs/>
          <w:sz w:val="20"/>
        </w:rPr>
        <w:t>, 2018-12-11, paskelbta TAR 2018-12-18, i. k. 2018-20702</w:t>
      </w:r>
    </w:p>
    <w:p w:rsidR="0053592D" w:rsidRDefault="00657EFE">
      <w:pPr>
        <w:jc w:val="both"/>
      </w:pPr>
      <w:r>
        <w:rPr>
          <w:sz w:val="20"/>
        </w:rPr>
        <w:t>Lietuvos Respublikos piniginės socialinės paramos nepasiturintiems gyventojams įstatymo Nr. IX-1675 4 straipsnio pakeitimo į</w:t>
      </w:r>
      <w:r>
        <w:rPr>
          <w:sz w:val="20"/>
        </w:rPr>
        <w:t>statymas</w:t>
      </w:r>
    </w:p>
    <w:p w:rsidR="0053592D" w:rsidRDefault="0053592D">
      <w:pPr>
        <w:jc w:val="both"/>
        <w:rPr>
          <w:sz w:val="20"/>
        </w:rPr>
      </w:pPr>
    </w:p>
    <w:p w:rsidR="0053592D" w:rsidRDefault="00657EFE">
      <w:pPr>
        <w:jc w:val="both"/>
      </w:pPr>
      <w:r>
        <w:rPr>
          <w:sz w:val="20"/>
        </w:rPr>
        <w:t>16.</w:t>
      </w:r>
    </w:p>
    <w:p w:rsidR="0053592D" w:rsidRDefault="00657EFE">
      <w:pPr>
        <w:jc w:val="both"/>
      </w:pPr>
      <w:r>
        <w:rPr>
          <w:sz w:val="20"/>
        </w:rPr>
        <w:t>Lietuvos Respublikos Seimas, Įstatymas</w:t>
      </w:r>
    </w:p>
    <w:p w:rsidR="0053592D" w:rsidRDefault="00657EFE">
      <w:pPr>
        <w:jc w:val="both"/>
      </w:pPr>
      <w:r>
        <w:rPr>
          <w:sz w:val="20"/>
        </w:rPr>
        <w:t xml:space="preserve">Nr. </w:t>
      </w:r>
      <w:hyperlink r:id="rId182" w:history="1">
        <w:r w:rsidRPr="00532B9F">
          <w:rPr>
            <w:rFonts w:eastAsia="MS Mincho"/>
            <w:iCs/>
            <w:color w:val="0000FF" w:themeColor="hyperlink"/>
            <w:sz w:val="20"/>
            <w:u w:val="single"/>
          </w:rPr>
          <w:t>XIII-1733</w:t>
        </w:r>
      </w:hyperlink>
      <w:r>
        <w:rPr>
          <w:rFonts w:eastAsia="MS Mincho"/>
          <w:iCs/>
          <w:sz w:val="20"/>
        </w:rPr>
        <w:t>, 2018-12-11, paskelbta TAR 2018-12-20, i. k. 2018-20995</w:t>
      </w:r>
    </w:p>
    <w:p w:rsidR="0053592D" w:rsidRDefault="00657EFE">
      <w:pPr>
        <w:jc w:val="both"/>
      </w:pPr>
      <w:r>
        <w:rPr>
          <w:sz w:val="20"/>
        </w:rPr>
        <w:t>Lietuvos Respublikos piniginės soci</w:t>
      </w:r>
      <w:r>
        <w:rPr>
          <w:sz w:val="20"/>
        </w:rPr>
        <w:t>alinės paramos nepasiturintiems gyventojams įstatymo Nr. IX-1675 17 straipsnio pakeitimo įstatymas</w:t>
      </w:r>
    </w:p>
    <w:p w:rsidR="0053592D" w:rsidRDefault="0053592D">
      <w:pPr>
        <w:jc w:val="both"/>
        <w:rPr>
          <w:sz w:val="20"/>
        </w:rPr>
      </w:pPr>
    </w:p>
    <w:p w:rsidR="0053592D" w:rsidRDefault="00657EFE">
      <w:pPr>
        <w:jc w:val="both"/>
      </w:pPr>
      <w:r>
        <w:rPr>
          <w:sz w:val="20"/>
        </w:rPr>
        <w:t>17.</w:t>
      </w:r>
    </w:p>
    <w:p w:rsidR="0053592D" w:rsidRDefault="00657EFE">
      <w:pPr>
        <w:jc w:val="both"/>
      </w:pPr>
      <w:r>
        <w:rPr>
          <w:sz w:val="20"/>
        </w:rPr>
        <w:t>Lietuvos Respublikos Seimas, Įstatymas</w:t>
      </w:r>
    </w:p>
    <w:p w:rsidR="0053592D" w:rsidRDefault="00657EFE">
      <w:pPr>
        <w:jc w:val="both"/>
      </w:pPr>
      <w:r>
        <w:rPr>
          <w:sz w:val="20"/>
        </w:rPr>
        <w:t xml:space="preserve">Nr. </w:t>
      </w:r>
      <w:hyperlink r:id="rId183" w:history="1">
        <w:r w:rsidRPr="00532B9F">
          <w:rPr>
            <w:rFonts w:eastAsia="MS Mincho"/>
            <w:iCs/>
            <w:color w:val="0000FF" w:themeColor="hyperlink"/>
            <w:sz w:val="20"/>
            <w:u w:val="single"/>
          </w:rPr>
          <w:t>XIII-1831</w:t>
        </w:r>
      </w:hyperlink>
      <w:r>
        <w:rPr>
          <w:rFonts w:eastAsia="MS Mincho"/>
          <w:iCs/>
          <w:sz w:val="20"/>
        </w:rPr>
        <w:t xml:space="preserve">, </w:t>
      </w:r>
      <w:r>
        <w:rPr>
          <w:rFonts w:eastAsia="MS Mincho"/>
          <w:iCs/>
          <w:sz w:val="20"/>
        </w:rPr>
        <w:t>2018-12-20, paskelbta TAR 2018-12-28, i. k. 2018-21851</w:t>
      </w:r>
    </w:p>
    <w:p w:rsidR="0053592D" w:rsidRDefault="00657EFE">
      <w:pPr>
        <w:jc w:val="both"/>
      </w:pPr>
      <w:r>
        <w:rPr>
          <w:sz w:val="20"/>
        </w:rPr>
        <w:t>Lietuvos Respublikos piniginės socialinės paramos nepasiturintiems gyventojams įstatymo Nr. IX-1675 4 straipsnio pakeitimo įstatymas</w:t>
      </w:r>
    </w:p>
    <w:p w:rsidR="0053592D" w:rsidRDefault="0053592D">
      <w:pPr>
        <w:jc w:val="both"/>
        <w:rPr>
          <w:sz w:val="20"/>
        </w:rPr>
      </w:pPr>
    </w:p>
    <w:p w:rsidR="0053592D" w:rsidRDefault="00657EFE">
      <w:pPr>
        <w:jc w:val="both"/>
      </w:pPr>
      <w:r>
        <w:rPr>
          <w:sz w:val="20"/>
        </w:rPr>
        <w:t>18.</w:t>
      </w:r>
    </w:p>
    <w:p w:rsidR="0053592D" w:rsidRDefault="00657EFE">
      <w:pPr>
        <w:jc w:val="both"/>
      </w:pPr>
      <w:r>
        <w:rPr>
          <w:sz w:val="20"/>
        </w:rPr>
        <w:t>Lietuvos Respublikos Seimas, Įstatymas</w:t>
      </w:r>
    </w:p>
    <w:p w:rsidR="0053592D" w:rsidRDefault="00657EFE">
      <w:pPr>
        <w:jc w:val="both"/>
      </w:pPr>
      <w:r>
        <w:rPr>
          <w:sz w:val="20"/>
        </w:rPr>
        <w:t xml:space="preserve">Nr. </w:t>
      </w:r>
      <w:hyperlink r:id="rId184" w:history="1">
        <w:r w:rsidRPr="00532B9F">
          <w:rPr>
            <w:rFonts w:eastAsia="MS Mincho"/>
            <w:iCs/>
            <w:color w:val="0000FF" w:themeColor="hyperlink"/>
            <w:sz w:val="20"/>
            <w:u w:val="single"/>
          </w:rPr>
          <w:t>XIII-1973</w:t>
        </w:r>
      </w:hyperlink>
      <w:r>
        <w:rPr>
          <w:rFonts w:eastAsia="MS Mincho"/>
          <w:iCs/>
          <w:sz w:val="20"/>
        </w:rPr>
        <w:t>, 2019-02-14, paskelbta TAR 2019-02-26, i. k. 2019-03172</w:t>
      </w:r>
    </w:p>
    <w:p w:rsidR="0053592D" w:rsidRDefault="00657EFE">
      <w:pPr>
        <w:jc w:val="both"/>
      </w:pPr>
      <w:r>
        <w:rPr>
          <w:sz w:val="20"/>
        </w:rPr>
        <w:t>Lietuvos Respublikos piniginės socialinės paramos nepasiturintiems gyventojams įstatymo Nr. IX</w:t>
      </w:r>
      <w:r>
        <w:rPr>
          <w:sz w:val="20"/>
        </w:rPr>
        <w:t>-1675 2, 11 ir 12 straipsnių pakeitimo įstatymas</w:t>
      </w:r>
    </w:p>
    <w:p w:rsidR="0053592D" w:rsidRDefault="0053592D">
      <w:pPr>
        <w:jc w:val="both"/>
        <w:rPr>
          <w:sz w:val="20"/>
        </w:rPr>
      </w:pPr>
    </w:p>
    <w:p w:rsidR="0053592D" w:rsidRDefault="00657EFE">
      <w:pPr>
        <w:jc w:val="both"/>
      </w:pPr>
      <w:r>
        <w:rPr>
          <w:sz w:val="20"/>
        </w:rPr>
        <w:t>19.</w:t>
      </w:r>
    </w:p>
    <w:p w:rsidR="0053592D" w:rsidRDefault="00657EFE">
      <w:pPr>
        <w:jc w:val="both"/>
      </w:pPr>
      <w:r>
        <w:rPr>
          <w:sz w:val="20"/>
        </w:rPr>
        <w:t>Lietuvos Respublikos Seimas, Įstatymas</w:t>
      </w:r>
    </w:p>
    <w:p w:rsidR="0053592D" w:rsidRDefault="00657EFE">
      <w:pPr>
        <w:jc w:val="both"/>
      </w:pPr>
      <w:r>
        <w:rPr>
          <w:sz w:val="20"/>
        </w:rPr>
        <w:t xml:space="preserve">Nr. </w:t>
      </w:r>
      <w:hyperlink r:id="rId185" w:history="1">
        <w:r w:rsidRPr="00532B9F">
          <w:rPr>
            <w:rFonts w:eastAsia="MS Mincho"/>
            <w:iCs/>
            <w:color w:val="0000FF" w:themeColor="hyperlink"/>
            <w:sz w:val="20"/>
            <w:u w:val="single"/>
          </w:rPr>
          <w:t>XIII-2045</w:t>
        </w:r>
      </w:hyperlink>
      <w:r>
        <w:rPr>
          <w:rFonts w:eastAsia="MS Mincho"/>
          <w:iCs/>
          <w:sz w:val="20"/>
        </w:rPr>
        <w:t>, 2019-04-11, paskelbta TAR 2019-04-18, i. k. 2019-0</w:t>
      </w:r>
      <w:r>
        <w:rPr>
          <w:rFonts w:eastAsia="MS Mincho"/>
          <w:iCs/>
          <w:sz w:val="20"/>
        </w:rPr>
        <w:t>6363</w:t>
      </w:r>
    </w:p>
    <w:p w:rsidR="0053592D" w:rsidRDefault="00657EFE">
      <w:pPr>
        <w:jc w:val="both"/>
      </w:pPr>
      <w:r>
        <w:rPr>
          <w:sz w:val="20"/>
        </w:rPr>
        <w:t>Lietuvos Respublikos piniginės socialinės paramos nepasiturintiems gyventojams įstatymo Nr. IX-1675 1 ir 2 straipsnių pakeitimo įstatymas</w:t>
      </w:r>
    </w:p>
    <w:p w:rsidR="0053592D" w:rsidRDefault="0053592D">
      <w:pPr>
        <w:jc w:val="both"/>
        <w:rPr>
          <w:sz w:val="20"/>
        </w:rPr>
      </w:pPr>
    </w:p>
    <w:p w:rsidR="0053592D" w:rsidRDefault="00657EFE">
      <w:pPr>
        <w:jc w:val="both"/>
      </w:pPr>
      <w:r>
        <w:rPr>
          <w:sz w:val="20"/>
        </w:rPr>
        <w:t>20.</w:t>
      </w:r>
    </w:p>
    <w:p w:rsidR="0053592D" w:rsidRDefault="00657EFE">
      <w:pPr>
        <w:jc w:val="both"/>
      </w:pPr>
      <w:r>
        <w:rPr>
          <w:sz w:val="20"/>
        </w:rPr>
        <w:t>Lietuvos Respublikos Seimas, Įstatymas</w:t>
      </w:r>
    </w:p>
    <w:p w:rsidR="0053592D" w:rsidRDefault="00657EFE">
      <w:pPr>
        <w:jc w:val="both"/>
      </w:pPr>
      <w:r>
        <w:rPr>
          <w:sz w:val="20"/>
        </w:rPr>
        <w:t xml:space="preserve">Nr. </w:t>
      </w:r>
      <w:hyperlink r:id="rId186" w:history="1">
        <w:r w:rsidRPr="00532B9F">
          <w:rPr>
            <w:rFonts w:eastAsia="MS Mincho"/>
            <w:iCs/>
            <w:color w:val="0000FF" w:themeColor="hyperlink"/>
            <w:sz w:val="20"/>
            <w:u w:val="single"/>
          </w:rPr>
          <w:t>XIII-2261</w:t>
        </w:r>
      </w:hyperlink>
      <w:r>
        <w:rPr>
          <w:rFonts w:eastAsia="MS Mincho"/>
          <w:iCs/>
          <w:sz w:val="20"/>
        </w:rPr>
        <w:t>, 2019-06-27, paskelbta TAR 2019-07-03, i. k. 2019-10930</w:t>
      </w:r>
    </w:p>
    <w:p w:rsidR="0053592D" w:rsidRDefault="00657EFE">
      <w:pPr>
        <w:jc w:val="both"/>
      </w:pPr>
      <w:r>
        <w:rPr>
          <w:sz w:val="20"/>
        </w:rPr>
        <w:t>Lietuvos Respublikos piniginės socialinės paramos nepasiturintiems gyventojams įstatymo Nr. IX-1675 17 straipsnio pakeitimo įstatymas</w:t>
      </w:r>
    </w:p>
    <w:p w:rsidR="0053592D" w:rsidRDefault="0053592D">
      <w:pPr>
        <w:jc w:val="both"/>
        <w:rPr>
          <w:sz w:val="20"/>
        </w:rPr>
      </w:pPr>
    </w:p>
    <w:p w:rsidR="0053592D" w:rsidRDefault="00657EFE">
      <w:pPr>
        <w:jc w:val="both"/>
      </w:pPr>
      <w:r>
        <w:rPr>
          <w:sz w:val="20"/>
        </w:rPr>
        <w:t>21.</w:t>
      </w:r>
    </w:p>
    <w:p w:rsidR="0053592D" w:rsidRDefault="00657EFE">
      <w:pPr>
        <w:jc w:val="both"/>
      </w:pPr>
      <w:r>
        <w:rPr>
          <w:sz w:val="20"/>
        </w:rPr>
        <w:t>Lietuvos Respublik</w:t>
      </w:r>
      <w:r>
        <w:rPr>
          <w:sz w:val="20"/>
        </w:rPr>
        <w:t>os Seimas, Įstatymas</w:t>
      </w:r>
    </w:p>
    <w:p w:rsidR="0053592D" w:rsidRDefault="00657EFE">
      <w:pPr>
        <w:jc w:val="both"/>
      </w:pPr>
      <w:r>
        <w:rPr>
          <w:sz w:val="20"/>
        </w:rPr>
        <w:t xml:space="preserve">Nr. </w:t>
      </w:r>
      <w:hyperlink r:id="rId187" w:history="1">
        <w:r w:rsidRPr="00532B9F">
          <w:rPr>
            <w:rFonts w:eastAsia="MS Mincho"/>
            <w:iCs/>
            <w:color w:val="0000FF" w:themeColor="hyperlink"/>
            <w:sz w:val="20"/>
            <w:u w:val="single"/>
          </w:rPr>
          <w:t>XIII-2262</w:t>
        </w:r>
      </w:hyperlink>
      <w:r>
        <w:rPr>
          <w:rFonts w:eastAsia="MS Mincho"/>
          <w:iCs/>
          <w:sz w:val="20"/>
        </w:rPr>
        <w:t>, 2019-06-27, paskelbta TAR 2019-07-03, i. k. 2019-10931</w:t>
      </w:r>
    </w:p>
    <w:p w:rsidR="0053592D" w:rsidRDefault="00657EFE">
      <w:pPr>
        <w:jc w:val="both"/>
      </w:pPr>
      <w:r>
        <w:rPr>
          <w:sz w:val="20"/>
        </w:rPr>
        <w:t xml:space="preserve">Lietuvos Respublikos piniginės socialinės paramos nepasiturintiems </w:t>
      </w:r>
      <w:r>
        <w:rPr>
          <w:sz w:val="20"/>
        </w:rPr>
        <w:t>gyventojams įstatymo Nr. IX-1675 17 straipsnio pakeitimo įstatymas</w:t>
      </w:r>
    </w:p>
    <w:p w:rsidR="0053592D" w:rsidRDefault="0053592D">
      <w:pPr>
        <w:jc w:val="both"/>
        <w:rPr>
          <w:sz w:val="20"/>
        </w:rPr>
      </w:pPr>
    </w:p>
    <w:p w:rsidR="0053592D" w:rsidRDefault="00657EFE">
      <w:pPr>
        <w:jc w:val="both"/>
      </w:pPr>
      <w:r>
        <w:rPr>
          <w:sz w:val="20"/>
        </w:rPr>
        <w:t>22.</w:t>
      </w:r>
    </w:p>
    <w:p w:rsidR="0053592D" w:rsidRDefault="00657EFE">
      <w:pPr>
        <w:jc w:val="both"/>
      </w:pPr>
      <w:r>
        <w:rPr>
          <w:sz w:val="20"/>
        </w:rPr>
        <w:t>Lietuvos Respublikos Seimas, Įstatymas</w:t>
      </w:r>
    </w:p>
    <w:p w:rsidR="0053592D" w:rsidRDefault="00657EFE">
      <w:pPr>
        <w:jc w:val="both"/>
      </w:pPr>
      <w:r>
        <w:rPr>
          <w:sz w:val="20"/>
        </w:rPr>
        <w:t xml:space="preserve">Nr. </w:t>
      </w:r>
      <w:hyperlink r:id="rId188" w:history="1">
        <w:r w:rsidRPr="00532B9F">
          <w:rPr>
            <w:rFonts w:eastAsia="MS Mincho"/>
            <w:iCs/>
            <w:color w:val="0000FF" w:themeColor="hyperlink"/>
            <w:sz w:val="20"/>
            <w:u w:val="single"/>
          </w:rPr>
          <w:t>XIII-1960</w:t>
        </w:r>
      </w:hyperlink>
      <w:r>
        <w:rPr>
          <w:rFonts w:eastAsia="MS Mincho"/>
          <w:iCs/>
          <w:sz w:val="20"/>
        </w:rPr>
        <w:t>, 2019-02-12, paskelbta TAR 2019-0</w:t>
      </w:r>
      <w:r>
        <w:rPr>
          <w:rFonts w:eastAsia="MS Mincho"/>
          <w:iCs/>
          <w:sz w:val="20"/>
        </w:rPr>
        <w:t>2-20, i. k. 2019-02743</w:t>
      </w:r>
    </w:p>
    <w:p w:rsidR="0053592D" w:rsidRDefault="00657EFE">
      <w:pPr>
        <w:jc w:val="both"/>
      </w:pPr>
      <w:r>
        <w:rPr>
          <w:sz w:val="20"/>
        </w:rPr>
        <w:t>Lietuvos Respublikos piniginės socialinės paramos nepasiturintiems gyventojams įstatymo Nr. IX-1675 17 ir 23 straipsnių pakeitimo įstatymas</w:t>
      </w:r>
    </w:p>
    <w:p w:rsidR="0053592D" w:rsidRDefault="0053592D">
      <w:pPr>
        <w:jc w:val="both"/>
        <w:rPr>
          <w:sz w:val="20"/>
        </w:rPr>
      </w:pPr>
    </w:p>
    <w:p w:rsidR="0053592D" w:rsidRDefault="00657EFE">
      <w:pPr>
        <w:jc w:val="both"/>
      </w:pPr>
      <w:r>
        <w:rPr>
          <w:sz w:val="20"/>
        </w:rPr>
        <w:t>23.</w:t>
      </w:r>
    </w:p>
    <w:p w:rsidR="0053592D" w:rsidRDefault="00657EFE">
      <w:pPr>
        <w:jc w:val="both"/>
      </w:pPr>
      <w:r>
        <w:rPr>
          <w:sz w:val="20"/>
        </w:rPr>
        <w:t>Lietuvos Respublikos Seimas, Įstatymas</w:t>
      </w:r>
    </w:p>
    <w:p w:rsidR="0053592D" w:rsidRDefault="00657EFE">
      <w:pPr>
        <w:jc w:val="both"/>
      </w:pPr>
      <w:r>
        <w:rPr>
          <w:sz w:val="20"/>
        </w:rPr>
        <w:t xml:space="preserve">Nr. </w:t>
      </w:r>
      <w:hyperlink r:id="rId189" w:history="1">
        <w:r w:rsidRPr="00532B9F">
          <w:rPr>
            <w:rFonts w:eastAsia="MS Mincho"/>
            <w:iCs/>
            <w:color w:val="0000FF" w:themeColor="hyperlink"/>
            <w:sz w:val="20"/>
            <w:u w:val="single"/>
          </w:rPr>
          <w:t>XIII-2324</w:t>
        </w:r>
      </w:hyperlink>
      <w:r>
        <w:rPr>
          <w:rFonts w:eastAsia="MS Mincho"/>
          <w:iCs/>
          <w:sz w:val="20"/>
        </w:rPr>
        <w:t>, 2019-07-11, paskelbta TAR 2019-07-23, i. k. 2019-12117</w:t>
      </w:r>
    </w:p>
    <w:p w:rsidR="0053592D" w:rsidRDefault="00657EFE">
      <w:pPr>
        <w:jc w:val="both"/>
      </w:pPr>
      <w:r>
        <w:rPr>
          <w:sz w:val="20"/>
        </w:rPr>
        <w:t xml:space="preserve">Lietuvos Respublikos piniginės socialinės paramos nepasiturintiems gyventojams įstatymo Nr. IX-1675 17 straipsnio pakeitimo įstatymo Nr. </w:t>
      </w:r>
      <w:r>
        <w:rPr>
          <w:sz w:val="20"/>
        </w:rPr>
        <w:t>XIII-1960 pakeitimo įstatymas</w:t>
      </w:r>
    </w:p>
    <w:p w:rsidR="0053592D" w:rsidRDefault="0053592D">
      <w:pPr>
        <w:jc w:val="both"/>
        <w:rPr>
          <w:sz w:val="20"/>
        </w:rPr>
      </w:pPr>
    </w:p>
    <w:p w:rsidR="0053592D" w:rsidRDefault="0053592D">
      <w:pPr>
        <w:widowControl w:val="0"/>
        <w:rPr>
          <w:snapToGrid w:val="0"/>
        </w:rPr>
      </w:pPr>
    </w:p>
    <w:sectPr w:rsidR="0053592D">
      <w:headerReference w:type="even" r:id="rId190"/>
      <w:headerReference w:type="default" r:id="rId191"/>
      <w:footerReference w:type="even" r:id="rId192"/>
      <w:footerReference w:type="default" r:id="rId193"/>
      <w:headerReference w:type="first" r:id="rId194"/>
      <w:footerReference w:type="first" r:id="rId195"/>
      <w:type w:val="continuous"/>
      <w:pgSz w:w="11907" w:h="16840" w:code="9"/>
      <w:pgMar w:top="1440" w:right="1152" w:bottom="1152" w:left="2016"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92D" w:rsidRDefault="00657EFE">
      <w:pPr>
        <w:rPr>
          <w:rFonts w:ascii="TimesLT" w:hAnsi="TimesLT"/>
          <w:lang w:val="en-US"/>
        </w:rPr>
      </w:pPr>
      <w:r>
        <w:rPr>
          <w:rFonts w:ascii="TimesLT" w:hAnsi="TimesLT"/>
          <w:lang w:val="en-US"/>
        </w:rPr>
        <w:separator/>
      </w:r>
    </w:p>
  </w:endnote>
  <w:endnote w:type="continuationSeparator" w:id="0">
    <w:p w:rsidR="0053592D" w:rsidRDefault="00657EFE">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2D" w:rsidRDefault="00657EF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53592D" w:rsidRDefault="0053592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2D" w:rsidRDefault="00657EF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noProof/>
      </w:rPr>
      <w:t>2</w:t>
    </w:r>
    <w:r>
      <w:rPr>
        <w:rFonts w:ascii="TimesLT" w:hAnsi="TimesLT"/>
      </w:rPr>
      <w:fldChar w:fldCharType="end"/>
    </w:r>
  </w:p>
  <w:p w:rsidR="0053592D" w:rsidRDefault="0053592D">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2D" w:rsidRDefault="0053592D">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92D" w:rsidRDefault="00657EFE">
      <w:pPr>
        <w:rPr>
          <w:rFonts w:ascii="TimesLT" w:hAnsi="TimesLT"/>
          <w:lang w:val="en-US"/>
        </w:rPr>
      </w:pPr>
      <w:r>
        <w:rPr>
          <w:rFonts w:ascii="TimesLT" w:hAnsi="TimesLT"/>
          <w:lang w:val="en-US"/>
        </w:rPr>
        <w:separator/>
      </w:r>
    </w:p>
  </w:footnote>
  <w:footnote w:type="continuationSeparator" w:id="0">
    <w:p w:rsidR="0053592D" w:rsidRDefault="00657EFE">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2D" w:rsidRDefault="0053592D">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2D" w:rsidRDefault="0053592D">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2D" w:rsidRDefault="0053592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5D"/>
    <w:rsid w:val="0053592D"/>
    <w:rsid w:val="00657EFE"/>
    <w:rsid w:val="007C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4:docId w14:val="335C121F"/>
  <w15:docId w15:val="{66277E2E-6845-4AD8-8F48-66D3994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7476">
      <w:bodyDiv w:val="1"/>
      <w:marLeft w:val="0"/>
      <w:marRight w:val="0"/>
      <w:marTop w:val="0"/>
      <w:marBottom w:val="0"/>
      <w:divBdr>
        <w:top w:val="none" w:sz="0" w:space="0" w:color="auto"/>
        <w:left w:val="none" w:sz="0" w:space="0" w:color="auto"/>
        <w:bottom w:val="none" w:sz="0" w:space="0" w:color="auto"/>
        <w:right w:val="none" w:sz="0" w:space="0" w:color="auto"/>
      </w:divBdr>
    </w:div>
    <w:div w:id="164831982">
      <w:bodyDiv w:val="1"/>
      <w:marLeft w:val="0"/>
      <w:marRight w:val="0"/>
      <w:marTop w:val="0"/>
      <w:marBottom w:val="0"/>
      <w:divBdr>
        <w:top w:val="none" w:sz="0" w:space="0" w:color="auto"/>
        <w:left w:val="none" w:sz="0" w:space="0" w:color="auto"/>
        <w:bottom w:val="none" w:sz="0" w:space="0" w:color="auto"/>
        <w:right w:val="none" w:sz="0" w:space="0" w:color="auto"/>
      </w:divBdr>
    </w:div>
    <w:div w:id="398021729">
      <w:bodyDiv w:val="1"/>
      <w:marLeft w:val="0"/>
      <w:marRight w:val="0"/>
      <w:marTop w:val="0"/>
      <w:marBottom w:val="0"/>
      <w:divBdr>
        <w:top w:val="none" w:sz="0" w:space="0" w:color="auto"/>
        <w:left w:val="none" w:sz="0" w:space="0" w:color="auto"/>
        <w:bottom w:val="none" w:sz="0" w:space="0" w:color="auto"/>
        <w:right w:val="none" w:sz="0" w:space="0" w:color="auto"/>
      </w:divBdr>
    </w:div>
    <w:div w:id="464082804">
      <w:bodyDiv w:val="1"/>
      <w:marLeft w:val="0"/>
      <w:marRight w:val="0"/>
      <w:marTop w:val="0"/>
      <w:marBottom w:val="0"/>
      <w:divBdr>
        <w:top w:val="none" w:sz="0" w:space="0" w:color="auto"/>
        <w:left w:val="none" w:sz="0" w:space="0" w:color="auto"/>
        <w:bottom w:val="none" w:sz="0" w:space="0" w:color="auto"/>
        <w:right w:val="none" w:sz="0" w:space="0" w:color="auto"/>
      </w:divBdr>
    </w:div>
    <w:div w:id="501314849">
      <w:bodyDiv w:val="1"/>
      <w:marLeft w:val="0"/>
      <w:marRight w:val="0"/>
      <w:marTop w:val="0"/>
      <w:marBottom w:val="0"/>
      <w:divBdr>
        <w:top w:val="none" w:sz="0" w:space="0" w:color="auto"/>
        <w:left w:val="none" w:sz="0" w:space="0" w:color="auto"/>
        <w:bottom w:val="none" w:sz="0" w:space="0" w:color="auto"/>
        <w:right w:val="none" w:sz="0" w:space="0" w:color="auto"/>
      </w:divBdr>
    </w:div>
    <w:div w:id="700595734">
      <w:bodyDiv w:val="1"/>
      <w:marLeft w:val="0"/>
      <w:marRight w:val="0"/>
      <w:marTop w:val="0"/>
      <w:marBottom w:val="0"/>
      <w:divBdr>
        <w:top w:val="none" w:sz="0" w:space="0" w:color="auto"/>
        <w:left w:val="none" w:sz="0" w:space="0" w:color="auto"/>
        <w:bottom w:val="none" w:sz="0" w:space="0" w:color="auto"/>
        <w:right w:val="none" w:sz="0" w:space="0" w:color="auto"/>
      </w:divBdr>
    </w:div>
    <w:div w:id="750393136">
      <w:bodyDiv w:val="1"/>
      <w:marLeft w:val="0"/>
      <w:marRight w:val="0"/>
      <w:marTop w:val="0"/>
      <w:marBottom w:val="0"/>
      <w:divBdr>
        <w:top w:val="none" w:sz="0" w:space="0" w:color="auto"/>
        <w:left w:val="none" w:sz="0" w:space="0" w:color="auto"/>
        <w:bottom w:val="none" w:sz="0" w:space="0" w:color="auto"/>
        <w:right w:val="none" w:sz="0" w:space="0" w:color="auto"/>
      </w:divBdr>
    </w:div>
    <w:div w:id="1203635751">
      <w:bodyDiv w:val="1"/>
      <w:marLeft w:val="0"/>
      <w:marRight w:val="0"/>
      <w:marTop w:val="0"/>
      <w:marBottom w:val="0"/>
      <w:divBdr>
        <w:top w:val="none" w:sz="0" w:space="0" w:color="auto"/>
        <w:left w:val="none" w:sz="0" w:space="0" w:color="auto"/>
        <w:bottom w:val="none" w:sz="0" w:space="0" w:color="auto"/>
        <w:right w:val="none" w:sz="0" w:space="0" w:color="auto"/>
      </w:divBdr>
    </w:div>
    <w:div w:id="1314143806">
      <w:bodyDiv w:val="1"/>
      <w:marLeft w:val="0"/>
      <w:marRight w:val="0"/>
      <w:marTop w:val="0"/>
      <w:marBottom w:val="0"/>
      <w:divBdr>
        <w:top w:val="none" w:sz="0" w:space="0" w:color="auto"/>
        <w:left w:val="none" w:sz="0" w:space="0" w:color="auto"/>
        <w:bottom w:val="none" w:sz="0" w:space="0" w:color="auto"/>
        <w:right w:val="none" w:sz="0" w:space="0" w:color="auto"/>
      </w:divBdr>
    </w:div>
    <w:div w:id="1438063685">
      <w:bodyDiv w:val="1"/>
      <w:marLeft w:val="0"/>
      <w:marRight w:val="0"/>
      <w:marTop w:val="0"/>
      <w:marBottom w:val="0"/>
      <w:divBdr>
        <w:top w:val="none" w:sz="0" w:space="0" w:color="auto"/>
        <w:left w:val="none" w:sz="0" w:space="0" w:color="auto"/>
        <w:bottom w:val="none" w:sz="0" w:space="0" w:color="auto"/>
        <w:right w:val="none" w:sz="0" w:space="0" w:color="auto"/>
      </w:divBdr>
    </w:div>
    <w:div w:id="1444500504">
      <w:bodyDiv w:val="1"/>
      <w:marLeft w:val="0"/>
      <w:marRight w:val="0"/>
      <w:marTop w:val="0"/>
      <w:marBottom w:val="0"/>
      <w:divBdr>
        <w:top w:val="none" w:sz="0" w:space="0" w:color="auto"/>
        <w:left w:val="none" w:sz="0" w:space="0" w:color="auto"/>
        <w:bottom w:val="none" w:sz="0" w:space="0" w:color="auto"/>
        <w:right w:val="none" w:sz="0" w:space="0" w:color="auto"/>
      </w:divBdr>
    </w:div>
    <w:div w:id="1473869814">
      <w:bodyDiv w:val="1"/>
      <w:marLeft w:val="0"/>
      <w:marRight w:val="0"/>
      <w:marTop w:val="0"/>
      <w:marBottom w:val="0"/>
      <w:divBdr>
        <w:top w:val="none" w:sz="0" w:space="0" w:color="auto"/>
        <w:left w:val="none" w:sz="0" w:space="0" w:color="auto"/>
        <w:bottom w:val="none" w:sz="0" w:space="0" w:color="auto"/>
        <w:right w:val="none" w:sz="0" w:space="0" w:color="auto"/>
      </w:divBdr>
    </w:div>
    <w:div w:id="1652053279">
      <w:bodyDiv w:val="1"/>
      <w:marLeft w:val="0"/>
      <w:marRight w:val="0"/>
      <w:marTop w:val="0"/>
      <w:marBottom w:val="0"/>
      <w:divBdr>
        <w:top w:val="none" w:sz="0" w:space="0" w:color="auto"/>
        <w:left w:val="none" w:sz="0" w:space="0" w:color="auto"/>
        <w:bottom w:val="none" w:sz="0" w:space="0" w:color="auto"/>
        <w:right w:val="none" w:sz="0" w:space="0" w:color="auto"/>
      </w:divBdr>
    </w:div>
    <w:div w:id="1665694846">
      <w:bodyDiv w:val="1"/>
      <w:marLeft w:val="0"/>
      <w:marRight w:val="0"/>
      <w:marTop w:val="0"/>
      <w:marBottom w:val="0"/>
      <w:divBdr>
        <w:top w:val="none" w:sz="0" w:space="0" w:color="auto"/>
        <w:left w:val="none" w:sz="0" w:space="0" w:color="auto"/>
        <w:bottom w:val="none" w:sz="0" w:space="0" w:color="auto"/>
        <w:right w:val="none" w:sz="0" w:space="0" w:color="auto"/>
      </w:divBdr>
    </w:div>
    <w:div w:id="1915695925">
      <w:bodyDiv w:val="1"/>
      <w:marLeft w:val="0"/>
      <w:marRight w:val="0"/>
      <w:marTop w:val="0"/>
      <w:marBottom w:val="0"/>
      <w:divBdr>
        <w:top w:val="none" w:sz="0" w:space="0" w:color="auto"/>
        <w:left w:val="none" w:sz="0" w:space="0" w:color="auto"/>
        <w:bottom w:val="none" w:sz="0" w:space="0" w:color="auto"/>
        <w:right w:val="none" w:sz="0" w:space="0" w:color="auto"/>
      </w:divBdr>
    </w:div>
    <w:div w:id="21203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c9a155b0a01111e58fd1fc0b9bba68a7" TargetMode="External"/><Relationship Id="rId21" Type="http://schemas.openxmlformats.org/officeDocument/2006/relationships/hyperlink" Target="https://www.e-tar.lt/portal/legalAct.html?documentId=c2a876e002b411e9a5eaf2cd290f1944" TargetMode="External"/><Relationship Id="rId42" Type="http://schemas.openxmlformats.org/officeDocument/2006/relationships/hyperlink" Target="http://www3.lrs.lt/cgi-bin/preps2?a=449277&amp;b=" TargetMode="External"/><Relationship Id="rId63" Type="http://schemas.openxmlformats.org/officeDocument/2006/relationships/hyperlink" Target="https://www.e-tar.lt/portal/legalAct.html?documentId=07bd46109d7511e9878fc525390407ce" TargetMode="External"/><Relationship Id="rId84" Type="http://schemas.openxmlformats.org/officeDocument/2006/relationships/hyperlink" Target="https://www.e-tar.lt/portal/legalAct.html?documentId=10ea95a0802311e8ae2bfd1913d66d57" TargetMode="External"/><Relationship Id="rId138" Type="http://schemas.openxmlformats.org/officeDocument/2006/relationships/hyperlink" Target="https://www.e-tar.lt/portal/legalAct.html?documentId=e798fb60860511e6b969d7ae07280e89" TargetMode="External"/><Relationship Id="rId159" Type="http://schemas.openxmlformats.org/officeDocument/2006/relationships/hyperlink" Target="http://www3.lrs.lt/cgi-bin/preps2?a=387892&amp;b=" TargetMode="External"/><Relationship Id="rId170" Type="http://schemas.openxmlformats.org/officeDocument/2006/relationships/hyperlink" Target="https://www.e-tar.lt/portal/legalAct.html?documentId=e798fb60860511e6b969d7ae07280e89" TargetMode="External"/><Relationship Id="rId191" Type="http://schemas.openxmlformats.org/officeDocument/2006/relationships/header" Target="header2.xml"/><Relationship Id="rId107" Type="http://schemas.openxmlformats.org/officeDocument/2006/relationships/hyperlink" Target="http://www3.lrs.lt/cgi-bin/preps2?a=437393&amp;b=" TargetMode="External"/><Relationship Id="rId11" Type="http://schemas.openxmlformats.org/officeDocument/2006/relationships/hyperlink" Target="https://www.e-tar.lt/portal/legalAct.html?documentId=658c7930619f11e99676cb74c51fe1f4" TargetMode="External"/><Relationship Id="rId32" Type="http://schemas.openxmlformats.org/officeDocument/2006/relationships/hyperlink" Target="https://www.e-tar.lt/portal/legalAct.html?documentId=e798fb60860511e6b969d7ae07280e89" TargetMode="External"/><Relationship Id="rId53" Type="http://schemas.openxmlformats.org/officeDocument/2006/relationships/hyperlink" Target="https://www.e-tar.lt/portal/legalAct.html?documentId=3b4562d04ad511e4a8328599cac64d82" TargetMode="External"/><Relationship Id="rId74" Type="http://schemas.openxmlformats.org/officeDocument/2006/relationships/hyperlink" Target="https://www.e-tar.lt/portal/legalAct.html?documentId=9781b3c0dff911e7b3f0a470b0373cb2" TargetMode="External"/><Relationship Id="rId128" Type="http://schemas.openxmlformats.org/officeDocument/2006/relationships/hyperlink" Target="https://www.e-tar.lt/portal/legalAct.html?documentId=10ea95a0802311e8ae2bfd1913d66d57" TargetMode="External"/><Relationship Id="rId149" Type="http://schemas.openxmlformats.org/officeDocument/2006/relationships/hyperlink" Target="http://www3.lrs.lt/cgi-bin/preps2?a=224238&amp;b=" TargetMode="External"/><Relationship Id="rId5" Type="http://schemas.openxmlformats.org/officeDocument/2006/relationships/footnotes" Target="footnotes.xml"/><Relationship Id="rId95" Type="http://schemas.openxmlformats.org/officeDocument/2006/relationships/hyperlink" Target="https://www.e-tar.lt/portal/legalAct.html?documentId=10ea95a0802311e8ae2bfd1913d66d57" TargetMode="External"/><Relationship Id="rId160" Type="http://schemas.openxmlformats.org/officeDocument/2006/relationships/hyperlink" Target="http://www3.lrs.lt/cgi-bin/preps2?a=389229&amp;b=" TargetMode="External"/><Relationship Id="rId181" Type="http://schemas.openxmlformats.org/officeDocument/2006/relationships/hyperlink" Target="https://www.e-tar.lt/portal/legalAct.html?documentId=c2a876e002b411e9a5eaf2cd290f1944" TargetMode="External"/><Relationship Id="rId22" Type="http://schemas.openxmlformats.org/officeDocument/2006/relationships/hyperlink" Target="https://www.e-tar.lt/portal/legalAct.html?documentId=da744a4081dc11e4bc68a1493830b8b9" TargetMode="External"/><Relationship Id="rId43" Type="http://schemas.openxmlformats.org/officeDocument/2006/relationships/hyperlink" Target="http://www3.lrs.lt/cgi-bin/preps2?a=449277&amp;b=" TargetMode="External"/><Relationship Id="rId64" Type="http://schemas.openxmlformats.org/officeDocument/2006/relationships/hyperlink" Target="https://www.e-tar.lt/portal/legalAct.html?documentId=3b4562d04ad511e4a8328599cac64d82" TargetMode="External"/><Relationship Id="rId118" Type="http://schemas.openxmlformats.org/officeDocument/2006/relationships/hyperlink" Target="https://www.e-tar.lt/portal/legalAct.html?documentId=3b4562d04ad511e4a8328599cac64d82" TargetMode="External"/><Relationship Id="rId139" Type="http://schemas.openxmlformats.org/officeDocument/2006/relationships/hyperlink" Target="http://www3.lrs.lt/cgi-bin/preps2?a=449277&amp;b=" TargetMode="External"/><Relationship Id="rId85" Type="http://schemas.openxmlformats.org/officeDocument/2006/relationships/hyperlink" Target="https://www.e-tar.lt/portal/legalAct.html?documentId=9781b3c0dff911e7b3f0a470b0373cb2" TargetMode="External"/><Relationship Id="rId150" Type="http://schemas.openxmlformats.org/officeDocument/2006/relationships/hyperlink" Target="http://www3.lrs.lt/cgi-bin/preps2?a=224258&amp;b=" TargetMode="External"/><Relationship Id="rId171" Type="http://schemas.openxmlformats.org/officeDocument/2006/relationships/hyperlink" Target="https://www.e-tar.lt/portal/legalAct.html?documentId=c9a155b0a01111e58fd1fc0b9bba68a7" TargetMode="External"/><Relationship Id="rId192" Type="http://schemas.openxmlformats.org/officeDocument/2006/relationships/footer" Target="footer1.xml"/><Relationship Id="rId12" Type="http://schemas.openxmlformats.org/officeDocument/2006/relationships/hyperlink" Target="https://www.e-tar.lt/portal/legalAct.html?documentId=9781b3c0dff911e7b3f0a470b0373cb2" TargetMode="External"/><Relationship Id="rId33" Type="http://schemas.openxmlformats.org/officeDocument/2006/relationships/hyperlink" Target="https://www.e-tar.lt/portal/legalAct.html?documentId=10ea95a0802311e8ae2bfd1913d66d57" TargetMode="External"/><Relationship Id="rId108" Type="http://schemas.openxmlformats.org/officeDocument/2006/relationships/hyperlink" Target="http://www3.lrs.lt/cgi-bin/preps2?a=449277&amp;b=" TargetMode="External"/><Relationship Id="rId129" Type="http://schemas.openxmlformats.org/officeDocument/2006/relationships/hyperlink" Target="https://www.e-tar.lt/portal/legalAct.html?documentId=10ea95a0802311e8ae2bfd1913d66d57" TargetMode="External"/><Relationship Id="rId54" Type="http://schemas.openxmlformats.org/officeDocument/2006/relationships/hyperlink" Target="http://www3.lrs.lt/cgi-bin/preps2?a=449277&amp;b=" TargetMode="External"/><Relationship Id="rId75" Type="http://schemas.openxmlformats.org/officeDocument/2006/relationships/hyperlink" Target="https://www.e-tar.lt/portal/legalAct.html?documentId=9781b3c0dff911e7b3f0a470b0373cb2" TargetMode="External"/><Relationship Id="rId96" Type="http://schemas.openxmlformats.org/officeDocument/2006/relationships/hyperlink" Target="https://www.e-tar.lt/portal/legalAct.html?documentId=9781b3c0dff911e7b3f0a470b0373cb2" TargetMode="External"/><Relationship Id="rId140" Type="http://schemas.openxmlformats.org/officeDocument/2006/relationships/hyperlink" Target="http://www3.lrs.lt/cgi-bin/preps2?a=460862&amp;b=" TargetMode="External"/><Relationship Id="rId161" Type="http://schemas.openxmlformats.org/officeDocument/2006/relationships/hyperlink" Target="http://www3.lrs.lt/cgi-bin/preps2?a=402804&amp;b=" TargetMode="External"/><Relationship Id="rId182" Type="http://schemas.openxmlformats.org/officeDocument/2006/relationships/hyperlink" Target="https://www.e-tar.lt/portal/legalAct.html?documentId=e40fa680044b11e9a5eaf2cd290f1944" TargetMode="External"/><Relationship Id="rId6" Type="http://schemas.openxmlformats.org/officeDocument/2006/relationships/endnotes" Target="endnotes.xml"/><Relationship Id="rId23" Type="http://schemas.openxmlformats.org/officeDocument/2006/relationships/hyperlink" Target="https://www.e-tar.lt/portal/legalAct.html?documentId=9781b3c0dff911e7b3f0a470b0373cb2" TargetMode="External"/><Relationship Id="rId119" Type="http://schemas.openxmlformats.org/officeDocument/2006/relationships/hyperlink" Target="https://www.e-tar.lt/portal/legalAct.html?documentId=9781b3c0dff911e7b3f0a470b0373cb2" TargetMode="External"/><Relationship Id="rId44" Type="http://schemas.openxmlformats.org/officeDocument/2006/relationships/hyperlink" Target="http://www3.lrs.lt/cgi-bin/preps2?a=449277&amp;b=" TargetMode="External"/><Relationship Id="rId65" Type="http://schemas.openxmlformats.org/officeDocument/2006/relationships/hyperlink" Target="https://www.e-tar.lt/portal/legalAct.html?documentId=9781b3c0dff911e7b3f0a470b0373cb2" TargetMode="External"/><Relationship Id="rId86" Type="http://schemas.openxmlformats.org/officeDocument/2006/relationships/hyperlink" Target="https://www.e-tar.lt/portal/legalAct.html?documentId=10ea95a0802311e8ae2bfd1913d66d57" TargetMode="External"/><Relationship Id="rId130" Type="http://schemas.openxmlformats.org/officeDocument/2006/relationships/hyperlink" Target="https://www.e-tar.lt/portal/legalAct.html?documentId=e798fb60860511e6b969d7ae07280e89" TargetMode="External"/><Relationship Id="rId151" Type="http://schemas.openxmlformats.org/officeDocument/2006/relationships/hyperlink" Target="http://www3.lrs.lt/cgi-bin/preps2?a=233186&amp;b=" TargetMode="External"/><Relationship Id="rId172" Type="http://schemas.openxmlformats.org/officeDocument/2006/relationships/hyperlink" Target="https://www.e-tar.lt/portal/legalAct.html?documentId=f43061304a7111e6b5d09300a16a686c" TargetMode="External"/><Relationship Id="rId193" Type="http://schemas.openxmlformats.org/officeDocument/2006/relationships/footer" Target="footer2.xml"/><Relationship Id="rId13" Type="http://schemas.openxmlformats.org/officeDocument/2006/relationships/hyperlink" Target="https://www.e-tar.lt/portal/legalAct.html?documentId=e798fb60860511e6b969d7ae07280e89" TargetMode="External"/><Relationship Id="rId109" Type="http://schemas.openxmlformats.org/officeDocument/2006/relationships/hyperlink" Target="https://www.e-tar.lt/portal/legalAct.html?documentId=10ea95a0802311e8ae2bfd1913d66d57" TargetMode="External"/><Relationship Id="rId34" Type="http://schemas.openxmlformats.org/officeDocument/2006/relationships/hyperlink" Target="https://www.e-tar.lt/portal/legalAct.html?documentId=fe6578f0801d11e8ae2bfd1913d66d57" TargetMode="External"/><Relationship Id="rId55" Type="http://schemas.openxmlformats.org/officeDocument/2006/relationships/hyperlink" Target="https://www.e-tar.lt/portal/legalAct.html?documentId=e798fb60860511e6b969d7ae07280e89" TargetMode="External"/><Relationship Id="rId76" Type="http://schemas.openxmlformats.org/officeDocument/2006/relationships/hyperlink" Target="https://www.e-tar.lt/portal/legalAct.html?documentId=e40fa680044b11e9a5eaf2cd290f1944" TargetMode="External"/><Relationship Id="rId97" Type="http://schemas.openxmlformats.org/officeDocument/2006/relationships/hyperlink" Target="https://www.e-tar.lt/portal/legalAct.html?documentId=10ea95a0802311e8ae2bfd1913d66d57" TargetMode="External"/><Relationship Id="rId120" Type="http://schemas.openxmlformats.org/officeDocument/2006/relationships/hyperlink" Target="https://www.e-tar.lt/portal/legalAct.html?documentId=d10ee530ad3f11e98451fa7b5933515d" TargetMode="External"/><Relationship Id="rId141" Type="http://schemas.openxmlformats.org/officeDocument/2006/relationships/hyperlink" Target="https://www.e-tar.lt/portal/legalAct.html?documentId=da744a4081dc11e4bc68a1493830b8b9" TargetMode="External"/><Relationship Id="rId7" Type="http://schemas.openxmlformats.org/officeDocument/2006/relationships/hyperlink" Target="https://www.e-tar.lt/portal/legalAct.html?documentId=TAR.3EEE59417F13" TargetMode="External"/><Relationship Id="rId71" Type="http://schemas.openxmlformats.org/officeDocument/2006/relationships/hyperlink" Target="https://www.e-tar.lt/portal/legalAct.html?documentId=f43061304a7111e6b5d09300a16a686c" TargetMode="External"/><Relationship Id="rId92" Type="http://schemas.openxmlformats.org/officeDocument/2006/relationships/hyperlink" Target="https://www.e-tar.lt/portal/legalAct.html?documentId=da744a4081dc11e4bc68a1493830b8b9" TargetMode="External"/><Relationship Id="rId162" Type="http://schemas.openxmlformats.org/officeDocument/2006/relationships/hyperlink" Target="http://www3.lrs.lt/cgi-bin/preps2?a=413828&amp;b=" TargetMode="External"/><Relationship Id="rId183" Type="http://schemas.openxmlformats.org/officeDocument/2006/relationships/hyperlink" Target="https://www.e-tar.lt/portal/legalAct.html?documentId=85e564d00a9c11e9a5eaf2cd290f1944" TargetMode="External"/><Relationship Id="rId2" Type="http://schemas.openxmlformats.org/officeDocument/2006/relationships/styles" Target="styles.xml"/><Relationship Id="rId29" Type="http://schemas.openxmlformats.org/officeDocument/2006/relationships/hyperlink" Target="https://www.e-tar.lt/portal/legalAct.html?documentId=9781b3c0dff911e7b3f0a470b0373cb2" TargetMode="External"/><Relationship Id="rId24" Type="http://schemas.openxmlformats.org/officeDocument/2006/relationships/hyperlink" Target="http://www3.lrs.lt/cgi-bin/preps2?a=460862&amp;b=" TargetMode="External"/><Relationship Id="rId40" Type="http://schemas.openxmlformats.org/officeDocument/2006/relationships/hyperlink" Target="https://www.e-tar.lt/portal/legalAct.html?documentId=da744a4081dc11e4bc68a1493830b8b9" TargetMode="External"/><Relationship Id="rId45" Type="http://schemas.openxmlformats.org/officeDocument/2006/relationships/hyperlink" Target="https://www.e-tar.lt/portal/legalAct.html?documentId=e798fb60860511e6b969d7ae07280e89" TargetMode="External"/><Relationship Id="rId66" Type="http://schemas.openxmlformats.org/officeDocument/2006/relationships/hyperlink" Target="https://www.e-tar.lt/portal/legalAct.html?documentId=cc7757e0acde11e78a4c904b1afa0332" TargetMode="External"/><Relationship Id="rId87" Type="http://schemas.openxmlformats.org/officeDocument/2006/relationships/hyperlink" Target="https://www.e-tar.lt/portal/legalAct.html?documentId=9781b3c0dff911e7b3f0a470b0373cb2" TargetMode="External"/><Relationship Id="rId110" Type="http://schemas.openxmlformats.org/officeDocument/2006/relationships/hyperlink" Target="https://www.e-tar.lt/portal/legalAct.html?documentId=10ea95a0802311e8ae2bfd1913d66d57" TargetMode="External"/><Relationship Id="rId115" Type="http://schemas.openxmlformats.org/officeDocument/2006/relationships/hyperlink" Target="https://www.e-tar.lt/portal/legalAct.html?documentId=da744a4081dc11e4bc68a1493830b8b9" TargetMode="External"/><Relationship Id="rId131" Type="http://schemas.openxmlformats.org/officeDocument/2006/relationships/hyperlink" Target="https://www.e-tar.lt/portal/legalAct.html?documentId=10ea95a0802311e8ae2bfd1913d66d57" TargetMode="External"/><Relationship Id="rId136" Type="http://schemas.openxmlformats.org/officeDocument/2006/relationships/hyperlink" Target="https://www.e-tar.lt/portal/legalAct.html?documentId=10ea95a0802311e8ae2bfd1913d66d57" TargetMode="External"/><Relationship Id="rId157" Type="http://schemas.openxmlformats.org/officeDocument/2006/relationships/hyperlink" Target="http://www3.lrs.lt/cgi-bin/preps2?a=323463&amp;b=" TargetMode="External"/><Relationship Id="rId178" Type="http://schemas.openxmlformats.org/officeDocument/2006/relationships/hyperlink" Target="https://www.e-tar.lt/portal/legalAct.html?documentId=1f47cc50ec7411e78a1adea6fe72f3c5" TargetMode="External"/><Relationship Id="rId61" Type="http://schemas.openxmlformats.org/officeDocument/2006/relationships/hyperlink" Target="https://www.e-tar.lt/portal/legalAct.html?documentId=e40fa680044b11e9a5eaf2cd290f1944" TargetMode="External"/><Relationship Id="rId82" Type="http://schemas.openxmlformats.org/officeDocument/2006/relationships/hyperlink" Target="https://www.e-tar.lt/portal/legalAct.html?documentId=10ea95a0802311e8ae2bfd1913d66d57" TargetMode="External"/><Relationship Id="rId152" Type="http://schemas.openxmlformats.org/officeDocument/2006/relationships/hyperlink" Target="http://www3.lrs.lt/cgi-bin/preps2?a=242349&amp;b=" TargetMode="External"/><Relationship Id="rId173" Type="http://schemas.openxmlformats.org/officeDocument/2006/relationships/hyperlink" Target="https://www.e-tar.lt/portal/legalAct.html?documentId=47462e40ccfe11e6a2cac7383cbb90a3" TargetMode="External"/><Relationship Id="rId194" Type="http://schemas.openxmlformats.org/officeDocument/2006/relationships/header" Target="header3.xml"/><Relationship Id="rId19" Type="http://schemas.openxmlformats.org/officeDocument/2006/relationships/hyperlink" Target="https://www.e-tar.lt/portal/legalAct.html?documentId=85e564d00a9c11e9a5eaf2cd290f1944" TargetMode="External"/><Relationship Id="rId14" Type="http://schemas.openxmlformats.org/officeDocument/2006/relationships/hyperlink" Target="https://www.e-tar.lt/portal/legalAct.html?documentId=f826eda2399211e99595d005d42b863e" TargetMode="External"/><Relationship Id="rId30" Type="http://schemas.openxmlformats.org/officeDocument/2006/relationships/hyperlink" Target="https://www.e-tar.lt/portal/legalAct.html?documentId=10ea95a0802311e8ae2bfd1913d66d57" TargetMode="External"/><Relationship Id="rId35" Type="http://schemas.openxmlformats.org/officeDocument/2006/relationships/hyperlink" Target="https://www.e-tar.lt/portal/legalAct.html?documentId=da744a4081dc11e4bc68a1493830b8b9" TargetMode="External"/><Relationship Id="rId56" Type="http://schemas.openxmlformats.org/officeDocument/2006/relationships/hyperlink" Target="https://www.e-tar.lt/portal/legalAct.html?documentId=f43061304a7111e6b5d09300a16a686c" TargetMode="External"/><Relationship Id="rId77" Type="http://schemas.openxmlformats.org/officeDocument/2006/relationships/hyperlink" Target="https://www.e-tar.lt/portal/legalAct.html?documentId=07bd46109d7511e9878fc525390407ce" TargetMode="External"/><Relationship Id="rId100" Type="http://schemas.openxmlformats.org/officeDocument/2006/relationships/hyperlink" Target="https://www.e-tar.lt/portal/legalAct.html?documentId=9781b3c0dff911e7b3f0a470b0373cb2" TargetMode="External"/><Relationship Id="rId105" Type="http://schemas.openxmlformats.org/officeDocument/2006/relationships/hyperlink" Target="https://www.e-tar.lt/portal/legalAct.html?documentId=9781b3c0dff911e7b3f0a470b0373cb2" TargetMode="External"/><Relationship Id="rId126" Type="http://schemas.openxmlformats.org/officeDocument/2006/relationships/hyperlink" Target="https://www.e-tar.lt/portal/legalAct.html?documentId=10ea95a0802311e8ae2bfd1913d66d57" TargetMode="External"/><Relationship Id="rId147" Type="http://schemas.openxmlformats.org/officeDocument/2006/relationships/hyperlink" Target="https://www.e-tar.lt/portal/legalAct.html?documentId=10ea95a0802311e8ae2bfd1913d66d57" TargetMode="External"/><Relationship Id="rId168" Type="http://schemas.openxmlformats.org/officeDocument/2006/relationships/hyperlink" Target="https://www.e-tar.lt/portal/legalAct.html?documentId=da744a4081dc11e4bc68a1493830b8b9" TargetMode="External"/><Relationship Id="rId8" Type="http://schemas.openxmlformats.org/officeDocument/2006/relationships/hyperlink" Target="http://www3.lrs.lt/cgi-bin/preps2?a=413828&amp;b=" TargetMode="External"/><Relationship Id="rId51" Type="http://schemas.openxmlformats.org/officeDocument/2006/relationships/hyperlink" Target="https://www.e-tar.lt/portal/legalAct.html?documentId=e798fb60860511e6b969d7ae07280e89" TargetMode="External"/><Relationship Id="rId72" Type="http://schemas.openxmlformats.org/officeDocument/2006/relationships/hyperlink" Target="https://www.e-tar.lt/portal/legalAct.html?documentId=9ff5bd009d7411e9878fc525390407ce" TargetMode="External"/><Relationship Id="rId93" Type="http://schemas.openxmlformats.org/officeDocument/2006/relationships/hyperlink" Target="https://www.e-tar.lt/portal/legalAct.html?documentId=f43061304a7111e6b5d09300a16a686c" TargetMode="External"/><Relationship Id="rId98" Type="http://schemas.openxmlformats.org/officeDocument/2006/relationships/hyperlink" Target="https://www.e-tar.lt/portal/legalAct.html?documentId=9781b3c0dff911e7b3f0a470b0373cb2" TargetMode="External"/><Relationship Id="rId121" Type="http://schemas.openxmlformats.org/officeDocument/2006/relationships/hyperlink" Target="https://www.e-tar.lt/portal/legalAct.html?documentId=9781b3c0dff911e7b3f0a470b0373cb2" TargetMode="External"/><Relationship Id="rId142" Type="http://schemas.openxmlformats.org/officeDocument/2006/relationships/hyperlink" Target="http://www3.lrs.lt/cgi-bin/preps2?a=449277&amp;b=" TargetMode="External"/><Relationship Id="rId163" Type="http://schemas.openxmlformats.org/officeDocument/2006/relationships/hyperlink" Target="http://www3.lrs.lt/cgi-bin/preps2?a=437393&amp;b=" TargetMode="External"/><Relationship Id="rId184" Type="http://schemas.openxmlformats.org/officeDocument/2006/relationships/hyperlink" Target="https://www.e-tar.lt/portal/legalAct.html?documentId=f826eda2399211e99595d005d42b863e" TargetMode="External"/><Relationship Id="rId189" Type="http://schemas.openxmlformats.org/officeDocument/2006/relationships/hyperlink" Target="https://www.e-tar.lt/portal/legalAct.html?documentId=d10ee530ad3f11e98451fa7b5933515d" TargetMode="External"/><Relationship Id="rId3" Type="http://schemas.openxmlformats.org/officeDocument/2006/relationships/settings" Target="settings.xml"/><Relationship Id="rId25" Type="http://schemas.openxmlformats.org/officeDocument/2006/relationships/hyperlink" Target="https://www.e-tar.lt/portal/legalAct.html?documentId=36c67b0045f911e7846ef01bfffb9b64" TargetMode="External"/><Relationship Id="rId46" Type="http://schemas.openxmlformats.org/officeDocument/2006/relationships/hyperlink" Target="https://www.e-tar.lt/portal/legalAct.html?documentId=10ea95a0802311e8ae2bfd1913d66d57" TargetMode="External"/><Relationship Id="rId67" Type="http://schemas.openxmlformats.org/officeDocument/2006/relationships/hyperlink" Target="https://www.e-tar.lt/portal/legalAct.html?documentId=e798fb60860511e6b969d7ae07280e89" TargetMode="External"/><Relationship Id="rId116" Type="http://schemas.openxmlformats.org/officeDocument/2006/relationships/hyperlink" Target="http://www3.lrs.lt/cgi-bin/preps2?a=449277&amp;b=" TargetMode="External"/><Relationship Id="rId137" Type="http://schemas.openxmlformats.org/officeDocument/2006/relationships/hyperlink" Target="https://www.e-tar.lt/portal/legalAct.html?documentId=9781b3c0dff911e7b3f0a470b0373cb2" TargetMode="External"/><Relationship Id="rId158" Type="http://schemas.openxmlformats.org/officeDocument/2006/relationships/hyperlink" Target="http://www3.lrs.lt/cgi-bin/preps2?a=350385&amp;b=" TargetMode="External"/><Relationship Id="rId20" Type="http://schemas.openxmlformats.org/officeDocument/2006/relationships/hyperlink" Target="https://www.e-tar.lt/portal/legalAct.html?documentId=85e564d00a9c11e9a5eaf2cd290f1944" TargetMode="External"/><Relationship Id="rId41" Type="http://schemas.openxmlformats.org/officeDocument/2006/relationships/hyperlink" Target="http://www3.lrs.lt/cgi-bin/preps2?a=441654&amp;b=" TargetMode="External"/><Relationship Id="rId62" Type="http://schemas.openxmlformats.org/officeDocument/2006/relationships/hyperlink" Target="https://www.e-tar.lt/portal/legalAct.html?documentId=07bd46109d7511e9878fc525390407ce" TargetMode="External"/><Relationship Id="rId83" Type="http://schemas.openxmlformats.org/officeDocument/2006/relationships/hyperlink" Target="https://www.e-tar.lt/portal/legalAct.html?documentId=9781b3c0dff911e7b3f0a470b0373cb2" TargetMode="External"/><Relationship Id="rId88" Type="http://schemas.openxmlformats.org/officeDocument/2006/relationships/hyperlink" Target="https://www.e-tar.lt/portal/legalAct.html?documentId=10ea95a0802311e8ae2bfd1913d66d57" TargetMode="External"/><Relationship Id="rId111" Type="http://schemas.openxmlformats.org/officeDocument/2006/relationships/hyperlink" Target="https://www.e-tar.lt/portal/legalAct.html?documentId=9781b3c0dff911e7b3f0a470b0373cb2" TargetMode="External"/><Relationship Id="rId132" Type="http://schemas.openxmlformats.org/officeDocument/2006/relationships/hyperlink" Target="https://www.e-tar.lt/portal/legalAct.html?documentId=10ea95a0802311e8ae2bfd1913d66d57" TargetMode="External"/><Relationship Id="rId153" Type="http://schemas.openxmlformats.org/officeDocument/2006/relationships/hyperlink" Target="http://www3.lrs.lt/cgi-bin/preps2?a=245861&amp;b=" TargetMode="External"/><Relationship Id="rId174" Type="http://schemas.openxmlformats.org/officeDocument/2006/relationships/hyperlink" Target="https://www.e-tar.lt/portal/legalAct.html?documentId=36c67b0045f911e7846ef01bfffb9b64" TargetMode="External"/><Relationship Id="rId179" Type="http://schemas.openxmlformats.org/officeDocument/2006/relationships/hyperlink" Target="https://www.e-tar.lt/portal/legalAct.html?documentId=fe6578f0801d11e8ae2bfd1913d66d57" TargetMode="External"/><Relationship Id="rId195" Type="http://schemas.openxmlformats.org/officeDocument/2006/relationships/footer" Target="footer3.xml"/><Relationship Id="rId190" Type="http://schemas.openxmlformats.org/officeDocument/2006/relationships/header" Target="header1.xml"/><Relationship Id="rId15" Type="http://schemas.openxmlformats.org/officeDocument/2006/relationships/hyperlink" Target="https://www.e-tar.lt/portal/legalAct.html?documentId=f826eda2399211e99595d005d42b863e" TargetMode="External"/><Relationship Id="rId36" Type="http://schemas.openxmlformats.org/officeDocument/2006/relationships/hyperlink" Target="https://www.e-tar.lt/portal/legalAct.html?documentId=cc7757e0acde11e78a4c904b1afa0332" TargetMode="External"/><Relationship Id="rId57" Type="http://schemas.openxmlformats.org/officeDocument/2006/relationships/hyperlink" Target="https://www.e-tar.lt/portal/legalAct.html?documentId=47462e40ccfe11e6a2cac7383cbb90a3" TargetMode="External"/><Relationship Id="rId106" Type="http://schemas.openxmlformats.org/officeDocument/2006/relationships/hyperlink" Target="https://www.e-tar.lt/portal/legalAct.html?documentId=10ea95a0802311e8ae2bfd1913d66d57" TargetMode="External"/><Relationship Id="rId127" Type="http://schemas.openxmlformats.org/officeDocument/2006/relationships/hyperlink" Target="https://www.e-tar.lt/portal/legalAct.html?documentId=10ea95a0802311e8ae2bfd1913d66d57" TargetMode="External"/><Relationship Id="rId10" Type="http://schemas.openxmlformats.org/officeDocument/2006/relationships/hyperlink" Target="https://www.e-tar.lt/portal/legalAct.html?documentId=658c7930619f11e99676cb74c51fe1f4" TargetMode="External"/><Relationship Id="rId31" Type="http://schemas.openxmlformats.org/officeDocument/2006/relationships/hyperlink" Target="https://www.e-tar.lt/portal/legalAct.html?documentId=da744a4081dc11e4bc68a1493830b8b9" TargetMode="External"/><Relationship Id="rId52" Type="http://schemas.openxmlformats.org/officeDocument/2006/relationships/hyperlink" Target="https://www.e-tar.lt/portal/legalAct.html?documentId=f826eda2399211e99595d005d42b863e" TargetMode="External"/><Relationship Id="rId73" Type="http://schemas.openxmlformats.org/officeDocument/2006/relationships/hyperlink" Target="https://www.e-tar.lt/portal/legalAct.html?documentId=e798fb60860511e6b969d7ae07280e89" TargetMode="External"/><Relationship Id="rId78" Type="http://schemas.openxmlformats.org/officeDocument/2006/relationships/hyperlink" Target="https://www.e-tar.lt/portal/legalAct.html?documentId=10ea95a0802311e8ae2bfd1913d66d57" TargetMode="External"/><Relationship Id="rId94" Type="http://schemas.openxmlformats.org/officeDocument/2006/relationships/hyperlink" Target="https://www.e-tar.lt/portal/legalAct.html?documentId=cc7757e0acde11e78a4c904b1afa0332" TargetMode="External"/><Relationship Id="rId99" Type="http://schemas.openxmlformats.org/officeDocument/2006/relationships/hyperlink" Target="https://www.e-tar.lt/portal/legalAct.html?documentId=10ea95a0802311e8ae2bfd1913d66d57" TargetMode="External"/><Relationship Id="rId101" Type="http://schemas.openxmlformats.org/officeDocument/2006/relationships/hyperlink" Target="https://www.e-tar.lt/portal/legalAct.html?documentId=10ea95a0802311e8ae2bfd1913d66d57" TargetMode="External"/><Relationship Id="rId122" Type="http://schemas.openxmlformats.org/officeDocument/2006/relationships/hyperlink" Target="https://www.e-tar.lt/portal/legalAct.html?documentId=e798fb60860511e6b969d7ae07280e89" TargetMode="External"/><Relationship Id="rId143" Type="http://schemas.openxmlformats.org/officeDocument/2006/relationships/hyperlink" Target="https://www.e-tar.lt/portal/legalAct.html?documentId=cc7757e0acde11e78a4c904b1afa0332" TargetMode="External"/><Relationship Id="rId148" Type="http://schemas.openxmlformats.org/officeDocument/2006/relationships/hyperlink" Target="https://www.e-tar.lt/portal/legalAct.html?documentId=e798fb60860511e6b969d7ae07280e89" TargetMode="External"/><Relationship Id="rId164" Type="http://schemas.openxmlformats.org/officeDocument/2006/relationships/hyperlink" Target="http://www3.lrs.lt/cgi-bin/preps2?a=441654&amp;b=" TargetMode="External"/><Relationship Id="rId169" Type="http://schemas.openxmlformats.org/officeDocument/2006/relationships/hyperlink" Target="https://www.e-tar.lt/portal/legalAct.html?documentId=c8a0af101fdf11e586708c6593c243ce" TargetMode="External"/><Relationship Id="rId185" Type="http://schemas.openxmlformats.org/officeDocument/2006/relationships/hyperlink" Target="https://www.e-tar.lt/portal/legalAct.html?documentId=658c7930619f11e99676cb74c51fe1f4" TargetMode="External"/><Relationship Id="rId4" Type="http://schemas.openxmlformats.org/officeDocument/2006/relationships/webSettings" Target="webSettings.xml"/><Relationship Id="rId9" Type="http://schemas.openxmlformats.org/officeDocument/2006/relationships/hyperlink" Target="http://www3.lrs.lt/cgi-bin/preps2?a=413828&amp;b=" TargetMode="External"/><Relationship Id="rId180" Type="http://schemas.openxmlformats.org/officeDocument/2006/relationships/hyperlink" Target="https://www.e-tar.lt/portal/legalAct.html?documentId=10ea95a0802311e8ae2bfd1913d66d57" TargetMode="External"/><Relationship Id="rId26" Type="http://schemas.openxmlformats.org/officeDocument/2006/relationships/hyperlink" Target="http://www3.lrs.lt/cgi-bin/preps2?a=449277&amp;b=" TargetMode="External"/><Relationship Id="rId47" Type="http://schemas.openxmlformats.org/officeDocument/2006/relationships/hyperlink" Target="https://www.e-tar.lt/portal/legalAct.html?documentId=36c67b0045f911e7846ef01bfffb9b64" TargetMode="External"/><Relationship Id="rId68" Type="http://schemas.openxmlformats.org/officeDocument/2006/relationships/hyperlink" Target="https://www.e-tar.lt/portal/legalAct.html?documentId=f43061304a7111e6b5d09300a16a686c" TargetMode="External"/><Relationship Id="rId89" Type="http://schemas.openxmlformats.org/officeDocument/2006/relationships/hyperlink" Target="https://www.e-tar.lt/portal/legalAct.html?documentId=f43061304a7111e6b5d09300a16a686c" TargetMode="External"/><Relationship Id="rId112" Type="http://schemas.openxmlformats.org/officeDocument/2006/relationships/hyperlink" Target="https://www.e-tar.lt/portal/legalAct.html?documentId=e798fb60860511e6b969d7ae07280e89" TargetMode="External"/><Relationship Id="rId133" Type="http://schemas.openxmlformats.org/officeDocument/2006/relationships/hyperlink" Target="https://www.e-tar.lt/portal/legalAct.html?documentId=10ea95a0802311e8ae2bfd1913d66d57" TargetMode="External"/><Relationship Id="rId154" Type="http://schemas.openxmlformats.org/officeDocument/2006/relationships/hyperlink" Target="http://www3.lrs.lt/cgi-bin/preps2?a=253485&amp;b=" TargetMode="External"/><Relationship Id="rId175" Type="http://schemas.openxmlformats.org/officeDocument/2006/relationships/hyperlink" Target="https://www.e-tar.lt/portal/legalAct.html?documentId=359ee3a05b3111e79198ffdb108a3753" TargetMode="External"/><Relationship Id="rId196" Type="http://schemas.openxmlformats.org/officeDocument/2006/relationships/fontTable" Target="fontTable.xml"/><Relationship Id="rId16" Type="http://schemas.openxmlformats.org/officeDocument/2006/relationships/hyperlink" Target="https://www.e-tar.lt/portal/legalAct.html?documentId=658c7930619f11e99676cb74c51fe1f4" TargetMode="External"/><Relationship Id="rId37" Type="http://schemas.openxmlformats.org/officeDocument/2006/relationships/hyperlink" Target="https://www.e-tar.lt/portal/legalAct.html?documentId=9781b3c0dff911e7b3f0a470b0373cb2" TargetMode="External"/><Relationship Id="rId58" Type="http://schemas.openxmlformats.org/officeDocument/2006/relationships/hyperlink" Target="https://www.e-tar.lt/portal/legalAct.html?documentId=c8a0af101fdf11e586708c6593c243ce" TargetMode="External"/><Relationship Id="rId79" Type="http://schemas.openxmlformats.org/officeDocument/2006/relationships/hyperlink" Target="https://www.e-tar.lt/portal/legalAct.html?documentId=e40fa680044b11e9a5eaf2cd290f1944" TargetMode="External"/><Relationship Id="rId102" Type="http://schemas.openxmlformats.org/officeDocument/2006/relationships/hyperlink" Target="https://www.e-tar.lt/portal/legalAct.html?documentId=9781b3c0dff911e7b3f0a470b0373cb2" TargetMode="External"/><Relationship Id="rId123" Type="http://schemas.openxmlformats.org/officeDocument/2006/relationships/hyperlink" Target="https://www.e-tar.lt/portal/legalAct.html?documentId=10ea95a0802311e8ae2bfd1913d66d57" TargetMode="External"/><Relationship Id="rId144" Type="http://schemas.openxmlformats.org/officeDocument/2006/relationships/hyperlink" Target="https://www.e-tar.lt/portal/legalAct.html?documentId=e798fb60860511e6b969d7ae07280e89" TargetMode="External"/><Relationship Id="rId90" Type="http://schemas.openxmlformats.org/officeDocument/2006/relationships/hyperlink" Target="https://www.e-tar.lt/portal/legalAct.html?documentId=10ea95a0802311e8ae2bfd1913d66d57" TargetMode="External"/><Relationship Id="rId165" Type="http://schemas.openxmlformats.org/officeDocument/2006/relationships/hyperlink" Target="http://www3.lrs.lt/cgi-bin/preps2?a=449277&amp;b=" TargetMode="External"/><Relationship Id="rId186" Type="http://schemas.openxmlformats.org/officeDocument/2006/relationships/hyperlink" Target="https://www.e-tar.lt/portal/legalAct.html?documentId=9ff5bd009d7411e9878fc525390407ce" TargetMode="External"/><Relationship Id="rId27" Type="http://schemas.openxmlformats.org/officeDocument/2006/relationships/hyperlink" Target="https://www.e-tar.lt/portal/legalAct.html?documentId=da744a4081dc11e4bc68a1493830b8b9" TargetMode="External"/><Relationship Id="rId48" Type="http://schemas.openxmlformats.org/officeDocument/2006/relationships/hyperlink" Target="https://www.e-tar.lt/portal/legalAct.html?documentId=f826eda2399211e99595d005d42b863e" TargetMode="External"/><Relationship Id="rId69" Type="http://schemas.openxmlformats.org/officeDocument/2006/relationships/hyperlink" Target="https://www.e-tar.lt/portal/legalAct.html?documentId=9781b3c0dff911e7b3f0a470b0373cb2" TargetMode="External"/><Relationship Id="rId113" Type="http://schemas.openxmlformats.org/officeDocument/2006/relationships/hyperlink" Target="https://www.e-tar.lt/portal/legalAct.html?documentId=da744a4081dc11e4bc68a1493830b8b9" TargetMode="External"/><Relationship Id="rId134" Type="http://schemas.openxmlformats.org/officeDocument/2006/relationships/hyperlink" Target="https://www.e-tar.lt/portal/legalAct.html?documentId=10ea95a0802311e8ae2bfd1913d66d57" TargetMode="External"/><Relationship Id="rId80" Type="http://schemas.openxmlformats.org/officeDocument/2006/relationships/hyperlink" Target="https://www.e-tar.lt/portal/legalAct.html?documentId=07bd46109d7511e9878fc525390407ce" TargetMode="External"/><Relationship Id="rId155" Type="http://schemas.openxmlformats.org/officeDocument/2006/relationships/hyperlink" Target="http://www3.lrs.lt/cgi-bin/preps2?a=287573&amp;b=" TargetMode="External"/><Relationship Id="rId176" Type="http://schemas.openxmlformats.org/officeDocument/2006/relationships/hyperlink" Target="https://www.e-tar.lt/portal/legalAct.html?documentId=cc7757e0acde11e78a4c904b1afa0332" TargetMode="External"/><Relationship Id="rId197" Type="http://schemas.openxmlformats.org/officeDocument/2006/relationships/theme" Target="theme/theme1.xml"/><Relationship Id="rId17" Type="http://schemas.openxmlformats.org/officeDocument/2006/relationships/hyperlink" Target="http://www3.lrs.lt/cgi-bin/preps2?a=449277&amp;b=" TargetMode="External"/><Relationship Id="rId38" Type="http://schemas.openxmlformats.org/officeDocument/2006/relationships/hyperlink" Target="https://www.e-tar.lt/portal/legalAct.html?documentId=e798fb60860511e6b969d7ae07280e89" TargetMode="External"/><Relationship Id="rId59" Type="http://schemas.openxmlformats.org/officeDocument/2006/relationships/hyperlink" Target="https://www.e-tar.lt/portal/legalAct.html?documentId=f43061304a7111e6b5d09300a16a686c" TargetMode="External"/><Relationship Id="rId103" Type="http://schemas.openxmlformats.org/officeDocument/2006/relationships/hyperlink" Target="https://www.e-tar.lt/portal/legalAct.html?documentId=10ea95a0802311e8ae2bfd1913d66d57" TargetMode="External"/><Relationship Id="rId124" Type="http://schemas.openxmlformats.org/officeDocument/2006/relationships/hyperlink" Target="https://www.e-tar.lt/portal/legalAct.html?documentId=e798fb60860511e6b969d7ae07280e89" TargetMode="External"/><Relationship Id="rId70" Type="http://schemas.openxmlformats.org/officeDocument/2006/relationships/hyperlink" Target="https://www.e-tar.lt/portal/legalAct.html?documentId=d10ee530ad3f11e98451fa7b5933515d" TargetMode="External"/><Relationship Id="rId91" Type="http://schemas.openxmlformats.org/officeDocument/2006/relationships/hyperlink" Target="https://www.e-tar.lt/portal/legalAct.html?documentId=9781b3c0dff911e7b3f0a470b0373cb2" TargetMode="External"/><Relationship Id="rId145" Type="http://schemas.openxmlformats.org/officeDocument/2006/relationships/hyperlink" Target="https://www.e-tar.lt/portal/legalAct.html?documentId=9781b3c0dff911e7b3f0a470b0373cb2" TargetMode="External"/><Relationship Id="rId166" Type="http://schemas.openxmlformats.org/officeDocument/2006/relationships/hyperlink" Target="http://www3.lrs.lt/cgi-bin/preps2?a=460862&amp;b=" TargetMode="External"/><Relationship Id="rId187" Type="http://schemas.openxmlformats.org/officeDocument/2006/relationships/hyperlink" Target="https://www.e-tar.lt/portal/legalAct.html?documentId=07bd46109d7511e9878fc525390407ce" TargetMode="External"/><Relationship Id="rId1" Type="http://schemas.openxmlformats.org/officeDocument/2006/relationships/customXml" Target="../customXml/item1.xml"/><Relationship Id="rId28" Type="http://schemas.openxmlformats.org/officeDocument/2006/relationships/hyperlink" Target="https://www.e-tar.lt/portal/legalAct.html?documentId=f43061304a7111e6b5d09300a16a686c" TargetMode="External"/><Relationship Id="rId49" Type="http://schemas.openxmlformats.org/officeDocument/2006/relationships/hyperlink" Target="https://www.e-tar.lt/portal/legalAct.html?documentId=f826eda2399211e99595d005d42b863e" TargetMode="External"/><Relationship Id="rId114" Type="http://schemas.openxmlformats.org/officeDocument/2006/relationships/hyperlink" Target="https://www.e-tar.lt/portal/legalAct.html?documentId=10ea95a0802311e8ae2bfd1913d66d57" TargetMode="External"/><Relationship Id="rId60" Type="http://schemas.openxmlformats.org/officeDocument/2006/relationships/hyperlink" Target="https://www.e-tar.lt/portal/legalAct.html?documentId=10ea95a0802311e8ae2bfd1913d66d57" TargetMode="External"/><Relationship Id="rId81" Type="http://schemas.openxmlformats.org/officeDocument/2006/relationships/hyperlink" Target="https://www.e-tar.lt/portal/legalAct.html?documentId=9781b3c0dff911e7b3f0a470b0373cb2" TargetMode="External"/><Relationship Id="rId135" Type="http://schemas.openxmlformats.org/officeDocument/2006/relationships/hyperlink" Target="https://www.e-tar.lt/portal/legalAct.html?documentId=10ea95a0802311e8ae2bfd1913d66d57" TargetMode="External"/><Relationship Id="rId156" Type="http://schemas.openxmlformats.org/officeDocument/2006/relationships/hyperlink" Target="http://www3.lrs.lt/cgi-bin/preps2?a=322614&amp;b=" TargetMode="External"/><Relationship Id="rId177" Type="http://schemas.openxmlformats.org/officeDocument/2006/relationships/hyperlink" Target="https://www.e-tar.lt/portal/legalAct.html?documentId=9781b3c0dff911e7b3f0a470b0373cb2" TargetMode="External"/><Relationship Id="rId18" Type="http://schemas.openxmlformats.org/officeDocument/2006/relationships/hyperlink" Target="http://www3.lrs.lt/cgi-bin/preps2?a=449277&amp;b=" TargetMode="External"/><Relationship Id="rId39" Type="http://schemas.openxmlformats.org/officeDocument/2006/relationships/hyperlink" Target="https://www.e-tar.lt/portal/legalAct.html?documentId=9781b3c0dff911e7b3f0a470b0373cb2" TargetMode="External"/><Relationship Id="rId50" Type="http://schemas.openxmlformats.org/officeDocument/2006/relationships/hyperlink" Target="https://www.e-tar.lt/portal/legalAct.html?documentId=da744a4081dc11e4bc68a1493830b8b9" TargetMode="External"/><Relationship Id="rId104" Type="http://schemas.openxmlformats.org/officeDocument/2006/relationships/hyperlink" Target="https://www.e-tar.lt/portal/legalAct.html?documentId=3b4562d04ad511e4a8328599cac64d82" TargetMode="External"/><Relationship Id="rId125" Type="http://schemas.openxmlformats.org/officeDocument/2006/relationships/hyperlink" Target="https://www.e-tar.lt/portal/legalAct.html?documentId=e798fb60860511e6b969d7ae07280e89" TargetMode="External"/><Relationship Id="rId146" Type="http://schemas.openxmlformats.org/officeDocument/2006/relationships/hyperlink" Target="https://www.e-tar.lt/portal/legalAct.html?documentId=10ea95a0802311e8ae2bfd1913d66d57" TargetMode="External"/><Relationship Id="rId167" Type="http://schemas.openxmlformats.org/officeDocument/2006/relationships/hyperlink" Target="https://www.e-tar.lt/portal/legalAct.html?documentId=3b4562d04ad511e4a8328599cac64d82" TargetMode="External"/><Relationship Id="rId188" Type="http://schemas.openxmlformats.org/officeDocument/2006/relationships/hyperlink" Target="https://www.e-tar.lt/portal/legalAct.html?documentId=415fa59034f511e99595d005d42b86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67C7EC0-C69E-4ACA-BEE5-B5A04A2A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98684</Words>
  <Characters>56250</Characters>
  <Application>Microsoft Office Word</Application>
  <DocSecurity>4</DocSecurity>
  <Lines>468</Lines>
  <Paragraphs>309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154625</CharactersWithSpaces>
  <SharedDoc>false</SharedDoc>
  <HyperlinkBase/>
  <HLinks>
    <vt:vector size="240" baseType="variant">
      <vt:variant>
        <vt:i4>1114200</vt:i4>
      </vt:variant>
      <vt:variant>
        <vt:i4>135</vt:i4>
      </vt:variant>
      <vt:variant>
        <vt:i4>0</vt:i4>
      </vt:variant>
      <vt:variant>
        <vt:i4>5</vt:i4>
      </vt:variant>
      <vt:variant>
        <vt:lpwstr>http://www3.lrs.lt/cgi-bin/preps2?a=460862&amp;b=</vt:lpwstr>
      </vt:variant>
      <vt:variant>
        <vt:lpwstr/>
      </vt:variant>
      <vt:variant>
        <vt:i4>1835088</vt:i4>
      </vt:variant>
      <vt:variant>
        <vt:i4>132</vt:i4>
      </vt:variant>
      <vt:variant>
        <vt:i4>0</vt:i4>
      </vt:variant>
      <vt:variant>
        <vt:i4>5</vt:i4>
      </vt:variant>
      <vt:variant>
        <vt:lpwstr>http://www3.lrs.lt/cgi-bin/preps2?a=449277&amp;b=</vt:lpwstr>
      </vt:variant>
      <vt:variant>
        <vt:lpwstr/>
      </vt:variant>
      <vt:variant>
        <vt:i4>1769562</vt:i4>
      </vt:variant>
      <vt:variant>
        <vt:i4>129</vt:i4>
      </vt:variant>
      <vt:variant>
        <vt:i4>0</vt:i4>
      </vt:variant>
      <vt:variant>
        <vt:i4>5</vt:i4>
      </vt:variant>
      <vt:variant>
        <vt:lpwstr>http://www3.lrs.lt/cgi-bin/preps2?a=441654&amp;b=</vt:lpwstr>
      </vt:variant>
      <vt:variant>
        <vt:lpwstr/>
      </vt:variant>
      <vt:variant>
        <vt:i4>1966160</vt:i4>
      </vt:variant>
      <vt:variant>
        <vt:i4>126</vt:i4>
      </vt:variant>
      <vt:variant>
        <vt:i4>0</vt:i4>
      </vt:variant>
      <vt:variant>
        <vt:i4>5</vt:i4>
      </vt:variant>
      <vt:variant>
        <vt:lpwstr>http://www3.lrs.lt/cgi-bin/preps2?a=437393&amp;b=</vt:lpwstr>
      </vt:variant>
      <vt:variant>
        <vt:lpwstr/>
      </vt:variant>
      <vt:variant>
        <vt:i4>1835103</vt:i4>
      </vt:variant>
      <vt:variant>
        <vt:i4>123</vt:i4>
      </vt:variant>
      <vt:variant>
        <vt:i4>0</vt:i4>
      </vt:variant>
      <vt:variant>
        <vt:i4>5</vt:i4>
      </vt:variant>
      <vt:variant>
        <vt:lpwstr>http://www3.lrs.lt/cgi-bin/preps2?a=413828&amp;b=</vt:lpwstr>
      </vt:variant>
      <vt:variant>
        <vt:lpwstr/>
      </vt:variant>
      <vt:variant>
        <vt:i4>1114204</vt:i4>
      </vt:variant>
      <vt:variant>
        <vt:i4>120</vt:i4>
      </vt:variant>
      <vt:variant>
        <vt:i4>0</vt:i4>
      </vt:variant>
      <vt:variant>
        <vt:i4>5</vt:i4>
      </vt:variant>
      <vt:variant>
        <vt:lpwstr>http://www3.lrs.lt/cgi-bin/preps2?a=402804&amp;b=</vt:lpwstr>
      </vt:variant>
      <vt:variant>
        <vt:lpwstr/>
      </vt:variant>
      <vt:variant>
        <vt:i4>1966162</vt:i4>
      </vt:variant>
      <vt:variant>
        <vt:i4>117</vt:i4>
      </vt:variant>
      <vt:variant>
        <vt:i4>0</vt:i4>
      </vt:variant>
      <vt:variant>
        <vt:i4>5</vt:i4>
      </vt:variant>
      <vt:variant>
        <vt:lpwstr>http://www3.lrs.lt/cgi-bin/preps2?a=389229&amp;b=</vt:lpwstr>
      </vt:variant>
      <vt:variant>
        <vt:lpwstr/>
      </vt:variant>
      <vt:variant>
        <vt:i4>2031703</vt:i4>
      </vt:variant>
      <vt:variant>
        <vt:i4>114</vt:i4>
      </vt:variant>
      <vt:variant>
        <vt:i4>0</vt:i4>
      </vt:variant>
      <vt:variant>
        <vt:i4>5</vt:i4>
      </vt:variant>
      <vt:variant>
        <vt:lpwstr>http://www3.lrs.lt/cgi-bin/preps2?a=387892&amp;b=</vt:lpwstr>
      </vt:variant>
      <vt:variant>
        <vt:lpwstr/>
      </vt:variant>
      <vt:variant>
        <vt:i4>1966161</vt:i4>
      </vt:variant>
      <vt:variant>
        <vt:i4>111</vt:i4>
      </vt:variant>
      <vt:variant>
        <vt:i4>0</vt:i4>
      </vt:variant>
      <vt:variant>
        <vt:i4>5</vt:i4>
      </vt:variant>
      <vt:variant>
        <vt:lpwstr>http://www3.lrs.lt/cgi-bin/preps2?a=350385&amp;b=</vt:lpwstr>
      </vt:variant>
      <vt:variant>
        <vt:lpwstr/>
      </vt:variant>
      <vt:variant>
        <vt:i4>1572956</vt:i4>
      </vt:variant>
      <vt:variant>
        <vt:i4>108</vt:i4>
      </vt:variant>
      <vt:variant>
        <vt:i4>0</vt:i4>
      </vt:variant>
      <vt:variant>
        <vt:i4>5</vt:i4>
      </vt:variant>
      <vt:variant>
        <vt:lpwstr>http://www3.lrs.lt/cgi-bin/preps2?a=323463&amp;b=</vt:lpwstr>
      </vt:variant>
      <vt:variant>
        <vt:lpwstr/>
      </vt:variant>
      <vt:variant>
        <vt:i4>1900634</vt:i4>
      </vt:variant>
      <vt:variant>
        <vt:i4>105</vt:i4>
      </vt:variant>
      <vt:variant>
        <vt:i4>0</vt:i4>
      </vt:variant>
      <vt:variant>
        <vt:i4>5</vt:i4>
      </vt:variant>
      <vt:variant>
        <vt:lpwstr>http://www3.lrs.lt/cgi-bin/preps2?a=322614&amp;b=</vt:lpwstr>
      </vt:variant>
      <vt:variant>
        <vt:lpwstr/>
      </vt:variant>
      <vt:variant>
        <vt:i4>1245272</vt:i4>
      </vt:variant>
      <vt:variant>
        <vt:i4>102</vt:i4>
      </vt:variant>
      <vt:variant>
        <vt:i4>0</vt:i4>
      </vt:variant>
      <vt:variant>
        <vt:i4>5</vt:i4>
      </vt:variant>
      <vt:variant>
        <vt:lpwstr>http://www3.lrs.lt/cgi-bin/preps2?a=287573&amp;b=</vt:lpwstr>
      </vt:variant>
      <vt:variant>
        <vt:lpwstr/>
      </vt:variant>
      <vt:variant>
        <vt:i4>1638483</vt:i4>
      </vt:variant>
      <vt:variant>
        <vt:i4>99</vt:i4>
      </vt:variant>
      <vt:variant>
        <vt:i4>0</vt:i4>
      </vt:variant>
      <vt:variant>
        <vt:i4>5</vt:i4>
      </vt:variant>
      <vt:variant>
        <vt:lpwstr>http://www3.lrs.lt/cgi-bin/preps2?a=253485&amp;b=</vt:lpwstr>
      </vt:variant>
      <vt:variant>
        <vt:lpwstr/>
      </vt:variant>
      <vt:variant>
        <vt:i4>1048667</vt:i4>
      </vt:variant>
      <vt:variant>
        <vt:i4>96</vt:i4>
      </vt:variant>
      <vt:variant>
        <vt:i4>0</vt:i4>
      </vt:variant>
      <vt:variant>
        <vt:i4>5</vt:i4>
      </vt:variant>
      <vt:variant>
        <vt:lpwstr>http://www3.lrs.lt/cgi-bin/preps2?a=245861&amp;b=</vt:lpwstr>
      </vt:variant>
      <vt:variant>
        <vt:lpwstr/>
      </vt:variant>
      <vt:variant>
        <vt:i4>1245278</vt:i4>
      </vt:variant>
      <vt:variant>
        <vt:i4>93</vt:i4>
      </vt:variant>
      <vt:variant>
        <vt:i4>0</vt:i4>
      </vt:variant>
      <vt:variant>
        <vt:i4>5</vt:i4>
      </vt:variant>
      <vt:variant>
        <vt:lpwstr>http://www3.lrs.lt/cgi-bin/preps2?a=242349&amp;b=</vt:lpwstr>
      </vt:variant>
      <vt:variant>
        <vt:lpwstr/>
      </vt:variant>
      <vt:variant>
        <vt:i4>1638483</vt:i4>
      </vt:variant>
      <vt:variant>
        <vt:i4>90</vt:i4>
      </vt:variant>
      <vt:variant>
        <vt:i4>0</vt:i4>
      </vt:variant>
      <vt:variant>
        <vt:i4>5</vt:i4>
      </vt:variant>
      <vt:variant>
        <vt:lpwstr>http://www3.lrs.lt/cgi-bin/preps2?a=233186&amp;b=</vt:lpwstr>
      </vt:variant>
      <vt:variant>
        <vt:lpwstr/>
      </vt:variant>
      <vt:variant>
        <vt:i4>1376345</vt:i4>
      </vt:variant>
      <vt:variant>
        <vt:i4>87</vt:i4>
      </vt:variant>
      <vt:variant>
        <vt:i4>0</vt:i4>
      </vt:variant>
      <vt:variant>
        <vt:i4>5</vt:i4>
      </vt:variant>
      <vt:variant>
        <vt:lpwstr>http://www3.lrs.lt/cgi-bin/preps2?a=224258&amp;b=</vt:lpwstr>
      </vt:variant>
      <vt:variant>
        <vt:lpwstr/>
      </vt:variant>
      <vt:variant>
        <vt:i4>1376351</vt:i4>
      </vt:variant>
      <vt:variant>
        <vt:i4>84</vt:i4>
      </vt:variant>
      <vt:variant>
        <vt:i4>0</vt:i4>
      </vt:variant>
      <vt:variant>
        <vt:i4>5</vt:i4>
      </vt:variant>
      <vt:variant>
        <vt:lpwstr>http://www3.lrs.lt/cgi-bin/preps2?a=224238&amp;b=</vt:lpwstr>
      </vt:variant>
      <vt:variant>
        <vt:lpwstr/>
      </vt:variant>
      <vt:variant>
        <vt:i4>1835088</vt:i4>
      </vt:variant>
      <vt:variant>
        <vt:i4>75</vt:i4>
      </vt:variant>
      <vt:variant>
        <vt:i4>0</vt:i4>
      </vt:variant>
      <vt:variant>
        <vt:i4>5</vt:i4>
      </vt:variant>
      <vt:variant>
        <vt:lpwstr>http://www3.lrs.lt/cgi-bin/preps2?a=449277&amp;b=</vt:lpwstr>
      </vt:variant>
      <vt:variant>
        <vt:lpwstr/>
      </vt:variant>
      <vt:variant>
        <vt:i4>1114200</vt:i4>
      </vt:variant>
      <vt:variant>
        <vt:i4>72</vt:i4>
      </vt:variant>
      <vt:variant>
        <vt:i4>0</vt:i4>
      </vt:variant>
      <vt:variant>
        <vt:i4>5</vt:i4>
      </vt:variant>
      <vt:variant>
        <vt:lpwstr>http://www3.lrs.lt/cgi-bin/preps2?a=460862&amp;b=</vt:lpwstr>
      </vt:variant>
      <vt:variant>
        <vt:lpwstr/>
      </vt:variant>
      <vt:variant>
        <vt:i4>1835088</vt:i4>
      </vt:variant>
      <vt:variant>
        <vt:i4>69</vt:i4>
      </vt:variant>
      <vt:variant>
        <vt:i4>0</vt:i4>
      </vt:variant>
      <vt:variant>
        <vt:i4>5</vt:i4>
      </vt:variant>
      <vt:variant>
        <vt:lpwstr>http://www3.lrs.lt/cgi-bin/preps2?a=449277&amp;b=</vt:lpwstr>
      </vt:variant>
      <vt:variant>
        <vt:lpwstr/>
      </vt:variant>
      <vt:variant>
        <vt:i4>1835088</vt:i4>
      </vt:variant>
      <vt:variant>
        <vt:i4>66</vt:i4>
      </vt:variant>
      <vt:variant>
        <vt:i4>0</vt:i4>
      </vt:variant>
      <vt:variant>
        <vt:i4>5</vt:i4>
      </vt:variant>
      <vt:variant>
        <vt:lpwstr>http://www3.lrs.lt/cgi-bin/preps2?a=449277&amp;b=</vt:lpwstr>
      </vt:variant>
      <vt:variant>
        <vt:lpwstr/>
      </vt:variant>
      <vt:variant>
        <vt:i4>1835088</vt:i4>
      </vt:variant>
      <vt:variant>
        <vt:i4>63</vt:i4>
      </vt:variant>
      <vt:variant>
        <vt:i4>0</vt:i4>
      </vt:variant>
      <vt:variant>
        <vt:i4>5</vt:i4>
      </vt:variant>
      <vt:variant>
        <vt:lpwstr>http://www3.lrs.lt/cgi-bin/preps2?a=449277&amp;b=</vt:lpwstr>
      </vt:variant>
      <vt:variant>
        <vt:lpwstr/>
      </vt:variant>
      <vt:variant>
        <vt:i4>1966160</vt:i4>
      </vt:variant>
      <vt:variant>
        <vt:i4>60</vt:i4>
      </vt:variant>
      <vt:variant>
        <vt:i4>0</vt:i4>
      </vt:variant>
      <vt:variant>
        <vt:i4>5</vt:i4>
      </vt:variant>
      <vt:variant>
        <vt:lpwstr>http://www3.lrs.lt/cgi-bin/preps2?a=437393&amp;b=</vt:lpwstr>
      </vt:variant>
      <vt:variant>
        <vt:lpwstr/>
      </vt:variant>
      <vt:variant>
        <vt:i4>1835088</vt:i4>
      </vt:variant>
      <vt:variant>
        <vt:i4>57</vt:i4>
      </vt:variant>
      <vt:variant>
        <vt:i4>0</vt:i4>
      </vt:variant>
      <vt:variant>
        <vt:i4>5</vt:i4>
      </vt:variant>
      <vt:variant>
        <vt:lpwstr>http://www3.lrs.lt/cgi-bin/preps2?a=449277&amp;b=</vt:lpwstr>
      </vt:variant>
      <vt:variant>
        <vt:lpwstr/>
      </vt:variant>
      <vt:variant>
        <vt:i4>1835088</vt:i4>
      </vt:variant>
      <vt:variant>
        <vt:i4>54</vt:i4>
      </vt:variant>
      <vt:variant>
        <vt:i4>0</vt:i4>
      </vt:variant>
      <vt:variant>
        <vt:i4>5</vt:i4>
      </vt:variant>
      <vt:variant>
        <vt:lpwstr>http://www3.lrs.lt/cgi-bin/preps2?a=449277&amp;b=</vt:lpwstr>
      </vt:variant>
      <vt:variant>
        <vt:lpwstr/>
      </vt:variant>
      <vt:variant>
        <vt:i4>1835088</vt:i4>
      </vt:variant>
      <vt:variant>
        <vt:i4>51</vt:i4>
      </vt:variant>
      <vt:variant>
        <vt:i4>0</vt:i4>
      </vt:variant>
      <vt:variant>
        <vt:i4>5</vt:i4>
      </vt:variant>
      <vt:variant>
        <vt:lpwstr>http://www3.lrs.lt/cgi-bin/preps2?a=449277&amp;b=</vt:lpwstr>
      </vt:variant>
      <vt:variant>
        <vt:lpwstr/>
      </vt:variant>
      <vt:variant>
        <vt:i4>1835088</vt:i4>
      </vt:variant>
      <vt:variant>
        <vt:i4>48</vt:i4>
      </vt:variant>
      <vt:variant>
        <vt:i4>0</vt:i4>
      </vt:variant>
      <vt:variant>
        <vt:i4>5</vt:i4>
      </vt:variant>
      <vt:variant>
        <vt:lpwstr>http://www3.lrs.lt/cgi-bin/preps2?a=449277&amp;b=</vt:lpwstr>
      </vt:variant>
      <vt:variant>
        <vt:lpwstr/>
      </vt:variant>
      <vt:variant>
        <vt:i4>1835088</vt:i4>
      </vt:variant>
      <vt:variant>
        <vt:i4>45</vt:i4>
      </vt:variant>
      <vt:variant>
        <vt:i4>0</vt:i4>
      </vt:variant>
      <vt:variant>
        <vt:i4>5</vt:i4>
      </vt:variant>
      <vt:variant>
        <vt:lpwstr>http://www3.lrs.lt/cgi-bin/preps2?a=449277&amp;b=</vt:lpwstr>
      </vt:variant>
      <vt:variant>
        <vt:lpwstr/>
      </vt:variant>
      <vt:variant>
        <vt:i4>1769562</vt:i4>
      </vt:variant>
      <vt:variant>
        <vt:i4>42</vt:i4>
      </vt:variant>
      <vt:variant>
        <vt:i4>0</vt:i4>
      </vt:variant>
      <vt:variant>
        <vt:i4>5</vt:i4>
      </vt:variant>
      <vt:variant>
        <vt:lpwstr>http://www3.lrs.lt/cgi-bin/preps2?a=441654&amp;b=</vt:lpwstr>
      </vt:variant>
      <vt:variant>
        <vt:lpwstr/>
      </vt:variant>
      <vt:variant>
        <vt:i4>4194312</vt:i4>
      </vt:variant>
      <vt:variant>
        <vt:i4>39</vt:i4>
      </vt:variant>
      <vt:variant>
        <vt:i4>0</vt:i4>
      </vt:variant>
      <vt:variant>
        <vt:i4>5</vt:i4>
      </vt:variant>
      <vt:variant>
        <vt:lpwstr>javascript:openStr('55744','146')</vt:lpwstr>
      </vt:variant>
      <vt:variant>
        <vt:lpwstr/>
      </vt:variant>
      <vt:variant>
        <vt:i4>4194315</vt:i4>
      </vt:variant>
      <vt:variant>
        <vt:i4>36</vt:i4>
      </vt:variant>
      <vt:variant>
        <vt:i4>0</vt:i4>
      </vt:variant>
      <vt:variant>
        <vt:i4>5</vt:i4>
      </vt:variant>
      <vt:variant>
        <vt:lpwstr>javascript:openStr('55744','145')</vt:lpwstr>
      </vt:variant>
      <vt:variant>
        <vt:lpwstr/>
      </vt:variant>
      <vt:variant>
        <vt:i4>4194314</vt:i4>
      </vt:variant>
      <vt:variant>
        <vt:i4>33</vt:i4>
      </vt:variant>
      <vt:variant>
        <vt:i4>0</vt:i4>
      </vt:variant>
      <vt:variant>
        <vt:i4>5</vt:i4>
      </vt:variant>
      <vt:variant>
        <vt:lpwstr>javascript:openStr('55744','144')</vt:lpwstr>
      </vt:variant>
      <vt:variant>
        <vt:lpwstr/>
      </vt:variant>
      <vt:variant>
        <vt:i4>1835088</vt:i4>
      </vt:variant>
      <vt:variant>
        <vt:i4>30</vt:i4>
      </vt:variant>
      <vt:variant>
        <vt:i4>0</vt:i4>
      </vt:variant>
      <vt:variant>
        <vt:i4>5</vt:i4>
      </vt:variant>
      <vt:variant>
        <vt:lpwstr>http://www3.lrs.lt/cgi-bin/preps2?a=449277&amp;b=</vt:lpwstr>
      </vt:variant>
      <vt:variant>
        <vt:lpwstr/>
      </vt:variant>
      <vt:variant>
        <vt:i4>1114200</vt:i4>
      </vt:variant>
      <vt:variant>
        <vt:i4>27</vt:i4>
      </vt:variant>
      <vt:variant>
        <vt:i4>0</vt:i4>
      </vt:variant>
      <vt:variant>
        <vt:i4>5</vt:i4>
      </vt:variant>
      <vt:variant>
        <vt:lpwstr>http://www3.lrs.lt/cgi-bin/preps2?a=460862&amp;b=</vt:lpwstr>
      </vt:variant>
      <vt:variant>
        <vt:lpwstr/>
      </vt:variant>
      <vt:variant>
        <vt:i4>1835088</vt:i4>
      </vt:variant>
      <vt:variant>
        <vt:i4>24</vt:i4>
      </vt:variant>
      <vt:variant>
        <vt:i4>0</vt:i4>
      </vt:variant>
      <vt:variant>
        <vt:i4>5</vt:i4>
      </vt:variant>
      <vt:variant>
        <vt:lpwstr>http://www3.lrs.lt/cgi-bin/preps2?a=449277&amp;b=</vt:lpwstr>
      </vt:variant>
      <vt:variant>
        <vt:lpwstr/>
      </vt:variant>
      <vt:variant>
        <vt:i4>1835088</vt:i4>
      </vt:variant>
      <vt:variant>
        <vt:i4>21</vt:i4>
      </vt:variant>
      <vt:variant>
        <vt:i4>0</vt:i4>
      </vt:variant>
      <vt:variant>
        <vt:i4>5</vt:i4>
      </vt:variant>
      <vt:variant>
        <vt:lpwstr>http://www3.lrs.lt/cgi-bin/preps2?a=449277&amp;b=</vt:lpwstr>
      </vt:variant>
      <vt:variant>
        <vt:lpwstr/>
      </vt:variant>
      <vt:variant>
        <vt:i4>1835103</vt:i4>
      </vt:variant>
      <vt:variant>
        <vt:i4>18</vt:i4>
      </vt:variant>
      <vt:variant>
        <vt:i4>0</vt:i4>
      </vt:variant>
      <vt:variant>
        <vt:i4>5</vt:i4>
      </vt:variant>
      <vt:variant>
        <vt:lpwstr>http://www3.lrs.lt/cgi-bin/preps2?a=413828&amp;b=</vt:lpwstr>
      </vt:variant>
      <vt:variant>
        <vt:lpwstr/>
      </vt:variant>
      <vt:variant>
        <vt:i4>1835103</vt:i4>
      </vt:variant>
      <vt:variant>
        <vt:i4>3</vt:i4>
      </vt:variant>
      <vt:variant>
        <vt:i4>0</vt:i4>
      </vt:variant>
      <vt:variant>
        <vt:i4>5</vt:i4>
      </vt:variant>
      <vt:variant>
        <vt:lpwstr>http://www3.lrs.lt/cgi-bin/preps2?a=413828&amp;b=</vt:lpwstr>
      </vt:variant>
      <vt:variant>
        <vt:lpwstr/>
      </vt:variant>
      <vt:variant>
        <vt:i4>1638494</vt:i4>
      </vt:variant>
      <vt:variant>
        <vt:i4>0</vt:i4>
      </vt:variant>
      <vt:variant>
        <vt:i4>0</vt:i4>
      </vt:variant>
      <vt:variant>
        <vt:i4>5</vt:i4>
      </vt:variant>
      <vt:variant>
        <vt:lpwstr>http://www3.lrs.lt/cgi-bin/preps2?a=215633&amp;b=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vimani</dc:creator>
  <cp:lastModifiedBy>Mantas Navaruckis</cp:lastModifiedBy>
  <cp:revision>2</cp:revision>
  <cp:lastPrinted>2003-07-21T06:31:00Z</cp:lastPrinted>
  <dcterms:created xsi:type="dcterms:W3CDTF">2019-08-08T05:22:00Z</dcterms:created>
  <dcterms:modified xsi:type="dcterms:W3CDTF">2019-08-08T05:22:00Z</dcterms:modified>
</cp:coreProperties>
</file>