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E4" w:rsidRPr="00B519E4" w:rsidRDefault="00B519E4" w:rsidP="00B519E4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EC2358">
        <w:rPr>
          <w:lang w:eastAsia="lt-LT"/>
        </w:rPr>
        <w:t xml:space="preserve"> </w:t>
      </w:r>
    </w:p>
    <w:p w:rsidR="00BD394B" w:rsidRDefault="00EC2358" w:rsidP="002E79BA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:rsidR="002E79BA" w:rsidRPr="002E79BA" w:rsidRDefault="002E79BA" w:rsidP="002E79BA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EC2358" w:rsidRPr="00EC2358" w:rsidRDefault="002E79BA" w:rsidP="00D1392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2E79BA">
        <w:rPr>
          <w:rFonts w:ascii="Times New Roman" w:hAnsi="Times New Roman" w:cs="Times New Roman"/>
          <w:b/>
          <w:caps/>
          <w:sz w:val="24"/>
          <w:lang w:val="lt-LT"/>
        </w:rPr>
        <w:t>DĖL PANEVĖŽIO MIESTO SAVIVALDYBĖS ŠVIETIMO TARYBOS NUOSTATŲ, PATVIRTINTŲ SAVIVALDYBĖS TARYBOS 2015 M. RUGSĖJO 24 D. SPRENDIMU Nr. 1-250 „DĖL PANEVĖŽIO MIESTO SAVIVALDYBĖS ŠVIETIMO TARYBOS ĮSTEIGIMO IR JOS NUOSTATŲ PATVIRTINIMO“, PAKEITIMO</w:t>
      </w:r>
    </w:p>
    <w:p w:rsidR="005826E5" w:rsidRDefault="005826E5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F1" w:rsidRDefault="005826E5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2019-09</w:t>
      </w:r>
      <w:r w:rsidR="002E79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</w:t>
      </w:r>
    </w:p>
    <w:p w:rsidR="007017F1" w:rsidRDefault="007017F1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9A0700" w:rsidRDefault="009A0700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79BA" w:rsidRDefault="00EC2358" w:rsidP="00D1392C">
      <w:pPr>
        <w:pStyle w:val="Pagrindinistekstas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2358">
        <w:rPr>
          <w:rFonts w:ascii="Times New Roman" w:hAnsi="Times New Roman" w:cs="Times New Roman"/>
          <w:b/>
          <w:bCs/>
          <w:sz w:val="24"/>
          <w:szCs w:val="24"/>
        </w:rPr>
        <w:t>1. Problemos</w:t>
      </w:r>
      <w:r w:rsidR="007017F1" w:rsidRPr="00EC2358">
        <w:rPr>
          <w:rFonts w:ascii="Times New Roman" w:hAnsi="Times New Roman" w:cs="Times New Roman"/>
          <w:b/>
          <w:bCs/>
          <w:sz w:val="24"/>
          <w:szCs w:val="24"/>
        </w:rPr>
        <w:t xml:space="preserve"> esmė:</w:t>
      </w:r>
      <w:r w:rsidRPr="00EC23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2358">
        <w:rPr>
          <w:rFonts w:ascii="Times New Roman" w:hAnsi="Times New Roman" w:cs="Times New Roman"/>
          <w:bCs/>
          <w:sz w:val="24"/>
          <w:szCs w:val="24"/>
        </w:rPr>
        <w:t>Vadovaujantis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039">
        <w:rPr>
          <w:rFonts w:ascii="Times New Roman" w:hAnsi="Times New Roman" w:cs="Times New Roman"/>
          <w:sz w:val="24"/>
          <w:szCs w:val="24"/>
        </w:rPr>
        <w:t>Vietos savivaldos įstatymo 18 str. 1 dalimi,</w:t>
      </w:r>
      <w:r w:rsidR="00B06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siūloma </w:t>
      </w:r>
      <w:r w:rsidR="002E7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pakoreguoti Švietimo tarybos nuostatų, patvirtintų Savivaldybės tarybos 2015 m. rugsėjo 24</w:t>
      </w:r>
      <w:r w:rsidR="00873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d. sprendimu Nr. 1-250 10.2 p., </w:t>
      </w:r>
      <w:r w:rsidR="002E7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6 p.</w:t>
      </w:r>
      <w:r w:rsidR="00873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 p., 13 p.</w:t>
      </w:r>
      <w:r w:rsidR="002E7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017F1" w:rsidRDefault="002E79BA" w:rsidP="00D1392C">
      <w:pPr>
        <w:pStyle w:val="Pagrindinistekstas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2E7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ietoj nuostatų 10.2 p. žodžių „ Lietuvos mokinių parlamento Panevėžio regiono pirmininkas; įrašyti žodžius „Panevėžio jaunimo organizacijų sąjungos „Apskritasis stalas“ pirmininkas“ ir vietoj 10.6 p. žodžių „Lietuvos veiklių mamų klubo Panevėžio skyriaus koordinatorius“  įrašyti žodžius „Panevėžio tėvų asociacijos atstovas“.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Šie pakeitimai yra būtini, nes </w:t>
      </w:r>
      <w:r w:rsidR="005445E0" w:rsidRPr="0054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mokin</w:t>
      </w:r>
      <w:r w:rsidR="0054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ių parlamento Panevėžio regione</w:t>
      </w:r>
      <w:r w:rsidR="005445E0" w:rsidRPr="0054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ir Lietuvos veiklių mamų klubo Panevėžio skyriaus </w:t>
      </w:r>
      <w:r w:rsidR="005C7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veikla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yra nutrūkusi, todėl būtina įtraukti kitas organizacijas</w:t>
      </w:r>
      <w:r w:rsidR="00BC44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siekiant užtikrinti Panevėžio miesto savivaldybės Švietimo tarybos veiklą.</w:t>
      </w:r>
    </w:p>
    <w:p w:rsidR="00873039" w:rsidRPr="009335A9" w:rsidRDefault="00873039" w:rsidP="00D1392C">
      <w:pPr>
        <w:pStyle w:val="Pagrindinistekstas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 p. ir 13 p. pakeitimai sietini su pasikeitusiu komiteto pavadinimu, vietoje buvusio Švietimo ir mokslo komiteto, šiuo metu veikia Švietimo, mokslo ir jaunimo reikalų komitetas.</w:t>
      </w:r>
    </w:p>
    <w:p w:rsidR="007017F1" w:rsidRPr="000E7CC4" w:rsidRDefault="007017F1" w:rsidP="00D1392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EC235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2. Kaip šiuo metu yra sprendžiami projekte aptarti klausimai</w:t>
      </w:r>
      <w:r w:rsidR="000E7CC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: </w:t>
      </w:r>
      <w:r w:rsidR="000E7CC4" w:rsidRPr="000E7CC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Parengtas sprendimo projektas ir Švietimo tarybos nuostatai.</w:t>
      </w:r>
    </w:p>
    <w:p w:rsidR="000E7CC4" w:rsidRPr="000E7CC4" w:rsidRDefault="007017F1" w:rsidP="00D1392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C2358">
        <w:rPr>
          <w:rFonts w:ascii="Times New Roman" w:hAnsi="Times New Roman" w:cs="Times New Roman"/>
          <w:b/>
          <w:sz w:val="24"/>
          <w:szCs w:val="24"/>
          <w:lang w:val="lt-LT"/>
        </w:rPr>
        <w:t>3. Kok</w:t>
      </w:r>
      <w:r w:rsidR="003F4CE2">
        <w:rPr>
          <w:rFonts w:ascii="Times New Roman" w:hAnsi="Times New Roman" w:cs="Times New Roman"/>
          <w:b/>
          <w:sz w:val="24"/>
          <w:szCs w:val="24"/>
          <w:lang w:val="lt-LT"/>
        </w:rPr>
        <w:t>ių pozityvių rezultatų laukiama:</w:t>
      </w:r>
      <w:r w:rsidR="000E7CC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E7CC4">
        <w:rPr>
          <w:rFonts w:ascii="Times New Roman" w:hAnsi="Times New Roman" w:cs="Times New Roman"/>
          <w:sz w:val="24"/>
          <w:szCs w:val="24"/>
          <w:lang w:val="lt-LT"/>
        </w:rPr>
        <w:t>Bus įgyvendinta</w:t>
      </w:r>
      <w:r w:rsidR="000E7CC4" w:rsidRPr="000E7CC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0E7CC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E7CC4" w:rsidRPr="000E7CC4">
        <w:rPr>
          <w:rFonts w:ascii="Times New Roman" w:hAnsi="Times New Roman" w:cs="Times New Roman"/>
          <w:sz w:val="24"/>
          <w:szCs w:val="24"/>
          <w:lang w:val="lt-LT"/>
        </w:rPr>
        <w:t>LR</w:t>
      </w:r>
      <w:r w:rsidR="000E7CC4" w:rsidRPr="000E7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CC4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0E7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CC4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 w:rsidR="000E7CC4">
        <w:rPr>
          <w:rFonts w:ascii="Times New Roman" w:hAnsi="Times New Roman" w:cs="Times New Roman"/>
          <w:sz w:val="24"/>
          <w:szCs w:val="24"/>
        </w:rPr>
        <w:t xml:space="preserve"> 61 </w:t>
      </w:r>
      <w:proofErr w:type="spellStart"/>
      <w:r w:rsidR="000E7CC4">
        <w:rPr>
          <w:rFonts w:ascii="Times New Roman" w:hAnsi="Times New Roman" w:cs="Times New Roman"/>
          <w:sz w:val="24"/>
          <w:szCs w:val="24"/>
        </w:rPr>
        <w:t>straipsnis</w:t>
      </w:r>
      <w:proofErr w:type="spellEnd"/>
      <w:r w:rsidR="000E7CC4">
        <w:rPr>
          <w:rFonts w:ascii="Times New Roman" w:hAnsi="Times New Roman" w:cs="Times New Roman"/>
          <w:sz w:val="24"/>
          <w:szCs w:val="24"/>
        </w:rPr>
        <w:t>.</w:t>
      </w:r>
    </w:p>
    <w:p w:rsidR="00D1392C" w:rsidRDefault="007017F1" w:rsidP="00D13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EC235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Švietimo taryba vadovaudamasi nuostatais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telks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bendruomenes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viešoms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diskusijoms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svarbiausiais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politikos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strategijos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tobulinimo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klausimais</w:t>
      </w:r>
      <w:proofErr w:type="spellEnd"/>
      <w:r w:rsidR="00D13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teiks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pasiūlymus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administracijai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įstaigų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94B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="00BD3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9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D3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finansavimo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prioritetų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atliks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konsultanto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funkcijas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sprendžiant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politikos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klausimus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savivaldybėje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>.</w:t>
      </w:r>
    </w:p>
    <w:p w:rsidR="007017F1" w:rsidRPr="00D1392C" w:rsidRDefault="007017F1" w:rsidP="00D139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EC2358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</w:rPr>
        <w:t>Sprendimui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</w:rPr>
        <w:t>įgyvendinti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</w:rPr>
        <w:t>reikalingos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</w:rPr>
        <w:t>lėšos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</w:rPr>
        <w:t>:</w:t>
      </w:r>
      <w:r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Cs/>
          <w:sz w:val="24"/>
          <w:szCs w:val="24"/>
        </w:rPr>
        <w:t>Sprendimui</w:t>
      </w:r>
      <w:proofErr w:type="spellEnd"/>
      <w:r w:rsidRPr="00EC23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Cs/>
          <w:sz w:val="24"/>
          <w:szCs w:val="24"/>
        </w:rPr>
        <w:t>įgyvendinti</w:t>
      </w:r>
      <w:proofErr w:type="spellEnd"/>
      <w:r w:rsidRPr="00EC23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Cs/>
          <w:sz w:val="24"/>
          <w:szCs w:val="24"/>
        </w:rPr>
        <w:t>lėšos</w:t>
      </w:r>
      <w:proofErr w:type="spellEnd"/>
      <w:r w:rsidRPr="00EC23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Cs/>
          <w:sz w:val="24"/>
          <w:szCs w:val="24"/>
        </w:rPr>
        <w:t>nereikalingos</w:t>
      </w:r>
      <w:proofErr w:type="spellEnd"/>
      <w:r w:rsidRPr="00EC2358">
        <w:rPr>
          <w:rFonts w:ascii="Times New Roman" w:hAnsi="Times New Roman" w:cs="Times New Roman"/>
          <w:bCs/>
          <w:sz w:val="24"/>
          <w:szCs w:val="24"/>
        </w:rPr>
        <w:t>.</w:t>
      </w:r>
    </w:p>
    <w:p w:rsidR="00D1392C" w:rsidRDefault="007017F1" w:rsidP="00D139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C2358">
        <w:rPr>
          <w:rFonts w:ascii="Times New Roman" w:hAnsi="Times New Roman" w:cs="Times New Roman"/>
          <w:b/>
          <w:sz w:val="24"/>
          <w:szCs w:val="24"/>
          <w:lang w:val="lt-LT"/>
        </w:rPr>
        <w:t>5.  Galimos neigiamos pasekmės priėmus projektą, kokių priemonių reikia imtis, kad tokių pasekmių būtų išvengta:</w:t>
      </w:r>
      <w:r w:rsidR="00D139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C2358">
        <w:rPr>
          <w:rFonts w:ascii="Times New Roman" w:hAnsi="Times New Roman" w:cs="Times New Roman"/>
          <w:sz w:val="24"/>
          <w:szCs w:val="24"/>
          <w:lang w:val="lt-LT"/>
        </w:rPr>
        <w:t>Nėra.</w:t>
      </w:r>
    </w:p>
    <w:p w:rsidR="005826E5" w:rsidRDefault="007017F1" w:rsidP="005826E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C235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C2358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.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>Kieno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>iniciatyva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>parengtas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>sprendimo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>projektas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>:</w:t>
      </w:r>
      <w:r w:rsidR="00D139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Sprendimo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parengta</w:t>
      </w:r>
      <w:r w:rsidR="00D1392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13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>
        <w:rPr>
          <w:rFonts w:ascii="Times New Roman" w:hAnsi="Times New Roman" w:cs="Times New Roman"/>
          <w:sz w:val="24"/>
          <w:szCs w:val="24"/>
        </w:rPr>
        <w:t>frakcijos</w:t>
      </w:r>
      <w:proofErr w:type="spellEnd"/>
      <w:r w:rsidR="00D1392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2E79BA">
        <w:rPr>
          <w:rFonts w:ascii="Times New Roman" w:hAnsi="Times New Roman" w:cs="Times New Roman"/>
          <w:sz w:val="24"/>
          <w:szCs w:val="24"/>
        </w:rPr>
        <w:t>Atsinaujinančiam</w:t>
      </w:r>
      <w:proofErr w:type="spellEnd"/>
      <w:r w:rsidR="002E7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9BA">
        <w:rPr>
          <w:rFonts w:ascii="Times New Roman" w:hAnsi="Times New Roman" w:cs="Times New Roman"/>
          <w:sz w:val="24"/>
          <w:szCs w:val="24"/>
        </w:rPr>
        <w:t>Panevėžiui</w:t>
      </w:r>
      <w:proofErr w:type="spellEnd"/>
      <w:r w:rsidR="002E79B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2E79BA">
        <w:rPr>
          <w:rFonts w:ascii="Times New Roman" w:hAnsi="Times New Roman" w:cs="Times New Roman"/>
          <w:sz w:val="24"/>
          <w:szCs w:val="24"/>
        </w:rPr>
        <w:t>iniciatyva</w:t>
      </w:r>
      <w:proofErr w:type="spellEnd"/>
      <w:r w:rsidR="002E79BA">
        <w:rPr>
          <w:rFonts w:ascii="Times New Roman" w:hAnsi="Times New Roman" w:cs="Times New Roman"/>
          <w:sz w:val="24"/>
          <w:szCs w:val="24"/>
        </w:rPr>
        <w:t>.</w:t>
      </w:r>
    </w:p>
    <w:p w:rsidR="00DA5046" w:rsidRPr="005826E5" w:rsidRDefault="007017F1" w:rsidP="005826E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C2358">
        <w:rPr>
          <w:rFonts w:ascii="Times New Roman" w:hAnsi="Times New Roman" w:cs="Times New Roman"/>
          <w:sz w:val="24"/>
          <w:szCs w:val="24"/>
        </w:rPr>
        <w:lastRenderedPageBreak/>
        <w:t>Frakcijos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2E79BA">
        <w:rPr>
          <w:rFonts w:ascii="Times New Roman" w:hAnsi="Times New Roman" w:cs="Times New Roman"/>
          <w:sz w:val="24"/>
          <w:szCs w:val="24"/>
        </w:rPr>
        <w:t>Atsinaujinančiam</w:t>
      </w:r>
      <w:proofErr w:type="spellEnd"/>
      <w:r w:rsidR="002E7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9BA">
        <w:rPr>
          <w:rFonts w:ascii="Times New Roman" w:hAnsi="Times New Roman" w:cs="Times New Roman"/>
          <w:sz w:val="24"/>
          <w:szCs w:val="24"/>
        </w:rPr>
        <w:t>Panevėžiui</w:t>
      </w:r>
      <w:proofErr w:type="spellEnd"/>
      <w:r w:rsidR="002E79B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2E79BA">
        <w:rPr>
          <w:rFonts w:ascii="Times New Roman" w:hAnsi="Times New Roman" w:cs="Times New Roman"/>
          <w:sz w:val="24"/>
          <w:szCs w:val="24"/>
        </w:rPr>
        <w:t>pirmininkė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79B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C2358">
        <w:rPr>
          <w:rFonts w:ascii="Times New Roman" w:hAnsi="Times New Roman" w:cs="Times New Roman"/>
          <w:sz w:val="24"/>
          <w:szCs w:val="24"/>
        </w:rPr>
        <w:t xml:space="preserve"> Loreta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Masiliūnienė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</w:p>
    <w:sectPr w:rsidR="00DA5046" w:rsidRPr="005826E5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F1"/>
    <w:rsid w:val="000E7CC4"/>
    <w:rsid w:val="00160D2E"/>
    <w:rsid w:val="00246487"/>
    <w:rsid w:val="002E79BA"/>
    <w:rsid w:val="00327198"/>
    <w:rsid w:val="0033146D"/>
    <w:rsid w:val="003F4CE2"/>
    <w:rsid w:val="005445E0"/>
    <w:rsid w:val="005826E5"/>
    <w:rsid w:val="005C7BEA"/>
    <w:rsid w:val="00661A2B"/>
    <w:rsid w:val="007017F1"/>
    <w:rsid w:val="007D47AA"/>
    <w:rsid w:val="00873039"/>
    <w:rsid w:val="009335A9"/>
    <w:rsid w:val="009A0700"/>
    <w:rsid w:val="00B06B90"/>
    <w:rsid w:val="00B519E4"/>
    <w:rsid w:val="00BC44ED"/>
    <w:rsid w:val="00BD394B"/>
    <w:rsid w:val="00D1392C"/>
    <w:rsid w:val="00DA5046"/>
    <w:rsid w:val="00EC2358"/>
    <w:rsid w:val="00F5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F088-8946-489A-8795-FB4EC8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17F1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017F1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017F1"/>
    <w:rPr>
      <w:rFonts w:ascii="Calibri" w:eastAsia="Calibri" w:hAnsi="Calibri"/>
      <w:lang w:val="lt-LT"/>
    </w:rPr>
  </w:style>
  <w:style w:type="character" w:customStyle="1" w:styleId="apple-converted-space">
    <w:name w:val="apple-converted-space"/>
    <w:basedOn w:val="Numatytasispastraiposriftas"/>
    <w:rsid w:val="009335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D2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a\Desktop\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17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Mantas Navaruckis</cp:lastModifiedBy>
  <cp:revision>8</cp:revision>
  <cp:lastPrinted>2015-09-09T08:28:00Z</cp:lastPrinted>
  <dcterms:created xsi:type="dcterms:W3CDTF">2019-08-26T10:18:00Z</dcterms:created>
  <dcterms:modified xsi:type="dcterms:W3CDTF">2019-09-17T05:21:00Z</dcterms:modified>
</cp:coreProperties>
</file>