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571BF3">
      <w:pPr>
        <w:keepNext/>
        <w:jc w:val="center"/>
        <w:outlineLvl w:val="1"/>
      </w:pPr>
    </w:p>
    <w:p w14:paraId="67E61557" w14:textId="77777777" w:rsidR="0062551B" w:rsidRDefault="00A11511" w:rsidP="00571BF3">
      <w:pPr>
        <w:keepNext/>
        <w:jc w:val="center"/>
        <w:outlineLvl w:val="1"/>
        <w:rPr>
          <w:b/>
        </w:rPr>
      </w:pPr>
      <w:r>
        <w:rPr>
          <w:b/>
        </w:rPr>
        <w:t>SPRENDIMAS</w:t>
      </w:r>
    </w:p>
    <w:p w14:paraId="67E61558" w14:textId="56AE62F7" w:rsidR="00D107EA" w:rsidRPr="00D107EA" w:rsidRDefault="00D107EA" w:rsidP="00D107EA">
      <w:pPr>
        <w:pStyle w:val="Pagrindinistekstas2"/>
        <w:spacing w:line="240" w:lineRule="auto"/>
        <w:ind w:right="191"/>
        <w:jc w:val="center"/>
        <w:rPr>
          <w:b/>
        </w:rPr>
      </w:pPr>
      <w:r w:rsidRPr="00D107EA">
        <w:rPr>
          <w:b/>
        </w:rPr>
        <w:t xml:space="preserve">DĖL </w:t>
      </w:r>
      <w:r w:rsidR="009A31DD">
        <w:rPr>
          <w:b/>
        </w:rPr>
        <w:t>SUTIKIMO PRIIMTI DOVANOJAMĄ NEKILNOJAMĄJĮ TURTĄ</w:t>
      </w:r>
    </w:p>
    <w:p w14:paraId="67E61559" w14:textId="77777777" w:rsidR="0062551B" w:rsidRDefault="0062551B" w:rsidP="003E58F0">
      <w:pPr>
        <w:jc w:val="center"/>
      </w:pPr>
    </w:p>
    <w:p w14:paraId="67E6155A"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rugsėjo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TSP-355</w:t>
      </w:r>
      <w:r>
        <w:fldChar w:fldCharType="end"/>
      </w:r>
      <w:bookmarkEnd w:id="2"/>
    </w:p>
    <w:p w14:paraId="67E6155B" w14:textId="77777777" w:rsidR="0062551B" w:rsidRPr="00A562AA" w:rsidRDefault="0062551B" w:rsidP="00571BF3">
      <w:pPr>
        <w:keepNext/>
        <w:jc w:val="center"/>
        <w:outlineLvl w:val="2"/>
        <w:rPr>
          <w:b/>
        </w:rPr>
      </w:pPr>
      <w:r w:rsidRPr="00A562AA">
        <w:t>Panevėžys</w:t>
      </w:r>
    </w:p>
    <w:p w14:paraId="67E6155C" w14:textId="77777777" w:rsidR="0062551B" w:rsidRDefault="0062551B" w:rsidP="00571BF3">
      <w:pPr>
        <w:jc w:val="both"/>
      </w:pPr>
    </w:p>
    <w:p w14:paraId="67E6155D" w14:textId="66F9F61F" w:rsidR="00D107EA" w:rsidRDefault="00D107EA" w:rsidP="002D123A">
      <w:pPr>
        <w:spacing w:line="360" w:lineRule="auto"/>
        <w:ind w:firstLine="851"/>
        <w:jc w:val="both"/>
      </w:pPr>
      <w:r w:rsidRPr="002E5746">
        <w:t>Vadovaudamasi</w:t>
      </w:r>
      <w:r w:rsidR="009A31DD">
        <w:t xml:space="preserve"> Lietuvos Respublikos civilinio kodekso 6.465 straipsnio 1 dalimi ir </w:t>
      </w:r>
      <w:r w:rsidR="00307C48">
        <w:br/>
      </w:r>
      <w:r w:rsidR="009A31DD">
        <w:t xml:space="preserve">6.469 straipsnio 2 dalimi, </w:t>
      </w:r>
      <w:r w:rsidRPr="002E5746">
        <w:t>Lietuvos Respub</w:t>
      </w:r>
      <w:r>
        <w:t xml:space="preserve">likos vietos savivaldos įstatymo </w:t>
      </w:r>
      <w:r w:rsidR="009A31DD">
        <w:t>48 straipsnio 1 dalimi,</w:t>
      </w:r>
      <w:r w:rsidR="00DF761A">
        <w:t xml:space="preserve"> Valstybės ir savivaldybių turto valdymo, naudojimo ir</w:t>
      </w:r>
      <w:r w:rsidR="00AB42E4">
        <w:t xml:space="preserve"> disponavimo juo </w:t>
      </w:r>
      <w:r w:rsidR="002D123A">
        <w:t xml:space="preserve">įstatymo </w:t>
      </w:r>
      <w:r w:rsidR="00D70FDF">
        <w:t xml:space="preserve">6 straipsnio </w:t>
      </w:r>
      <w:r w:rsidR="00307C48">
        <w:br/>
      </w:r>
      <w:r w:rsidR="00D70FDF">
        <w:t>5 punktu</w:t>
      </w:r>
      <w:r w:rsidR="00D92EF5">
        <w:t xml:space="preserve"> ir atsižvelgdama į </w:t>
      </w:r>
      <w:r w:rsidR="00D70FDF">
        <w:t>uždarosios akcinės bendrovės „Lidl Lietuva“ 2019 m. liepos 23 d. raštą Nr. IM 19/07/1639//19/07/2168 „Dėl statinių, šalia Beržų g.</w:t>
      </w:r>
      <w:r w:rsidR="00DD5F77">
        <w:t>, Panevėžyje, dovanojimo“</w:t>
      </w:r>
      <w:r>
        <w:t>, Panevėžio miesto savivaldybės taryba n u s p r e n d ž i a:</w:t>
      </w:r>
    </w:p>
    <w:p w14:paraId="37710FF3" w14:textId="69F910A4" w:rsidR="00410CE0" w:rsidRDefault="009A31DD" w:rsidP="00307C48">
      <w:pPr>
        <w:pStyle w:val="Sraopastraipa"/>
        <w:numPr>
          <w:ilvl w:val="0"/>
          <w:numId w:val="6"/>
        </w:numPr>
        <w:spacing w:line="360" w:lineRule="auto"/>
        <w:ind w:left="0" w:firstLine="851"/>
        <w:jc w:val="both"/>
      </w:pPr>
      <w:r>
        <w:t>Sutikti priimti</w:t>
      </w:r>
      <w:r w:rsidR="00410CE0">
        <w:t xml:space="preserve"> Panevėžio miesto savivaldybės nuosavybėn iš uždarosios akcinės bendrovės „Lidl Lietuva“</w:t>
      </w:r>
      <w:r w:rsidR="00AC33B4">
        <w:t xml:space="preserve"> dovanojamą</w:t>
      </w:r>
      <w:r w:rsidR="00410CE0">
        <w:t xml:space="preserve"> jai šiuo metu nuosavybės teise priklausantį nekilnojamąjį turtą, esantį J. Basanavičiaus g., Panevėžyje:</w:t>
      </w:r>
    </w:p>
    <w:p w14:paraId="76CD2A91" w14:textId="7F203202" w:rsidR="00410CE0" w:rsidRDefault="00410CE0" w:rsidP="00307C48">
      <w:pPr>
        <w:pStyle w:val="Sraopastraipa"/>
        <w:numPr>
          <w:ilvl w:val="1"/>
          <w:numId w:val="6"/>
        </w:numPr>
        <w:spacing w:line="360" w:lineRule="auto"/>
        <w:ind w:left="0" w:firstLine="851"/>
        <w:jc w:val="both"/>
      </w:pPr>
      <w:r>
        <w:t xml:space="preserve">kitus inžinerinius statinius – įvažiavimą (unikalus Nr. 4400-4765-8777), kurio įsigijimo vertė </w:t>
      </w:r>
      <w:r w:rsidR="009879AD">
        <w:t>yra 14</w:t>
      </w:r>
      <w:r w:rsidR="000B4371">
        <w:t xml:space="preserve"> </w:t>
      </w:r>
      <w:r w:rsidR="009879AD">
        <w:t>942,70 Eur;</w:t>
      </w:r>
    </w:p>
    <w:p w14:paraId="67E6155E" w14:textId="112B6699" w:rsidR="00D107EA" w:rsidRDefault="009879AD" w:rsidP="00307C48">
      <w:pPr>
        <w:pStyle w:val="Sraopastraipa"/>
        <w:numPr>
          <w:ilvl w:val="1"/>
          <w:numId w:val="6"/>
        </w:numPr>
        <w:spacing w:line="360" w:lineRule="auto"/>
        <w:ind w:left="0" w:firstLine="851"/>
        <w:jc w:val="both"/>
      </w:pPr>
      <w:r>
        <w:t>kitus inžinerinius statinius – šaligatvį (unikalus Nr. 4400-5106-8994),</w:t>
      </w:r>
      <w:r w:rsidRPr="009879AD">
        <w:t xml:space="preserve"> </w:t>
      </w:r>
      <w:r>
        <w:t>kurio įsigijimo vertė yra 27</w:t>
      </w:r>
      <w:r w:rsidR="000B4371">
        <w:t xml:space="preserve"> </w:t>
      </w:r>
      <w:r>
        <w:t>845,34 Eur.</w:t>
      </w:r>
    </w:p>
    <w:p w14:paraId="67E6155F" w14:textId="794ED7CA" w:rsidR="00CB1EF9" w:rsidRDefault="00CB1EF9" w:rsidP="00307C48">
      <w:pPr>
        <w:pStyle w:val="Sraopastraipa"/>
        <w:numPr>
          <w:ilvl w:val="0"/>
          <w:numId w:val="6"/>
        </w:numPr>
        <w:spacing w:line="360" w:lineRule="auto"/>
        <w:ind w:left="0" w:firstLine="851"/>
        <w:jc w:val="both"/>
      </w:pPr>
      <w:r>
        <w:t xml:space="preserve">Įpareigoti Savivaldybės administracijos darbuotoją </w:t>
      </w:r>
      <w:r w:rsidR="00F06EF0">
        <w:t>Albertą Dragūną ar Jolantą Petrauskę pagal įgalio</w:t>
      </w:r>
      <w:r w:rsidR="002D123A">
        <w:t>jimą Nr. 18-240</w:t>
      </w:r>
      <w:r w:rsidR="0045224F">
        <w:t xml:space="preserve"> pasirašyti dovanojimo sutartį ir</w:t>
      </w:r>
      <w:r w:rsidR="002D123A">
        <w:t xml:space="preserve"> atlikti visus</w:t>
      </w:r>
      <w:r w:rsidR="00F06EF0">
        <w:t xml:space="preserve"> su šio sprendimo vykdymu susijusius veiksmus.</w:t>
      </w:r>
    </w:p>
    <w:p w14:paraId="67E61560" w14:textId="77777777" w:rsidR="005C315C" w:rsidRPr="00B068D6" w:rsidRDefault="005C315C" w:rsidP="002D123A">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2D123A">
      <w:pPr>
        <w:spacing w:line="360" w:lineRule="auto"/>
        <w:jc w:val="both"/>
        <w:rPr>
          <w:szCs w:val="24"/>
        </w:rPr>
      </w:pPr>
    </w:p>
    <w:p w14:paraId="67E61562" w14:textId="77777777" w:rsidR="00D107EA" w:rsidRPr="00A562AA" w:rsidRDefault="00D107EA" w:rsidP="002D123A">
      <w:pPr>
        <w:spacing w:line="360" w:lineRule="auto"/>
        <w:jc w:val="both"/>
        <w:rPr>
          <w:szCs w:val="24"/>
        </w:rPr>
      </w:pPr>
    </w:p>
    <w:p w14:paraId="67E61563" w14:textId="628B2E9E" w:rsidR="00D530CB" w:rsidRDefault="00D107EA" w:rsidP="00D107EA">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2D123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9CB0D" w14:textId="77777777" w:rsidR="00B94CAE" w:rsidRDefault="00B94CAE">
      <w:r>
        <w:separator/>
      </w:r>
    </w:p>
  </w:endnote>
  <w:endnote w:type="continuationSeparator" w:id="0">
    <w:p w14:paraId="26F56A9F" w14:textId="77777777" w:rsidR="00B94CAE" w:rsidRDefault="00B9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3A67B" w14:textId="77777777" w:rsidR="00B94CAE" w:rsidRDefault="00B94CAE">
      <w:r>
        <w:separator/>
      </w:r>
    </w:p>
  </w:footnote>
  <w:footnote w:type="continuationSeparator" w:id="0">
    <w:p w14:paraId="3A0AB875" w14:textId="77777777" w:rsidR="00B94CAE" w:rsidRDefault="00B94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D70FDF">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00C71"/>
    <w:multiLevelType w:val="multilevel"/>
    <w:tmpl w:val="39305892"/>
    <w:lvl w:ilvl="0">
      <w:start w:val="1"/>
      <w:numFmt w:val="decimal"/>
      <w:lvlText w:val="%1."/>
      <w:lvlJc w:val="left"/>
      <w:pPr>
        <w:ind w:left="720" w:hanging="360"/>
      </w:pPr>
      <w:rPr>
        <w:rFonts w:hint="default"/>
      </w:rPr>
    </w:lvl>
    <w:lvl w:ilvl="1">
      <w:start w:val="1"/>
      <w:numFmt w:val="decimal"/>
      <w:isLgl/>
      <w:lvlText w:val="%1.%2."/>
      <w:lvlJc w:val="left"/>
      <w:pPr>
        <w:ind w:left="1545" w:hanging="525"/>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20" w:hanging="1440"/>
      </w:pPr>
      <w:rPr>
        <w:rFonts w:hint="default"/>
      </w:rPr>
    </w:lvl>
    <w:lvl w:ilvl="8">
      <w:start w:val="1"/>
      <w:numFmt w:val="decimal"/>
      <w:isLgl/>
      <w:lvlText w:val="%1.%2.%3.%4.%5.%6.%7.%8.%9."/>
      <w:lvlJc w:val="left"/>
      <w:pPr>
        <w:ind w:left="7440" w:hanging="1800"/>
      </w:pPr>
      <w:rPr>
        <w:rFonts w:hint="default"/>
      </w:rPr>
    </w:lvl>
  </w:abstractNum>
  <w:abstractNum w:abstractNumId="4" w15:restartNumberingAfterBreak="0">
    <w:nsid w:val="31BE79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42CC5"/>
    <w:rsid w:val="0005169C"/>
    <w:rsid w:val="00067158"/>
    <w:rsid w:val="00075594"/>
    <w:rsid w:val="00075D5A"/>
    <w:rsid w:val="000811E1"/>
    <w:rsid w:val="000B4371"/>
    <w:rsid w:val="000B711F"/>
    <w:rsid w:val="000D085B"/>
    <w:rsid w:val="000E5933"/>
    <w:rsid w:val="000E7131"/>
    <w:rsid w:val="00101F07"/>
    <w:rsid w:val="00124B60"/>
    <w:rsid w:val="00132ABE"/>
    <w:rsid w:val="0014258B"/>
    <w:rsid w:val="0014297A"/>
    <w:rsid w:val="00153B94"/>
    <w:rsid w:val="00165320"/>
    <w:rsid w:val="00197963"/>
    <w:rsid w:val="001B1FE3"/>
    <w:rsid w:val="001C499F"/>
    <w:rsid w:val="001D1AC1"/>
    <w:rsid w:val="001D3CB6"/>
    <w:rsid w:val="001D7128"/>
    <w:rsid w:val="001E4DFD"/>
    <w:rsid w:val="001F1D41"/>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9383A"/>
    <w:rsid w:val="002A2097"/>
    <w:rsid w:val="002D0B3C"/>
    <w:rsid w:val="002D123A"/>
    <w:rsid w:val="002D57F9"/>
    <w:rsid w:val="002D75F0"/>
    <w:rsid w:val="002D79D2"/>
    <w:rsid w:val="002D7E2D"/>
    <w:rsid w:val="002E2386"/>
    <w:rsid w:val="002E4357"/>
    <w:rsid w:val="002F31B7"/>
    <w:rsid w:val="002F7001"/>
    <w:rsid w:val="00303346"/>
    <w:rsid w:val="00307C48"/>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C5812"/>
    <w:rsid w:val="003D113C"/>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64CD"/>
    <w:rsid w:val="00464BB1"/>
    <w:rsid w:val="00480D2E"/>
    <w:rsid w:val="004849ED"/>
    <w:rsid w:val="004A3610"/>
    <w:rsid w:val="004C07E0"/>
    <w:rsid w:val="004D35C5"/>
    <w:rsid w:val="004E0CD9"/>
    <w:rsid w:val="004E4142"/>
    <w:rsid w:val="00510DE4"/>
    <w:rsid w:val="005166E3"/>
    <w:rsid w:val="00520BD6"/>
    <w:rsid w:val="0052387D"/>
    <w:rsid w:val="00524D2D"/>
    <w:rsid w:val="00533646"/>
    <w:rsid w:val="00556B33"/>
    <w:rsid w:val="0055780F"/>
    <w:rsid w:val="00561B0B"/>
    <w:rsid w:val="00562750"/>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701945"/>
    <w:rsid w:val="007129E5"/>
    <w:rsid w:val="00740946"/>
    <w:rsid w:val="00743B7D"/>
    <w:rsid w:val="007452C6"/>
    <w:rsid w:val="00760556"/>
    <w:rsid w:val="00763D4F"/>
    <w:rsid w:val="0077186B"/>
    <w:rsid w:val="00775D73"/>
    <w:rsid w:val="00776A64"/>
    <w:rsid w:val="00780E8C"/>
    <w:rsid w:val="00785145"/>
    <w:rsid w:val="00793437"/>
    <w:rsid w:val="00796E6A"/>
    <w:rsid w:val="007978F3"/>
    <w:rsid w:val="007A38DC"/>
    <w:rsid w:val="007A7A70"/>
    <w:rsid w:val="007B3DDA"/>
    <w:rsid w:val="007D3F07"/>
    <w:rsid w:val="007E0BD0"/>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46F7"/>
    <w:rsid w:val="008A0283"/>
    <w:rsid w:val="008A2000"/>
    <w:rsid w:val="008B28AB"/>
    <w:rsid w:val="008B3D51"/>
    <w:rsid w:val="008D7F28"/>
    <w:rsid w:val="008F1635"/>
    <w:rsid w:val="008F62A9"/>
    <w:rsid w:val="009031DA"/>
    <w:rsid w:val="00907A79"/>
    <w:rsid w:val="009111D4"/>
    <w:rsid w:val="00915F3E"/>
    <w:rsid w:val="00916D5D"/>
    <w:rsid w:val="00931ACB"/>
    <w:rsid w:val="00934A4D"/>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A0004E"/>
    <w:rsid w:val="00A11511"/>
    <w:rsid w:val="00A135AE"/>
    <w:rsid w:val="00A3474A"/>
    <w:rsid w:val="00A36213"/>
    <w:rsid w:val="00A37460"/>
    <w:rsid w:val="00A43694"/>
    <w:rsid w:val="00A562AA"/>
    <w:rsid w:val="00A57683"/>
    <w:rsid w:val="00A62B9B"/>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408ED"/>
    <w:rsid w:val="00B44F79"/>
    <w:rsid w:val="00B52FFC"/>
    <w:rsid w:val="00B61A88"/>
    <w:rsid w:val="00B6518B"/>
    <w:rsid w:val="00B664FD"/>
    <w:rsid w:val="00B76D3E"/>
    <w:rsid w:val="00B83E18"/>
    <w:rsid w:val="00B84639"/>
    <w:rsid w:val="00B92EBF"/>
    <w:rsid w:val="00B94CAE"/>
    <w:rsid w:val="00BA458B"/>
    <w:rsid w:val="00BA589F"/>
    <w:rsid w:val="00BB0318"/>
    <w:rsid w:val="00BB130F"/>
    <w:rsid w:val="00BB6886"/>
    <w:rsid w:val="00BC3B56"/>
    <w:rsid w:val="00BD5C3A"/>
    <w:rsid w:val="00BE4566"/>
    <w:rsid w:val="00BF06D7"/>
    <w:rsid w:val="00BF0A1B"/>
    <w:rsid w:val="00BF3584"/>
    <w:rsid w:val="00BF3985"/>
    <w:rsid w:val="00C008EA"/>
    <w:rsid w:val="00C07155"/>
    <w:rsid w:val="00C13EA5"/>
    <w:rsid w:val="00C14F8B"/>
    <w:rsid w:val="00C16215"/>
    <w:rsid w:val="00C17ED4"/>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403F"/>
    <w:rsid w:val="00CF1EB8"/>
    <w:rsid w:val="00CF4026"/>
    <w:rsid w:val="00D107EA"/>
    <w:rsid w:val="00D16849"/>
    <w:rsid w:val="00D25AF1"/>
    <w:rsid w:val="00D25F2C"/>
    <w:rsid w:val="00D33742"/>
    <w:rsid w:val="00D530CB"/>
    <w:rsid w:val="00D625ED"/>
    <w:rsid w:val="00D679FC"/>
    <w:rsid w:val="00D70FDF"/>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C3AEA"/>
    <w:rsid w:val="00EC4E26"/>
    <w:rsid w:val="00ED6339"/>
    <w:rsid w:val="00F0681D"/>
    <w:rsid w:val="00F06EF0"/>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13434-5753-48A9-8C70-66306347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232</Words>
  <Characters>1690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2019-08-30T05:58:00Z</cp:lastPrinted>
  <dcterms:created xsi:type="dcterms:W3CDTF">2019-09-10T05:12:00Z</dcterms:created>
  <dcterms:modified xsi:type="dcterms:W3CDTF">2019-09-10T05:12:00Z</dcterms:modified>
</cp:coreProperties>
</file>