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6D452" w14:textId="77777777" w:rsidR="007C0D4C" w:rsidRPr="007C0D4C" w:rsidRDefault="007C0D4C" w:rsidP="007C0D4C">
      <w:pPr>
        <w:pStyle w:val="Pavadinimas"/>
        <w:rPr>
          <w:sz w:val="24"/>
          <w:szCs w:val="24"/>
        </w:rPr>
      </w:pPr>
      <w:bookmarkStart w:id="0" w:name="_GoBack"/>
      <w:bookmarkEnd w:id="0"/>
      <w:r w:rsidRPr="007C0D4C">
        <w:rPr>
          <w:sz w:val="24"/>
          <w:szCs w:val="24"/>
        </w:rPr>
        <w:t>RAMLA</w:t>
      </w:r>
      <w:r w:rsidR="00B75729">
        <w:rPr>
          <w:sz w:val="24"/>
          <w:szCs w:val="24"/>
        </w:rPr>
        <w:t xml:space="preserve"> </w:t>
      </w:r>
      <w:r w:rsidRPr="007C0D4C">
        <w:rPr>
          <w:sz w:val="24"/>
          <w:szCs w:val="24"/>
        </w:rPr>
        <w:t>( IZRAELIS)</w:t>
      </w:r>
    </w:p>
    <w:p w14:paraId="1C06D453" w14:textId="77777777" w:rsidR="007C0D4C" w:rsidRPr="007C0D4C" w:rsidRDefault="007C0D4C" w:rsidP="007C0D4C">
      <w:pPr>
        <w:jc w:val="both"/>
        <w:rPr>
          <w:szCs w:val="24"/>
        </w:rPr>
      </w:pPr>
    </w:p>
    <w:p w14:paraId="1C06D454" w14:textId="77777777" w:rsidR="007C0D4C" w:rsidRPr="007C0D4C" w:rsidRDefault="007C0D4C" w:rsidP="007C0D4C">
      <w:pPr>
        <w:jc w:val="both"/>
        <w:rPr>
          <w:szCs w:val="24"/>
        </w:rPr>
      </w:pPr>
    </w:p>
    <w:p w14:paraId="1C06D455" w14:textId="77777777" w:rsidR="007C0D4C" w:rsidRPr="007C0D4C" w:rsidRDefault="007C0D4C" w:rsidP="007C0D4C">
      <w:pPr>
        <w:jc w:val="both"/>
        <w:rPr>
          <w:szCs w:val="24"/>
        </w:rPr>
      </w:pPr>
    </w:p>
    <w:p w14:paraId="1C06D456" w14:textId="77777777" w:rsidR="007C0D4C" w:rsidRDefault="007C0D4C" w:rsidP="007C0D4C">
      <w:pPr>
        <w:ind w:firstLine="1296"/>
        <w:jc w:val="both"/>
        <w:rPr>
          <w:szCs w:val="24"/>
        </w:rPr>
      </w:pPr>
      <w:proofErr w:type="spellStart"/>
      <w:r w:rsidRPr="007C0D4C">
        <w:rPr>
          <w:szCs w:val="24"/>
        </w:rPr>
        <w:t>Ramla</w:t>
      </w:r>
      <w:proofErr w:type="spellEnd"/>
      <w:r w:rsidRPr="007C0D4C">
        <w:rPr>
          <w:szCs w:val="24"/>
        </w:rPr>
        <w:t xml:space="preserve"> yra šalies centre, prie strateginių automagistralių, jungiančių šalies rytus ir vakarus, pietus ir šiaurę. Miestas yra prie dviejų didžiausių šalies miestų– Jeruzalės ir Tel- Avivo, </w:t>
      </w:r>
      <w:r w:rsidR="00B75729" w:rsidRPr="007C0D4C">
        <w:rPr>
          <w:szCs w:val="24"/>
        </w:rPr>
        <w:t>taip pat</w:t>
      </w:r>
      <w:r w:rsidRPr="007C0D4C">
        <w:rPr>
          <w:szCs w:val="24"/>
        </w:rPr>
        <w:t xml:space="preserve"> prie oro uosto ir jūros uosto ( </w:t>
      </w:r>
      <w:proofErr w:type="spellStart"/>
      <w:r w:rsidRPr="007C0D4C">
        <w:rPr>
          <w:szCs w:val="24"/>
        </w:rPr>
        <w:t>atatinkamai</w:t>
      </w:r>
      <w:proofErr w:type="spellEnd"/>
      <w:r w:rsidRPr="007C0D4C">
        <w:rPr>
          <w:szCs w:val="24"/>
        </w:rPr>
        <w:t xml:space="preserve"> 10 ir 30 min. kelio). </w:t>
      </w:r>
      <w:proofErr w:type="spellStart"/>
      <w:r w:rsidRPr="007C0D4C">
        <w:rPr>
          <w:szCs w:val="24"/>
        </w:rPr>
        <w:t>Ramla</w:t>
      </w:r>
      <w:proofErr w:type="spellEnd"/>
      <w:r w:rsidRPr="007C0D4C">
        <w:rPr>
          <w:szCs w:val="24"/>
        </w:rPr>
        <w:t xml:space="preserve"> yra centrinio Izraelio regiono sostinė, apie 70 000 gyv</w:t>
      </w:r>
      <w:r>
        <w:rPr>
          <w:szCs w:val="24"/>
        </w:rPr>
        <w:t>entojų</w:t>
      </w:r>
      <w:r w:rsidRPr="007C0D4C">
        <w:rPr>
          <w:szCs w:val="24"/>
        </w:rPr>
        <w:t>.</w:t>
      </w:r>
    </w:p>
    <w:p w14:paraId="1C06D457" w14:textId="77777777" w:rsidR="00B6694D" w:rsidRDefault="00B6694D" w:rsidP="007C0D4C">
      <w:pPr>
        <w:ind w:firstLine="1296"/>
        <w:jc w:val="both"/>
        <w:rPr>
          <w:szCs w:val="24"/>
        </w:rPr>
      </w:pPr>
    </w:p>
    <w:p w14:paraId="1C06D458" w14:textId="77777777" w:rsidR="00B6694D" w:rsidRPr="007C0D4C" w:rsidRDefault="00B6694D" w:rsidP="00B6694D">
      <w:pPr>
        <w:ind w:firstLine="1296"/>
        <w:jc w:val="both"/>
        <w:rPr>
          <w:szCs w:val="24"/>
        </w:rPr>
      </w:pPr>
      <w:proofErr w:type="spellStart"/>
      <w:r w:rsidRPr="007C0D4C">
        <w:rPr>
          <w:szCs w:val="24"/>
        </w:rPr>
        <w:t>Ramloje</w:t>
      </w:r>
      <w:proofErr w:type="spellEnd"/>
      <w:r w:rsidRPr="007C0D4C">
        <w:rPr>
          <w:szCs w:val="24"/>
        </w:rPr>
        <w:t xml:space="preserve"> gyvena įvairių kultūrų ir tautybių žmonės. </w:t>
      </w:r>
      <w:r>
        <w:rPr>
          <w:szCs w:val="24"/>
        </w:rPr>
        <w:t xml:space="preserve">Šiame mieste </w:t>
      </w:r>
      <w:r w:rsidRPr="007C0D4C">
        <w:rPr>
          <w:szCs w:val="24"/>
        </w:rPr>
        <w:t xml:space="preserve">atsispindi visos Izraelio visuomenės sudėtis. Skatinami įvairių etninių grupių ryšiai, tolerancija, supratimas. </w:t>
      </w:r>
    </w:p>
    <w:p w14:paraId="1C06D459" w14:textId="77777777" w:rsidR="007C0D4C" w:rsidRDefault="007C0D4C" w:rsidP="007C0D4C">
      <w:pPr>
        <w:jc w:val="both"/>
        <w:rPr>
          <w:szCs w:val="24"/>
        </w:rPr>
      </w:pPr>
    </w:p>
    <w:p w14:paraId="1C06D45A" w14:textId="77777777" w:rsidR="00B6694D" w:rsidRPr="00B6694D" w:rsidRDefault="00B6694D" w:rsidP="00B6694D">
      <w:pPr>
        <w:pStyle w:val="Antrat1"/>
        <w:ind w:firstLine="1296"/>
        <w:rPr>
          <w:rFonts w:ascii="Times New Roman" w:hAnsi="Times New Roman"/>
          <w:szCs w:val="24"/>
          <w:u w:val="none"/>
        </w:rPr>
      </w:pPr>
      <w:proofErr w:type="spellStart"/>
      <w:r w:rsidRPr="007C0D4C">
        <w:rPr>
          <w:rFonts w:ascii="Times New Roman" w:hAnsi="Times New Roman"/>
          <w:szCs w:val="24"/>
          <w:u w:val="none"/>
        </w:rPr>
        <w:t>R</w:t>
      </w:r>
      <w:r>
        <w:rPr>
          <w:rFonts w:ascii="Times New Roman" w:hAnsi="Times New Roman"/>
          <w:szCs w:val="24"/>
          <w:u w:val="none"/>
        </w:rPr>
        <w:t>amlos</w:t>
      </w:r>
      <w:proofErr w:type="spellEnd"/>
      <w:r>
        <w:rPr>
          <w:rFonts w:ascii="Times New Roman" w:hAnsi="Times New Roman"/>
          <w:szCs w:val="24"/>
          <w:u w:val="none"/>
        </w:rPr>
        <w:t xml:space="preserve"> pramonei būdingi vidutinis ir </w:t>
      </w:r>
      <w:r w:rsidRPr="007C0D4C">
        <w:rPr>
          <w:rFonts w:ascii="Times New Roman" w:hAnsi="Times New Roman"/>
          <w:szCs w:val="24"/>
          <w:u w:val="none"/>
        </w:rPr>
        <w:t>smulkus verslas. Pagrindinės įmonės:</w:t>
      </w:r>
      <w:r>
        <w:rPr>
          <w:rFonts w:ascii="Times New Roman" w:hAnsi="Times New Roman"/>
          <w:szCs w:val="24"/>
          <w:u w:val="none"/>
        </w:rPr>
        <w:t xml:space="preserve"> </w:t>
      </w:r>
      <w:r w:rsidRPr="00B6694D">
        <w:rPr>
          <w:rFonts w:ascii="Times New Roman" w:hAnsi="Times New Roman"/>
          <w:szCs w:val="24"/>
          <w:u w:val="none"/>
        </w:rPr>
        <w:t>NEŠER cemento gamykla</w:t>
      </w:r>
      <w:r w:rsidR="00B75729">
        <w:rPr>
          <w:rFonts w:ascii="Times New Roman" w:hAnsi="Times New Roman"/>
          <w:szCs w:val="24"/>
          <w:u w:val="none"/>
        </w:rPr>
        <w:t xml:space="preserve"> </w:t>
      </w:r>
      <w:r w:rsidRPr="00B6694D">
        <w:rPr>
          <w:rFonts w:ascii="Times New Roman" w:hAnsi="Times New Roman"/>
          <w:szCs w:val="24"/>
          <w:u w:val="none"/>
        </w:rPr>
        <w:t>( stambiausia iš trijų, esančių šalyje), TA’ABURA pervežimo kompanija</w:t>
      </w:r>
      <w:r>
        <w:rPr>
          <w:rFonts w:ascii="Times New Roman" w:hAnsi="Times New Roman"/>
          <w:szCs w:val="24"/>
          <w:u w:val="none"/>
        </w:rPr>
        <w:t xml:space="preserve">, </w:t>
      </w:r>
      <w:r w:rsidRPr="00B6694D">
        <w:rPr>
          <w:rFonts w:ascii="Times New Roman" w:hAnsi="Times New Roman"/>
          <w:szCs w:val="24"/>
          <w:u w:val="none"/>
        </w:rPr>
        <w:t>SEGAL vyno fabrikas</w:t>
      </w:r>
      <w:r>
        <w:rPr>
          <w:rFonts w:ascii="Times New Roman" w:hAnsi="Times New Roman"/>
          <w:szCs w:val="24"/>
          <w:u w:val="none"/>
        </w:rPr>
        <w:t xml:space="preserve">, </w:t>
      </w:r>
      <w:r w:rsidRPr="00B6694D">
        <w:rPr>
          <w:rFonts w:ascii="Times New Roman" w:hAnsi="Times New Roman"/>
          <w:szCs w:val="24"/>
          <w:u w:val="none"/>
        </w:rPr>
        <w:t>YANA kosmetinės vatos gamykla.</w:t>
      </w:r>
    </w:p>
    <w:p w14:paraId="1C06D45B" w14:textId="77777777" w:rsidR="00B6694D" w:rsidRDefault="00B6694D" w:rsidP="007C0D4C">
      <w:pPr>
        <w:jc w:val="both"/>
        <w:rPr>
          <w:szCs w:val="24"/>
          <w:u w:val="single"/>
        </w:rPr>
      </w:pPr>
    </w:p>
    <w:p w14:paraId="1C06D45C" w14:textId="77777777" w:rsidR="007C0D4C" w:rsidRPr="007C0D4C" w:rsidRDefault="007C0D4C" w:rsidP="00B75729">
      <w:pPr>
        <w:ind w:firstLine="1296"/>
        <w:jc w:val="both"/>
        <w:rPr>
          <w:szCs w:val="24"/>
        </w:rPr>
      </w:pPr>
      <w:r w:rsidRPr="007C0D4C">
        <w:rPr>
          <w:szCs w:val="24"/>
        </w:rPr>
        <w:t>Mieste yra 44 vaikų darželiai, 19 pradinių mokyklų ir pagrindinių</w:t>
      </w:r>
      <w:r>
        <w:rPr>
          <w:szCs w:val="24"/>
        </w:rPr>
        <w:t xml:space="preserve">, </w:t>
      </w:r>
      <w:r w:rsidRPr="007C0D4C">
        <w:rPr>
          <w:szCs w:val="24"/>
        </w:rPr>
        <w:t>9 gimnazijos</w:t>
      </w:r>
      <w:r>
        <w:rPr>
          <w:szCs w:val="24"/>
        </w:rPr>
        <w:t xml:space="preserve">. </w:t>
      </w:r>
      <w:proofErr w:type="spellStart"/>
      <w:r w:rsidRPr="007C0D4C">
        <w:rPr>
          <w:szCs w:val="24"/>
        </w:rPr>
        <w:t>Ramlos</w:t>
      </w:r>
      <w:proofErr w:type="spellEnd"/>
      <w:r w:rsidRPr="007C0D4C">
        <w:rPr>
          <w:szCs w:val="24"/>
        </w:rPr>
        <w:t xml:space="preserve"> </w:t>
      </w:r>
      <w:r>
        <w:rPr>
          <w:szCs w:val="24"/>
        </w:rPr>
        <w:t xml:space="preserve">savivaldybės </w:t>
      </w:r>
      <w:r w:rsidRPr="007C0D4C">
        <w:rPr>
          <w:szCs w:val="24"/>
        </w:rPr>
        <w:t xml:space="preserve">Švietimo skyriui priklausantys darželiai ir mokyklos yra religiniai ir pasaulietiniai, žydų ir arabų vaikams. Savivaldybei taip pat priklauso ir specialiosios mokyklos, skirtos neįgaliems vaikams. </w:t>
      </w:r>
    </w:p>
    <w:p w14:paraId="1C06D45D" w14:textId="77777777" w:rsidR="007C0D4C" w:rsidRPr="007C0D4C" w:rsidRDefault="007C0D4C" w:rsidP="007C0D4C">
      <w:pPr>
        <w:jc w:val="both"/>
        <w:rPr>
          <w:szCs w:val="24"/>
        </w:rPr>
      </w:pPr>
    </w:p>
    <w:p w14:paraId="1C06D45E" w14:textId="77777777" w:rsidR="007C0D4C" w:rsidRPr="007C0D4C" w:rsidRDefault="007C0D4C" w:rsidP="007C0D4C">
      <w:pPr>
        <w:pStyle w:val="Antrat1"/>
        <w:rPr>
          <w:rFonts w:ascii="Times New Roman" w:hAnsi="Times New Roman"/>
          <w:szCs w:val="24"/>
        </w:rPr>
      </w:pPr>
    </w:p>
    <w:p w14:paraId="1C06D45F" w14:textId="77777777" w:rsidR="007C0D4C" w:rsidRDefault="00B75729" w:rsidP="007C0D4C">
      <w:pPr>
        <w:pStyle w:val="Antrat1"/>
        <w:rPr>
          <w:rFonts w:ascii="Times New Roman" w:hAnsi="Times New Roman"/>
          <w:szCs w:val="24"/>
          <w:u w:val="none"/>
        </w:rPr>
      </w:pPr>
      <w:r w:rsidRPr="00B75729">
        <w:rPr>
          <w:rFonts w:ascii="Times New Roman" w:hAnsi="Times New Roman"/>
          <w:szCs w:val="24"/>
          <w:u w:val="none"/>
        </w:rPr>
        <w:t xml:space="preserve">Sportas ir kultūra: </w:t>
      </w:r>
      <w:r w:rsidR="007C0D4C" w:rsidRPr="00B75729">
        <w:rPr>
          <w:rFonts w:ascii="Times New Roman" w:hAnsi="Times New Roman"/>
          <w:szCs w:val="24"/>
          <w:u w:val="none"/>
        </w:rPr>
        <w:t xml:space="preserve"> </w:t>
      </w:r>
    </w:p>
    <w:p w14:paraId="1C06D460" w14:textId="77777777" w:rsidR="00B75729" w:rsidRPr="00B75729" w:rsidRDefault="00B75729" w:rsidP="00B75729"/>
    <w:p w14:paraId="1C06D461" w14:textId="77777777" w:rsidR="00B75729" w:rsidRDefault="007C0D4C" w:rsidP="007C0D4C">
      <w:pPr>
        <w:numPr>
          <w:ilvl w:val="0"/>
          <w:numId w:val="1"/>
        </w:numPr>
        <w:jc w:val="both"/>
        <w:rPr>
          <w:szCs w:val="24"/>
        </w:rPr>
      </w:pPr>
      <w:r w:rsidRPr="00B75729">
        <w:rPr>
          <w:szCs w:val="24"/>
        </w:rPr>
        <w:t>6 liaudies šokių mokyklos</w:t>
      </w:r>
    </w:p>
    <w:p w14:paraId="1C06D462" w14:textId="77777777" w:rsidR="00B75729" w:rsidRDefault="007C0D4C" w:rsidP="007C0D4C">
      <w:pPr>
        <w:numPr>
          <w:ilvl w:val="0"/>
          <w:numId w:val="1"/>
        </w:numPr>
        <w:jc w:val="both"/>
        <w:rPr>
          <w:szCs w:val="24"/>
        </w:rPr>
      </w:pPr>
      <w:r w:rsidRPr="00B75729">
        <w:rPr>
          <w:szCs w:val="24"/>
        </w:rPr>
        <w:t>4 šokių kolektyvai</w:t>
      </w:r>
    </w:p>
    <w:p w14:paraId="1C06D463" w14:textId="77777777" w:rsidR="007C0D4C" w:rsidRPr="00B75729" w:rsidRDefault="007C0D4C" w:rsidP="007C0D4C">
      <w:pPr>
        <w:numPr>
          <w:ilvl w:val="0"/>
          <w:numId w:val="1"/>
        </w:numPr>
        <w:jc w:val="both"/>
        <w:rPr>
          <w:szCs w:val="24"/>
        </w:rPr>
      </w:pPr>
      <w:r w:rsidRPr="00B75729">
        <w:rPr>
          <w:szCs w:val="24"/>
        </w:rPr>
        <w:t>Tobulinimosi programos: žydų religijos, tradicijų, folkloro, judaizmo studijos</w:t>
      </w:r>
    </w:p>
    <w:p w14:paraId="1C06D464" w14:textId="77777777" w:rsidR="007C0D4C" w:rsidRPr="007C0D4C" w:rsidRDefault="007C0D4C" w:rsidP="007C0D4C">
      <w:pPr>
        <w:numPr>
          <w:ilvl w:val="0"/>
          <w:numId w:val="1"/>
        </w:numPr>
        <w:jc w:val="both"/>
        <w:rPr>
          <w:szCs w:val="24"/>
        </w:rPr>
      </w:pPr>
      <w:r w:rsidRPr="007C0D4C">
        <w:rPr>
          <w:szCs w:val="24"/>
        </w:rPr>
        <w:t>Laisvalaikis: šokių maratonai, žygiai, dviračių lenktynės,</w:t>
      </w:r>
      <w:r w:rsidR="00B6694D">
        <w:rPr>
          <w:szCs w:val="24"/>
        </w:rPr>
        <w:t xml:space="preserve"> </w:t>
      </w:r>
      <w:r w:rsidRPr="007C0D4C">
        <w:rPr>
          <w:szCs w:val="24"/>
        </w:rPr>
        <w:t>nacionalinės šventės.</w:t>
      </w:r>
    </w:p>
    <w:p w14:paraId="1C06D465" w14:textId="77777777" w:rsidR="007C0D4C" w:rsidRPr="007C0D4C" w:rsidRDefault="007C0D4C" w:rsidP="007C0D4C">
      <w:pPr>
        <w:numPr>
          <w:ilvl w:val="0"/>
          <w:numId w:val="1"/>
        </w:numPr>
        <w:jc w:val="both"/>
        <w:rPr>
          <w:szCs w:val="24"/>
        </w:rPr>
      </w:pPr>
      <w:r w:rsidRPr="007C0D4C">
        <w:rPr>
          <w:szCs w:val="24"/>
        </w:rPr>
        <w:t>Kultūros salė ir Bendruomenės centras</w:t>
      </w:r>
    </w:p>
    <w:p w14:paraId="1C06D466" w14:textId="77777777" w:rsidR="007C0D4C" w:rsidRPr="007C0D4C" w:rsidRDefault="007C0D4C" w:rsidP="007C0D4C">
      <w:pPr>
        <w:numPr>
          <w:ilvl w:val="0"/>
          <w:numId w:val="1"/>
        </w:numPr>
        <w:jc w:val="both"/>
        <w:rPr>
          <w:szCs w:val="24"/>
        </w:rPr>
      </w:pPr>
      <w:r w:rsidRPr="007C0D4C">
        <w:rPr>
          <w:szCs w:val="24"/>
        </w:rPr>
        <w:t>Meno centras</w:t>
      </w:r>
    </w:p>
    <w:p w14:paraId="1C06D467" w14:textId="77777777" w:rsidR="007C0D4C" w:rsidRPr="007C0D4C" w:rsidRDefault="007C0D4C" w:rsidP="007C0D4C">
      <w:pPr>
        <w:numPr>
          <w:ilvl w:val="0"/>
          <w:numId w:val="1"/>
        </w:numPr>
        <w:jc w:val="both"/>
        <w:rPr>
          <w:szCs w:val="24"/>
        </w:rPr>
      </w:pPr>
      <w:r w:rsidRPr="007C0D4C">
        <w:rPr>
          <w:szCs w:val="24"/>
        </w:rPr>
        <w:t>Viešoji biblioteka</w:t>
      </w:r>
    </w:p>
    <w:p w14:paraId="1C06D468" w14:textId="77777777" w:rsidR="007C0D4C" w:rsidRPr="007C0D4C" w:rsidRDefault="007C0D4C" w:rsidP="007C0D4C">
      <w:pPr>
        <w:numPr>
          <w:ilvl w:val="0"/>
          <w:numId w:val="1"/>
        </w:numPr>
        <w:jc w:val="both"/>
        <w:rPr>
          <w:szCs w:val="24"/>
        </w:rPr>
      </w:pPr>
      <w:r w:rsidRPr="007C0D4C">
        <w:rPr>
          <w:szCs w:val="24"/>
        </w:rPr>
        <w:t>Sporto arena</w:t>
      </w:r>
    </w:p>
    <w:p w14:paraId="1C06D469" w14:textId="77777777" w:rsidR="007C0D4C" w:rsidRPr="007C0D4C" w:rsidRDefault="007C0D4C" w:rsidP="007C0D4C">
      <w:pPr>
        <w:numPr>
          <w:ilvl w:val="0"/>
          <w:numId w:val="1"/>
        </w:numPr>
        <w:jc w:val="both"/>
        <w:rPr>
          <w:szCs w:val="24"/>
        </w:rPr>
      </w:pPr>
      <w:r w:rsidRPr="007C0D4C">
        <w:rPr>
          <w:szCs w:val="24"/>
        </w:rPr>
        <w:t>20 lauko tipo krepšinio aikštelių</w:t>
      </w:r>
    </w:p>
    <w:p w14:paraId="1C06D46A" w14:textId="77777777" w:rsidR="007C0D4C" w:rsidRPr="007C0D4C" w:rsidRDefault="007C0D4C" w:rsidP="007C0D4C">
      <w:pPr>
        <w:numPr>
          <w:ilvl w:val="0"/>
          <w:numId w:val="1"/>
        </w:numPr>
        <w:jc w:val="both"/>
        <w:rPr>
          <w:szCs w:val="24"/>
        </w:rPr>
      </w:pPr>
      <w:r w:rsidRPr="007C0D4C">
        <w:rPr>
          <w:szCs w:val="24"/>
        </w:rPr>
        <w:t>10 lauko tipo futbolo aikštelių</w:t>
      </w:r>
    </w:p>
    <w:p w14:paraId="1C06D46B" w14:textId="77777777" w:rsidR="007C0D4C" w:rsidRPr="007C0D4C" w:rsidRDefault="007C0D4C" w:rsidP="007C0D4C">
      <w:pPr>
        <w:numPr>
          <w:ilvl w:val="0"/>
          <w:numId w:val="1"/>
        </w:numPr>
        <w:jc w:val="both"/>
        <w:rPr>
          <w:szCs w:val="24"/>
        </w:rPr>
      </w:pPr>
      <w:r w:rsidRPr="007C0D4C">
        <w:rPr>
          <w:szCs w:val="24"/>
        </w:rPr>
        <w:t>10 teniso kortų</w:t>
      </w:r>
    </w:p>
    <w:p w14:paraId="1C06D46C" w14:textId="77777777" w:rsidR="007C0D4C" w:rsidRPr="007C0D4C" w:rsidRDefault="007C0D4C" w:rsidP="007C0D4C">
      <w:pPr>
        <w:numPr>
          <w:ilvl w:val="0"/>
          <w:numId w:val="1"/>
        </w:numPr>
        <w:jc w:val="both"/>
        <w:rPr>
          <w:szCs w:val="24"/>
        </w:rPr>
      </w:pPr>
      <w:r w:rsidRPr="007C0D4C">
        <w:rPr>
          <w:szCs w:val="24"/>
        </w:rPr>
        <w:t>11 mokyklų sporto salių</w:t>
      </w:r>
    </w:p>
    <w:p w14:paraId="1C06D46D" w14:textId="77777777" w:rsidR="007C0D4C" w:rsidRPr="007C0D4C" w:rsidRDefault="007C0D4C" w:rsidP="007C0D4C">
      <w:pPr>
        <w:numPr>
          <w:ilvl w:val="0"/>
          <w:numId w:val="1"/>
        </w:numPr>
        <w:jc w:val="both"/>
        <w:rPr>
          <w:szCs w:val="24"/>
        </w:rPr>
      </w:pPr>
      <w:r w:rsidRPr="007C0D4C">
        <w:rPr>
          <w:szCs w:val="24"/>
        </w:rPr>
        <w:t>1 viešasis baseinas</w:t>
      </w:r>
    </w:p>
    <w:p w14:paraId="1C06D46E" w14:textId="77777777" w:rsidR="007C0D4C" w:rsidRPr="00B6694D" w:rsidRDefault="007C0D4C" w:rsidP="007C0D4C">
      <w:pPr>
        <w:numPr>
          <w:ilvl w:val="0"/>
          <w:numId w:val="1"/>
        </w:numPr>
        <w:jc w:val="both"/>
        <w:rPr>
          <w:szCs w:val="24"/>
        </w:rPr>
      </w:pPr>
      <w:r w:rsidRPr="00B6694D">
        <w:rPr>
          <w:szCs w:val="24"/>
        </w:rPr>
        <w:t>1 futbolo stadionas</w:t>
      </w:r>
    </w:p>
    <w:p w14:paraId="1C06D46F" w14:textId="77777777" w:rsidR="008728C6" w:rsidRDefault="008728C6">
      <w:pPr>
        <w:rPr>
          <w:szCs w:val="24"/>
        </w:rPr>
      </w:pPr>
    </w:p>
    <w:p w14:paraId="1C06D470" w14:textId="77777777" w:rsidR="00B75729" w:rsidRDefault="00B75729">
      <w:pPr>
        <w:rPr>
          <w:szCs w:val="24"/>
        </w:rPr>
      </w:pPr>
    </w:p>
    <w:sectPr w:rsidR="00B75729">
      <w:pgSz w:w="11909" w:h="16834" w:code="9"/>
      <w:pgMar w:top="1138" w:right="850" w:bottom="1138" w:left="1411" w:header="706" w:footer="706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C52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4C"/>
    <w:rsid w:val="007C0D4C"/>
    <w:rsid w:val="008728C6"/>
    <w:rsid w:val="0094475D"/>
    <w:rsid w:val="00B6694D"/>
    <w:rsid w:val="00B75729"/>
    <w:rsid w:val="00D878E1"/>
    <w:rsid w:val="00E4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6D452"/>
  <w15:chartTrackingRefBased/>
  <w15:docId w15:val="{9330CFE9-197B-4845-9B2A-7901523F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0D4C"/>
    <w:rPr>
      <w:rFonts w:eastAsia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7C0D4C"/>
    <w:pPr>
      <w:keepNext/>
      <w:jc w:val="both"/>
      <w:outlineLvl w:val="0"/>
    </w:pPr>
    <w:rPr>
      <w:rFonts w:ascii="Arial" w:hAnsi="Arial"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C0D4C"/>
    <w:rPr>
      <w:rFonts w:ascii="Arial" w:eastAsia="Times New Roman" w:hAnsi="Arial" w:cs="Times New Roman"/>
      <w:szCs w:val="20"/>
      <w:u w:val="single"/>
      <w:lang w:eastAsia="lt-LT"/>
    </w:rPr>
  </w:style>
  <w:style w:type="paragraph" w:styleId="Pavadinimas">
    <w:name w:val="Title"/>
    <w:basedOn w:val="prastasis"/>
    <w:link w:val="PavadinimasDiagrama"/>
    <w:qFormat/>
    <w:rsid w:val="007C0D4C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7C0D4C"/>
    <w:rPr>
      <w:rFonts w:eastAsia="Times New Roman" w:cs="Times New Roman"/>
      <w:b/>
      <w:sz w:val="28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963</Words>
  <Characters>549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Daiva Breivienė</cp:lastModifiedBy>
  <cp:revision>2</cp:revision>
  <dcterms:created xsi:type="dcterms:W3CDTF">2019-09-12T05:35:00Z</dcterms:created>
  <dcterms:modified xsi:type="dcterms:W3CDTF">2019-09-12T05:35:00Z</dcterms:modified>
</cp:coreProperties>
</file>