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797DA" w14:textId="4BE57977" w:rsidR="00AD7AE2" w:rsidRDefault="00AD7AE2">
      <w:bookmarkStart w:id="0" w:name="_GoBack"/>
      <w:bookmarkEnd w:id="0"/>
    </w:p>
    <w:p w14:paraId="3D7198FB" w14:textId="4A06AB5A" w:rsidR="000A4BAE" w:rsidRDefault="000A4BAE"/>
    <w:p w14:paraId="6F2B6396" w14:textId="6CCC3EC7" w:rsidR="000A4BAE" w:rsidRDefault="000A4BAE" w:rsidP="000A4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AIŠKINAMASIS RAŠTAS</w:t>
      </w:r>
    </w:p>
    <w:p w14:paraId="72914529" w14:textId="3FD7253E" w:rsidR="000A4BAE" w:rsidRPr="000A4BAE" w:rsidRDefault="000A4BAE" w:rsidP="000A4B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BAE"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5E40220E" w14:textId="77777777" w:rsidR="00965064" w:rsidRPr="00965064" w:rsidRDefault="00965064" w:rsidP="00965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PRITARIMO JUNGTINĖS VEIKLOS SUTARTIES SUDARYMUI IR ĮGALIOJIMŲ SUTEIKIMO </w:t>
      </w:r>
    </w:p>
    <w:p w14:paraId="6A1AA24D" w14:textId="7777777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159B0" w14:textId="34A1E2EF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711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5064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6A761F" w14:textId="7777777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B428483" w14:textId="77777777" w:rsidR="000A4BAE" w:rsidRPr="000A4BAE" w:rsidRDefault="000A4BAE" w:rsidP="000A4B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27C2A" w14:textId="3A4859B8" w:rsidR="000A4BAE" w:rsidRPr="000A4BAE" w:rsidRDefault="000A4BAE" w:rsidP="0064565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A4BAE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roblemos esmė</w:t>
      </w:r>
      <w:r w:rsidR="004210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C24AA5" w14:textId="6F87C505" w:rsidR="000A4BAE" w:rsidRPr="000A4BAE" w:rsidRDefault="001710AD" w:rsidP="001710AD">
      <w:pPr>
        <w:keepNext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savivaldybės administracija gavo Užimtumo tarnybos </w:t>
      </w:r>
      <w:r w:rsidR="00892788">
        <w:rPr>
          <w:rFonts w:ascii="Times New Roman" w:hAnsi="Times New Roman" w:cs="Times New Roman"/>
          <w:sz w:val="24"/>
          <w:szCs w:val="24"/>
        </w:rPr>
        <w:t xml:space="preserve">prie SADM </w:t>
      </w:r>
      <w:r>
        <w:rPr>
          <w:rFonts w:ascii="Times New Roman" w:hAnsi="Times New Roman" w:cs="Times New Roman"/>
          <w:sz w:val="24"/>
          <w:szCs w:val="24"/>
        </w:rPr>
        <w:t xml:space="preserve">prašymą </w:t>
      </w:r>
      <w:r w:rsidR="009300C6">
        <w:rPr>
          <w:rFonts w:ascii="Times New Roman" w:hAnsi="Times New Roman" w:cs="Times New Roman"/>
          <w:sz w:val="24"/>
          <w:szCs w:val="24"/>
        </w:rPr>
        <w:t xml:space="preserve">pateikti </w:t>
      </w:r>
      <w:r w:rsidR="009300C6">
        <w:rPr>
          <w:rFonts w:ascii="Times New Roman" w:eastAsia="Times New Roman" w:hAnsi="Times New Roman" w:cs="Times New Roman"/>
          <w:sz w:val="24"/>
          <w:szCs w:val="24"/>
        </w:rPr>
        <w:t xml:space="preserve">jungtinės veiklos sutarties dėl 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</w:t>
      </w:r>
      <w:r w:rsidR="009300C6">
        <w:rPr>
          <w:rFonts w:ascii="Times New Roman" w:eastAsia="Times New Roman" w:hAnsi="Times New Roman" w:cs="Times New Roman"/>
          <w:sz w:val="24"/>
          <w:szCs w:val="24"/>
        </w:rPr>
        <w:t xml:space="preserve">dalyvavimo įgyvendinant </w:t>
      </w:r>
      <w:r w:rsidR="009300C6" w:rsidRPr="00965064">
        <w:rPr>
          <w:rFonts w:ascii="Times New Roman" w:eastAsia="Times New Roman" w:hAnsi="Times New Roman" w:cs="Times New Roman"/>
          <w:bCs/>
          <w:sz w:val="24"/>
          <w:szCs w:val="24"/>
        </w:rPr>
        <w:t>Užimtumo skatinimo ir motyvavimo paslaugų nedirbantiems ir socialinę paramą gaunantiems asmenims model</w:t>
      </w:r>
      <w:r w:rsidR="009300C6"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r w:rsidR="009300C6" w:rsidRPr="00965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00C6" w:rsidRPr="00965064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>V</w:t>
      </w:r>
      <w:r w:rsidR="009300C6" w:rsidRPr="00965064">
        <w:rPr>
          <w:rFonts w:ascii="Times New Roman" w:eastAsia="Times New Roman" w:hAnsi="Times New Roman" w:cs="Times New Roman"/>
          <w:sz w:val="24"/>
          <w:szCs w:val="24"/>
        </w:rPr>
        <w:t>alstybės projektas)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0C6">
        <w:rPr>
          <w:rFonts w:ascii="Times New Roman" w:eastAsia="Times New Roman" w:hAnsi="Times New Roman" w:cs="Times New Roman"/>
          <w:sz w:val="24"/>
          <w:szCs w:val="24"/>
        </w:rPr>
        <w:t xml:space="preserve">pasirašymui būtinus duomenis. 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>Valstybės projektas vykdomas v</w:t>
      </w:r>
      <w:r w:rsidR="006306A5">
        <w:rPr>
          <w:rFonts w:ascii="Times New Roman" w:hAnsi="Times New Roman" w:cs="Times New Roman"/>
          <w:sz w:val="24"/>
          <w:szCs w:val="24"/>
        </w:rPr>
        <w:t xml:space="preserve">adovaujantis </w:t>
      </w:r>
      <w:r w:rsid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ministro 2019 m. gegužės 13 d. įsakym</w:t>
      </w:r>
      <w:r w:rsidR="0089278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A1-269  ,,Dėl </w:t>
      </w:r>
      <w:r w:rsidR="00965064"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 w:rsidR="00965064">
        <w:rPr>
          <w:rFonts w:ascii="Times New Roman" w:eastAsia="Times New Roman" w:hAnsi="Times New Roman" w:cs="Times New Roman"/>
          <w:sz w:val="24"/>
          <w:szCs w:val="24"/>
        </w:rPr>
        <w:t>o patvirtinimo“ (</w:t>
      </w:r>
      <w:bookmarkStart w:id="1" w:name="_Hlk22027225"/>
      <w:r w:rsidR="00965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="00965064" w:rsidRPr="000A4BAE">
        <w:rPr>
          <w:rFonts w:ascii="Times New Roman" w:hAnsi="Times New Roman" w:cs="Times New Roman"/>
          <w:sz w:val="24"/>
          <w:szCs w:val="24"/>
        </w:rPr>
        <w:t>–</w:t>
      </w:r>
      <w:r w:rsidR="00965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965064">
        <w:rPr>
          <w:rFonts w:ascii="Times New Roman" w:eastAsia="Times New Roman" w:hAnsi="Times New Roman" w:cs="Times New Roman"/>
          <w:sz w:val="24"/>
          <w:szCs w:val="24"/>
        </w:rPr>
        <w:t>Įsakymas)</w:t>
      </w:r>
      <w:r w:rsidR="00A2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 xml:space="preserve">nustatyta tvarka. 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>P</w:t>
      </w:r>
      <w:r w:rsidR="00A22676">
        <w:rPr>
          <w:rFonts w:ascii="Times New Roman" w:eastAsia="Times New Roman" w:hAnsi="Times New Roman" w:cs="Times New Roman"/>
          <w:sz w:val="24"/>
          <w:szCs w:val="24"/>
        </w:rPr>
        <w:t>agal Panevėžio miesto savivaldybės sutarčių pasirašymo tvarkos aprašo, patvirtinto Panevėžio savivaldybės tarybos 2014 m. gegužės 29 d. sprendimu Nr. 1-154</w:t>
      </w:r>
      <w:r w:rsidR="00A226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</w:t>
      </w:r>
      <w:r w:rsidR="005B036B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 w:rsidR="00A226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</w:t>
      </w:r>
      <w:r w:rsidR="007C0C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sprendimo ,,Dėl </w:t>
      </w:r>
      <w:r w:rsidR="007C0C33" w:rsidRPr="007C0C33">
        <w:rPr>
          <w:rFonts w:ascii="Times New Roman" w:eastAsia="Times New Roman" w:hAnsi="Times New Roman" w:cs="Times New Roman"/>
          <w:bCs/>
          <w:sz w:val="24"/>
          <w:szCs w:val="20"/>
        </w:rPr>
        <w:t>pritarimo jungtinės veiklos sutarties sudarymui ir įgaliojimų suteikimo</w:t>
      </w:r>
      <w:r w:rsidR="007C0C33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50B691A7" w14:textId="186BE2BD" w:rsidR="000A4BAE" w:rsidRDefault="0002232E" w:rsidP="007D3726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4B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4BAE"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 w:rsidR="004210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EA7D0F" w14:textId="75738069" w:rsidR="001710AD" w:rsidRDefault="00892788" w:rsidP="0089278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Dalyvauti Panevėžio miesto savivaldybei v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>alstybės projekt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>, finansuojam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 xml:space="preserve"> Europos socialinio fondo lėšomis pagal 2014–2020 m. Europos Sąjungos fondų investicijų veiksmų programą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rekomenduojama Įsakymo 3 punktu. Už Valstybės projekto įgyvendinimą atsakinga Užimtumo tarnyba prie SADM ( </w:t>
      </w:r>
      <w:r w:rsidR="009404AA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sakymo 2 punktas). </w:t>
      </w:r>
    </w:p>
    <w:p w14:paraId="0F90D3AD" w14:textId="4986E420" w:rsidR="0002232E" w:rsidRPr="000A4BAE" w:rsidRDefault="00645653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223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="0002232E"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02232E"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232E"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="0002232E"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238A878B" w14:textId="0BA65E8B" w:rsidR="007D3726" w:rsidRPr="00DF7750" w:rsidRDefault="0002232E" w:rsidP="001710A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</w:t>
      </w:r>
      <w:r w:rsidR="004210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</w:t>
      </w:r>
      <w:r w:rsidR="00171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sudaryta galimybė Panevėžio miesto savivaldybei dalyvauti įgyvendinant </w:t>
      </w:r>
      <w:r w:rsidR="00892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Valstybės projektą</w:t>
      </w:r>
      <w:r w:rsidR="005B03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ir suteikti įgaliojimai Savivaldybės merui pasirašyti jungtinės veiklos sutartį ir partnerio deklaraciją.</w:t>
      </w:r>
    </w:p>
    <w:p w14:paraId="0F052830" w14:textId="47B5C12C" w:rsidR="00645653" w:rsidRPr="000A4BAE" w:rsidRDefault="00645653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51A4ADE1" w14:textId="4A088B44" w:rsidR="000A4BAE" w:rsidRPr="007D3726" w:rsidRDefault="007D3726" w:rsidP="00C16F3B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56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92788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892788" w:rsidRPr="00965064">
        <w:rPr>
          <w:rFonts w:ascii="Times New Roman" w:eastAsia="Times New Roman" w:hAnsi="Times New Roman" w:cs="Times New Roman"/>
          <w:sz w:val="24"/>
          <w:szCs w:val="24"/>
        </w:rPr>
        <w:t>alstybės projektas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788" w:rsidRPr="00965064">
        <w:rPr>
          <w:rFonts w:ascii="Times New Roman" w:eastAsia="Times New Roman" w:hAnsi="Times New Roman" w:cs="Times New Roman"/>
          <w:sz w:val="24"/>
          <w:szCs w:val="24"/>
        </w:rPr>
        <w:t>finansuojam</w:t>
      </w:r>
      <w:r w:rsidR="0089278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92788" w:rsidRPr="00965064">
        <w:rPr>
          <w:rFonts w:ascii="Times New Roman" w:eastAsia="Times New Roman" w:hAnsi="Times New Roman" w:cs="Times New Roman"/>
          <w:sz w:val="24"/>
          <w:szCs w:val="24"/>
        </w:rPr>
        <w:t xml:space="preserve"> Europos socialinio fondo lėšomis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 xml:space="preserve">. Savivaldybės biudžeto lėšos </w:t>
      </w:r>
      <w:r w:rsidR="006456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0275C97E" w14:textId="77777777" w:rsidR="005B036B" w:rsidRDefault="000A4BAE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66523CD8" w14:textId="77777777" w:rsidR="005B036B" w:rsidRDefault="005B036B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1D2BAF4" w14:textId="77777777" w:rsidR="005B036B" w:rsidRDefault="005B036B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4E43B9" w14:textId="7BF50521" w:rsidR="000A4BAE" w:rsidRPr="004C31CE" w:rsidRDefault="000A4BAE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D88D285" w14:textId="7E3495F3" w:rsidR="000A4BAE" w:rsidRPr="004C31CE" w:rsidRDefault="000A4BAE" w:rsidP="007D3726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450108A4" w14:textId="5DC737DE" w:rsidR="000A4BAE" w:rsidRPr="004C31CE" w:rsidRDefault="000A4BAE" w:rsidP="007D3726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201A61F" w14:textId="62162251" w:rsidR="000A4BAE" w:rsidRDefault="000A4BAE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C4EF48" w14:textId="49F82214" w:rsidR="009E609B" w:rsidRDefault="009E609B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</w:t>
      </w:r>
      <w:r w:rsidR="007D3726">
        <w:rPr>
          <w:rFonts w:ascii="Times New Roman" w:hAnsi="Times New Roman" w:cs="Times New Roman"/>
          <w:sz w:val="24"/>
          <w:szCs w:val="24"/>
        </w:rPr>
        <w:t xml:space="preserve"> 1.</w:t>
      </w:r>
      <w:r w:rsidR="00965064" w:rsidRP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apsaugos ir darbo ministro 2019 m. gegužės 13 d. nutarimas Nr. A1-269  ,,Dėl </w:t>
      </w:r>
      <w:r w:rsidR="00965064"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 w:rsidR="00965064">
        <w:rPr>
          <w:rFonts w:ascii="Times New Roman" w:eastAsia="Times New Roman" w:hAnsi="Times New Roman" w:cs="Times New Roman"/>
          <w:sz w:val="24"/>
          <w:szCs w:val="24"/>
        </w:rPr>
        <w:t>o patvirtinimo“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340CBE" w14:textId="77777777" w:rsidR="00CF4FFA" w:rsidRDefault="007D3726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2. </w:t>
      </w:r>
      <w:bookmarkStart w:id="2" w:name="_Hlk15896104"/>
      <w:r w:rsidR="005B036B" w:rsidRPr="00E83C15">
        <w:rPr>
          <w:rFonts w:ascii="Times New Roman" w:eastAsia="Times New Roman" w:hAnsi="Times New Roman" w:cs="Times New Roman"/>
          <w:sz w:val="24"/>
          <w:szCs w:val="24"/>
        </w:rPr>
        <w:t>Užimtumo tarnybos prie Lietuvos Respublikos socialinės apsaugos ir darbo ministerijos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6B" w:rsidRPr="00E83C15">
        <w:rPr>
          <w:rFonts w:ascii="Times New Roman" w:eastAsia="Times New Roman" w:hAnsi="Times New Roman" w:cs="Times New Roman"/>
          <w:sz w:val="24"/>
          <w:szCs w:val="24"/>
        </w:rPr>
        <w:t>direktoriaus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6B" w:rsidRPr="00E83C15">
        <w:rPr>
          <w:rFonts w:ascii="Times New Roman" w:eastAsia="Times New Roman" w:hAnsi="Times New Roman" w:cs="Times New Roman"/>
          <w:sz w:val="24"/>
          <w:szCs w:val="24"/>
        </w:rPr>
        <w:t>2019 m. liepos 12 d.</w:t>
      </w:r>
      <w:r w:rsidR="005B036B">
        <w:rPr>
          <w:rFonts w:ascii="Times New Roman" w:eastAsia="Times New Roman" w:hAnsi="Times New Roman" w:cs="Times New Roman"/>
          <w:sz w:val="24"/>
          <w:szCs w:val="24"/>
        </w:rPr>
        <w:t xml:space="preserve"> įsakym</w:t>
      </w:r>
      <w:r w:rsidR="00CF4FF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5B036B" w:rsidRPr="00E83C15">
        <w:rPr>
          <w:rFonts w:ascii="Times New Roman" w:eastAsia="Times New Roman" w:hAnsi="Times New Roman" w:cs="Times New Roman"/>
          <w:sz w:val="24"/>
          <w:szCs w:val="24"/>
        </w:rPr>
        <w:t xml:space="preserve"> Nr. V-337</w:t>
      </w:r>
      <w:r w:rsidR="00CF4FFA">
        <w:rPr>
          <w:rFonts w:ascii="Times New Roman" w:eastAsia="Times New Roman" w:hAnsi="Times New Roman" w:cs="Times New Roman"/>
          <w:sz w:val="24"/>
          <w:szCs w:val="24"/>
        </w:rPr>
        <w:t xml:space="preserve"> ,,Dėl </w:t>
      </w:r>
      <w:bookmarkStart w:id="3" w:name="_Hlk22030778"/>
      <w:r w:rsidR="005B036B" w:rsidRPr="00E83C15">
        <w:rPr>
          <w:rFonts w:ascii="Times New Roman" w:eastAsia="Times New Roman" w:hAnsi="Times New Roman" w:cs="Times New Roman"/>
          <w:sz w:val="24"/>
          <w:szCs w:val="24"/>
          <w:lang w:eastAsia="lt-LT"/>
        </w:rPr>
        <w:t>Nevyriausybinių organizacijų atrankos projektui „Užimtumo skatinimo ir motyvavimo paslaugų nedirbantiems asmenims ir socialinę paramą gaunantiems asmenims modelis“ įgyvendinti tvarkos apraš</w:t>
      </w:r>
      <w:r w:rsidR="005B036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CF4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="00CF4FFA">
        <w:rPr>
          <w:rFonts w:ascii="Times New Roman" w:eastAsia="Times New Roman" w:hAnsi="Times New Roman" w:cs="Times New Roman"/>
          <w:sz w:val="24"/>
          <w:szCs w:val="24"/>
        </w:rPr>
        <w:t>patvirtinimo“;</w:t>
      </w:r>
    </w:p>
    <w:p w14:paraId="5FFB5077" w14:textId="22F06560" w:rsidR="007D3726" w:rsidRDefault="00CF4FFA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Jungtinės veiklos sutarties forma, </w:t>
      </w:r>
      <w:r w:rsidRPr="00E83C15">
        <w:rPr>
          <w:rFonts w:ascii="Times New Roman" w:eastAsia="Times New Roman" w:hAnsi="Times New Roman" w:cs="Times New Roman"/>
          <w:sz w:val="24"/>
          <w:szCs w:val="24"/>
          <w:lang w:eastAsia="lt-LT"/>
        </w:rPr>
        <w:t>Nevyriausybinių organizacijų atrankos projektui „Užimtumo skatinimo ir motyvavimo paslaugų nedirbantiems asmenims ir socialinę paramą gaunantiems asmenims modelis“ įgyvendinti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priedas</w:t>
      </w:r>
      <w:bookmarkEnd w:id="2"/>
      <w:r w:rsidR="009404A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4E175E" w14:textId="399B52F7" w:rsidR="007D3726" w:rsidRPr="000A4BAE" w:rsidRDefault="00421029" w:rsidP="00CF4FFA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="00CF4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4. Partnerio </w:t>
      </w:r>
      <w:r w:rsidR="009404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deklaracija.</w:t>
      </w:r>
    </w:p>
    <w:p w14:paraId="044EBFD8" w14:textId="77777777" w:rsidR="000A4BAE" w:rsidRP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44353" w14:textId="77777777" w:rsid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5C226702" w14:textId="127F015F" w:rsidR="000A4BAE" w:rsidRP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Socialinių išmokų poskyrio vedėja</w:t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2ED691A4" w14:textId="77777777" w:rsidR="000A4BAE" w:rsidRPr="000A4BAE" w:rsidRDefault="000A4BAE" w:rsidP="000A4B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E1937" w14:textId="77777777" w:rsidR="000A4BAE" w:rsidRPr="000A4BAE" w:rsidRDefault="000A4BAE" w:rsidP="000A4B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712F" w14:textId="77777777" w:rsidR="000A4BAE" w:rsidRDefault="000A4BAE"/>
    <w:sectPr w:rsidR="000A4BAE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B5"/>
    <w:rsid w:val="0002232E"/>
    <w:rsid w:val="000A4BAE"/>
    <w:rsid w:val="001710AD"/>
    <w:rsid w:val="00244261"/>
    <w:rsid w:val="00421029"/>
    <w:rsid w:val="005B036B"/>
    <w:rsid w:val="006306A5"/>
    <w:rsid w:val="00645653"/>
    <w:rsid w:val="007C0C33"/>
    <w:rsid w:val="007D3726"/>
    <w:rsid w:val="00892788"/>
    <w:rsid w:val="009300C6"/>
    <w:rsid w:val="009404AA"/>
    <w:rsid w:val="00965064"/>
    <w:rsid w:val="009E609B"/>
    <w:rsid w:val="00A041D5"/>
    <w:rsid w:val="00A22676"/>
    <w:rsid w:val="00A82C0E"/>
    <w:rsid w:val="00A879FF"/>
    <w:rsid w:val="00AD7AE2"/>
    <w:rsid w:val="00B943B5"/>
    <w:rsid w:val="00C16F3B"/>
    <w:rsid w:val="00C37114"/>
    <w:rsid w:val="00CF4FFA"/>
    <w:rsid w:val="00DF7750"/>
    <w:rsid w:val="00E11249"/>
    <w:rsid w:val="00FD6EF0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C077"/>
  <w15:chartTrackingRefBased/>
  <w15:docId w15:val="{AADBC796-D0A4-4838-A675-0E00C3B3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2127</Words>
  <Characters>1213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Raimonda Misevičienė</cp:lastModifiedBy>
  <cp:revision>2</cp:revision>
  <cp:lastPrinted>2019-10-07T11:51:00Z</cp:lastPrinted>
  <dcterms:created xsi:type="dcterms:W3CDTF">2019-10-17T08:42:00Z</dcterms:created>
  <dcterms:modified xsi:type="dcterms:W3CDTF">2019-10-17T08:42:00Z</dcterms:modified>
</cp:coreProperties>
</file>