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8ED" w:rsidRDefault="000B2BC6">
      <w:pPr>
        <w:jc w:val="both"/>
      </w:pPr>
      <w:bookmarkStart w:id="0" w:name="_GoBack"/>
      <w:bookmarkEnd w:id="0"/>
      <w:r>
        <w:rPr>
          <w:b/>
          <w:i/>
        </w:rPr>
        <w:t>Suvestinė redakcija nuo 2019-10-04</w:t>
      </w:r>
    </w:p>
    <w:p w:rsidR="009358ED" w:rsidRDefault="009358ED">
      <w:pPr>
        <w:jc w:val="both"/>
        <w:rPr>
          <w:sz w:val="20"/>
        </w:rPr>
      </w:pPr>
    </w:p>
    <w:p w:rsidR="009358ED" w:rsidRDefault="000B2BC6">
      <w:pPr>
        <w:jc w:val="both"/>
        <w:rPr>
          <w:sz w:val="20"/>
        </w:rPr>
      </w:pPr>
      <w:r>
        <w:rPr>
          <w:i/>
          <w:sz w:val="20"/>
        </w:rPr>
        <w:t>Įsakymas paskelbtas: TAR 2019-07-15, i. k. 2019-11612</w:t>
      </w:r>
    </w:p>
    <w:p w:rsidR="009358ED" w:rsidRDefault="009358ED">
      <w:pPr>
        <w:jc w:val="both"/>
        <w:rPr>
          <w:sz w:val="20"/>
        </w:rPr>
      </w:pPr>
    </w:p>
    <w:p w:rsidR="009358ED" w:rsidRDefault="009358ED">
      <w:pPr>
        <w:tabs>
          <w:tab w:val="center" w:pos="4819"/>
          <w:tab w:val="right" w:pos="9638"/>
        </w:tabs>
      </w:pPr>
    </w:p>
    <w:p w:rsidR="009358ED" w:rsidRDefault="000B2BC6">
      <w:pPr>
        <w:suppressAutoHyphens/>
        <w:jc w:val="center"/>
        <w:textAlignment w:val="baseline"/>
      </w:pPr>
      <w:r>
        <w:rPr>
          <w:noProof/>
          <w:lang w:eastAsia="lt-LT"/>
        </w:rPr>
        <w:drawing>
          <wp:inline distT="0" distB="0" distL="0" distR="0">
            <wp:extent cx="542294" cy="554985"/>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42294" cy="554985"/>
                    </a:xfrm>
                    <a:prstGeom prst="rect">
                      <a:avLst/>
                    </a:prstGeom>
                    <a:noFill/>
                    <a:ln>
                      <a:noFill/>
                      <a:prstDash/>
                    </a:ln>
                  </pic:spPr>
                </pic:pic>
              </a:graphicData>
            </a:graphic>
          </wp:inline>
        </w:drawing>
      </w:r>
    </w:p>
    <w:p w:rsidR="009358ED" w:rsidRDefault="000B2BC6">
      <w:pPr>
        <w:suppressAutoHyphens/>
        <w:jc w:val="center"/>
        <w:textAlignment w:val="baseline"/>
        <w:rPr>
          <w:b/>
          <w:bCs/>
          <w:sz w:val="26"/>
          <w:szCs w:val="26"/>
        </w:rPr>
      </w:pPr>
      <w:r>
        <w:rPr>
          <w:b/>
          <w:bCs/>
          <w:sz w:val="26"/>
          <w:szCs w:val="26"/>
        </w:rPr>
        <w:t>UŽIMTUMO TARNYBOS</w:t>
      </w:r>
    </w:p>
    <w:p w:rsidR="009358ED" w:rsidRDefault="000B2BC6">
      <w:pPr>
        <w:suppressAutoHyphens/>
        <w:jc w:val="center"/>
        <w:textAlignment w:val="baseline"/>
        <w:rPr>
          <w:b/>
          <w:bCs/>
          <w:sz w:val="26"/>
          <w:szCs w:val="26"/>
        </w:rPr>
      </w:pPr>
      <w:r>
        <w:rPr>
          <w:b/>
          <w:bCs/>
          <w:sz w:val="26"/>
          <w:szCs w:val="26"/>
        </w:rPr>
        <w:t>PRIE LIETUVOS RESPUBLIKOS SOCIALINĖS APSAUGOS IR DARBO MINISTERIJOS</w:t>
      </w:r>
    </w:p>
    <w:p w:rsidR="009358ED" w:rsidRDefault="000B2BC6">
      <w:pPr>
        <w:suppressAutoHyphens/>
        <w:jc w:val="center"/>
        <w:textAlignment w:val="baseline"/>
        <w:rPr>
          <w:b/>
          <w:bCs/>
          <w:sz w:val="28"/>
          <w:szCs w:val="28"/>
        </w:rPr>
      </w:pPr>
      <w:r>
        <w:rPr>
          <w:b/>
          <w:bCs/>
          <w:sz w:val="28"/>
          <w:szCs w:val="28"/>
        </w:rPr>
        <w:t>DIREKTORIUS</w:t>
      </w:r>
    </w:p>
    <w:p w:rsidR="009358ED" w:rsidRDefault="009358ED">
      <w:pPr>
        <w:suppressAutoHyphens/>
        <w:jc w:val="center"/>
        <w:textAlignment w:val="baseline"/>
        <w:rPr>
          <w:bCs/>
          <w:szCs w:val="24"/>
        </w:rPr>
      </w:pPr>
    </w:p>
    <w:p w:rsidR="009358ED" w:rsidRDefault="000B2BC6">
      <w:pPr>
        <w:suppressAutoHyphens/>
        <w:jc w:val="center"/>
        <w:textAlignment w:val="baseline"/>
        <w:rPr>
          <w:b/>
          <w:bCs/>
          <w:szCs w:val="24"/>
        </w:rPr>
      </w:pPr>
      <w:r>
        <w:rPr>
          <w:b/>
          <w:bCs/>
          <w:szCs w:val="24"/>
        </w:rPr>
        <w:t>ĮSAKYMAS</w:t>
      </w:r>
    </w:p>
    <w:p w:rsidR="009358ED" w:rsidRDefault="000B2BC6">
      <w:pPr>
        <w:suppressAutoHyphens/>
        <w:jc w:val="center"/>
        <w:textAlignment w:val="baseline"/>
        <w:rPr>
          <w:b/>
          <w:bCs/>
          <w:szCs w:val="24"/>
        </w:rPr>
      </w:pPr>
      <w:r>
        <w:rPr>
          <w:b/>
          <w:bCs/>
          <w:szCs w:val="24"/>
        </w:rPr>
        <w:t xml:space="preserve">DĖL NEVYRIAUSYBINIŲ ORGANIZACIJŲ ATRANKOS PROJEKTUI </w:t>
      </w:r>
      <w:r>
        <w:rPr>
          <w:b/>
          <w:bCs/>
          <w:szCs w:val="24"/>
        </w:rPr>
        <w:t>„UŽIMTUMO SKATINIMO IR MOTYVAVIMO PASLAUGŲ NEDIRBANTIEMS ASMENIMS IR SOCIALINĘ PARAMĄ GAUNANTIEMS ASMENIMS MODELIS“ ĮGYVENDINTI TVARKOS APRAŠO PATVIRTINIMO</w:t>
      </w:r>
    </w:p>
    <w:p w:rsidR="009358ED" w:rsidRDefault="009358ED">
      <w:pPr>
        <w:suppressAutoHyphens/>
        <w:spacing w:line="276" w:lineRule="auto"/>
        <w:ind w:firstLine="709"/>
        <w:jc w:val="both"/>
        <w:textAlignment w:val="baseline"/>
        <w:rPr>
          <w:szCs w:val="24"/>
        </w:rPr>
      </w:pPr>
    </w:p>
    <w:p w:rsidR="009358ED" w:rsidRDefault="000B2BC6">
      <w:pPr>
        <w:suppressAutoHyphens/>
        <w:spacing w:line="276" w:lineRule="auto"/>
        <w:jc w:val="center"/>
        <w:textAlignment w:val="baseline"/>
        <w:rPr>
          <w:szCs w:val="24"/>
        </w:rPr>
      </w:pPr>
      <w:r>
        <w:rPr>
          <w:szCs w:val="24"/>
        </w:rPr>
        <w:t>2019 m. liepos 12 d. Nr. V-337</w:t>
      </w:r>
    </w:p>
    <w:p w:rsidR="009358ED" w:rsidRDefault="000B2BC6">
      <w:pPr>
        <w:suppressAutoHyphens/>
        <w:spacing w:line="276" w:lineRule="auto"/>
        <w:jc w:val="center"/>
        <w:textAlignment w:val="baseline"/>
        <w:rPr>
          <w:szCs w:val="24"/>
        </w:rPr>
      </w:pPr>
      <w:r>
        <w:rPr>
          <w:szCs w:val="24"/>
        </w:rPr>
        <w:t>Vilnius</w:t>
      </w:r>
    </w:p>
    <w:p w:rsidR="009358ED" w:rsidRDefault="009358ED">
      <w:pPr>
        <w:suppressAutoHyphens/>
        <w:jc w:val="both"/>
        <w:textAlignment w:val="baseline"/>
        <w:rPr>
          <w:szCs w:val="24"/>
        </w:rPr>
      </w:pPr>
    </w:p>
    <w:p w:rsidR="009358ED" w:rsidRDefault="009358ED">
      <w:pPr>
        <w:suppressAutoHyphens/>
        <w:jc w:val="both"/>
        <w:textAlignment w:val="baseline"/>
        <w:rPr>
          <w:szCs w:val="24"/>
        </w:rPr>
      </w:pPr>
    </w:p>
    <w:p w:rsidR="009358ED" w:rsidRDefault="000B2BC6">
      <w:pPr>
        <w:suppressAutoHyphens/>
        <w:spacing w:line="276" w:lineRule="auto"/>
        <w:ind w:firstLine="709"/>
        <w:jc w:val="both"/>
        <w:textAlignment w:val="baseline"/>
        <w:rPr>
          <w:rFonts w:ascii="Calibri" w:eastAsia="Calibri" w:hAnsi="Calibri"/>
          <w:sz w:val="22"/>
          <w:szCs w:val="22"/>
        </w:rPr>
      </w:pPr>
      <w:r>
        <w:rPr>
          <w:szCs w:val="24"/>
        </w:rPr>
        <w:t>Vadovaudamasi Lietuvos Respublikos užimtumo įstatymo 16 st</w:t>
      </w:r>
      <w:r>
        <w:rPr>
          <w:szCs w:val="24"/>
        </w:rPr>
        <w:t xml:space="preserve">raipsnio 3 dalies 1 punktu, </w:t>
      </w:r>
      <w:r>
        <w:rPr>
          <w:szCs w:val="24"/>
          <w:lang w:eastAsia="lt-LT"/>
        </w:rPr>
        <w:t>Užimtumo skatinimo ir motyvavimo paslaugų nedirbantiems ir socialinę paramą gaunantiems asmenims modelio įgyvendinimo sąlygų ir tvarkos aprašo, patvirtinto Lietuvos Respublikos socialinės apsaugos ir darbo ministro 2019 m. geguž</w:t>
      </w:r>
      <w:r>
        <w:rPr>
          <w:szCs w:val="24"/>
          <w:lang w:eastAsia="lt-LT"/>
        </w:rPr>
        <w:t xml:space="preserve">ės 13 d. įsakymu Nr. A1-269 „Dėl Užimtumo skatinimo ir motyvavimo paslaugų nedirbantiems ir socialinę paramą gaunantiems asmenims modelio įgyvendinimo sąlygų ir tvarkos aprašo patvirtinimo“ 2.2.1 papunkčiu, </w:t>
      </w:r>
      <w:r>
        <w:rPr>
          <w:szCs w:val="24"/>
        </w:rPr>
        <w:t>:</w:t>
      </w:r>
    </w:p>
    <w:p w:rsidR="009358ED" w:rsidRDefault="000B2BC6">
      <w:pPr>
        <w:suppressAutoHyphens/>
        <w:spacing w:line="276" w:lineRule="auto"/>
        <w:ind w:firstLine="709"/>
        <w:jc w:val="both"/>
        <w:textAlignment w:val="baseline"/>
        <w:rPr>
          <w:szCs w:val="24"/>
          <w:lang w:eastAsia="lt-LT"/>
        </w:rPr>
      </w:pPr>
      <w:r>
        <w:rPr>
          <w:szCs w:val="24"/>
          <w:lang w:eastAsia="lt-LT"/>
        </w:rPr>
        <w:t xml:space="preserve">1. </w:t>
      </w:r>
      <w:r>
        <w:rPr>
          <w:spacing w:val="80"/>
          <w:szCs w:val="24"/>
          <w:lang w:eastAsia="lt-LT"/>
        </w:rPr>
        <w:t>Tvirtinu</w:t>
      </w:r>
      <w:r>
        <w:rPr>
          <w:rFonts w:ascii="Calibri" w:eastAsia="Calibri" w:hAnsi="Calibri"/>
          <w:sz w:val="22"/>
          <w:szCs w:val="22"/>
        </w:rPr>
        <w:t xml:space="preserve"> </w:t>
      </w:r>
      <w:r>
        <w:rPr>
          <w:szCs w:val="24"/>
          <w:lang w:eastAsia="lt-LT"/>
        </w:rPr>
        <w:t>Nevyriausybinių organizacijų atrank</w:t>
      </w:r>
      <w:r>
        <w:rPr>
          <w:szCs w:val="24"/>
          <w:lang w:eastAsia="lt-LT"/>
        </w:rPr>
        <w:t>os projektui „Užimtumo skatinimo ir motyvavimo paslaugų nedirbantiems asmenims ir socialinę paramą gaunantiems asmenims modelis“ įgyvendinti tvarkos aprašą (pridedama).</w:t>
      </w:r>
    </w:p>
    <w:p w:rsidR="009358ED" w:rsidRDefault="000B2BC6">
      <w:pPr>
        <w:widowControl w:val="0"/>
        <w:suppressAutoHyphens/>
        <w:ind w:firstLine="709"/>
        <w:jc w:val="both"/>
        <w:textAlignment w:val="baseline"/>
        <w:rPr>
          <w:rFonts w:ascii="Calibri" w:eastAsia="Calibri" w:hAnsi="Calibri"/>
          <w:sz w:val="22"/>
          <w:szCs w:val="22"/>
        </w:rPr>
      </w:pPr>
      <w:r>
        <w:rPr>
          <w:color w:val="000000"/>
        </w:rPr>
        <w:t xml:space="preserve">2. </w:t>
      </w:r>
      <w:r>
        <w:rPr>
          <w:spacing w:val="80"/>
        </w:rPr>
        <w:t>Pavedu</w:t>
      </w:r>
      <w:r>
        <w:t>:</w:t>
      </w:r>
    </w:p>
    <w:p w:rsidR="009358ED" w:rsidRDefault="000B2BC6">
      <w:pPr>
        <w:widowControl w:val="0"/>
        <w:suppressAutoHyphens/>
        <w:ind w:firstLine="709"/>
        <w:jc w:val="both"/>
        <w:textAlignment w:val="baseline"/>
      </w:pPr>
      <w:r>
        <w:t xml:space="preserve">2.1. Finansų, teisės ir pirkimų departamento Teisės skyriui organizuoti šio </w:t>
      </w:r>
      <w:r>
        <w:t>įsakymo paskelbimą Teisės aktų registre ir Užimtumo tarnybos prie Lietuvos Respublikos socialinės apsaugos ir darbo ministerijos interneto svetainėje;</w:t>
      </w:r>
    </w:p>
    <w:p w:rsidR="009358ED" w:rsidRDefault="000B2BC6">
      <w:pPr>
        <w:widowControl w:val="0"/>
        <w:suppressAutoHyphens/>
        <w:ind w:firstLine="709"/>
        <w:jc w:val="both"/>
        <w:textAlignment w:val="baseline"/>
      </w:pPr>
      <w:r>
        <w:t xml:space="preserve">2.2. </w:t>
      </w:r>
      <w:r>
        <w:rPr>
          <w:color w:val="000000"/>
        </w:rPr>
        <w:t>įsakymo kontrolę vykdyti Darbo rinkos ir užimtumo politikos įgyvendinimo departamento direktoriui.</w:t>
      </w:r>
    </w:p>
    <w:p w:rsidR="009358ED" w:rsidRDefault="009358ED">
      <w:pPr>
        <w:widowControl w:val="0"/>
        <w:suppressAutoHyphens/>
        <w:jc w:val="both"/>
        <w:textAlignment w:val="baseline"/>
      </w:pPr>
    </w:p>
    <w:p w:rsidR="009358ED" w:rsidRDefault="009358ED">
      <w:pPr>
        <w:widowControl w:val="0"/>
        <w:suppressAutoHyphens/>
        <w:jc w:val="both"/>
        <w:textAlignment w:val="baseline"/>
      </w:pPr>
    </w:p>
    <w:p w:rsidR="009358ED" w:rsidRDefault="009358ED">
      <w:pPr>
        <w:widowControl w:val="0"/>
        <w:suppressAutoHyphens/>
        <w:jc w:val="both"/>
        <w:textAlignment w:val="baseline"/>
      </w:pPr>
    </w:p>
    <w:p w:rsidR="009358ED" w:rsidRDefault="000B2BC6">
      <w:pPr>
        <w:widowControl w:val="0"/>
        <w:suppressAutoHyphens/>
        <w:jc w:val="both"/>
        <w:textAlignment w:val="baseline"/>
        <w:rPr>
          <w:color w:val="000000"/>
        </w:rPr>
      </w:pPr>
      <w:r>
        <w:rPr>
          <w:color w:val="000000"/>
        </w:rPr>
        <w:t xml:space="preserve">Direktorė </w:t>
      </w:r>
      <w:r>
        <w:rPr>
          <w:color w:val="000000"/>
        </w:rPr>
        <w:tab/>
      </w:r>
      <w:r>
        <w:rPr>
          <w:color w:val="000000"/>
        </w:rPr>
        <w:tab/>
      </w:r>
      <w:r>
        <w:rPr>
          <w:color w:val="000000"/>
        </w:rPr>
        <w:tab/>
      </w:r>
      <w:r>
        <w:rPr>
          <w:color w:val="000000"/>
        </w:rPr>
        <w:tab/>
      </w:r>
      <w:r>
        <w:rPr>
          <w:color w:val="000000"/>
        </w:rPr>
        <w:tab/>
      </w:r>
      <w:r>
        <w:rPr>
          <w:color w:val="000000"/>
        </w:rPr>
        <w:tab/>
        <w:t>Ligita Valalytė</w:t>
      </w:r>
    </w:p>
    <w:p w:rsidR="009358ED" w:rsidRDefault="009358ED">
      <w:pPr>
        <w:widowControl w:val="0"/>
        <w:suppressAutoHyphens/>
        <w:jc w:val="both"/>
        <w:textAlignment w:val="baseline"/>
      </w:pPr>
    </w:p>
    <w:p w:rsidR="009358ED" w:rsidRDefault="009358ED">
      <w:pPr>
        <w:widowControl w:val="0"/>
        <w:overflowPunct w:val="0"/>
        <w:spacing w:line="275" w:lineRule="exact"/>
        <w:ind w:left="5242"/>
        <w:outlineLvl w:val="1"/>
        <w:sectPr w:rsidR="009358ED">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pgNumType w:start="1"/>
          <w:cols w:space="1296"/>
          <w:titlePg/>
          <w:docGrid w:linePitch="326"/>
        </w:sectPr>
      </w:pPr>
    </w:p>
    <w:p w:rsidR="009358ED" w:rsidRDefault="000B2BC6">
      <w:pPr>
        <w:widowControl w:val="0"/>
        <w:overflowPunct w:val="0"/>
        <w:spacing w:line="275" w:lineRule="exact"/>
        <w:ind w:left="5242"/>
        <w:outlineLvl w:val="1"/>
        <w:rPr>
          <w:color w:val="000000"/>
          <w:szCs w:val="24"/>
          <w:lang w:eastAsia="lt-LT"/>
        </w:rPr>
      </w:pPr>
      <w:r>
        <w:rPr>
          <w:color w:val="282828"/>
          <w:spacing w:val="1"/>
          <w:szCs w:val="24"/>
          <w:lang w:eastAsia="lt-LT"/>
        </w:rPr>
        <w:lastRenderedPageBreak/>
        <w:t>P</w:t>
      </w:r>
      <w:r>
        <w:rPr>
          <w:color w:val="282828"/>
          <w:spacing w:val="2"/>
          <w:szCs w:val="24"/>
          <w:lang w:eastAsia="lt-LT"/>
        </w:rPr>
        <w:t>ATVIRTINT</w:t>
      </w:r>
      <w:r>
        <w:rPr>
          <w:color w:val="3F3F3F"/>
          <w:spacing w:val="2"/>
          <w:szCs w:val="24"/>
          <w:lang w:eastAsia="lt-LT"/>
        </w:rPr>
        <w:t>A</w:t>
      </w:r>
    </w:p>
    <w:p w:rsidR="009358ED" w:rsidRDefault="000B2BC6">
      <w:pPr>
        <w:widowControl w:val="0"/>
        <w:overflowPunct w:val="0"/>
        <w:spacing w:line="274" w:lineRule="exact"/>
        <w:ind w:left="5242" w:right="274"/>
        <w:rPr>
          <w:color w:val="282828"/>
          <w:szCs w:val="24"/>
          <w:lang w:eastAsia="lt-LT"/>
        </w:rPr>
      </w:pPr>
      <w:r>
        <w:rPr>
          <w:color w:val="282828"/>
          <w:szCs w:val="24"/>
          <w:lang w:eastAsia="lt-LT"/>
        </w:rPr>
        <w:t>Užimtumo tarnybos prie Lietuvos</w:t>
      </w:r>
    </w:p>
    <w:p w:rsidR="009358ED" w:rsidRDefault="000B2BC6">
      <w:pPr>
        <w:widowControl w:val="0"/>
        <w:overflowPunct w:val="0"/>
        <w:spacing w:line="274" w:lineRule="exact"/>
        <w:ind w:left="5242" w:right="-1"/>
        <w:rPr>
          <w:color w:val="282828"/>
          <w:szCs w:val="24"/>
          <w:lang w:eastAsia="lt-LT"/>
        </w:rPr>
      </w:pPr>
      <w:r>
        <w:rPr>
          <w:color w:val="282828"/>
          <w:szCs w:val="24"/>
          <w:lang w:eastAsia="lt-LT"/>
        </w:rPr>
        <w:t xml:space="preserve">Respublikos socialinės apsaugos ir darbo </w:t>
      </w:r>
    </w:p>
    <w:p w:rsidR="009358ED" w:rsidRDefault="000B2BC6">
      <w:pPr>
        <w:widowControl w:val="0"/>
        <w:overflowPunct w:val="0"/>
        <w:spacing w:line="274" w:lineRule="exact"/>
        <w:ind w:left="5242" w:right="-1"/>
        <w:rPr>
          <w:color w:val="000000"/>
          <w:szCs w:val="24"/>
          <w:lang w:eastAsia="lt-LT"/>
        </w:rPr>
      </w:pPr>
      <w:r>
        <w:rPr>
          <w:color w:val="282828"/>
          <w:szCs w:val="24"/>
          <w:lang w:eastAsia="lt-LT"/>
        </w:rPr>
        <w:t xml:space="preserve">ministerijos direktoriaus </w:t>
      </w:r>
    </w:p>
    <w:p w:rsidR="009358ED" w:rsidRDefault="000B2BC6">
      <w:pPr>
        <w:widowControl w:val="0"/>
        <w:overflowPunct w:val="0"/>
        <w:spacing w:line="280" w:lineRule="exact"/>
        <w:ind w:left="490" w:firstLine="4752"/>
        <w:rPr>
          <w:color w:val="000000"/>
          <w:sz w:val="25"/>
          <w:szCs w:val="25"/>
          <w:lang w:eastAsia="lt-LT"/>
        </w:rPr>
      </w:pPr>
      <w:r>
        <w:rPr>
          <w:color w:val="3F3F3F"/>
          <w:w w:val="105"/>
          <w:szCs w:val="24"/>
          <w:lang w:eastAsia="lt-LT"/>
        </w:rPr>
        <w:t>2019</w:t>
      </w:r>
      <w:r>
        <w:rPr>
          <w:color w:val="3F3F3F"/>
          <w:spacing w:val="-10"/>
          <w:w w:val="105"/>
          <w:szCs w:val="24"/>
          <w:lang w:eastAsia="lt-LT"/>
        </w:rPr>
        <w:t xml:space="preserve"> </w:t>
      </w:r>
      <w:r>
        <w:rPr>
          <w:color w:val="282828"/>
          <w:w w:val="105"/>
          <w:szCs w:val="24"/>
          <w:lang w:eastAsia="lt-LT"/>
        </w:rPr>
        <w:t>m.</w:t>
      </w:r>
      <w:r>
        <w:rPr>
          <w:color w:val="282828"/>
          <w:spacing w:val="-12"/>
          <w:w w:val="105"/>
          <w:szCs w:val="24"/>
          <w:lang w:eastAsia="lt-LT"/>
        </w:rPr>
        <w:t xml:space="preserve"> liepos 12 </w:t>
      </w:r>
      <w:r>
        <w:rPr>
          <w:iCs/>
          <w:color w:val="282828"/>
          <w:spacing w:val="-34"/>
          <w:w w:val="105"/>
          <w:szCs w:val="24"/>
          <w:lang w:eastAsia="lt-LT"/>
        </w:rPr>
        <w:t xml:space="preserve"> </w:t>
      </w:r>
      <w:r>
        <w:rPr>
          <w:iCs/>
          <w:color w:val="282828"/>
          <w:w w:val="105"/>
          <w:szCs w:val="24"/>
          <w:lang w:eastAsia="lt-LT"/>
        </w:rPr>
        <w:t>d</w:t>
      </w:r>
      <w:r>
        <w:rPr>
          <w:iCs/>
          <w:color w:val="282828"/>
          <w:w w:val="125"/>
          <w:szCs w:val="24"/>
          <w:lang w:eastAsia="lt-LT"/>
        </w:rPr>
        <w:t xml:space="preserve">. </w:t>
      </w:r>
      <w:r>
        <w:rPr>
          <w:iCs/>
          <w:color w:val="282828"/>
          <w:spacing w:val="-55"/>
          <w:w w:val="125"/>
          <w:szCs w:val="24"/>
          <w:lang w:eastAsia="lt-LT"/>
        </w:rPr>
        <w:t xml:space="preserve"> </w:t>
      </w:r>
      <w:r>
        <w:rPr>
          <w:color w:val="3F3F3F"/>
          <w:w w:val="105"/>
          <w:szCs w:val="24"/>
          <w:lang w:eastAsia="lt-LT"/>
        </w:rPr>
        <w:t>įsakymu</w:t>
      </w:r>
      <w:r>
        <w:rPr>
          <w:color w:val="3F3F3F"/>
          <w:spacing w:val="-9"/>
          <w:w w:val="105"/>
          <w:szCs w:val="24"/>
          <w:lang w:eastAsia="lt-LT"/>
        </w:rPr>
        <w:t xml:space="preserve"> </w:t>
      </w:r>
      <w:r>
        <w:rPr>
          <w:color w:val="3F3F3F"/>
          <w:w w:val="105"/>
          <w:szCs w:val="24"/>
          <w:lang w:eastAsia="lt-LT"/>
        </w:rPr>
        <w:t>Nr.</w:t>
      </w:r>
      <w:r>
        <w:rPr>
          <w:iCs/>
          <w:color w:val="3F3F3F"/>
          <w:w w:val="105"/>
          <w:sz w:val="25"/>
          <w:szCs w:val="25"/>
          <w:lang w:eastAsia="lt-LT"/>
        </w:rPr>
        <w:t xml:space="preserve"> V-337</w:t>
      </w:r>
    </w:p>
    <w:p w:rsidR="009358ED" w:rsidRDefault="009358ED">
      <w:pPr>
        <w:widowControl w:val="0"/>
        <w:overflowPunct w:val="0"/>
        <w:ind w:right="176"/>
        <w:rPr>
          <w:b/>
          <w:bCs/>
          <w:szCs w:val="24"/>
          <w:lang w:eastAsia="lt-LT"/>
        </w:rPr>
      </w:pPr>
    </w:p>
    <w:p w:rsidR="009358ED" w:rsidRDefault="009358ED">
      <w:pPr>
        <w:widowControl w:val="0"/>
        <w:overflowPunct w:val="0"/>
        <w:ind w:right="176"/>
        <w:rPr>
          <w:b/>
          <w:bCs/>
          <w:szCs w:val="24"/>
          <w:lang w:eastAsia="lt-LT"/>
        </w:rPr>
      </w:pPr>
    </w:p>
    <w:p w:rsidR="009358ED" w:rsidRDefault="000B2BC6">
      <w:pPr>
        <w:widowControl w:val="0"/>
        <w:overflowPunct w:val="0"/>
        <w:ind w:right="176"/>
        <w:jc w:val="center"/>
        <w:rPr>
          <w:b/>
          <w:bCs/>
          <w:szCs w:val="24"/>
          <w:lang w:eastAsia="lt-LT"/>
        </w:rPr>
      </w:pPr>
      <w:r>
        <w:rPr>
          <w:b/>
          <w:bCs/>
          <w:szCs w:val="24"/>
          <w:lang w:eastAsia="lt-LT"/>
        </w:rPr>
        <w:t xml:space="preserve">NEVYRIAUSYBINIŲ ORGANIZACIJŲ ATRANKOS PROJEKTUI „UŽIMTUMO SKATINIMO IR MOTYVAVIMO PASLAUGŲ NEDIRBANTIEMS ASMENIMS IR SOCIALINĘ PARAMĄ GAUNANTIEMS ASMENIMS MODELIS“ ĮGYVENDINTI TVARKOS </w:t>
      </w:r>
      <w:r>
        <w:rPr>
          <w:b/>
          <w:bCs/>
          <w:szCs w:val="24"/>
          <w:lang w:eastAsia="lt-LT"/>
        </w:rPr>
        <w:t>APRAŠAS</w:t>
      </w:r>
    </w:p>
    <w:p w:rsidR="009358ED" w:rsidRDefault="009358ED">
      <w:pPr>
        <w:widowControl w:val="0"/>
        <w:overflowPunct w:val="0"/>
        <w:ind w:right="176"/>
        <w:jc w:val="center"/>
        <w:rPr>
          <w:b/>
          <w:bCs/>
          <w:szCs w:val="24"/>
          <w:lang w:eastAsia="lt-LT"/>
        </w:rPr>
      </w:pPr>
    </w:p>
    <w:p w:rsidR="009358ED" w:rsidRDefault="000B2BC6">
      <w:pPr>
        <w:widowControl w:val="0"/>
        <w:overflowPunct w:val="0"/>
        <w:ind w:right="-1"/>
        <w:jc w:val="center"/>
        <w:rPr>
          <w:b/>
          <w:bCs/>
          <w:w w:val="102"/>
          <w:szCs w:val="24"/>
          <w:lang w:eastAsia="lt-LT"/>
        </w:rPr>
      </w:pPr>
      <w:r>
        <w:rPr>
          <w:b/>
          <w:bCs/>
          <w:w w:val="105"/>
          <w:szCs w:val="24"/>
          <w:lang w:eastAsia="lt-LT"/>
        </w:rPr>
        <w:t>I SKYRIUS</w:t>
      </w:r>
    </w:p>
    <w:p w:rsidR="009358ED" w:rsidRDefault="000B2BC6">
      <w:pPr>
        <w:widowControl w:val="0"/>
        <w:overflowPunct w:val="0"/>
        <w:ind w:right="140"/>
        <w:jc w:val="center"/>
        <w:rPr>
          <w:b/>
          <w:bCs/>
          <w:szCs w:val="24"/>
          <w:lang w:eastAsia="lt-LT"/>
        </w:rPr>
      </w:pPr>
      <w:r>
        <w:rPr>
          <w:b/>
          <w:bCs/>
          <w:szCs w:val="24"/>
          <w:lang w:eastAsia="lt-LT"/>
        </w:rPr>
        <w:t>BENDROSIOS NUOSTATOS</w:t>
      </w:r>
    </w:p>
    <w:p w:rsidR="009358ED" w:rsidRDefault="009358ED">
      <w:pPr>
        <w:widowControl w:val="0"/>
        <w:overflowPunct w:val="0"/>
        <w:ind w:right="140"/>
        <w:jc w:val="both"/>
        <w:rPr>
          <w:szCs w:val="24"/>
          <w:lang w:eastAsia="lt-LT"/>
        </w:rPr>
      </w:pPr>
    </w:p>
    <w:p w:rsidR="009358ED" w:rsidRDefault="000B2BC6">
      <w:pPr>
        <w:widowControl w:val="0"/>
        <w:tabs>
          <w:tab w:val="left" w:pos="851"/>
        </w:tabs>
        <w:overflowPunct w:val="0"/>
        <w:ind w:firstLine="567"/>
        <w:jc w:val="both"/>
        <w:rPr>
          <w:b/>
          <w:bCs/>
          <w:szCs w:val="24"/>
          <w:lang w:eastAsia="lt-LT"/>
        </w:rPr>
      </w:pPr>
      <w:r>
        <w:rPr>
          <w:bCs/>
          <w:szCs w:val="24"/>
          <w:lang w:eastAsia="lt-LT"/>
        </w:rPr>
        <w:t>1.</w:t>
      </w:r>
      <w:r>
        <w:rPr>
          <w:bCs/>
          <w:szCs w:val="24"/>
          <w:lang w:eastAsia="lt-LT"/>
        </w:rPr>
        <w:tab/>
        <w:t xml:space="preserve">Nevyriausybinių organizacijų atrankos projektui </w:t>
      </w:r>
      <w:r>
        <w:rPr>
          <w:szCs w:val="24"/>
          <w:lang w:eastAsia="lt-LT"/>
        </w:rPr>
        <w:t>„</w:t>
      </w:r>
      <w:r>
        <w:rPr>
          <w:bCs/>
          <w:szCs w:val="24"/>
          <w:lang w:eastAsia="lt-LT"/>
        </w:rPr>
        <w:t>Užimtumo skatinimo ir motyvavimo paslaugų nedirbantiems asmenims ir socialinę paramą gaunantiems asmenims modelis</w:t>
      </w:r>
      <w:r>
        <w:rPr>
          <w:szCs w:val="24"/>
          <w:lang w:eastAsia="lt-LT"/>
        </w:rPr>
        <w:t>“ (toliau – Projektas) įgyvendinti tvarkos aprašas</w:t>
      </w:r>
      <w:r>
        <w:rPr>
          <w:szCs w:val="24"/>
          <w:lang w:eastAsia="lt-LT"/>
        </w:rPr>
        <w:t xml:space="preserve"> (toliau – Aprašas) nustato nevyriausybinių organizacijų (toliau – NVO), siekiančių būti įtrauktomis į Projekto įgyvendinimo partnerių sąrašą, atrankos Projektui įgyvendinti konkurso organizavimo tvarką, atrankos komisijos (toliau – Komisija) sudarymą ir d</w:t>
      </w:r>
      <w:r>
        <w:rPr>
          <w:szCs w:val="24"/>
          <w:lang w:eastAsia="lt-LT"/>
        </w:rPr>
        <w:t>arbo organizavimą, NVO keliamus reikalavimus ir kitas atrankos sąlygas.</w:t>
      </w:r>
    </w:p>
    <w:p w:rsidR="009358ED" w:rsidRDefault="000B2BC6">
      <w:pPr>
        <w:widowControl w:val="0"/>
        <w:tabs>
          <w:tab w:val="left" w:pos="426"/>
          <w:tab w:val="left" w:pos="851"/>
        </w:tabs>
        <w:overflowPunct w:val="0"/>
        <w:ind w:firstLine="567"/>
        <w:jc w:val="both"/>
        <w:rPr>
          <w:b/>
          <w:bCs/>
          <w:szCs w:val="24"/>
          <w:lang w:eastAsia="lt-LT"/>
        </w:rPr>
      </w:pPr>
      <w:r>
        <w:rPr>
          <w:bCs/>
          <w:szCs w:val="24"/>
          <w:lang w:eastAsia="lt-LT"/>
        </w:rPr>
        <w:t>2.</w:t>
      </w:r>
      <w:r>
        <w:rPr>
          <w:bCs/>
          <w:szCs w:val="24"/>
          <w:lang w:eastAsia="lt-LT"/>
        </w:rPr>
        <w:tab/>
        <w:t>Atrankos tikslas – atrinkti NVO, kurios teiks kokybiškas kompleksines paslaugas ilgą laiką nedirbantiems asmenims, siekiant kokybiškai įgyvendinti Projektą pagal</w:t>
      </w:r>
      <w:r>
        <w:rPr>
          <w:rFonts w:eastAsia="Calibri"/>
          <w:szCs w:val="24"/>
          <w:lang w:eastAsia="lt-LT"/>
        </w:rPr>
        <w:t xml:space="preserve"> Lietuvos Respubliko</w:t>
      </w:r>
      <w:r>
        <w:rPr>
          <w:rFonts w:eastAsia="Calibri"/>
          <w:szCs w:val="24"/>
          <w:lang w:eastAsia="lt-LT"/>
        </w:rPr>
        <w:t xml:space="preserve">s Vyriausybės programos įgyvendinimo plano, patvirtinto Lietuvos Respublikos Vyriausybės 2017 m. kovo 13 d. </w:t>
      </w:r>
      <w:r>
        <w:rPr>
          <w:rFonts w:eastAsia="Calibri"/>
          <w:bCs/>
          <w:szCs w:val="24"/>
          <w:lang w:eastAsia="lt-LT"/>
        </w:rPr>
        <w:t xml:space="preserve">nutarimu </w:t>
      </w:r>
      <w:r>
        <w:rPr>
          <w:rFonts w:eastAsia="Calibri"/>
          <w:szCs w:val="24"/>
          <w:lang w:eastAsia="lt-LT"/>
        </w:rPr>
        <w:t>Nr. 167 „</w:t>
      </w:r>
      <w:r>
        <w:rPr>
          <w:rFonts w:eastAsia="Calibri"/>
          <w:bCs/>
          <w:szCs w:val="24"/>
          <w:lang w:eastAsia="lt-LT"/>
        </w:rPr>
        <w:t xml:space="preserve">Dėl Lietuvos Respublikos Vyriausybės programos įgyvendinimo plano patvirtinimo“, </w:t>
      </w:r>
      <w:r>
        <w:rPr>
          <w:rFonts w:eastAsia="Calibri"/>
          <w:szCs w:val="24"/>
          <w:lang w:eastAsia="lt-LT"/>
        </w:rPr>
        <w:t>I prioriteto „Darni, atsakinga ir sveika visuomen</w:t>
      </w:r>
      <w:r>
        <w:rPr>
          <w:rFonts w:eastAsia="Calibri"/>
          <w:szCs w:val="24"/>
          <w:lang w:eastAsia="lt-LT"/>
        </w:rPr>
        <w:t>ė“ 1.1 krypties „Skurdo, socialinės atskirties ir pajamų nelygybės mažinimas, užimtumo skatinimas“ 1.1.1 darbo „Aktyvių ir užimtumą skatinančių paramos formų plėtra“ 1 priemonę „Užimtumo skatinimo ir motyvavimo paslaugų nedirbantiems ir socialinę paramą ga</w:t>
      </w:r>
      <w:r>
        <w:rPr>
          <w:rFonts w:eastAsia="Calibri"/>
          <w:szCs w:val="24"/>
          <w:lang w:eastAsia="lt-LT"/>
        </w:rPr>
        <w:t>unantiems asmenims modelio sukūrimas ir įgyvendinimas“.</w:t>
      </w:r>
      <w:r>
        <w:rPr>
          <w:bCs/>
          <w:szCs w:val="24"/>
          <w:lang w:eastAsia="lt-LT"/>
        </w:rPr>
        <w:t xml:space="preserve"> </w:t>
      </w:r>
    </w:p>
    <w:p w:rsidR="009358ED" w:rsidRDefault="000B2BC6">
      <w:pPr>
        <w:widowControl w:val="0"/>
        <w:tabs>
          <w:tab w:val="left" w:pos="966"/>
        </w:tabs>
        <w:overflowPunct w:val="0"/>
        <w:ind w:firstLine="567"/>
        <w:jc w:val="both"/>
        <w:rPr>
          <w:szCs w:val="24"/>
          <w:lang w:eastAsia="lt-LT"/>
        </w:rPr>
      </w:pPr>
      <w:r>
        <w:rPr>
          <w:w w:val="105"/>
          <w:szCs w:val="24"/>
          <w:lang w:eastAsia="lt-LT"/>
        </w:rPr>
        <w:t xml:space="preserve">3. Projekto tikslai: </w:t>
      </w:r>
    </w:p>
    <w:p w:rsidR="009358ED" w:rsidRDefault="000B2BC6">
      <w:pPr>
        <w:widowControl w:val="0"/>
        <w:tabs>
          <w:tab w:val="left" w:pos="966"/>
        </w:tabs>
        <w:overflowPunct w:val="0"/>
        <w:ind w:firstLine="567"/>
        <w:jc w:val="both"/>
        <w:rPr>
          <w:szCs w:val="24"/>
          <w:lang w:eastAsia="lt-LT"/>
        </w:rPr>
      </w:pPr>
      <w:r>
        <w:rPr>
          <w:szCs w:val="24"/>
          <w:lang w:eastAsia="lt-LT"/>
        </w:rPr>
        <w:t xml:space="preserve">3.1. palengvinti ilgą laiką nedirbusių asmenų perėjimą nuo nedarbo prie užimtumo darbo rinkoje; </w:t>
      </w:r>
    </w:p>
    <w:p w:rsidR="009358ED" w:rsidRDefault="000B2BC6">
      <w:pPr>
        <w:widowControl w:val="0"/>
        <w:tabs>
          <w:tab w:val="left" w:pos="966"/>
        </w:tabs>
        <w:overflowPunct w:val="0"/>
        <w:ind w:firstLine="567"/>
        <w:jc w:val="both"/>
        <w:rPr>
          <w:szCs w:val="24"/>
          <w:lang w:eastAsia="lt-LT"/>
        </w:rPr>
      </w:pPr>
      <w:r>
        <w:rPr>
          <w:szCs w:val="24"/>
          <w:lang w:eastAsia="lt-LT"/>
        </w:rPr>
        <w:t>3.2</w:t>
      </w:r>
      <w:r>
        <w:rPr>
          <w:szCs w:val="24"/>
          <w:lang w:eastAsia="lt-LT"/>
        </w:rPr>
        <w:t xml:space="preserve">. suderinti užimtumo skatinimo ir motyvavimo paslaugų bei piniginės socialinės paramos teikimą, integruojant ilgą laiką nedirbusius asmenis į darbo rinką; </w:t>
      </w:r>
    </w:p>
    <w:p w:rsidR="009358ED" w:rsidRDefault="000B2BC6">
      <w:pPr>
        <w:widowControl w:val="0"/>
        <w:tabs>
          <w:tab w:val="left" w:pos="966"/>
        </w:tabs>
        <w:overflowPunct w:val="0"/>
        <w:ind w:firstLine="567"/>
        <w:jc w:val="both"/>
        <w:rPr>
          <w:szCs w:val="24"/>
          <w:lang w:eastAsia="lt-LT"/>
        </w:rPr>
      </w:pPr>
      <w:r>
        <w:rPr>
          <w:szCs w:val="24"/>
          <w:lang w:eastAsia="lt-LT"/>
        </w:rPr>
        <w:t xml:space="preserve">3.3. užtikrinti valstybės ir savivaldybių institucijų, įstaigų ir (ar) organizacijų, teikiančių </w:t>
      </w:r>
      <w:r>
        <w:rPr>
          <w:szCs w:val="24"/>
          <w:lang w:eastAsia="lt-LT"/>
        </w:rPr>
        <w:t>užimtumo skatinimo, motyvavimo paslaugas ir piniginę socialinę paramą nedirbantiems asmenims, veiklos koordinavimą ir skatinti jų bendradarbiavimą.</w:t>
      </w:r>
    </w:p>
    <w:p w:rsidR="009358ED" w:rsidRDefault="000B2BC6">
      <w:pPr>
        <w:tabs>
          <w:tab w:val="left" w:pos="0"/>
        </w:tabs>
        <w:ind w:firstLine="567"/>
        <w:jc w:val="both"/>
        <w:rPr>
          <w:rFonts w:eastAsia="Arial"/>
          <w:szCs w:val="24"/>
          <w:lang w:eastAsia="lt-LT"/>
        </w:rPr>
      </w:pPr>
      <w:r>
        <w:rPr>
          <w:szCs w:val="24"/>
          <w:lang w:eastAsia="lt-LT"/>
        </w:rPr>
        <w:t xml:space="preserve">4. Projektas taikomas asmenims, kurie </w:t>
      </w:r>
      <w:r>
        <w:rPr>
          <w:rFonts w:eastAsia="Arial"/>
          <w:szCs w:val="24"/>
          <w:lang w:eastAsia="lt-LT"/>
        </w:rPr>
        <w:t>atitinka visus šiuos reikalavimus (toliau – asmuo):</w:t>
      </w:r>
    </w:p>
    <w:p w:rsidR="009358ED" w:rsidRDefault="000B2BC6">
      <w:pPr>
        <w:tabs>
          <w:tab w:val="left" w:pos="0"/>
        </w:tabs>
        <w:ind w:firstLine="567"/>
        <w:jc w:val="both"/>
        <w:rPr>
          <w:rFonts w:eastAsia="Arial"/>
          <w:szCs w:val="24"/>
          <w:lang w:eastAsia="lt-LT"/>
        </w:rPr>
      </w:pPr>
      <w:r>
        <w:rPr>
          <w:rFonts w:eastAsia="Arial"/>
          <w:szCs w:val="24"/>
          <w:lang w:eastAsia="lt-LT"/>
        </w:rPr>
        <w:t>4.1. yra 30 metų i</w:t>
      </w:r>
      <w:r>
        <w:rPr>
          <w:rFonts w:eastAsia="Arial"/>
          <w:szCs w:val="24"/>
          <w:lang w:eastAsia="lt-LT"/>
        </w:rPr>
        <w:t xml:space="preserve">r vyresni; </w:t>
      </w:r>
    </w:p>
    <w:p w:rsidR="009358ED" w:rsidRDefault="000B2BC6">
      <w:pPr>
        <w:tabs>
          <w:tab w:val="left" w:pos="0"/>
        </w:tabs>
        <w:ind w:firstLine="567"/>
        <w:jc w:val="both"/>
        <w:rPr>
          <w:rFonts w:eastAsia="Arial"/>
          <w:szCs w:val="24"/>
          <w:lang w:eastAsia="lt-LT"/>
        </w:rPr>
      </w:pPr>
      <w:r>
        <w:rPr>
          <w:rFonts w:eastAsia="Arial"/>
          <w:szCs w:val="24"/>
          <w:lang w:eastAsia="lt-LT"/>
        </w:rPr>
        <w:t>4.2. yra ilgalaikiai bedarbiai, kurių nedarbo trukmė ilgesnė kaip 12 mėnesių, skaičiuojant nuo įsiregistravimo Užimtumo tarnyboje</w:t>
      </w:r>
      <w:r>
        <w:rPr>
          <w:rFonts w:eastAsia="Arial"/>
          <w:b/>
          <w:bCs/>
          <w:szCs w:val="24"/>
          <w:lang w:eastAsia="lt-LT"/>
        </w:rPr>
        <w:t xml:space="preserve"> </w:t>
      </w:r>
      <w:r>
        <w:rPr>
          <w:rFonts w:eastAsia="Arial"/>
          <w:bCs/>
          <w:szCs w:val="24"/>
          <w:lang w:eastAsia="lt-LT"/>
        </w:rPr>
        <w:t xml:space="preserve">prie Lietuvos Respublikos socialinės apsaugos ir darbo ministerijos (toliau – Užimtumo tarnyba) </w:t>
      </w:r>
      <w:r>
        <w:rPr>
          <w:rFonts w:eastAsia="Arial"/>
          <w:szCs w:val="24"/>
          <w:lang w:eastAsia="lt-LT"/>
        </w:rPr>
        <w:t>dienos, ar asmenys</w:t>
      </w:r>
      <w:r>
        <w:rPr>
          <w:rFonts w:eastAsia="Arial"/>
          <w:szCs w:val="24"/>
          <w:lang w:eastAsia="lt-LT"/>
        </w:rPr>
        <w:t>, nedirbę daugiau kaip 2 metus;</w:t>
      </w:r>
    </w:p>
    <w:p w:rsidR="009358ED" w:rsidRDefault="000B2BC6">
      <w:pPr>
        <w:tabs>
          <w:tab w:val="left" w:pos="0"/>
        </w:tabs>
        <w:ind w:firstLine="567"/>
        <w:jc w:val="both"/>
        <w:rPr>
          <w:rFonts w:eastAsia="Arial"/>
          <w:szCs w:val="24"/>
          <w:lang w:eastAsia="lt-LT"/>
        </w:rPr>
      </w:pPr>
      <w:r>
        <w:rPr>
          <w:rFonts w:eastAsia="Arial"/>
          <w:szCs w:val="24"/>
          <w:lang w:eastAsia="lt-LT"/>
        </w:rPr>
        <w:t>4.3. priklauso Lietuvos Respublikos užimtumo įstatymo 48 straipsnio 2 dalies 4 punkte nurodytai asmenų grupei;</w:t>
      </w:r>
    </w:p>
    <w:p w:rsidR="009358ED" w:rsidRDefault="000B2BC6">
      <w:pPr>
        <w:tabs>
          <w:tab w:val="left" w:pos="0"/>
        </w:tabs>
        <w:ind w:firstLine="567"/>
        <w:jc w:val="both"/>
        <w:rPr>
          <w:rFonts w:eastAsia="Arial"/>
          <w:szCs w:val="24"/>
          <w:lang w:eastAsia="lt-LT"/>
        </w:rPr>
      </w:pPr>
      <w:r>
        <w:rPr>
          <w:rFonts w:eastAsia="Arial"/>
          <w:szCs w:val="24"/>
          <w:lang w:eastAsia="lt-LT"/>
        </w:rPr>
        <w:t>4.4. priklauso bent vienai iš Užimtumo įstatymo 48 straipsnio 2 dalies 2–3, 5–9 punktuose nurodytų asmenų grupių.</w:t>
      </w:r>
    </w:p>
    <w:p w:rsidR="009358ED" w:rsidRDefault="000B2BC6">
      <w:pPr>
        <w:widowControl w:val="0"/>
        <w:tabs>
          <w:tab w:val="left" w:pos="851"/>
        </w:tabs>
        <w:overflowPunct w:val="0"/>
        <w:ind w:left="142" w:firstLine="425"/>
        <w:jc w:val="both"/>
        <w:rPr>
          <w:szCs w:val="24"/>
          <w:lang w:eastAsia="lt-LT"/>
        </w:rPr>
      </w:pPr>
      <w:r>
        <w:rPr>
          <w:color w:val="3F3F3F"/>
          <w:szCs w:val="24"/>
          <w:lang w:eastAsia="lt-LT"/>
        </w:rPr>
        <w:t>5.</w:t>
      </w:r>
      <w:r>
        <w:rPr>
          <w:color w:val="3F3F3F"/>
          <w:szCs w:val="24"/>
          <w:lang w:eastAsia="lt-LT"/>
        </w:rPr>
        <w:tab/>
      </w:r>
      <w:r>
        <w:rPr>
          <w:szCs w:val="24"/>
          <w:lang w:eastAsia="lt-LT"/>
        </w:rPr>
        <w:t>Įgyvendinant Projekto veiklas asmenims numatomos teikti paslaugos ir priemonės:</w:t>
      </w:r>
    </w:p>
    <w:p w:rsidR="009358ED" w:rsidRDefault="000B2BC6">
      <w:pPr>
        <w:widowControl w:val="0"/>
        <w:tabs>
          <w:tab w:val="left" w:pos="284"/>
          <w:tab w:val="left" w:pos="567"/>
          <w:tab w:val="left" w:pos="709"/>
          <w:tab w:val="left" w:pos="851"/>
          <w:tab w:val="left" w:pos="993"/>
        </w:tabs>
        <w:overflowPunct w:val="0"/>
        <w:ind w:firstLine="567"/>
        <w:jc w:val="both"/>
        <w:rPr>
          <w:szCs w:val="24"/>
          <w:lang w:eastAsia="lt-LT"/>
        </w:rPr>
      </w:pPr>
      <w:r>
        <w:rPr>
          <w:szCs w:val="24"/>
          <w:lang w:eastAsia="lt-LT"/>
        </w:rPr>
        <w:t>5.1.</w:t>
      </w:r>
      <w:r>
        <w:rPr>
          <w:szCs w:val="24"/>
          <w:lang w:eastAsia="lt-LT"/>
        </w:rPr>
        <w:tab/>
        <w:t xml:space="preserve">lydimoji pagalba – pagalba, teikiama asmeniui, siekiant padėti jam gauti socialines, sveikatos, švietimo ar su įdarbinimu susijusias paslaugas, įskaitant ir palaikymą </w:t>
      </w:r>
      <w:r>
        <w:rPr>
          <w:szCs w:val="24"/>
          <w:lang w:eastAsia="lt-LT"/>
        </w:rPr>
        <w:t xml:space="preserve">darbo vietoje, </w:t>
      </w:r>
      <w:r>
        <w:rPr>
          <w:szCs w:val="24"/>
          <w:lang w:eastAsia="lt-LT"/>
        </w:rPr>
        <w:lastRenderedPageBreak/>
        <w:t>reikalingą siekiant padėti rasti būdų, kaip išspręsti darbe kylančias problemas;</w:t>
      </w:r>
    </w:p>
    <w:p w:rsidR="009358ED" w:rsidRDefault="000B2BC6">
      <w:pPr>
        <w:widowControl w:val="0"/>
        <w:tabs>
          <w:tab w:val="left" w:pos="284"/>
          <w:tab w:val="left" w:pos="567"/>
          <w:tab w:val="left" w:pos="851"/>
          <w:tab w:val="left" w:pos="993"/>
        </w:tabs>
        <w:overflowPunct w:val="0"/>
        <w:ind w:firstLine="567"/>
        <w:jc w:val="both"/>
        <w:rPr>
          <w:szCs w:val="24"/>
          <w:lang w:eastAsia="lt-LT"/>
        </w:rPr>
      </w:pPr>
      <w:r>
        <w:rPr>
          <w:szCs w:val="24"/>
          <w:lang w:eastAsia="lt-LT"/>
        </w:rPr>
        <w:t>5.2.</w:t>
      </w:r>
      <w:r>
        <w:rPr>
          <w:szCs w:val="24"/>
          <w:lang w:eastAsia="lt-LT"/>
        </w:rPr>
        <w:tab/>
        <w:t xml:space="preserve"> socialinės paslaugos, nurodytos Socialinių paslaugų kataloge, patvirtintame Lietuvos Respublikos socialinės apsaugos ir darbo ministro 2006 m. balandžio 5</w:t>
      </w:r>
      <w:r>
        <w:rPr>
          <w:szCs w:val="24"/>
          <w:lang w:eastAsia="lt-LT"/>
        </w:rPr>
        <w:t xml:space="preserve"> d. įsakymu Nr. A1-93 „Dėl Socialinių paslaugų katalogo patvirtinimo“;</w:t>
      </w:r>
    </w:p>
    <w:p w:rsidR="009358ED" w:rsidRDefault="000B2BC6">
      <w:pPr>
        <w:widowControl w:val="0"/>
        <w:tabs>
          <w:tab w:val="left" w:pos="567"/>
        </w:tabs>
        <w:overflowPunct w:val="0"/>
        <w:ind w:firstLine="567"/>
        <w:jc w:val="both"/>
        <w:rPr>
          <w:szCs w:val="24"/>
          <w:lang w:eastAsia="lt-LT"/>
        </w:rPr>
      </w:pPr>
      <w:r>
        <w:rPr>
          <w:szCs w:val="24"/>
          <w:lang w:eastAsia="lt-LT"/>
        </w:rPr>
        <w:t>5.3. socialinės integracijos ir kitos paslaugos ir priemonės, palengvinančios asmens perėjimą nuo nedarbo prie užimtumo darbo rinkoje.</w:t>
      </w:r>
    </w:p>
    <w:p w:rsidR="009358ED" w:rsidRDefault="000B2BC6">
      <w:pPr>
        <w:widowControl w:val="0"/>
        <w:tabs>
          <w:tab w:val="left" w:pos="828"/>
        </w:tabs>
        <w:overflowPunct w:val="0"/>
        <w:ind w:firstLine="567"/>
        <w:jc w:val="both"/>
        <w:rPr>
          <w:szCs w:val="24"/>
          <w:lang w:eastAsia="lt-LT"/>
        </w:rPr>
      </w:pPr>
      <w:r>
        <w:rPr>
          <w:color w:val="3F3F3F"/>
          <w:szCs w:val="24"/>
          <w:lang w:eastAsia="lt-LT"/>
        </w:rPr>
        <w:t>6.</w:t>
      </w:r>
      <w:r>
        <w:rPr>
          <w:color w:val="3F3F3F"/>
          <w:szCs w:val="24"/>
          <w:lang w:eastAsia="lt-LT"/>
        </w:rPr>
        <w:tab/>
      </w:r>
      <w:r>
        <w:rPr>
          <w:w w:val="105"/>
          <w:szCs w:val="24"/>
          <w:lang w:eastAsia="lt-LT"/>
        </w:rPr>
        <w:t>Informacija apie atranką skelbiama Užimtumo tar</w:t>
      </w:r>
      <w:r>
        <w:rPr>
          <w:w w:val="105"/>
          <w:szCs w:val="24"/>
          <w:lang w:eastAsia="lt-LT"/>
        </w:rPr>
        <w:t>nybos interneto svetainėje (</w:t>
      </w:r>
      <w:r>
        <w:rPr>
          <w:color w:val="0563C1"/>
          <w:w w:val="105"/>
          <w:szCs w:val="24"/>
          <w:u w:val="single"/>
          <w:lang w:eastAsia="lt-LT"/>
        </w:rPr>
        <w:t>www.uzt.lt</w:t>
      </w:r>
      <w:r>
        <w:rPr>
          <w:w w:val="105"/>
          <w:szCs w:val="24"/>
          <w:lang w:eastAsia="lt-LT"/>
        </w:rPr>
        <w:t xml:space="preserve">). </w:t>
      </w:r>
    </w:p>
    <w:p w:rsidR="009358ED" w:rsidRDefault="009358ED">
      <w:pPr>
        <w:widowControl w:val="0"/>
        <w:overflowPunct w:val="0"/>
        <w:ind w:right="176"/>
        <w:jc w:val="both"/>
        <w:rPr>
          <w:szCs w:val="24"/>
          <w:lang w:eastAsia="lt-LT"/>
        </w:rPr>
      </w:pPr>
    </w:p>
    <w:p w:rsidR="009358ED" w:rsidRDefault="000B2BC6">
      <w:pPr>
        <w:widowControl w:val="0"/>
        <w:overflowPunct w:val="0"/>
        <w:ind w:right="-1"/>
        <w:jc w:val="center"/>
        <w:rPr>
          <w:b/>
          <w:bCs/>
          <w:szCs w:val="24"/>
          <w:lang w:eastAsia="lt-LT"/>
        </w:rPr>
      </w:pPr>
      <w:r>
        <w:rPr>
          <w:b/>
          <w:bCs/>
          <w:szCs w:val="24"/>
          <w:lang w:eastAsia="lt-LT"/>
        </w:rPr>
        <w:t>II SKYRIUS</w:t>
      </w:r>
    </w:p>
    <w:p w:rsidR="009358ED" w:rsidRDefault="000B2BC6">
      <w:pPr>
        <w:widowControl w:val="0"/>
        <w:overflowPunct w:val="0"/>
        <w:ind w:right="-1"/>
        <w:jc w:val="center"/>
        <w:rPr>
          <w:szCs w:val="24"/>
          <w:lang w:eastAsia="lt-LT"/>
        </w:rPr>
      </w:pPr>
      <w:r>
        <w:rPr>
          <w:b/>
          <w:bCs/>
          <w:szCs w:val="24"/>
          <w:lang w:eastAsia="lt-LT"/>
        </w:rPr>
        <w:t>REIKALAVIMAI NVO</w:t>
      </w:r>
    </w:p>
    <w:p w:rsidR="009358ED" w:rsidRDefault="009358ED">
      <w:pPr>
        <w:ind w:firstLine="567"/>
        <w:jc w:val="both"/>
        <w:rPr>
          <w:szCs w:val="24"/>
        </w:rPr>
      </w:pPr>
    </w:p>
    <w:p w:rsidR="009358ED" w:rsidRDefault="000B2BC6">
      <w:pPr>
        <w:ind w:firstLine="567"/>
        <w:jc w:val="both"/>
        <w:rPr>
          <w:w w:val="105"/>
          <w:szCs w:val="24"/>
        </w:rPr>
      </w:pPr>
      <w:r>
        <w:rPr>
          <w:w w:val="105"/>
          <w:szCs w:val="24"/>
        </w:rPr>
        <w:t>7. NVO, siekianti būti įtraukta į</w:t>
      </w:r>
      <w:r>
        <w:rPr>
          <w:szCs w:val="24"/>
        </w:rPr>
        <w:t xml:space="preserve"> Projekto įgyvendinimo</w:t>
      </w:r>
      <w:r>
        <w:rPr>
          <w:w w:val="105"/>
          <w:szCs w:val="24"/>
        </w:rPr>
        <w:t xml:space="preserve"> partnerių sąrašą, turi atitikti šiuos reikalavimus:</w:t>
      </w:r>
    </w:p>
    <w:p w:rsidR="009358ED" w:rsidRDefault="000B2BC6">
      <w:pPr>
        <w:widowControl w:val="0"/>
        <w:overflowPunct w:val="0"/>
        <w:ind w:firstLine="575"/>
        <w:jc w:val="both"/>
        <w:rPr>
          <w:w w:val="105"/>
          <w:szCs w:val="24"/>
          <w:lang w:eastAsia="lt-LT"/>
        </w:rPr>
      </w:pPr>
      <w:r>
        <w:rPr>
          <w:w w:val="105"/>
          <w:szCs w:val="24"/>
        </w:rPr>
        <w:t>7.1.</w:t>
      </w:r>
      <w:r>
        <w:rPr>
          <w:w w:val="105"/>
          <w:szCs w:val="24"/>
          <w:lang w:eastAsia="lt-LT"/>
        </w:rPr>
        <w:t xml:space="preserve"> yra Lietuvos Respublikos nevyriausybinė organizacija, kaip apibrėžta Lietuvos Respublikos nevyriausybinių organizacijų plėtros įstatyme;</w:t>
      </w:r>
    </w:p>
    <w:p w:rsidR="009358ED" w:rsidRDefault="000B2BC6">
      <w:pPr>
        <w:widowControl w:val="0"/>
        <w:overflowPunct w:val="0"/>
        <w:ind w:firstLine="575"/>
        <w:jc w:val="both"/>
        <w:rPr>
          <w:szCs w:val="24"/>
          <w:lang w:eastAsia="lt-LT"/>
        </w:rPr>
      </w:pPr>
      <w:r>
        <w:rPr>
          <w:w w:val="105"/>
          <w:szCs w:val="24"/>
          <w:lang w:eastAsia="lt-LT"/>
        </w:rPr>
        <w:t xml:space="preserve">7.2. jos steigimo dokumentuose </w:t>
      </w:r>
      <w:r>
        <w:rPr>
          <w:szCs w:val="24"/>
          <w:lang w:eastAsia="lt-LT"/>
        </w:rPr>
        <w:t>nurodyti pagrindiniai veiklos tikslai, uždaviniai, veiklos yra susiję su paslaugų ir pr</w:t>
      </w:r>
      <w:r>
        <w:rPr>
          <w:szCs w:val="24"/>
          <w:lang w:eastAsia="lt-LT"/>
        </w:rPr>
        <w:t>iemonių, nurodytų Aprašo 5.1</w:t>
      </w:r>
      <w:r>
        <w:rPr>
          <w:rFonts w:eastAsia="Arial"/>
          <w:bCs/>
          <w:szCs w:val="24"/>
          <w:lang w:eastAsia="lt-LT"/>
        </w:rPr>
        <w:t>–</w:t>
      </w:r>
      <w:r>
        <w:rPr>
          <w:szCs w:val="24"/>
          <w:lang w:eastAsia="lt-LT"/>
        </w:rPr>
        <w:t>5.3 papunkčiuose, teikimu;</w:t>
      </w:r>
    </w:p>
    <w:p w:rsidR="009358ED" w:rsidRDefault="000B2BC6">
      <w:pPr>
        <w:widowControl w:val="0"/>
        <w:overflowPunct w:val="0"/>
        <w:ind w:left="136" w:firstLine="439"/>
        <w:jc w:val="both"/>
        <w:rPr>
          <w:szCs w:val="24"/>
          <w:lang w:eastAsia="lt-LT"/>
        </w:rPr>
      </w:pPr>
      <w:r>
        <w:rPr>
          <w:szCs w:val="24"/>
          <w:lang w:eastAsia="lt-LT"/>
        </w:rPr>
        <w:t>7.3.</w:t>
      </w:r>
      <w:r>
        <w:t xml:space="preserve"> </w:t>
      </w:r>
      <w:r>
        <w:rPr>
          <w:szCs w:val="24"/>
          <w:lang w:eastAsia="lt-LT"/>
        </w:rPr>
        <w:t>turi reikiamos kompetencijos ir kvalifikacijos specialistus, reikalingus Aprašo 5.1</w:t>
      </w:r>
      <w:r>
        <w:rPr>
          <w:rFonts w:eastAsia="Arial"/>
          <w:bCs/>
          <w:szCs w:val="24"/>
          <w:lang w:eastAsia="lt-LT"/>
        </w:rPr>
        <w:t>–</w:t>
      </w:r>
      <w:r>
        <w:rPr>
          <w:w w:val="105"/>
          <w:szCs w:val="24"/>
          <w:lang w:eastAsia="lt-LT"/>
        </w:rPr>
        <w:t>5.3 papunkčiuose nurodytoms paslaugoms ir priemonėms teikti;</w:t>
      </w:r>
    </w:p>
    <w:p w:rsidR="009358ED" w:rsidRDefault="000B2BC6">
      <w:pPr>
        <w:widowControl w:val="0"/>
        <w:overflowPunct w:val="0"/>
        <w:ind w:left="128" w:firstLine="446"/>
        <w:jc w:val="both"/>
        <w:rPr>
          <w:szCs w:val="24"/>
          <w:lang w:eastAsia="lt-LT"/>
        </w:rPr>
      </w:pPr>
      <w:r>
        <w:rPr>
          <w:szCs w:val="24"/>
          <w:lang w:eastAsia="lt-LT"/>
        </w:rPr>
        <w:t>7.</w:t>
      </w:r>
      <w:r>
        <w:rPr>
          <w:szCs w:val="24"/>
          <w:lang w:val="en-US" w:eastAsia="lt-LT"/>
        </w:rPr>
        <w:t>4</w:t>
      </w:r>
      <w:r>
        <w:rPr>
          <w:szCs w:val="24"/>
          <w:lang w:eastAsia="lt-LT"/>
        </w:rPr>
        <w:t xml:space="preserve">. per pastarųjų 5 (penkerių) metų laikotarpį </w:t>
      </w:r>
      <w:r>
        <w:rPr>
          <w:szCs w:val="24"/>
          <w:lang w:eastAsia="lt-LT"/>
        </w:rPr>
        <w:t>turi ne mažesnę nei 3 (trejų) metų darbo</w:t>
      </w:r>
      <w:r>
        <w:rPr>
          <w:w w:val="102"/>
          <w:szCs w:val="24"/>
          <w:lang w:eastAsia="lt-LT"/>
        </w:rPr>
        <w:t xml:space="preserve"> </w:t>
      </w:r>
      <w:r>
        <w:rPr>
          <w:szCs w:val="24"/>
          <w:lang w:eastAsia="lt-LT"/>
        </w:rPr>
        <w:t>pagalbos asmeniui srityse patirtį;</w:t>
      </w:r>
    </w:p>
    <w:p w:rsidR="009358ED" w:rsidRDefault="000B2BC6">
      <w:pPr>
        <w:widowControl w:val="0"/>
        <w:overflowPunct w:val="0"/>
        <w:ind w:left="128" w:firstLine="446"/>
        <w:jc w:val="both"/>
        <w:rPr>
          <w:szCs w:val="24"/>
          <w:lang w:eastAsia="lt-LT"/>
        </w:rPr>
      </w:pPr>
      <w:r>
        <w:rPr>
          <w:w w:val="105"/>
          <w:szCs w:val="24"/>
          <w:lang w:eastAsia="lt-LT"/>
        </w:rPr>
        <w:t>7.5. yra įvykdžiusi pareigas, susijusias su mokesčių ir socialinio draudimo įmokų</w:t>
      </w:r>
      <w:r>
        <w:rPr>
          <w:w w:val="101"/>
          <w:szCs w:val="24"/>
          <w:lang w:eastAsia="lt-LT"/>
        </w:rPr>
        <w:t xml:space="preserve"> </w:t>
      </w:r>
      <w:r>
        <w:rPr>
          <w:w w:val="105"/>
          <w:szCs w:val="24"/>
          <w:lang w:eastAsia="lt-LT"/>
        </w:rPr>
        <w:t>mokėjimu;</w:t>
      </w:r>
    </w:p>
    <w:p w:rsidR="009358ED" w:rsidRDefault="000B2BC6">
      <w:pPr>
        <w:widowControl w:val="0"/>
        <w:overflowPunct w:val="0"/>
        <w:ind w:left="128" w:firstLine="581"/>
        <w:jc w:val="both"/>
        <w:rPr>
          <w:szCs w:val="24"/>
          <w:lang w:eastAsia="lt-LT"/>
        </w:rPr>
      </w:pPr>
      <w:r>
        <w:rPr>
          <w:szCs w:val="24"/>
          <w:lang w:eastAsia="lt-LT"/>
        </w:rPr>
        <w:t>7.6. nėra iškeltos bylos dėl bankroto arba restruktūrizavimo</w:t>
      </w:r>
      <w:r>
        <w:rPr>
          <w:w w:val="120"/>
          <w:szCs w:val="24"/>
          <w:lang w:eastAsia="lt-LT"/>
        </w:rPr>
        <w:t xml:space="preserve">, </w:t>
      </w:r>
      <w:r>
        <w:rPr>
          <w:szCs w:val="24"/>
          <w:lang w:eastAsia="lt-LT"/>
        </w:rPr>
        <w:t>nėra pradėtas</w:t>
      </w:r>
      <w:r>
        <w:rPr>
          <w:w w:val="101"/>
          <w:szCs w:val="24"/>
          <w:lang w:eastAsia="lt-LT"/>
        </w:rPr>
        <w:t xml:space="preserve"> </w:t>
      </w:r>
      <w:r>
        <w:rPr>
          <w:szCs w:val="24"/>
          <w:lang w:eastAsia="lt-LT"/>
        </w:rPr>
        <w:t>ikiteisminis</w:t>
      </w:r>
      <w:r>
        <w:rPr>
          <w:szCs w:val="24"/>
          <w:lang w:eastAsia="lt-LT"/>
        </w:rPr>
        <w:t xml:space="preserve"> tyrimas dėl ūkinės ir (arba) ekonominės veiklos arba ji nėra likviduojama, nėra priimtas</w:t>
      </w:r>
      <w:r>
        <w:rPr>
          <w:w w:val="103"/>
          <w:szCs w:val="24"/>
          <w:lang w:eastAsia="lt-LT"/>
        </w:rPr>
        <w:t xml:space="preserve"> </w:t>
      </w:r>
      <w:r>
        <w:rPr>
          <w:szCs w:val="24"/>
          <w:lang w:eastAsia="lt-LT"/>
        </w:rPr>
        <w:t>kreditorių susirinkimo nutarimas bankroto procedūras vykdyti ne teismo tvarka;</w:t>
      </w:r>
    </w:p>
    <w:p w:rsidR="009358ED" w:rsidRDefault="000B2BC6">
      <w:pPr>
        <w:widowControl w:val="0"/>
        <w:overflowPunct w:val="0"/>
        <w:ind w:left="128" w:firstLine="439"/>
        <w:jc w:val="both"/>
        <w:rPr>
          <w:szCs w:val="24"/>
          <w:lang w:eastAsia="lt-LT"/>
        </w:rPr>
      </w:pPr>
      <w:r>
        <w:rPr>
          <w:szCs w:val="24"/>
          <w:lang w:eastAsia="lt-LT"/>
        </w:rPr>
        <w:t>7.7. nėra įsiteisėjusio teismo ar kompetentingos institucijos sprendimo dėl paramos sky</w:t>
      </w:r>
      <w:r>
        <w:rPr>
          <w:szCs w:val="24"/>
          <w:lang w:eastAsia="lt-LT"/>
        </w:rPr>
        <w:t xml:space="preserve">rimo iš Europos Sąjungos ir (arba) Lietuvos </w:t>
      </w:r>
      <w:r>
        <w:rPr>
          <w:w w:val="105"/>
          <w:szCs w:val="24"/>
          <w:lang w:eastAsia="lt-LT"/>
        </w:rPr>
        <w:t xml:space="preserve">Respublikos biudžeto lėšų naudojimo pažeidimo, </w:t>
      </w:r>
    </w:p>
    <w:p w:rsidR="009358ED" w:rsidRDefault="000B2BC6">
      <w:pPr>
        <w:widowControl w:val="0"/>
        <w:overflowPunct w:val="0"/>
        <w:ind w:left="128" w:firstLine="446"/>
        <w:jc w:val="both"/>
        <w:rPr>
          <w:w w:val="105"/>
          <w:szCs w:val="24"/>
          <w:lang w:eastAsia="lt-LT"/>
        </w:rPr>
      </w:pPr>
      <w:r>
        <w:rPr>
          <w:w w:val="105"/>
          <w:szCs w:val="24"/>
          <w:lang w:eastAsia="lt-LT"/>
        </w:rPr>
        <w:t>7.</w:t>
      </w:r>
      <w:r>
        <w:rPr>
          <w:w w:val="110"/>
          <w:szCs w:val="24"/>
          <w:lang w:eastAsia="lt-LT"/>
        </w:rPr>
        <w:t xml:space="preserve">8. </w:t>
      </w:r>
      <w:r>
        <w:rPr>
          <w:w w:val="105"/>
          <w:szCs w:val="24"/>
          <w:lang w:eastAsia="lt-LT"/>
        </w:rPr>
        <w:t>vadovas ir buhalteris, įgyvendinsiantys Jungtinės veiklos sutartyje, sudarytoje su NVO, nurodytas projekto veiklas, neturi neišnykusių ar</w:t>
      </w:r>
      <w:r>
        <w:rPr>
          <w:w w:val="106"/>
          <w:szCs w:val="24"/>
          <w:lang w:eastAsia="lt-LT"/>
        </w:rPr>
        <w:t xml:space="preserve"> </w:t>
      </w:r>
      <w:r>
        <w:rPr>
          <w:w w:val="105"/>
          <w:szCs w:val="24"/>
          <w:lang w:eastAsia="lt-LT"/>
        </w:rPr>
        <w:t>nepanaikintų teistumų</w:t>
      </w:r>
      <w:r>
        <w:rPr>
          <w:w w:val="105"/>
          <w:szCs w:val="24"/>
          <w:lang w:eastAsia="lt-LT"/>
        </w:rPr>
        <w:t xml:space="preserve"> už profesinės veiklos pažeidimus.</w:t>
      </w:r>
    </w:p>
    <w:p w:rsidR="009358ED" w:rsidRDefault="000B2BC6">
      <w:pPr>
        <w:widowControl w:val="0"/>
        <w:overflowPunct w:val="0"/>
        <w:ind w:left="128" w:firstLine="446"/>
        <w:jc w:val="both"/>
        <w:rPr>
          <w:w w:val="105"/>
          <w:szCs w:val="24"/>
          <w:lang w:eastAsia="lt-LT"/>
        </w:rPr>
      </w:pPr>
      <w:r>
        <w:rPr>
          <w:w w:val="105"/>
          <w:szCs w:val="24"/>
          <w:lang w:eastAsia="lt-LT"/>
        </w:rPr>
        <w:t>8. Prioritetas teikiamas NVO:</w:t>
      </w:r>
    </w:p>
    <w:p w:rsidR="009358ED" w:rsidRDefault="000B2BC6">
      <w:pPr>
        <w:widowControl w:val="0"/>
        <w:overflowPunct w:val="0"/>
        <w:ind w:left="128" w:firstLine="446"/>
        <w:jc w:val="both"/>
        <w:rPr>
          <w:w w:val="105"/>
          <w:szCs w:val="24"/>
          <w:lang w:eastAsia="lt-LT"/>
        </w:rPr>
      </w:pPr>
      <w:r>
        <w:rPr>
          <w:w w:val="105"/>
          <w:szCs w:val="24"/>
          <w:lang w:eastAsia="lt-LT"/>
        </w:rPr>
        <w:t>8.1. kurios turi galimybę teikti visas Aprašo 5 punkte numatytas paslaugas;</w:t>
      </w:r>
    </w:p>
    <w:p w:rsidR="009358ED" w:rsidRDefault="000B2BC6">
      <w:pPr>
        <w:widowControl w:val="0"/>
        <w:overflowPunct w:val="0"/>
        <w:ind w:left="128" w:firstLine="446"/>
        <w:jc w:val="both"/>
        <w:rPr>
          <w:w w:val="105"/>
          <w:szCs w:val="24"/>
          <w:lang w:eastAsia="lt-LT"/>
        </w:rPr>
      </w:pPr>
      <w:r>
        <w:rPr>
          <w:w w:val="105"/>
          <w:szCs w:val="24"/>
          <w:lang w:eastAsia="lt-LT"/>
        </w:rPr>
        <w:t xml:space="preserve">8.2. </w:t>
      </w:r>
      <w:r>
        <w:t>kurių veiklos geografinė aprėptis bei teikiamų paslaugų mastai yra didesni;</w:t>
      </w:r>
    </w:p>
    <w:p w:rsidR="009358ED" w:rsidRDefault="000B2BC6">
      <w:pPr>
        <w:ind w:firstLine="567"/>
        <w:jc w:val="both"/>
        <w:rPr>
          <w:color w:val="000000"/>
          <w:szCs w:val="24"/>
          <w:lang w:eastAsia="lt-LT"/>
        </w:rPr>
      </w:pPr>
      <w:r>
        <w:rPr>
          <w:w w:val="105"/>
          <w:szCs w:val="24"/>
          <w:lang w:eastAsia="lt-LT"/>
        </w:rPr>
        <w:t xml:space="preserve">8.3. </w:t>
      </w:r>
      <w:r>
        <w:rPr>
          <w:color w:val="000000"/>
          <w:szCs w:val="24"/>
          <w:lang w:eastAsia="lt-LT"/>
        </w:rPr>
        <w:t xml:space="preserve">kurios turi didesnę veiklos, </w:t>
      </w:r>
      <w:r>
        <w:rPr>
          <w:color w:val="000000"/>
          <w:szCs w:val="24"/>
          <w:lang w:eastAsia="lt-LT"/>
        </w:rPr>
        <w:t>susijusios su Projekte numatomomis teikti paslaugomis, teikimo patirtį;</w:t>
      </w:r>
    </w:p>
    <w:p w:rsidR="009358ED" w:rsidRDefault="000B2BC6">
      <w:pPr>
        <w:widowControl w:val="0"/>
        <w:tabs>
          <w:tab w:val="left" w:pos="993"/>
        </w:tabs>
        <w:overflowPunct w:val="0"/>
        <w:ind w:left="128" w:firstLine="446"/>
        <w:jc w:val="both"/>
        <w:rPr>
          <w:color w:val="000000"/>
          <w:szCs w:val="24"/>
          <w:lang w:eastAsia="lt-LT"/>
        </w:rPr>
      </w:pPr>
      <w:r>
        <w:rPr>
          <w:w w:val="105"/>
          <w:szCs w:val="24"/>
          <w:lang w:eastAsia="lt-LT"/>
        </w:rPr>
        <w:t xml:space="preserve">8.4. </w:t>
      </w:r>
      <w:r>
        <w:rPr>
          <w:color w:val="000000"/>
          <w:szCs w:val="24"/>
          <w:lang w:eastAsia="lt-LT"/>
        </w:rPr>
        <w:t>kurių siūlomų paslaugų kaina yra mažesnė.</w:t>
      </w:r>
    </w:p>
    <w:p w:rsidR="009358ED" w:rsidRDefault="009358ED">
      <w:pPr>
        <w:widowControl w:val="0"/>
        <w:tabs>
          <w:tab w:val="left" w:pos="993"/>
        </w:tabs>
        <w:overflowPunct w:val="0"/>
        <w:ind w:left="128" w:right="131" w:firstLine="446"/>
        <w:jc w:val="both"/>
        <w:rPr>
          <w:w w:val="105"/>
          <w:szCs w:val="24"/>
          <w:lang w:eastAsia="lt-LT"/>
        </w:rPr>
      </w:pPr>
    </w:p>
    <w:p w:rsidR="009358ED" w:rsidRDefault="009358ED">
      <w:pPr>
        <w:rPr>
          <w:sz w:val="6"/>
          <w:szCs w:val="6"/>
        </w:rPr>
      </w:pPr>
    </w:p>
    <w:p w:rsidR="009358ED" w:rsidRDefault="000B2BC6">
      <w:pPr>
        <w:widowControl w:val="0"/>
        <w:overflowPunct w:val="0"/>
        <w:jc w:val="center"/>
        <w:rPr>
          <w:szCs w:val="24"/>
          <w:lang w:eastAsia="lt-LT"/>
        </w:rPr>
      </w:pPr>
      <w:r>
        <w:rPr>
          <w:b/>
          <w:bCs/>
          <w:w w:val="105"/>
          <w:szCs w:val="24"/>
          <w:lang w:eastAsia="lt-LT"/>
        </w:rPr>
        <w:t>III SKYRIUS</w:t>
      </w:r>
    </w:p>
    <w:p w:rsidR="009358ED" w:rsidRDefault="000B2BC6">
      <w:pPr>
        <w:widowControl w:val="0"/>
        <w:overflowPunct w:val="0"/>
        <w:jc w:val="center"/>
        <w:rPr>
          <w:szCs w:val="24"/>
          <w:lang w:eastAsia="lt-LT"/>
        </w:rPr>
      </w:pPr>
      <w:r>
        <w:rPr>
          <w:b/>
          <w:bCs/>
          <w:w w:val="105"/>
          <w:szCs w:val="24"/>
          <w:lang w:eastAsia="lt-LT"/>
        </w:rPr>
        <w:t>NVO PARAIŠKŲ ATRANKOS KONKURSUI TEIKIMAS</w:t>
      </w:r>
    </w:p>
    <w:p w:rsidR="009358ED" w:rsidRDefault="009358ED">
      <w:pPr>
        <w:widowControl w:val="0"/>
        <w:overflowPunct w:val="0"/>
        <w:jc w:val="both"/>
        <w:rPr>
          <w:b/>
          <w:bCs/>
          <w:szCs w:val="24"/>
          <w:lang w:eastAsia="lt-LT"/>
        </w:rPr>
      </w:pPr>
    </w:p>
    <w:p w:rsidR="009358ED" w:rsidRDefault="000B2BC6">
      <w:pPr>
        <w:widowControl w:val="0"/>
        <w:tabs>
          <w:tab w:val="left" w:pos="851"/>
        </w:tabs>
        <w:overflowPunct w:val="0"/>
        <w:ind w:right="-1" w:firstLine="567"/>
        <w:jc w:val="both"/>
        <w:rPr>
          <w:szCs w:val="24"/>
          <w:lang w:eastAsia="lt-LT"/>
        </w:rPr>
      </w:pPr>
      <w:r>
        <w:rPr>
          <w:szCs w:val="24"/>
          <w:lang w:eastAsia="lt-LT"/>
        </w:rPr>
        <w:t>9.</w:t>
      </w:r>
      <w:r>
        <w:rPr>
          <w:szCs w:val="24"/>
          <w:lang w:eastAsia="lt-LT"/>
        </w:rPr>
        <w:tab/>
      </w:r>
      <w:r>
        <w:rPr>
          <w:w w:val="105"/>
          <w:szCs w:val="24"/>
          <w:lang w:eastAsia="lt-LT"/>
        </w:rPr>
        <w:t xml:space="preserve">Atrankos konkursui teikiamą paraišką NVO užpildo pagal Aprašo l priede </w:t>
      </w:r>
      <w:r>
        <w:rPr>
          <w:w w:val="105"/>
          <w:szCs w:val="24"/>
          <w:lang w:eastAsia="lt-LT"/>
        </w:rPr>
        <w:t>nustatytą</w:t>
      </w:r>
      <w:r>
        <w:rPr>
          <w:w w:val="102"/>
          <w:szCs w:val="24"/>
          <w:lang w:eastAsia="lt-LT"/>
        </w:rPr>
        <w:t xml:space="preserve"> </w:t>
      </w:r>
      <w:r>
        <w:rPr>
          <w:w w:val="105"/>
          <w:szCs w:val="24"/>
          <w:lang w:eastAsia="lt-LT"/>
        </w:rPr>
        <w:t>formą.</w:t>
      </w:r>
    </w:p>
    <w:p w:rsidR="009358ED" w:rsidRDefault="000B2BC6">
      <w:pPr>
        <w:widowControl w:val="0"/>
        <w:tabs>
          <w:tab w:val="left" w:pos="993"/>
        </w:tabs>
        <w:overflowPunct w:val="0"/>
        <w:ind w:right="-1" w:firstLine="425"/>
        <w:jc w:val="both"/>
        <w:rPr>
          <w:szCs w:val="24"/>
          <w:lang w:eastAsia="lt-LT"/>
        </w:rPr>
      </w:pPr>
      <w:r>
        <w:rPr>
          <w:szCs w:val="24"/>
          <w:lang w:eastAsia="lt-LT"/>
        </w:rPr>
        <w:t>10.</w:t>
      </w:r>
      <w:r>
        <w:rPr>
          <w:szCs w:val="24"/>
          <w:lang w:eastAsia="lt-LT"/>
        </w:rPr>
        <w:tab/>
        <w:t>Paraiška gali būti popierinė arba elektroninė, įrašyta skaitmeninėje laikmenoje. Paraiškos turi būti pateikiamos užklijuotame voke, adresuotame Užimtumo tarnybai, nurodant „Paraiška NVO atrankai“. Ant voko turi būti užrašyta „</w:t>
      </w:r>
      <w:r>
        <w:rPr>
          <w:bCs/>
          <w:szCs w:val="24"/>
          <w:lang w:eastAsia="lt-LT"/>
        </w:rPr>
        <w:t xml:space="preserve">Užimtumo </w:t>
      </w:r>
      <w:r>
        <w:rPr>
          <w:bCs/>
          <w:szCs w:val="24"/>
          <w:lang w:eastAsia="lt-LT"/>
        </w:rPr>
        <w:t>skatinimo ir motyvavimo paslaugų nedirbantiems asmenims ir socialinę paramą gaunantiems asmenims modelis</w:t>
      </w:r>
      <w:r>
        <w:rPr>
          <w:w w:val="110"/>
          <w:szCs w:val="24"/>
          <w:lang w:eastAsia="lt-LT"/>
        </w:rPr>
        <w:t>“</w:t>
      </w:r>
      <w:r>
        <w:rPr>
          <w:szCs w:val="24"/>
          <w:lang w:eastAsia="lt-LT"/>
        </w:rPr>
        <w:t xml:space="preserve"> ir „Neatplėšti iki oficialios vokų atplėšimo procedūros“. Popierinių paraiškų ir jų priedų lapai turi būti sunumeruoti, susiūti ir paskutinio lapo ant</w:t>
      </w:r>
      <w:r>
        <w:rPr>
          <w:szCs w:val="24"/>
          <w:lang w:eastAsia="lt-LT"/>
        </w:rPr>
        <w:t>roje pusėje patvirtinti NVO paraiškos teikėjo arba jo įgalioto asmens parašu, nurodytas paraiškos teikėjo ar jo įgalioto asmens vardas, pavardė, pareigos ir paraiškos su priedais lapų skaičius. Elektroninių paraiškų ir jų priedų lapai turi būti sunumeruoti</w:t>
      </w:r>
      <w:r>
        <w:rPr>
          <w:szCs w:val="24"/>
          <w:lang w:eastAsia="lt-LT"/>
        </w:rPr>
        <w:t xml:space="preserve"> ir pasirašyti kvalifikuotu elektroniniu parašu. Elektroninės paraiškos metaduomenyse turi būti nurodytas paraiškos teikėjo ar jo įgalioto asmens vardas, pavardė, pareigos, pasirašymo laikas. NVO viename užklijuotame voke turi pateikti vieną paraiškos ir p</w:t>
      </w:r>
      <w:r>
        <w:rPr>
          <w:szCs w:val="24"/>
          <w:lang w:eastAsia="lt-LT"/>
        </w:rPr>
        <w:t>rie jos pridedamų</w:t>
      </w:r>
      <w:r>
        <w:rPr>
          <w:w w:val="101"/>
          <w:szCs w:val="24"/>
          <w:lang w:eastAsia="lt-LT"/>
        </w:rPr>
        <w:t xml:space="preserve"> </w:t>
      </w:r>
      <w:r>
        <w:rPr>
          <w:szCs w:val="24"/>
          <w:lang w:eastAsia="lt-LT"/>
        </w:rPr>
        <w:t>dokumentų egzempliorių.</w:t>
      </w:r>
      <w:r>
        <w:rPr>
          <w:w w:val="110"/>
          <w:szCs w:val="24"/>
          <w:lang w:eastAsia="lt-LT"/>
        </w:rPr>
        <w:t xml:space="preserve"> </w:t>
      </w:r>
      <w:r>
        <w:rPr>
          <w:szCs w:val="24"/>
          <w:lang w:eastAsia="lt-LT"/>
        </w:rPr>
        <w:t>Vokai gali būti siunčiami registruotu paštu, per pašto kurjerį arba pristatomi į Užimtumo tarnybą. Elektroniniu paštu, faksu ar kitu,</w:t>
      </w:r>
      <w:r>
        <w:rPr>
          <w:w w:val="127"/>
          <w:szCs w:val="24"/>
          <w:lang w:eastAsia="lt-LT"/>
        </w:rPr>
        <w:t xml:space="preserve"> </w:t>
      </w:r>
      <w:r>
        <w:rPr>
          <w:szCs w:val="24"/>
          <w:lang w:eastAsia="lt-LT"/>
        </w:rPr>
        <w:t>nei nurodyta, adresu pateiktos paraiškos neregistruojamos ir laikoma, kad jos ne</w:t>
      </w:r>
      <w:r>
        <w:rPr>
          <w:szCs w:val="24"/>
          <w:lang w:eastAsia="lt-LT"/>
        </w:rPr>
        <w:t>buvo gautos.</w:t>
      </w:r>
    </w:p>
    <w:p w:rsidR="009358ED" w:rsidRDefault="000B2BC6">
      <w:pPr>
        <w:widowControl w:val="0"/>
        <w:tabs>
          <w:tab w:val="left" w:pos="950"/>
        </w:tabs>
        <w:overflowPunct w:val="0"/>
        <w:ind w:left="142" w:right="-1" w:firstLine="284"/>
        <w:jc w:val="both"/>
        <w:rPr>
          <w:szCs w:val="24"/>
          <w:lang w:eastAsia="lt-LT"/>
        </w:rPr>
      </w:pPr>
      <w:r>
        <w:rPr>
          <w:szCs w:val="24"/>
          <w:lang w:eastAsia="lt-LT"/>
        </w:rPr>
        <w:t>11.</w:t>
      </w:r>
      <w:r>
        <w:rPr>
          <w:szCs w:val="24"/>
          <w:lang w:eastAsia="lt-LT"/>
        </w:rPr>
        <w:tab/>
      </w:r>
      <w:r>
        <w:rPr>
          <w:w w:val="105"/>
          <w:szCs w:val="24"/>
          <w:lang w:eastAsia="lt-LT"/>
        </w:rPr>
        <w:t>Paraiška turi būti užpildyta lietuvių kalba kompiuteriu. Kartu su paraiška teikiami dokumentai turi būti parengti lietuvių</w:t>
      </w:r>
      <w:r>
        <w:rPr>
          <w:w w:val="102"/>
          <w:szCs w:val="24"/>
          <w:lang w:eastAsia="lt-LT"/>
        </w:rPr>
        <w:t xml:space="preserve"> </w:t>
      </w:r>
      <w:r>
        <w:rPr>
          <w:w w:val="105"/>
          <w:szCs w:val="24"/>
          <w:lang w:eastAsia="lt-LT"/>
        </w:rPr>
        <w:t>kalba. Ne lietuvių kalba, ne kompiuteriu užpildyta ar nesusegta paraiška nevertinama.</w:t>
      </w:r>
    </w:p>
    <w:p w:rsidR="009358ED" w:rsidRDefault="000B2BC6">
      <w:pPr>
        <w:widowControl w:val="0"/>
        <w:tabs>
          <w:tab w:val="left" w:pos="0"/>
          <w:tab w:val="left" w:pos="993"/>
        </w:tabs>
        <w:overflowPunct w:val="0"/>
        <w:ind w:left="1656" w:hanging="1230"/>
        <w:jc w:val="both"/>
        <w:rPr>
          <w:szCs w:val="24"/>
          <w:lang w:eastAsia="lt-LT"/>
        </w:rPr>
      </w:pPr>
      <w:r>
        <w:rPr>
          <w:szCs w:val="24"/>
          <w:lang w:eastAsia="lt-LT"/>
        </w:rPr>
        <w:t>12.</w:t>
      </w:r>
      <w:r>
        <w:rPr>
          <w:szCs w:val="24"/>
          <w:lang w:eastAsia="lt-LT"/>
        </w:rPr>
        <w:tab/>
      </w:r>
      <w:r>
        <w:rPr>
          <w:w w:val="105"/>
          <w:szCs w:val="24"/>
          <w:lang w:eastAsia="lt-LT"/>
        </w:rPr>
        <w:t>Kartu su paraiška NVO priv</w:t>
      </w:r>
      <w:r>
        <w:rPr>
          <w:w w:val="105"/>
          <w:szCs w:val="24"/>
          <w:lang w:eastAsia="lt-LT"/>
        </w:rPr>
        <w:t>alo pateikti šiuos dokumentus:</w:t>
      </w:r>
    </w:p>
    <w:p w:rsidR="009358ED" w:rsidRDefault="000B2BC6">
      <w:pPr>
        <w:widowControl w:val="0"/>
        <w:tabs>
          <w:tab w:val="left" w:pos="709"/>
          <w:tab w:val="left" w:pos="993"/>
          <w:tab w:val="left" w:pos="1134"/>
        </w:tabs>
        <w:overflowPunct w:val="0"/>
        <w:ind w:left="426" w:right="142"/>
        <w:jc w:val="both"/>
        <w:rPr>
          <w:szCs w:val="24"/>
          <w:lang w:eastAsia="lt-LT"/>
        </w:rPr>
      </w:pPr>
      <w:r>
        <w:rPr>
          <w:w w:val="105"/>
          <w:szCs w:val="24"/>
          <w:lang w:eastAsia="lt-LT"/>
        </w:rPr>
        <w:t>12.1.</w:t>
      </w:r>
      <w:r>
        <w:rPr>
          <w:w w:val="105"/>
          <w:szCs w:val="24"/>
          <w:lang w:eastAsia="lt-LT"/>
        </w:rPr>
        <w:tab/>
        <w:t>steigimo dokumentų patvirtintą kopiją;</w:t>
      </w:r>
    </w:p>
    <w:p w:rsidR="009358ED" w:rsidRDefault="000B2BC6">
      <w:pPr>
        <w:widowControl w:val="0"/>
        <w:overflowPunct w:val="0"/>
        <w:ind w:firstLine="426"/>
        <w:jc w:val="both"/>
        <w:rPr>
          <w:szCs w:val="24"/>
          <w:lang w:eastAsia="lt-LT"/>
        </w:rPr>
      </w:pPr>
      <w:r>
        <w:rPr>
          <w:w w:val="105"/>
          <w:szCs w:val="24"/>
          <w:lang w:eastAsia="lt-LT"/>
        </w:rPr>
        <w:t xml:space="preserve">12.2. atsiskaitymo su valstybės, savivaldybių biudžetais ir valstybės pinigų fondais pažymą, </w:t>
      </w:r>
      <w:r>
        <w:rPr>
          <w:szCs w:val="24"/>
          <w:lang w:eastAsia="lt-LT"/>
        </w:rPr>
        <w:t>išduotą apskrities valstybinės mokesčių inspekcijos, arba valstybės įmonės Registrų  centro išduotą</w:t>
      </w:r>
      <w:r>
        <w:rPr>
          <w:w w:val="102"/>
          <w:szCs w:val="24"/>
          <w:lang w:eastAsia="lt-LT"/>
        </w:rPr>
        <w:t xml:space="preserve"> </w:t>
      </w:r>
      <w:r>
        <w:rPr>
          <w:szCs w:val="24"/>
          <w:lang w:eastAsia="lt-LT"/>
        </w:rPr>
        <w:t>dokumentą, patvirtinantį jungtinius kompetentingų institucijų tvarkomus duomenis; tais</w:t>
      </w:r>
      <w:r>
        <w:rPr>
          <w:w w:val="104"/>
          <w:szCs w:val="24"/>
          <w:lang w:eastAsia="lt-LT"/>
        </w:rPr>
        <w:t xml:space="preserve"> </w:t>
      </w:r>
      <w:r>
        <w:rPr>
          <w:szCs w:val="24"/>
          <w:lang w:eastAsia="lt-LT"/>
        </w:rPr>
        <w:t>atvejais, kai pagal sutartį su mokesčius administruojančia institucij</w:t>
      </w:r>
      <w:r>
        <w:rPr>
          <w:szCs w:val="24"/>
          <w:lang w:eastAsia="lt-LT"/>
        </w:rPr>
        <w:t>a mokesčio mokėjimas yra atidėtas, pridedami dokumentai ar jų kopijos, patvirtinančios mokesčių atidėjimą; pažyma ar</w:t>
      </w:r>
      <w:r>
        <w:rPr>
          <w:w w:val="106"/>
          <w:szCs w:val="24"/>
          <w:lang w:eastAsia="lt-LT"/>
        </w:rPr>
        <w:t xml:space="preserve"> </w:t>
      </w:r>
      <w:r>
        <w:rPr>
          <w:szCs w:val="24"/>
          <w:lang w:eastAsia="lt-LT"/>
        </w:rPr>
        <w:t>dokumentas turi būti išduotas ne anksčiau nei prieš 1 mėnesį iki paraiškos pateikimo;</w:t>
      </w:r>
    </w:p>
    <w:p w:rsidR="009358ED" w:rsidRDefault="000B2BC6">
      <w:pPr>
        <w:widowControl w:val="0"/>
        <w:tabs>
          <w:tab w:val="left" w:pos="1180"/>
        </w:tabs>
        <w:overflowPunct w:val="0"/>
        <w:ind w:firstLine="575"/>
        <w:jc w:val="both"/>
        <w:rPr>
          <w:szCs w:val="24"/>
          <w:lang w:eastAsia="lt-LT"/>
        </w:rPr>
      </w:pPr>
      <w:r>
        <w:rPr>
          <w:szCs w:val="24"/>
          <w:lang w:eastAsia="lt-LT"/>
        </w:rPr>
        <w:t>12.3. NVO vadovo, kitų Projektą</w:t>
      </w:r>
      <w:r>
        <w:rPr>
          <w:w w:val="103"/>
          <w:szCs w:val="24"/>
          <w:lang w:eastAsia="lt-LT"/>
        </w:rPr>
        <w:t xml:space="preserve"> </w:t>
      </w:r>
      <w:r>
        <w:rPr>
          <w:szCs w:val="24"/>
          <w:lang w:eastAsia="lt-LT"/>
        </w:rPr>
        <w:t>įgyvendinsiančių orga</w:t>
      </w:r>
      <w:r>
        <w:rPr>
          <w:szCs w:val="24"/>
          <w:lang w:eastAsia="lt-LT"/>
        </w:rPr>
        <w:t>nizacijos darbuotojų kvalifikaciją pagrindžiančių dokumentų (diplomo,</w:t>
      </w:r>
      <w:r>
        <w:rPr>
          <w:w w:val="103"/>
          <w:szCs w:val="24"/>
          <w:lang w:eastAsia="lt-LT"/>
        </w:rPr>
        <w:t xml:space="preserve"> </w:t>
      </w:r>
      <w:r>
        <w:rPr>
          <w:szCs w:val="24"/>
          <w:lang w:eastAsia="lt-LT"/>
        </w:rPr>
        <w:t>sertifikato, licencijos ir kt.) kopijas;</w:t>
      </w:r>
    </w:p>
    <w:p w:rsidR="009358ED" w:rsidRDefault="000B2BC6">
      <w:pPr>
        <w:widowControl w:val="0"/>
        <w:tabs>
          <w:tab w:val="left" w:pos="1123"/>
        </w:tabs>
        <w:overflowPunct w:val="0"/>
        <w:ind w:firstLine="575"/>
        <w:jc w:val="both"/>
        <w:rPr>
          <w:szCs w:val="24"/>
          <w:lang w:eastAsia="lt-LT"/>
        </w:rPr>
      </w:pPr>
      <w:r>
        <w:rPr>
          <w:szCs w:val="24"/>
          <w:lang w:eastAsia="lt-LT"/>
        </w:rPr>
        <w:t>12.4.</w:t>
      </w:r>
      <w:r>
        <w:rPr>
          <w:szCs w:val="24"/>
          <w:lang w:eastAsia="lt-LT"/>
        </w:rPr>
        <w:tab/>
        <w:t xml:space="preserve"> praėjusių kalendorinių metų veiklos ataskaitas, patvirtintas vadovo ar įgalioto asmens</w:t>
      </w:r>
      <w:r>
        <w:rPr>
          <w:w w:val="104"/>
          <w:szCs w:val="24"/>
          <w:lang w:eastAsia="lt-LT"/>
        </w:rPr>
        <w:t xml:space="preserve"> </w:t>
      </w:r>
      <w:r>
        <w:rPr>
          <w:szCs w:val="24"/>
          <w:lang w:eastAsia="lt-LT"/>
        </w:rPr>
        <w:t>parašu ir antspaudu, jei antspaudą privalo turėti;</w:t>
      </w:r>
    </w:p>
    <w:p w:rsidR="009358ED" w:rsidRDefault="000B2BC6">
      <w:pPr>
        <w:widowControl w:val="0"/>
        <w:tabs>
          <w:tab w:val="left" w:pos="1101"/>
        </w:tabs>
        <w:overflowPunct w:val="0"/>
        <w:ind w:firstLine="575"/>
        <w:jc w:val="both"/>
        <w:rPr>
          <w:szCs w:val="24"/>
          <w:lang w:eastAsia="lt-LT"/>
        </w:rPr>
      </w:pPr>
      <w:r>
        <w:rPr>
          <w:szCs w:val="24"/>
          <w:lang w:eastAsia="lt-LT"/>
        </w:rPr>
        <w:t>12.5.</w:t>
      </w:r>
      <w:r>
        <w:rPr>
          <w:szCs w:val="24"/>
          <w:lang w:eastAsia="lt-LT"/>
        </w:rPr>
        <w:tab/>
      </w:r>
      <w:r>
        <w:rPr>
          <w:w w:val="105"/>
          <w:szCs w:val="24"/>
          <w:lang w:eastAsia="lt-LT"/>
        </w:rPr>
        <w:t>NVO vadovo ar jo įgalioto asmens</w:t>
      </w:r>
      <w:r>
        <w:rPr>
          <w:w w:val="103"/>
          <w:szCs w:val="24"/>
          <w:lang w:eastAsia="lt-LT"/>
        </w:rPr>
        <w:t xml:space="preserve"> </w:t>
      </w:r>
      <w:r>
        <w:rPr>
          <w:w w:val="105"/>
          <w:szCs w:val="24"/>
          <w:lang w:eastAsia="lt-LT"/>
        </w:rPr>
        <w:t>pasirašytą laisvos formos pažymą, kad:</w:t>
      </w:r>
    </w:p>
    <w:p w:rsidR="009358ED" w:rsidRDefault="000B2BC6">
      <w:pPr>
        <w:widowControl w:val="0"/>
        <w:tabs>
          <w:tab w:val="left" w:pos="1260"/>
        </w:tabs>
        <w:overflowPunct w:val="0"/>
        <w:ind w:firstLine="575"/>
        <w:jc w:val="both"/>
        <w:rPr>
          <w:szCs w:val="24"/>
          <w:lang w:eastAsia="lt-LT"/>
        </w:rPr>
      </w:pPr>
      <w:r>
        <w:rPr>
          <w:szCs w:val="24"/>
          <w:lang w:eastAsia="lt-LT"/>
        </w:rPr>
        <w:t>12.5.1.</w:t>
      </w:r>
      <w:r>
        <w:rPr>
          <w:szCs w:val="24"/>
          <w:lang w:eastAsia="lt-LT"/>
        </w:rPr>
        <w:tab/>
        <w:t>nėra iškeltos bylos dėl bankroto arba restruktūrizavimo, nėra pradėtas ikiteisminis tyrimas</w:t>
      </w:r>
      <w:r>
        <w:rPr>
          <w:w w:val="102"/>
          <w:szCs w:val="24"/>
          <w:lang w:eastAsia="lt-LT"/>
        </w:rPr>
        <w:t xml:space="preserve"> </w:t>
      </w:r>
      <w:r>
        <w:rPr>
          <w:szCs w:val="24"/>
          <w:lang w:eastAsia="lt-LT"/>
        </w:rPr>
        <w:t>dėl ūkinės ir (arba) ekonominės veiklos arba ji nėra likviduojama, nėra priimt</w:t>
      </w:r>
      <w:r>
        <w:rPr>
          <w:szCs w:val="24"/>
          <w:lang w:eastAsia="lt-LT"/>
        </w:rPr>
        <w:t>as kreditorių susirinkimo</w:t>
      </w:r>
      <w:r>
        <w:rPr>
          <w:w w:val="102"/>
          <w:szCs w:val="24"/>
          <w:lang w:eastAsia="lt-LT"/>
        </w:rPr>
        <w:t xml:space="preserve"> </w:t>
      </w:r>
      <w:r>
        <w:rPr>
          <w:szCs w:val="24"/>
          <w:lang w:eastAsia="lt-LT"/>
        </w:rPr>
        <w:t>nutarimas bankroto procedūras vykdyti ne teismo tvarka;</w:t>
      </w:r>
    </w:p>
    <w:p w:rsidR="009358ED" w:rsidRDefault="000B2BC6">
      <w:pPr>
        <w:widowControl w:val="0"/>
        <w:tabs>
          <w:tab w:val="left" w:pos="1332"/>
        </w:tabs>
        <w:overflowPunct w:val="0"/>
        <w:ind w:firstLine="575"/>
        <w:jc w:val="both"/>
        <w:rPr>
          <w:szCs w:val="24"/>
          <w:lang w:eastAsia="lt-LT"/>
        </w:rPr>
      </w:pPr>
      <w:r>
        <w:rPr>
          <w:szCs w:val="24"/>
          <w:lang w:eastAsia="lt-LT"/>
        </w:rPr>
        <w:t>12.5.2.</w:t>
      </w:r>
      <w:r>
        <w:rPr>
          <w:szCs w:val="24"/>
          <w:lang w:eastAsia="lt-LT"/>
        </w:rPr>
        <w:tab/>
      </w:r>
      <w:r>
        <w:rPr>
          <w:w w:val="105"/>
          <w:szCs w:val="24"/>
          <w:lang w:eastAsia="lt-LT"/>
        </w:rPr>
        <w:t xml:space="preserve"> nėra įsiteisėjusio teismo</w:t>
      </w:r>
      <w:r>
        <w:rPr>
          <w:szCs w:val="24"/>
          <w:lang w:eastAsia="lt-LT"/>
        </w:rPr>
        <w:t xml:space="preserve"> ar kompetentingos institucijos</w:t>
      </w:r>
      <w:r>
        <w:rPr>
          <w:w w:val="105"/>
          <w:szCs w:val="24"/>
          <w:lang w:eastAsia="lt-LT"/>
        </w:rPr>
        <w:t xml:space="preserve"> sprendimo dėl paramos skyrimo iš Europos Sąjungos ir (arba) Lietuvos</w:t>
      </w:r>
      <w:r>
        <w:rPr>
          <w:w w:val="102"/>
          <w:szCs w:val="24"/>
          <w:lang w:eastAsia="lt-LT"/>
        </w:rPr>
        <w:t xml:space="preserve"> </w:t>
      </w:r>
      <w:r>
        <w:rPr>
          <w:w w:val="105"/>
          <w:szCs w:val="24"/>
          <w:lang w:eastAsia="lt-LT"/>
        </w:rPr>
        <w:t xml:space="preserve">Respublikos biudžeto lėšų naudojimo </w:t>
      </w:r>
      <w:r>
        <w:rPr>
          <w:w w:val="105"/>
          <w:szCs w:val="24"/>
          <w:lang w:eastAsia="lt-LT"/>
        </w:rPr>
        <w:t>pažeidimo, vadovas ir buhalteris, įgyvendinsiantys Jungtinės veiklos sutartyje, sudarytoje su NVO, nurodytas projekto veiklas, neturi neišnykusių ar</w:t>
      </w:r>
      <w:r>
        <w:rPr>
          <w:w w:val="106"/>
          <w:szCs w:val="24"/>
          <w:lang w:eastAsia="lt-LT"/>
        </w:rPr>
        <w:t xml:space="preserve"> </w:t>
      </w:r>
      <w:r>
        <w:rPr>
          <w:w w:val="105"/>
          <w:szCs w:val="24"/>
          <w:lang w:eastAsia="lt-LT"/>
        </w:rPr>
        <w:t>nepanaikintų teistumų už profesinės veiklos pažeidimus.</w:t>
      </w:r>
    </w:p>
    <w:p w:rsidR="009358ED" w:rsidRDefault="000B2BC6">
      <w:pPr>
        <w:widowControl w:val="0"/>
        <w:tabs>
          <w:tab w:val="left" w:pos="972"/>
        </w:tabs>
        <w:overflowPunct w:val="0"/>
        <w:ind w:right="-1" w:firstLine="575"/>
        <w:jc w:val="both"/>
        <w:rPr>
          <w:szCs w:val="24"/>
          <w:lang w:eastAsia="lt-LT"/>
        </w:rPr>
      </w:pPr>
      <w:r>
        <w:rPr>
          <w:szCs w:val="24"/>
          <w:lang w:eastAsia="lt-LT"/>
        </w:rPr>
        <w:t>13.</w:t>
      </w:r>
      <w:r>
        <w:rPr>
          <w:szCs w:val="24"/>
          <w:lang w:eastAsia="lt-LT"/>
        </w:rPr>
        <w:tab/>
      </w:r>
      <w:r>
        <w:rPr>
          <w:w w:val="105"/>
          <w:szCs w:val="24"/>
          <w:lang w:eastAsia="lt-LT"/>
        </w:rPr>
        <w:t>NVO turi pateikti ir kitus dokumentus ir (ar) i</w:t>
      </w:r>
      <w:r>
        <w:rPr>
          <w:w w:val="105"/>
          <w:szCs w:val="24"/>
          <w:lang w:eastAsia="lt-LT"/>
        </w:rPr>
        <w:t>nformaciją, galinčius padėti vertinti</w:t>
      </w:r>
      <w:r>
        <w:rPr>
          <w:szCs w:val="24"/>
          <w:lang w:eastAsia="lt-LT"/>
        </w:rPr>
        <w:t xml:space="preserve"> </w:t>
      </w:r>
      <w:r>
        <w:rPr>
          <w:w w:val="105"/>
          <w:szCs w:val="24"/>
          <w:lang w:eastAsia="lt-LT"/>
        </w:rPr>
        <w:t xml:space="preserve">paraišką pagal Aprašo </w:t>
      </w:r>
      <w:r>
        <w:rPr>
          <w:w w:val="105"/>
          <w:szCs w:val="24"/>
          <w:lang w:val="en-US" w:eastAsia="lt-LT"/>
        </w:rPr>
        <w:t xml:space="preserve">7  </w:t>
      </w:r>
      <w:r>
        <w:rPr>
          <w:w w:val="105"/>
          <w:szCs w:val="24"/>
          <w:lang w:eastAsia="lt-LT"/>
        </w:rPr>
        <w:t>punkto reikalavimus ir 8 punkte nustatytus prioritetus.</w:t>
      </w:r>
    </w:p>
    <w:p w:rsidR="009358ED" w:rsidRDefault="000B2BC6">
      <w:pPr>
        <w:widowControl w:val="0"/>
        <w:overflowPunct w:val="0"/>
        <w:ind w:right="-1" w:firstLine="567"/>
        <w:jc w:val="both"/>
        <w:rPr>
          <w:szCs w:val="24"/>
          <w:lang w:eastAsia="lt-LT"/>
        </w:rPr>
      </w:pPr>
      <w:r>
        <w:rPr>
          <w:szCs w:val="24"/>
          <w:lang w:eastAsia="lt-LT"/>
        </w:rPr>
        <w:t>14. Paraiška turi būti pateikta iki kvietime dalyvauti atrankos konkurse nustatytos datos. Jeigu</w:t>
      </w:r>
      <w:r>
        <w:rPr>
          <w:w w:val="102"/>
          <w:szCs w:val="24"/>
          <w:lang w:eastAsia="lt-LT"/>
        </w:rPr>
        <w:t xml:space="preserve"> </w:t>
      </w:r>
      <w:r>
        <w:rPr>
          <w:szCs w:val="24"/>
          <w:lang w:eastAsia="lt-LT"/>
        </w:rPr>
        <w:t>paraiškos teikiamos registruotu paštu ar</w:t>
      </w:r>
      <w:r>
        <w:rPr>
          <w:szCs w:val="24"/>
          <w:lang w:eastAsia="lt-LT"/>
        </w:rPr>
        <w:t xml:space="preserve"> per pašto kurjerį, pašto žymoje nurodyta laiško išsiuntimo</w:t>
      </w:r>
      <w:r>
        <w:rPr>
          <w:w w:val="102"/>
          <w:szCs w:val="24"/>
          <w:lang w:eastAsia="lt-LT"/>
        </w:rPr>
        <w:t xml:space="preserve"> </w:t>
      </w:r>
      <w:r>
        <w:rPr>
          <w:szCs w:val="24"/>
          <w:lang w:eastAsia="lt-LT"/>
        </w:rPr>
        <w:t>data turi būti ne vėlesnė, kaip kvietime dalyvauti atrankos konkurse nurodyta galutinė paraiškų pateikimo data. Paraiškos, gautos po nustatytos datos ir išsiųstos kitais būdais, t. y. faksu, elekt</w:t>
      </w:r>
      <w:r>
        <w:rPr>
          <w:szCs w:val="24"/>
          <w:lang w:eastAsia="lt-LT"/>
        </w:rPr>
        <w:t>roniniu</w:t>
      </w:r>
      <w:r>
        <w:rPr>
          <w:w w:val="102"/>
          <w:szCs w:val="24"/>
          <w:lang w:eastAsia="lt-LT"/>
        </w:rPr>
        <w:t xml:space="preserve"> </w:t>
      </w:r>
      <w:r>
        <w:rPr>
          <w:szCs w:val="24"/>
          <w:lang w:eastAsia="lt-LT"/>
        </w:rPr>
        <w:t>paštu arba kitais adresais, nevertinamos</w:t>
      </w:r>
      <w:r>
        <w:rPr>
          <w:w w:val="115"/>
          <w:szCs w:val="24"/>
          <w:lang w:eastAsia="lt-LT"/>
        </w:rPr>
        <w:t xml:space="preserve">. </w:t>
      </w:r>
      <w:r>
        <w:rPr>
          <w:szCs w:val="24"/>
          <w:lang w:eastAsia="lt-LT"/>
        </w:rPr>
        <w:t>NVO apie tai pranešama raštu per 5 darbo</w:t>
      </w:r>
      <w:r>
        <w:rPr>
          <w:w w:val="102"/>
          <w:szCs w:val="24"/>
          <w:lang w:eastAsia="lt-LT"/>
        </w:rPr>
        <w:t xml:space="preserve"> </w:t>
      </w:r>
      <w:r>
        <w:rPr>
          <w:szCs w:val="24"/>
          <w:lang w:eastAsia="lt-LT"/>
        </w:rPr>
        <w:t>dienas nuo paraiškos gavimo</w:t>
      </w:r>
      <w:r>
        <w:rPr>
          <w:w w:val="115"/>
          <w:szCs w:val="24"/>
          <w:lang w:eastAsia="lt-LT"/>
        </w:rPr>
        <w:t>.</w:t>
      </w:r>
    </w:p>
    <w:p w:rsidR="009358ED" w:rsidRDefault="000B2BC6">
      <w:pPr>
        <w:widowControl w:val="0"/>
        <w:overflowPunct w:val="0"/>
        <w:ind w:right="-1" w:firstLine="567"/>
        <w:jc w:val="both"/>
        <w:rPr>
          <w:szCs w:val="24"/>
          <w:lang w:eastAsia="lt-LT"/>
        </w:rPr>
      </w:pPr>
      <w:r>
        <w:rPr>
          <w:szCs w:val="24"/>
          <w:lang w:eastAsia="lt-LT"/>
        </w:rPr>
        <w:t>15. NVO gali pateikti Užimtumo tarnybai tik vieną</w:t>
      </w:r>
      <w:r>
        <w:rPr>
          <w:w w:val="103"/>
          <w:szCs w:val="24"/>
          <w:lang w:eastAsia="lt-LT"/>
        </w:rPr>
        <w:t xml:space="preserve"> </w:t>
      </w:r>
      <w:r>
        <w:rPr>
          <w:szCs w:val="24"/>
          <w:lang w:eastAsia="lt-LT"/>
        </w:rPr>
        <w:t>paraišką.</w:t>
      </w:r>
    </w:p>
    <w:p w:rsidR="009358ED" w:rsidRDefault="000B2BC6">
      <w:pPr>
        <w:widowControl w:val="0"/>
        <w:overflowPunct w:val="0"/>
        <w:ind w:right="-1" w:firstLine="567"/>
        <w:jc w:val="both"/>
        <w:rPr>
          <w:w w:val="105"/>
          <w:szCs w:val="24"/>
          <w:lang w:eastAsia="lt-LT"/>
        </w:rPr>
      </w:pPr>
      <w:r>
        <w:rPr>
          <w:w w:val="105"/>
          <w:szCs w:val="24"/>
          <w:lang w:eastAsia="lt-LT"/>
        </w:rPr>
        <w:t>16. NVO iki galutinio paraiškų pateikimo termino turi teisę pakeisti arba at</w:t>
      </w:r>
      <w:r>
        <w:rPr>
          <w:w w:val="105"/>
          <w:szCs w:val="24"/>
          <w:lang w:eastAsia="lt-LT"/>
        </w:rPr>
        <w:t>šaukti</w:t>
      </w:r>
      <w:r>
        <w:rPr>
          <w:w w:val="102"/>
          <w:szCs w:val="24"/>
          <w:lang w:eastAsia="lt-LT"/>
        </w:rPr>
        <w:t xml:space="preserve"> </w:t>
      </w:r>
      <w:r>
        <w:rPr>
          <w:w w:val="105"/>
          <w:szCs w:val="24"/>
          <w:lang w:eastAsia="lt-LT"/>
        </w:rPr>
        <w:t>savo pateiktą paraišką. Toks pakeitimas arba pranešimas, kad paraiška atšaukiama, pripažįstamas</w:t>
      </w:r>
      <w:r>
        <w:rPr>
          <w:w w:val="103"/>
          <w:szCs w:val="24"/>
          <w:lang w:eastAsia="lt-LT"/>
        </w:rPr>
        <w:t xml:space="preserve"> </w:t>
      </w:r>
      <w:r>
        <w:rPr>
          <w:w w:val="105"/>
          <w:szCs w:val="24"/>
          <w:lang w:eastAsia="lt-LT"/>
        </w:rPr>
        <w:t>galiojančiu, jeigu Komisija jį gauna pateiktą raštu iki paraiškų pateikimo termino pabaigos.</w:t>
      </w:r>
    </w:p>
    <w:p w:rsidR="009358ED" w:rsidRDefault="009358ED">
      <w:pPr>
        <w:widowControl w:val="0"/>
        <w:overflowPunct w:val="0"/>
        <w:ind w:right="-1" w:firstLine="567"/>
        <w:jc w:val="both"/>
        <w:rPr>
          <w:w w:val="105"/>
          <w:szCs w:val="24"/>
          <w:lang w:eastAsia="lt-LT"/>
        </w:rPr>
      </w:pPr>
    </w:p>
    <w:p w:rsidR="009358ED" w:rsidRDefault="000B2BC6">
      <w:pPr>
        <w:widowControl w:val="0"/>
        <w:overflowPunct w:val="0"/>
        <w:ind w:right="-1"/>
        <w:jc w:val="center"/>
        <w:rPr>
          <w:b/>
          <w:bCs/>
          <w:szCs w:val="24"/>
          <w:lang w:eastAsia="lt-LT"/>
        </w:rPr>
      </w:pPr>
      <w:r>
        <w:rPr>
          <w:b/>
          <w:bCs/>
          <w:szCs w:val="24"/>
          <w:lang w:eastAsia="lt-LT"/>
        </w:rPr>
        <w:t>IV SKYRIUS</w:t>
      </w:r>
    </w:p>
    <w:p w:rsidR="009358ED" w:rsidRDefault="000B2BC6">
      <w:pPr>
        <w:widowControl w:val="0"/>
        <w:overflowPunct w:val="0"/>
        <w:ind w:right="-1"/>
        <w:jc w:val="center"/>
        <w:rPr>
          <w:szCs w:val="24"/>
          <w:lang w:eastAsia="lt-LT"/>
        </w:rPr>
      </w:pPr>
      <w:r>
        <w:rPr>
          <w:b/>
          <w:bCs/>
          <w:szCs w:val="24"/>
          <w:lang w:eastAsia="lt-LT"/>
        </w:rPr>
        <w:t>KOMISIJOS SUDARYMAS IR JOS DARBO ORGANIZAVIMAS</w:t>
      </w:r>
    </w:p>
    <w:p w:rsidR="009358ED" w:rsidRDefault="009358ED">
      <w:pPr>
        <w:widowControl w:val="0"/>
        <w:overflowPunct w:val="0"/>
        <w:ind w:right="-1" w:firstLine="62"/>
        <w:jc w:val="both"/>
        <w:rPr>
          <w:b/>
          <w:bCs/>
          <w:szCs w:val="24"/>
          <w:lang w:eastAsia="lt-LT"/>
        </w:rPr>
      </w:pPr>
    </w:p>
    <w:p w:rsidR="009358ED" w:rsidRDefault="000B2BC6">
      <w:pPr>
        <w:widowControl w:val="0"/>
        <w:tabs>
          <w:tab w:val="left" w:pos="567"/>
        </w:tabs>
        <w:overflowPunct w:val="0"/>
        <w:ind w:right="-1" w:firstLine="567"/>
        <w:jc w:val="both"/>
        <w:rPr>
          <w:szCs w:val="24"/>
          <w:lang w:eastAsia="lt-LT"/>
        </w:rPr>
      </w:pPr>
      <w:r>
        <w:rPr>
          <w:szCs w:val="24"/>
          <w:lang w:eastAsia="lt-LT"/>
        </w:rPr>
        <w:t>17. Atrankos konkursui pateiktas paraiškas vertina ir siūlymus dėl Projekto įgyvendinimo partnerių sąrašo sudarymo</w:t>
      </w:r>
      <w:r>
        <w:rPr>
          <w:w w:val="102"/>
          <w:szCs w:val="24"/>
          <w:lang w:eastAsia="lt-LT"/>
        </w:rPr>
        <w:t xml:space="preserve"> </w:t>
      </w:r>
      <w:r>
        <w:rPr>
          <w:szCs w:val="24"/>
          <w:lang w:eastAsia="lt-LT"/>
        </w:rPr>
        <w:t>teikia Komisija, kurios sudėtį tvirtina Užimtumo tarnybos direktorius.</w:t>
      </w:r>
      <w:r>
        <w:rPr>
          <w:w w:val="101"/>
          <w:szCs w:val="24"/>
          <w:lang w:eastAsia="lt-LT"/>
        </w:rPr>
        <w:t xml:space="preserve"> </w:t>
      </w:r>
      <w:r>
        <w:rPr>
          <w:szCs w:val="24"/>
          <w:lang w:eastAsia="lt-LT"/>
        </w:rPr>
        <w:t>Komisija sudaroma iš ne mažiau kaip 5 narių, kurie paskiriami iš Užimt</w:t>
      </w:r>
      <w:r>
        <w:rPr>
          <w:szCs w:val="24"/>
          <w:lang w:eastAsia="lt-LT"/>
        </w:rPr>
        <w:t>umo tarnybos darbuotojų.</w:t>
      </w:r>
    </w:p>
    <w:p w:rsidR="009358ED" w:rsidRDefault="000B2BC6">
      <w:pPr>
        <w:widowControl w:val="0"/>
        <w:tabs>
          <w:tab w:val="left" w:pos="567"/>
          <w:tab w:val="left" w:pos="993"/>
        </w:tabs>
        <w:overflowPunct w:val="0"/>
        <w:ind w:right="-1" w:firstLine="567"/>
        <w:jc w:val="both"/>
        <w:rPr>
          <w:szCs w:val="24"/>
          <w:lang w:eastAsia="lt-LT"/>
        </w:rPr>
      </w:pPr>
      <w:r>
        <w:rPr>
          <w:szCs w:val="24"/>
          <w:lang w:eastAsia="lt-LT"/>
        </w:rPr>
        <w:t>18.</w:t>
      </w:r>
      <w:r>
        <w:rPr>
          <w:szCs w:val="24"/>
          <w:lang w:eastAsia="lt-LT"/>
        </w:rPr>
        <w:tab/>
      </w:r>
      <w:r>
        <w:rPr>
          <w:w w:val="105"/>
          <w:szCs w:val="24"/>
          <w:lang w:eastAsia="lt-LT"/>
        </w:rPr>
        <w:t>Komisijos darbą organizuoja ir jai vadovauja Komisijos pirmininkas, jo nesant –pirmininko pavaduotojas ar kitas Komisijos pirmininko įgaliotas Komisijos narys. Komisiją techniškai</w:t>
      </w:r>
      <w:r>
        <w:rPr>
          <w:w w:val="103"/>
          <w:szCs w:val="24"/>
          <w:lang w:eastAsia="lt-LT"/>
        </w:rPr>
        <w:t xml:space="preserve"> </w:t>
      </w:r>
      <w:r>
        <w:rPr>
          <w:w w:val="105"/>
          <w:szCs w:val="24"/>
          <w:lang w:eastAsia="lt-LT"/>
        </w:rPr>
        <w:t>aptarnauja Komisijos sekretorius, paskirtas Uži</w:t>
      </w:r>
      <w:r>
        <w:rPr>
          <w:w w:val="105"/>
          <w:szCs w:val="24"/>
          <w:lang w:eastAsia="lt-LT"/>
        </w:rPr>
        <w:t>mtumo tarnybos direktoriaus įsakymu.</w:t>
      </w:r>
      <w:r>
        <w:rPr>
          <w:w w:val="102"/>
          <w:szCs w:val="24"/>
          <w:lang w:eastAsia="lt-LT"/>
        </w:rPr>
        <w:t xml:space="preserve"> </w:t>
      </w:r>
      <w:r>
        <w:rPr>
          <w:w w:val="105"/>
          <w:szCs w:val="24"/>
          <w:lang w:eastAsia="lt-LT"/>
        </w:rPr>
        <w:t>Sekretorius pradėdamas darbą pasirašo Konfidencialumo ir nešališkumo pasižadėjimą (Aprašo 2 priedas) dėl atrankos konkurso</w:t>
      </w:r>
      <w:r>
        <w:rPr>
          <w:w w:val="102"/>
          <w:szCs w:val="24"/>
          <w:lang w:eastAsia="lt-LT"/>
        </w:rPr>
        <w:t xml:space="preserve"> </w:t>
      </w:r>
      <w:r>
        <w:rPr>
          <w:w w:val="105"/>
          <w:szCs w:val="24"/>
          <w:lang w:eastAsia="lt-LT"/>
        </w:rPr>
        <w:t>informacijos konfidencialumo užtikrinimo, šios informacijos viešo neskelbimo ir neplatinimo.</w:t>
      </w:r>
    </w:p>
    <w:p w:rsidR="009358ED" w:rsidRDefault="000B2BC6">
      <w:pPr>
        <w:widowControl w:val="0"/>
        <w:tabs>
          <w:tab w:val="left" w:pos="567"/>
          <w:tab w:val="left" w:pos="993"/>
        </w:tabs>
        <w:overflowPunct w:val="0"/>
        <w:ind w:right="-1" w:firstLine="567"/>
        <w:jc w:val="both"/>
        <w:rPr>
          <w:szCs w:val="24"/>
          <w:lang w:eastAsia="lt-LT"/>
        </w:rPr>
      </w:pPr>
      <w:r>
        <w:rPr>
          <w:szCs w:val="24"/>
          <w:lang w:eastAsia="lt-LT"/>
        </w:rPr>
        <w:t>19.</w:t>
      </w:r>
      <w:r>
        <w:rPr>
          <w:szCs w:val="24"/>
          <w:lang w:eastAsia="lt-LT"/>
        </w:rPr>
        <w:tab/>
        <w:t>Komisija savo veikloje vadovaujasi Lietuvos Respublikos įstatymais, Lietuvos Respublikos Vyriausybės nutarimais, kitais teisės aktais ir šiuo Aprašu.</w:t>
      </w:r>
    </w:p>
    <w:p w:rsidR="009358ED" w:rsidRDefault="000B2BC6">
      <w:pPr>
        <w:widowControl w:val="0"/>
        <w:tabs>
          <w:tab w:val="left" w:pos="964"/>
        </w:tabs>
        <w:overflowPunct w:val="0"/>
        <w:ind w:right="-1" w:firstLine="567"/>
        <w:jc w:val="both"/>
        <w:rPr>
          <w:szCs w:val="24"/>
          <w:lang w:eastAsia="lt-LT"/>
        </w:rPr>
      </w:pPr>
      <w:r>
        <w:rPr>
          <w:szCs w:val="24"/>
          <w:lang w:eastAsia="lt-LT"/>
        </w:rPr>
        <w:t>20.</w:t>
      </w:r>
      <w:r>
        <w:rPr>
          <w:szCs w:val="24"/>
          <w:lang w:eastAsia="lt-LT"/>
        </w:rPr>
        <w:tab/>
        <w:t>Komisijos darbo forma yra posėdžiai</w:t>
      </w:r>
      <w:r>
        <w:rPr>
          <w:w w:val="115"/>
          <w:szCs w:val="24"/>
          <w:lang w:eastAsia="lt-LT"/>
        </w:rPr>
        <w:t xml:space="preserve">. </w:t>
      </w:r>
      <w:r>
        <w:rPr>
          <w:szCs w:val="24"/>
          <w:lang w:eastAsia="lt-LT"/>
        </w:rPr>
        <w:t>Posėdžius šaukia Komisijos sekretorius, suderinęs su</w:t>
      </w:r>
      <w:r>
        <w:rPr>
          <w:w w:val="106"/>
          <w:szCs w:val="24"/>
          <w:lang w:eastAsia="lt-LT"/>
        </w:rPr>
        <w:t xml:space="preserve"> </w:t>
      </w:r>
      <w:r>
        <w:rPr>
          <w:szCs w:val="24"/>
          <w:lang w:eastAsia="lt-LT"/>
        </w:rPr>
        <w:t xml:space="preserve">Komisijos </w:t>
      </w:r>
      <w:r>
        <w:rPr>
          <w:szCs w:val="24"/>
          <w:lang w:eastAsia="lt-LT"/>
        </w:rPr>
        <w:t>pirmininku. Posėdžiai yra teisėti, kai juose dalyvauja ne mažiau kaip du trečdaliai</w:t>
      </w:r>
      <w:r>
        <w:rPr>
          <w:w w:val="101"/>
          <w:szCs w:val="24"/>
          <w:lang w:eastAsia="lt-LT"/>
        </w:rPr>
        <w:t xml:space="preserve"> </w:t>
      </w:r>
      <w:r>
        <w:rPr>
          <w:szCs w:val="24"/>
          <w:lang w:eastAsia="lt-LT"/>
        </w:rPr>
        <w:t>Komisijos narių.</w:t>
      </w:r>
    </w:p>
    <w:p w:rsidR="009358ED" w:rsidRDefault="000B2BC6">
      <w:pPr>
        <w:widowControl w:val="0"/>
        <w:tabs>
          <w:tab w:val="left" w:pos="972"/>
        </w:tabs>
        <w:overflowPunct w:val="0"/>
        <w:ind w:right="-1" w:firstLine="567"/>
        <w:jc w:val="both"/>
        <w:rPr>
          <w:szCs w:val="24"/>
          <w:lang w:eastAsia="lt-LT"/>
        </w:rPr>
      </w:pPr>
      <w:r>
        <w:rPr>
          <w:szCs w:val="24"/>
          <w:lang w:eastAsia="lt-LT"/>
        </w:rPr>
        <w:t>21.</w:t>
      </w:r>
      <w:r>
        <w:rPr>
          <w:szCs w:val="24"/>
          <w:lang w:eastAsia="lt-LT"/>
        </w:rPr>
        <w:tab/>
      </w:r>
      <w:r>
        <w:rPr>
          <w:w w:val="105"/>
          <w:szCs w:val="24"/>
          <w:lang w:eastAsia="lt-LT"/>
        </w:rPr>
        <w:t>Pirmasis Komisijos posėdis šaukiamas ne vėliau kaip per 3 darbo dienas nuo paskutinės</w:t>
      </w:r>
      <w:r>
        <w:rPr>
          <w:w w:val="111"/>
          <w:szCs w:val="24"/>
          <w:lang w:eastAsia="lt-LT"/>
        </w:rPr>
        <w:t xml:space="preserve"> </w:t>
      </w:r>
      <w:r>
        <w:rPr>
          <w:w w:val="105"/>
          <w:szCs w:val="24"/>
          <w:lang w:eastAsia="lt-LT"/>
        </w:rPr>
        <w:t>nustatytos paraiškų pateikimo atrankos konkursui dienos. Galutini</w:t>
      </w:r>
      <w:r>
        <w:rPr>
          <w:w w:val="105"/>
          <w:szCs w:val="24"/>
          <w:lang w:eastAsia="lt-LT"/>
        </w:rPr>
        <w:t>s posėdis šaukiamas ne vėliau kaip</w:t>
      </w:r>
      <w:r>
        <w:rPr>
          <w:w w:val="103"/>
          <w:szCs w:val="24"/>
          <w:lang w:eastAsia="lt-LT"/>
        </w:rPr>
        <w:t xml:space="preserve"> </w:t>
      </w:r>
      <w:r>
        <w:rPr>
          <w:w w:val="105"/>
          <w:szCs w:val="24"/>
          <w:lang w:eastAsia="lt-LT"/>
        </w:rPr>
        <w:t>per 3 darbo dienas nuo paraiškų vertinimo termino pasibaigimo dienos. Prireikus gali būti šaukiama</w:t>
      </w:r>
      <w:r>
        <w:rPr>
          <w:w w:val="101"/>
          <w:szCs w:val="24"/>
          <w:lang w:eastAsia="lt-LT"/>
        </w:rPr>
        <w:t xml:space="preserve"> </w:t>
      </w:r>
      <w:r>
        <w:rPr>
          <w:w w:val="105"/>
          <w:szCs w:val="24"/>
          <w:lang w:eastAsia="lt-LT"/>
        </w:rPr>
        <w:t>ir daugiau posėdžių.</w:t>
      </w:r>
    </w:p>
    <w:p w:rsidR="009358ED" w:rsidRDefault="000B2BC6">
      <w:pPr>
        <w:widowControl w:val="0"/>
        <w:tabs>
          <w:tab w:val="left" w:pos="972"/>
        </w:tabs>
        <w:overflowPunct w:val="0"/>
        <w:ind w:right="-1" w:firstLine="567"/>
        <w:jc w:val="both"/>
        <w:rPr>
          <w:szCs w:val="24"/>
          <w:lang w:eastAsia="lt-LT"/>
        </w:rPr>
      </w:pPr>
      <w:r>
        <w:rPr>
          <w:szCs w:val="24"/>
          <w:lang w:eastAsia="lt-LT"/>
        </w:rPr>
        <w:t>22.</w:t>
      </w:r>
      <w:r>
        <w:rPr>
          <w:szCs w:val="24"/>
          <w:lang w:eastAsia="lt-LT"/>
        </w:rPr>
        <w:tab/>
      </w:r>
      <w:r>
        <w:rPr>
          <w:w w:val="105"/>
          <w:szCs w:val="24"/>
          <w:lang w:eastAsia="lt-LT"/>
        </w:rPr>
        <w:t xml:space="preserve">Pradėdami darbą, Komisijos nariai privalo pasirašyti Konfidencialumo ir nešališkumo pasižadėjimą </w:t>
      </w:r>
      <w:r>
        <w:rPr>
          <w:w w:val="105"/>
          <w:szCs w:val="24"/>
          <w:lang w:eastAsia="lt-LT"/>
        </w:rPr>
        <w:t xml:space="preserve">(Aprašo 2 priedas). </w:t>
      </w:r>
    </w:p>
    <w:p w:rsidR="009358ED" w:rsidRDefault="000B2BC6">
      <w:pPr>
        <w:widowControl w:val="0"/>
        <w:tabs>
          <w:tab w:val="left" w:pos="993"/>
        </w:tabs>
        <w:overflowPunct w:val="0"/>
        <w:ind w:right="-1" w:firstLine="567"/>
        <w:jc w:val="both"/>
        <w:rPr>
          <w:szCs w:val="24"/>
          <w:lang w:eastAsia="lt-LT"/>
        </w:rPr>
      </w:pPr>
      <w:r>
        <w:rPr>
          <w:szCs w:val="24"/>
          <w:lang w:eastAsia="lt-LT"/>
        </w:rPr>
        <w:t>23.</w:t>
      </w:r>
      <w:r>
        <w:rPr>
          <w:szCs w:val="24"/>
          <w:lang w:eastAsia="lt-LT"/>
        </w:rPr>
        <w:tab/>
        <w:t xml:space="preserve">Jeigu </w:t>
      </w:r>
      <w:r>
        <w:rPr>
          <w:w w:val="105"/>
          <w:szCs w:val="24"/>
          <w:lang w:eastAsia="lt-LT"/>
        </w:rPr>
        <w:t>yra aplinkybių, galinčių turėti įtakos priimant sprendimą, su tomis aplinkybėmis</w:t>
      </w:r>
      <w:r>
        <w:rPr>
          <w:w w:val="102"/>
          <w:szCs w:val="24"/>
          <w:lang w:eastAsia="lt-LT"/>
        </w:rPr>
        <w:t xml:space="preserve"> </w:t>
      </w:r>
      <w:r>
        <w:rPr>
          <w:w w:val="105"/>
          <w:szCs w:val="24"/>
          <w:lang w:eastAsia="lt-LT"/>
        </w:rPr>
        <w:t>susijęs (-ę) Komisijos narys (-iai), prieš pradėdamas (-i) nagrinėti paraiškas, turi nusišalinti, prieš tai</w:t>
      </w:r>
      <w:r>
        <w:rPr>
          <w:w w:val="101"/>
          <w:szCs w:val="24"/>
          <w:lang w:eastAsia="lt-LT"/>
        </w:rPr>
        <w:t xml:space="preserve"> </w:t>
      </w:r>
      <w:r>
        <w:rPr>
          <w:w w:val="105"/>
          <w:szCs w:val="24"/>
          <w:lang w:eastAsia="lt-LT"/>
        </w:rPr>
        <w:t>pranešęs (-ę) Komisijos pirmininkui.</w:t>
      </w:r>
      <w:r>
        <w:rPr>
          <w:w w:val="105"/>
          <w:szCs w:val="24"/>
          <w:lang w:eastAsia="lt-LT"/>
        </w:rPr>
        <w:t xml:space="preserve"> Jeigu Komisijos narys (-iai) nenusišalina, o vėliau dėl to kyla</w:t>
      </w:r>
      <w:r>
        <w:rPr>
          <w:szCs w:val="24"/>
          <w:lang w:eastAsia="lt-LT"/>
        </w:rPr>
        <w:t xml:space="preserve"> </w:t>
      </w:r>
      <w:r>
        <w:rPr>
          <w:w w:val="105"/>
          <w:szCs w:val="24"/>
          <w:lang w:eastAsia="lt-LT"/>
        </w:rPr>
        <w:t>interesų konfliktas, jo (jų) vertinimo rezultatai laikomi negaliojančiais.</w:t>
      </w:r>
    </w:p>
    <w:p w:rsidR="009358ED" w:rsidRDefault="000B2BC6">
      <w:pPr>
        <w:widowControl w:val="0"/>
        <w:tabs>
          <w:tab w:val="left" w:pos="993"/>
        </w:tabs>
        <w:overflowPunct w:val="0"/>
        <w:ind w:right="-1" w:firstLine="567"/>
        <w:jc w:val="both"/>
        <w:rPr>
          <w:szCs w:val="24"/>
          <w:lang w:eastAsia="lt-LT"/>
        </w:rPr>
      </w:pPr>
      <w:r>
        <w:rPr>
          <w:szCs w:val="24"/>
          <w:lang w:eastAsia="lt-LT"/>
        </w:rPr>
        <w:t>24.</w:t>
      </w:r>
      <w:r>
        <w:rPr>
          <w:szCs w:val="24"/>
          <w:lang w:eastAsia="lt-LT"/>
        </w:rPr>
        <w:tab/>
        <w:t>Komisijos sprendimai priimami posėdyje dalyvaujančių Komisijos narių balsų dauguma.</w:t>
      </w:r>
      <w:r>
        <w:rPr>
          <w:w w:val="102"/>
          <w:szCs w:val="24"/>
          <w:lang w:eastAsia="lt-LT"/>
        </w:rPr>
        <w:t xml:space="preserve"> </w:t>
      </w:r>
      <w:r>
        <w:rPr>
          <w:szCs w:val="24"/>
          <w:lang w:eastAsia="lt-LT"/>
        </w:rPr>
        <w:t>Kai Komisijos narių balsai p</w:t>
      </w:r>
      <w:r>
        <w:rPr>
          <w:szCs w:val="24"/>
          <w:lang w:eastAsia="lt-LT"/>
        </w:rPr>
        <w:t xml:space="preserve">asiskirsto po lygiai, lemiamas yra Komisijos pirmininko, o jo nesant </w:t>
      </w:r>
      <w:r>
        <w:rPr>
          <w:w w:val="105"/>
          <w:szCs w:val="24"/>
          <w:lang w:eastAsia="lt-LT"/>
        </w:rPr>
        <w:t>– Komisijos pirmininko pavaduotojo ar kito Komisijos pirmininko įgalioto Komisijos nario balsas.</w:t>
      </w:r>
    </w:p>
    <w:p w:rsidR="009358ED" w:rsidRDefault="000B2BC6">
      <w:pPr>
        <w:widowControl w:val="0"/>
        <w:tabs>
          <w:tab w:val="left" w:pos="993"/>
        </w:tabs>
        <w:overflowPunct w:val="0"/>
        <w:ind w:right="-1" w:firstLine="567"/>
        <w:jc w:val="both"/>
        <w:rPr>
          <w:szCs w:val="24"/>
          <w:lang w:eastAsia="lt-LT"/>
        </w:rPr>
      </w:pPr>
      <w:r>
        <w:rPr>
          <w:szCs w:val="24"/>
          <w:lang w:eastAsia="lt-LT"/>
        </w:rPr>
        <w:t>25.</w:t>
      </w:r>
      <w:r>
        <w:rPr>
          <w:szCs w:val="24"/>
          <w:lang w:eastAsia="lt-LT"/>
        </w:rPr>
        <w:tab/>
        <w:t>Komisijos sprendimai įforminami protokolu, kurį pasirašo posėdžio pirmininkas ir</w:t>
      </w:r>
      <w:r>
        <w:rPr>
          <w:w w:val="98"/>
          <w:szCs w:val="24"/>
          <w:lang w:eastAsia="lt-LT"/>
        </w:rPr>
        <w:t xml:space="preserve"> </w:t>
      </w:r>
      <w:r>
        <w:rPr>
          <w:szCs w:val="24"/>
          <w:lang w:eastAsia="lt-LT"/>
        </w:rPr>
        <w:t>sekre</w:t>
      </w:r>
      <w:r>
        <w:rPr>
          <w:szCs w:val="24"/>
          <w:lang w:eastAsia="lt-LT"/>
        </w:rPr>
        <w:t>torius. Posėdžius protokoluoja Komisijos sekretorius. Protokolai parengiami ne vėliau kaip per</w:t>
      </w:r>
      <w:r>
        <w:rPr>
          <w:w w:val="106"/>
          <w:szCs w:val="24"/>
          <w:lang w:eastAsia="lt-LT"/>
        </w:rPr>
        <w:t xml:space="preserve"> </w:t>
      </w:r>
      <w:r>
        <w:rPr>
          <w:szCs w:val="24"/>
          <w:lang w:eastAsia="lt-LT"/>
        </w:rPr>
        <w:t>5 darbo dienas po posėdžio. Komisijos narys turi teisę pareikšti savo atskirąją nuomonę, kuri pridedama prie protokolo.</w:t>
      </w:r>
    </w:p>
    <w:p w:rsidR="009358ED" w:rsidRDefault="009358ED">
      <w:pPr>
        <w:widowControl w:val="0"/>
        <w:overflowPunct w:val="0"/>
        <w:ind w:right="-1"/>
        <w:jc w:val="both"/>
        <w:rPr>
          <w:szCs w:val="24"/>
          <w:lang w:eastAsia="lt-LT"/>
        </w:rPr>
      </w:pPr>
    </w:p>
    <w:p w:rsidR="009358ED" w:rsidRDefault="000B2BC6">
      <w:pPr>
        <w:widowControl w:val="0"/>
        <w:tabs>
          <w:tab w:val="left" w:pos="0"/>
        </w:tabs>
        <w:overflowPunct w:val="0"/>
        <w:ind w:right="-1"/>
        <w:jc w:val="center"/>
        <w:rPr>
          <w:szCs w:val="24"/>
          <w:lang w:eastAsia="lt-LT"/>
        </w:rPr>
      </w:pPr>
      <w:r>
        <w:rPr>
          <w:b/>
          <w:bCs/>
          <w:w w:val="105"/>
          <w:szCs w:val="24"/>
          <w:lang w:eastAsia="lt-LT"/>
        </w:rPr>
        <w:t>V SKYRIUS</w:t>
      </w:r>
    </w:p>
    <w:p w:rsidR="009358ED" w:rsidRDefault="000B2BC6">
      <w:pPr>
        <w:widowControl w:val="0"/>
        <w:tabs>
          <w:tab w:val="left" w:pos="0"/>
        </w:tabs>
        <w:overflowPunct w:val="0"/>
        <w:ind w:right="-1"/>
        <w:jc w:val="center"/>
        <w:rPr>
          <w:szCs w:val="24"/>
          <w:lang w:eastAsia="lt-LT"/>
        </w:rPr>
      </w:pPr>
      <w:r>
        <w:rPr>
          <w:b/>
          <w:bCs/>
          <w:szCs w:val="24"/>
          <w:lang w:eastAsia="lt-LT"/>
        </w:rPr>
        <w:t xml:space="preserve">PARAIŠKŲ VERTINIMAS IR </w:t>
      </w:r>
      <w:r>
        <w:rPr>
          <w:b/>
          <w:bCs/>
          <w:szCs w:val="24"/>
          <w:lang w:eastAsia="lt-LT"/>
        </w:rPr>
        <w:t>PARTNERIŲ ATRANKA</w:t>
      </w:r>
    </w:p>
    <w:p w:rsidR="009358ED" w:rsidRDefault="009358ED">
      <w:pPr>
        <w:widowControl w:val="0"/>
        <w:overflowPunct w:val="0"/>
        <w:ind w:right="-1"/>
        <w:jc w:val="both"/>
        <w:rPr>
          <w:b/>
          <w:bCs/>
          <w:szCs w:val="24"/>
          <w:lang w:eastAsia="lt-LT"/>
        </w:rPr>
      </w:pPr>
    </w:p>
    <w:p w:rsidR="009358ED" w:rsidRDefault="000B2BC6">
      <w:pPr>
        <w:widowControl w:val="0"/>
        <w:tabs>
          <w:tab w:val="left" w:pos="993"/>
        </w:tabs>
        <w:overflowPunct w:val="0"/>
        <w:ind w:right="-1" w:firstLine="567"/>
        <w:jc w:val="both"/>
        <w:rPr>
          <w:szCs w:val="24"/>
          <w:lang w:eastAsia="lt-LT"/>
        </w:rPr>
      </w:pPr>
      <w:r>
        <w:rPr>
          <w:szCs w:val="24"/>
          <w:lang w:eastAsia="lt-LT"/>
        </w:rPr>
        <w:t>26.</w:t>
      </w:r>
      <w:r>
        <w:rPr>
          <w:szCs w:val="24"/>
          <w:lang w:eastAsia="lt-LT"/>
        </w:rPr>
        <w:tab/>
        <w:t>Paraiškų vertinimas turi būti atliktas per 5 darbo dienų nuo paraiškų pateikimo termino</w:t>
      </w:r>
      <w:r>
        <w:rPr>
          <w:w w:val="102"/>
          <w:szCs w:val="24"/>
          <w:lang w:eastAsia="lt-LT"/>
        </w:rPr>
        <w:t xml:space="preserve"> </w:t>
      </w:r>
      <w:r>
        <w:rPr>
          <w:szCs w:val="24"/>
          <w:lang w:eastAsia="lt-LT"/>
        </w:rPr>
        <w:t>pabaigos.</w:t>
      </w:r>
    </w:p>
    <w:p w:rsidR="009358ED" w:rsidRDefault="000B2BC6">
      <w:pPr>
        <w:widowControl w:val="0"/>
        <w:tabs>
          <w:tab w:val="left" w:pos="993"/>
        </w:tabs>
        <w:overflowPunct w:val="0"/>
        <w:ind w:right="-1" w:firstLine="567"/>
        <w:jc w:val="both"/>
        <w:rPr>
          <w:szCs w:val="24"/>
          <w:lang w:eastAsia="lt-LT"/>
        </w:rPr>
      </w:pPr>
      <w:r>
        <w:rPr>
          <w:szCs w:val="24"/>
          <w:lang w:eastAsia="lt-LT"/>
        </w:rPr>
        <w:t>27.</w:t>
      </w:r>
      <w:r>
        <w:rPr>
          <w:szCs w:val="24"/>
          <w:lang w:eastAsia="lt-LT"/>
        </w:rPr>
        <w:tab/>
      </w:r>
      <w:r>
        <w:rPr>
          <w:w w:val="105"/>
          <w:szCs w:val="24"/>
          <w:lang w:eastAsia="lt-LT"/>
        </w:rPr>
        <w:t>Paraiškų vertinimas susideda iš dviejų vertinimo etapų:</w:t>
      </w:r>
    </w:p>
    <w:p w:rsidR="009358ED" w:rsidRDefault="000B2BC6">
      <w:pPr>
        <w:widowControl w:val="0"/>
        <w:tabs>
          <w:tab w:val="left" w:pos="851"/>
          <w:tab w:val="left" w:pos="1134"/>
        </w:tabs>
        <w:overflowPunct w:val="0"/>
        <w:ind w:left="1047" w:right="-1" w:hanging="480"/>
        <w:jc w:val="both"/>
        <w:rPr>
          <w:szCs w:val="24"/>
          <w:lang w:eastAsia="lt-LT"/>
        </w:rPr>
      </w:pPr>
      <w:r>
        <w:rPr>
          <w:w w:val="105"/>
          <w:szCs w:val="24"/>
          <w:lang w:eastAsia="lt-LT"/>
        </w:rPr>
        <w:t>27.1.</w:t>
      </w:r>
      <w:r>
        <w:rPr>
          <w:w w:val="105"/>
          <w:szCs w:val="24"/>
          <w:lang w:eastAsia="lt-LT"/>
        </w:rPr>
        <w:tab/>
        <w:t xml:space="preserve">paraiškos administracinės atitikties; </w:t>
      </w:r>
    </w:p>
    <w:p w:rsidR="009358ED" w:rsidRDefault="000B2BC6">
      <w:pPr>
        <w:widowControl w:val="0"/>
        <w:tabs>
          <w:tab w:val="left" w:pos="993"/>
          <w:tab w:val="left" w:pos="1134"/>
        </w:tabs>
        <w:overflowPunct w:val="0"/>
        <w:ind w:left="1047" w:right="-1" w:hanging="480"/>
        <w:jc w:val="both"/>
        <w:rPr>
          <w:szCs w:val="24"/>
          <w:lang w:eastAsia="lt-LT"/>
        </w:rPr>
      </w:pPr>
      <w:r>
        <w:rPr>
          <w:w w:val="105"/>
          <w:szCs w:val="24"/>
          <w:lang w:eastAsia="lt-LT"/>
        </w:rPr>
        <w:t>27.2.</w:t>
      </w:r>
      <w:r>
        <w:rPr>
          <w:w w:val="105"/>
          <w:szCs w:val="24"/>
          <w:lang w:eastAsia="lt-LT"/>
        </w:rPr>
        <w:tab/>
        <w:t>naudos ir kokybės vertin</w:t>
      </w:r>
      <w:r>
        <w:rPr>
          <w:w w:val="105"/>
          <w:szCs w:val="24"/>
          <w:lang w:eastAsia="lt-LT"/>
        </w:rPr>
        <w:t>imo.</w:t>
      </w:r>
    </w:p>
    <w:p w:rsidR="009358ED" w:rsidRDefault="000B2BC6">
      <w:pPr>
        <w:widowControl w:val="0"/>
        <w:tabs>
          <w:tab w:val="left" w:pos="993"/>
        </w:tabs>
        <w:overflowPunct w:val="0"/>
        <w:ind w:right="-1" w:firstLine="567"/>
        <w:jc w:val="both"/>
        <w:rPr>
          <w:szCs w:val="24"/>
          <w:lang w:eastAsia="lt-LT"/>
        </w:rPr>
      </w:pPr>
      <w:r>
        <w:rPr>
          <w:szCs w:val="24"/>
          <w:lang w:eastAsia="lt-LT"/>
        </w:rPr>
        <w:t>28.</w:t>
      </w:r>
      <w:r>
        <w:rPr>
          <w:szCs w:val="24"/>
          <w:lang w:eastAsia="lt-LT"/>
        </w:rPr>
        <w:tab/>
        <w:t xml:space="preserve">Vertinant paraiškos administracinę atitiktį </w:t>
      </w:r>
      <w:r>
        <w:rPr>
          <w:w w:val="105"/>
          <w:szCs w:val="24"/>
          <w:lang w:eastAsia="lt-LT"/>
        </w:rPr>
        <w:t xml:space="preserve">(Aprašo 3 priedas), </w:t>
      </w:r>
      <w:r>
        <w:rPr>
          <w:szCs w:val="24"/>
          <w:lang w:eastAsia="lt-LT"/>
        </w:rPr>
        <w:t>vertinama, ar paraiška pateikta:</w:t>
      </w:r>
    </w:p>
    <w:p w:rsidR="009358ED" w:rsidRDefault="000B2BC6">
      <w:pPr>
        <w:widowControl w:val="0"/>
        <w:tabs>
          <w:tab w:val="left" w:pos="851"/>
          <w:tab w:val="left" w:pos="1134"/>
        </w:tabs>
        <w:overflowPunct w:val="0"/>
        <w:ind w:left="1047" w:right="-1" w:hanging="480"/>
        <w:jc w:val="both"/>
        <w:rPr>
          <w:szCs w:val="24"/>
          <w:lang w:eastAsia="lt-LT"/>
        </w:rPr>
      </w:pPr>
      <w:r>
        <w:rPr>
          <w:w w:val="105"/>
          <w:szCs w:val="24"/>
          <w:lang w:eastAsia="lt-LT"/>
        </w:rPr>
        <w:t>28.1.</w:t>
      </w:r>
      <w:r>
        <w:rPr>
          <w:w w:val="105"/>
          <w:szCs w:val="24"/>
          <w:lang w:eastAsia="lt-LT"/>
        </w:rPr>
        <w:tab/>
      </w:r>
      <w:r>
        <w:rPr>
          <w:szCs w:val="24"/>
          <w:lang w:eastAsia="lt-LT"/>
        </w:rPr>
        <w:t>pagal nustatytą formą;</w:t>
      </w:r>
    </w:p>
    <w:p w:rsidR="009358ED" w:rsidRDefault="000B2BC6">
      <w:pPr>
        <w:widowControl w:val="0"/>
        <w:tabs>
          <w:tab w:val="left" w:pos="851"/>
          <w:tab w:val="left" w:pos="1134"/>
        </w:tabs>
        <w:overflowPunct w:val="0"/>
        <w:ind w:right="-1" w:firstLine="567"/>
        <w:jc w:val="both"/>
        <w:rPr>
          <w:szCs w:val="24"/>
          <w:lang w:eastAsia="lt-LT"/>
        </w:rPr>
      </w:pPr>
      <w:r>
        <w:rPr>
          <w:w w:val="105"/>
          <w:szCs w:val="24"/>
          <w:lang w:eastAsia="lt-LT"/>
        </w:rPr>
        <w:t>28.2.</w:t>
      </w:r>
      <w:r>
        <w:rPr>
          <w:w w:val="105"/>
          <w:szCs w:val="24"/>
          <w:lang w:eastAsia="lt-LT"/>
        </w:rPr>
        <w:tab/>
        <w:t>pilnai užpildyta;</w:t>
      </w:r>
    </w:p>
    <w:p w:rsidR="009358ED" w:rsidRDefault="000B2BC6">
      <w:pPr>
        <w:widowControl w:val="0"/>
        <w:tabs>
          <w:tab w:val="left" w:pos="851"/>
          <w:tab w:val="left" w:pos="1134"/>
        </w:tabs>
        <w:overflowPunct w:val="0"/>
        <w:ind w:right="-1" w:firstLine="567"/>
        <w:jc w:val="both"/>
        <w:rPr>
          <w:szCs w:val="24"/>
          <w:lang w:eastAsia="lt-LT"/>
        </w:rPr>
      </w:pPr>
      <w:r>
        <w:rPr>
          <w:w w:val="105"/>
          <w:szCs w:val="24"/>
          <w:lang w:eastAsia="lt-LT"/>
        </w:rPr>
        <w:t>28.3.</w:t>
      </w:r>
      <w:r>
        <w:rPr>
          <w:w w:val="105"/>
          <w:szCs w:val="24"/>
          <w:lang w:eastAsia="lt-LT"/>
        </w:rPr>
        <w:tab/>
        <w:t>užpildyta kompiuteriu lietuvių kalba;</w:t>
      </w:r>
    </w:p>
    <w:p w:rsidR="009358ED" w:rsidRDefault="000B2BC6">
      <w:pPr>
        <w:widowControl w:val="0"/>
        <w:tabs>
          <w:tab w:val="left" w:pos="851"/>
          <w:tab w:val="left" w:pos="1134"/>
        </w:tabs>
        <w:overflowPunct w:val="0"/>
        <w:ind w:right="-1" w:firstLine="567"/>
        <w:jc w:val="both"/>
        <w:rPr>
          <w:szCs w:val="24"/>
          <w:lang w:eastAsia="lt-LT"/>
        </w:rPr>
      </w:pPr>
      <w:r>
        <w:rPr>
          <w:w w:val="105"/>
          <w:szCs w:val="24"/>
          <w:lang w:eastAsia="lt-LT"/>
        </w:rPr>
        <w:t>28.4.</w:t>
      </w:r>
      <w:r>
        <w:rPr>
          <w:w w:val="105"/>
          <w:szCs w:val="24"/>
          <w:lang w:eastAsia="lt-LT"/>
        </w:rPr>
        <w:tab/>
        <w:t xml:space="preserve">pasirašyta asmens, turinčio teisę veikti NVO </w:t>
      </w:r>
      <w:r>
        <w:rPr>
          <w:w w:val="105"/>
          <w:szCs w:val="24"/>
          <w:lang w:eastAsia="lt-LT"/>
        </w:rPr>
        <w:t>vadovo ar jo įgalioto</w:t>
      </w:r>
      <w:r>
        <w:rPr>
          <w:w w:val="103"/>
          <w:szCs w:val="24"/>
          <w:lang w:eastAsia="lt-LT"/>
        </w:rPr>
        <w:t xml:space="preserve"> </w:t>
      </w:r>
      <w:r>
        <w:rPr>
          <w:w w:val="105"/>
          <w:szCs w:val="24"/>
          <w:lang w:eastAsia="lt-LT"/>
        </w:rPr>
        <w:t>asmens vardu;</w:t>
      </w:r>
    </w:p>
    <w:p w:rsidR="009358ED" w:rsidRDefault="009358ED">
      <w:pPr>
        <w:rPr>
          <w:sz w:val="4"/>
          <w:szCs w:val="4"/>
        </w:rPr>
      </w:pPr>
    </w:p>
    <w:p w:rsidR="009358ED" w:rsidRDefault="000B2BC6">
      <w:pPr>
        <w:widowControl w:val="0"/>
        <w:tabs>
          <w:tab w:val="left" w:pos="851"/>
          <w:tab w:val="left" w:pos="1134"/>
        </w:tabs>
        <w:overflowPunct w:val="0"/>
        <w:ind w:right="-1" w:firstLine="567"/>
        <w:jc w:val="both"/>
        <w:rPr>
          <w:szCs w:val="24"/>
          <w:lang w:eastAsia="lt-LT"/>
        </w:rPr>
      </w:pPr>
      <w:r>
        <w:rPr>
          <w:w w:val="105"/>
          <w:szCs w:val="24"/>
          <w:lang w:eastAsia="lt-LT"/>
        </w:rPr>
        <w:t>28.5.</w:t>
      </w:r>
      <w:r>
        <w:rPr>
          <w:w w:val="105"/>
          <w:szCs w:val="24"/>
          <w:lang w:eastAsia="lt-LT"/>
        </w:rPr>
        <w:tab/>
        <w:t>patvirtinta antspaudu, jei tokį antspaudą NVO privalo turėti;</w:t>
      </w:r>
    </w:p>
    <w:p w:rsidR="009358ED" w:rsidRDefault="000B2BC6">
      <w:pPr>
        <w:widowControl w:val="0"/>
        <w:tabs>
          <w:tab w:val="left" w:pos="851"/>
          <w:tab w:val="left" w:pos="1134"/>
        </w:tabs>
        <w:overflowPunct w:val="0"/>
        <w:ind w:right="-1" w:firstLine="567"/>
        <w:jc w:val="both"/>
        <w:rPr>
          <w:szCs w:val="24"/>
          <w:lang w:eastAsia="lt-LT"/>
        </w:rPr>
      </w:pPr>
      <w:r>
        <w:rPr>
          <w:w w:val="105"/>
          <w:szCs w:val="24"/>
          <w:lang w:eastAsia="lt-LT"/>
        </w:rPr>
        <w:t>28.6.</w:t>
      </w:r>
      <w:r>
        <w:rPr>
          <w:w w:val="105"/>
          <w:szCs w:val="24"/>
          <w:lang w:eastAsia="lt-LT"/>
        </w:rPr>
        <w:tab/>
      </w:r>
      <w:r>
        <w:rPr>
          <w:szCs w:val="24"/>
          <w:lang w:eastAsia="lt-LT"/>
        </w:rPr>
        <w:t>kartu su pagal Aprašą privalomais pateikti dokumentais ar tinkamai patvirtintomis</w:t>
      </w:r>
      <w:r>
        <w:rPr>
          <w:w w:val="101"/>
          <w:szCs w:val="24"/>
          <w:lang w:eastAsia="lt-LT"/>
        </w:rPr>
        <w:t xml:space="preserve"> </w:t>
      </w:r>
      <w:r>
        <w:rPr>
          <w:szCs w:val="24"/>
          <w:lang w:eastAsia="lt-LT"/>
        </w:rPr>
        <w:t>dokumentų kopijomis (paraiškos priedais);</w:t>
      </w:r>
    </w:p>
    <w:p w:rsidR="009358ED" w:rsidRDefault="009358ED">
      <w:pPr>
        <w:rPr>
          <w:sz w:val="2"/>
          <w:szCs w:val="2"/>
        </w:rPr>
      </w:pPr>
    </w:p>
    <w:p w:rsidR="009358ED" w:rsidRDefault="000B2BC6">
      <w:pPr>
        <w:widowControl w:val="0"/>
        <w:tabs>
          <w:tab w:val="left" w:pos="851"/>
          <w:tab w:val="left" w:pos="1134"/>
        </w:tabs>
        <w:overflowPunct w:val="0"/>
        <w:ind w:right="-1" w:firstLine="567"/>
        <w:jc w:val="both"/>
        <w:rPr>
          <w:szCs w:val="24"/>
          <w:lang w:eastAsia="lt-LT"/>
        </w:rPr>
      </w:pPr>
      <w:r>
        <w:rPr>
          <w:w w:val="105"/>
          <w:szCs w:val="24"/>
          <w:lang w:eastAsia="lt-LT"/>
        </w:rPr>
        <w:t>28.7.</w:t>
      </w:r>
      <w:r>
        <w:rPr>
          <w:w w:val="105"/>
          <w:szCs w:val="24"/>
          <w:lang w:eastAsia="lt-LT"/>
        </w:rPr>
        <w:tab/>
        <w:t xml:space="preserve">susegta į </w:t>
      </w:r>
      <w:r>
        <w:rPr>
          <w:w w:val="105"/>
          <w:szCs w:val="24"/>
          <w:lang w:eastAsia="lt-LT"/>
        </w:rPr>
        <w:t>aplanką ir sunumeruota (paraiškos ir prie jos pridedamų dokumentų numeracija yra ištisinė);</w:t>
      </w:r>
    </w:p>
    <w:p w:rsidR="009358ED" w:rsidRDefault="009358ED">
      <w:pPr>
        <w:rPr>
          <w:sz w:val="2"/>
          <w:szCs w:val="2"/>
        </w:rPr>
      </w:pPr>
    </w:p>
    <w:p w:rsidR="009358ED" w:rsidRDefault="000B2BC6">
      <w:pPr>
        <w:widowControl w:val="0"/>
        <w:tabs>
          <w:tab w:val="left" w:pos="851"/>
          <w:tab w:val="left" w:pos="1134"/>
        </w:tabs>
        <w:overflowPunct w:val="0"/>
        <w:ind w:right="-1" w:firstLine="567"/>
        <w:jc w:val="both"/>
        <w:rPr>
          <w:szCs w:val="24"/>
          <w:lang w:eastAsia="lt-LT"/>
        </w:rPr>
      </w:pPr>
      <w:r>
        <w:rPr>
          <w:w w:val="105"/>
          <w:szCs w:val="24"/>
          <w:lang w:eastAsia="lt-LT"/>
        </w:rPr>
        <w:t>28.8.</w:t>
      </w:r>
      <w:r>
        <w:rPr>
          <w:w w:val="105"/>
          <w:szCs w:val="24"/>
          <w:lang w:eastAsia="lt-LT"/>
        </w:rPr>
        <w:tab/>
      </w:r>
      <w:r>
        <w:rPr>
          <w:szCs w:val="24"/>
          <w:lang w:eastAsia="lt-LT"/>
        </w:rPr>
        <w:t>atitinka nurodyto aprašo 7.1-7.8 papunkčius.</w:t>
      </w:r>
    </w:p>
    <w:p w:rsidR="009358ED" w:rsidRDefault="000B2BC6">
      <w:pPr>
        <w:ind w:firstLine="567"/>
        <w:jc w:val="both"/>
        <w:rPr>
          <w:szCs w:val="24"/>
          <w:lang w:eastAsia="lt-LT"/>
        </w:rPr>
      </w:pPr>
      <w:r>
        <w:rPr>
          <w:szCs w:val="24"/>
          <w:lang w:eastAsia="lt-LT"/>
        </w:rPr>
        <w:t>29. Paraiškos, kurių administracinė atitiktis įvertinta neigiamai, t. y. paraiškos neatitinka</w:t>
      </w:r>
      <w:r>
        <w:rPr>
          <w:w w:val="101"/>
          <w:szCs w:val="24"/>
          <w:lang w:eastAsia="lt-LT"/>
        </w:rPr>
        <w:t xml:space="preserve"> </w:t>
      </w:r>
      <w:r>
        <w:rPr>
          <w:szCs w:val="24"/>
          <w:lang w:eastAsia="lt-LT"/>
        </w:rPr>
        <w:t>administracinės at</w:t>
      </w:r>
      <w:r>
        <w:rPr>
          <w:szCs w:val="24"/>
          <w:lang w:eastAsia="lt-LT"/>
        </w:rPr>
        <w:t>itikties vertinimo kriterijų, nurodytų Aprašo 28.1</w:t>
      </w:r>
      <w:r>
        <w:rPr>
          <w:rFonts w:eastAsia="Arial"/>
          <w:szCs w:val="24"/>
          <w:lang w:eastAsia="lt-LT"/>
        </w:rPr>
        <w:t>–</w:t>
      </w:r>
      <w:r>
        <w:rPr>
          <w:szCs w:val="24"/>
          <w:lang w:eastAsia="lt-LT"/>
        </w:rPr>
        <w:t>28.8 papunkčiuose, atmetamos ir</w:t>
      </w:r>
      <w:r>
        <w:rPr>
          <w:w w:val="104"/>
          <w:szCs w:val="24"/>
          <w:lang w:eastAsia="lt-LT"/>
        </w:rPr>
        <w:t xml:space="preserve"> toliau </w:t>
      </w:r>
      <w:r>
        <w:rPr>
          <w:szCs w:val="24"/>
          <w:lang w:eastAsia="lt-LT"/>
        </w:rPr>
        <w:t>nevertinamos. Apie tai per 5 darbo dienas nuo sprendimo priėmimo Komisija informuoja paraiškos</w:t>
      </w:r>
      <w:r>
        <w:rPr>
          <w:w w:val="101"/>
          <w:szCs w:val="24"/>
          <w:lang w:eastAsia="lt-LT"/>
        </w:rPr>
        <w:t xml:space="preserve"> </w:t>
      </w:r>
      <w:r>
        <w:rPr>
          <w:szCs w:val="24"/>
          <w:lang w:eastAsia="lt-LT"/>
        </w:rPr>
        <w:t>teikėją raštu, nurodydama paraiškos atmetimo priežastis ir teisinius pa</w:t>
      </w:r>
      <w:r>
        <w:rPr>
          <w:szCs w:val="24"/>
          <w:lang w:eastAsia="lt-LT"/>
        </w:rPr>
        <w:t>grindus.</w:t>
      </w:r>
      <w:r>
        <w:t xml:space="preserve"> </w:t>
      </w:r>
    </w:p>
    <w:p w:rsidR="009358ED" w:rsidRDefault="000B2BC6">
      <w:pPr>
        <w:rPr>
          <w:rFonts w:eastAsia="MS Mincho"/>
          <w:i/>
          <w:iCs/>
          <w:sz w:val="20"/>
        </w:rPr>
      </w:pPr>
      <w:r>
        <w:rPr>
          <w:rFonts w:eastAsia="MS Mincho"/>
          <w:i/>
          <w:iCs/>
          <w:sz w:val="20"/>
        </w:rPr>
        <w:t>Punkto pakeitimai:</w:t>
      </w:r>
    </w:p>
    <w:p w:rsidR="009358ED" w:rsidRDefault="000B2BC6">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V-356</w:t>
        </w:r>
      </w:hyperlink>
      <w:r>
        <w:rPr>
          <w:rFonts w:eastAsia="MS Mincho"/>
          <w:i/>
          <w:iCs/>
          <w:sz w:val="20"/>
        </w:rPr>
        <w:t>, 2019-08-01, paskelbta TAR 2019-08-01, i. k. 2019-12703</w:t>
      </w:r>
    </w:p>
    <w:p w:rsidR="009358ED" w:rsidRDefault="009358ED"/>
    <w:p w:rsidR="009358ED" w:rsidRDefault="000B2BC6">
      <w:pPr>
        <w:widowControl w:val="0"/>
        <w:tabs>
          <w:tab w:val="left" w:pos="851"/>
          <w:tab w:val="left" w:pos="993"/>
        </w:tabs>
        <w:overflowPunct w:val="0"/>
        <w:ind w:right="-1" w:firstLine="567"/>
        <w:jc w:val="both"/>
        <w:rPr>
          <w:szCs w:val="24"/>
          <w:lang w:eastAsia="lt-LT"/>
        </w:rPr>
      </w:pPr>
      <w:r>
        <w:rPr>
          <w:szCs w:val="24"/>
          <w:lang w:eastAsia="lt-LT"/>
        </w:rPr>
        <w:t>30.</w:t>
      </w:r>
      <w:r>
        <w:rPr>
          <w:szCs w:val="24"/>
          <w:lang w:eastAsia="lt-LT"/>
        </w:rPr>
        <w:tab/>
      </w:r>
      <w:r>
        <w:rPr>
          <w:w w:val="105"/>
          <w:szCs w:val="24"/>
          <w:lang w:eastAsia="lt-LT"/>
        </w:rPr>
        <w:t>Paraiškoms, kurių administracinė atitiktis įvertinta teigi</w:t>
      </w:r>
      <w:r>
        <w:rPr>
          <w:w w:val="105"/>
          <w:szCs w:val="24"/>
          <w:lang w:eastAsia="lt-LT"/>
        </w:rPr>
        <w:t>amai, t. y. paraiška atitinka visus administracinės atitikties vertinimo kriterijus, atliekamas naudos ir kokybės vertinimas.</w:t>
      </w:r>
    </w:p>
    <w:p w:rsidR="009358ED" w:rsidRDefault="000B2BC6">
      <w:pPr>
        <w:widowControl w:val="0"/>
        <w:tabs>
          <w:tab w:val="left" w:pos="993"/>
        </w:tabs>
        <w:overflowPunct w:val="0"/>
        <w:ind w:right="-1" w:firstLine="567"/>
        <w:jc w:val="both"/>
        <w:rPr>
          <w:szCs w:val="24"/>
          <w:lang w:eastAsia="lt-LT"/>
        </w:rPr>
      </w:pPr>
      <w:r>
        <w:rPr>
          <w:szCs w:val="24"/>
          <w:lang w:eastAsia="lt-LT"/>
        </w:rPr>
        <w:t>31.</w:t>
      </w:r>
      <w:r>
        <w:rPr>
          <w:szCs w:val="24"/>
          <w:lang w:eastAsia="lt-LT"/>
        </w:rPr>
        <w:tab/>
      </w:r>
      <w:r>
        <w:rPr>
          <w:w w:val="105"/>
          <w:szCs w:val="24"/>
          <w:lang w:eastAsia="lt-LT"/>
        </w:rPr>
        <w:t xml:space="preserve">Paraiškos naudos ir kokybės vertinimas atliekamas užpildant paraiškos Naudos ir kokybės vertinimo lentelę (Aprašo 4 priedas). </w:t>
      </w:r>
      <w:r>
        <w:rPr>
          <w:w w:val="105"/>
          <w:szCs w:val="24"/>
          <w:lang w:eastAsia="lt-LT"/>
        </w:rPr>
        <w:t>Kiekvienos paraiškos naudą ir kokybę vertina visi Komisijos nariai, išskyrus Komisijos</w:t>
      </w:r>
      <w:r>
        <w:rPr>
          <w:w w:val="102"/>
          <w:szCs w:val="24"/>
          <w:lang w:eastAsia="lt-LT"/>
        </w:rPr>
        <w:t xml:space="preserve"> </w:t>
      </w:r>
      <w:r>
        <w:rPr>
          <w:w w:val="105"/>
          <w:szCs w:val="24"/>
          <w:lang w:eastAsia="lt-LT"/>
        </w:rPr>
        <w:t>sekretorių. Vertinant paraiškos naudą ir kokybę yra įvertinama NVO:</w:t>
      </w:r>
    </w:p>
    <w:p w:rsidR="009358ED" w:rsidRDefault="000B2BC6">
      <w:pPr>
        <w:widowControl w:val="0"/>
        <w:tabs>
          <w:tab w:val="left" w:pos="1134"/>
        </w:tabs>
        <w:overflowPunct w:val="0"/>
        <w:ind w:left="1047" w:right="-1" w:hanging="480"/>
        <w:jc w:val="both"/>
        <w:rPr>
          <w:szCs w:val="24"/>
          <w:lang w:eastAsia="lt-LT"/>
        </w:rPr>
      </w:pPr>
      <w:r>
        <w:rPr>
          <w:w w:val="105"/>
          <w:szCs w:val="24"/>
          <w:lang w:eastAsia="lt-LT"/>
        </w:rPr>
        <w:t>31.1.</w:t>
      </w:r>
      <w:r>
        <w:rPr>
          <w:w w:val="105"/>
          <w:szCs w:val="24"/>
          <w:lang w:eastAsia="lt-LT"/>
        </w:rPr>
        <w:tab/>
      </w:r>
      <w:r>
        <w:rPr>
          <w:szCs w:val="24"/>
          <w:lang w:eastAsia="lt-LT"/>
        </w:rPr>
        <w:t>turimi reikiamos kompetencijos ir kvalifikacijos specialistai;</w:t>
      </w:r>
    </w:p>
    <w:p w:rsidR="009358ED" w:rsidRDefault="000B2BC6">
      <w:pPr>
        <w:widowControl w:val="0"/>
        <w:tabs>
          <w:tab w:val="left" w:pos="851"/>
          <w:tab w:val="left" w:pos="1134"/>
        </w:tabs>
        <w:overflowPunct w:val="0"/>
        <w:ind w:right="-1" w:firstLine="567"/>
        <w:jc w:val="both"/>
        <w:rPr>
          <w:szCs w:val="24"/>
          <w:lang w:eastAsia="lt-LT"/>
        </w:rPr>
      </w:pPr>
      <w:r>
        <w:rPr>
          <w:w w:val="105"/>
          <w:szCs w:val="24"/>
          <w:lang w:eastAsia="lt-LT"/>
        </w:rPr>
        <w:t>31.2.</w:t>
      </w:r>
      <w:r>
        <w:rPr>
          <w:w w:val="105"/>
          <w:szCs w:val="24"/>
          <w:lang w:eastAsia="lt-LT"/>
        </w:rPr>
        <w:tab/>
        <w:t xml:space="preserve">įgyvendintų ir </w:t>
      </w:r>
      <w:r>
        <w:rPr>
          <w:w w:val="105"/>
          <w:szCs w:val="24"/>
          <w:lang w:eastAsia="lt-LT"/>
        </w:rPr>
        <w:t>įgyvendinamų projektų apimtis;</w:t>
      </w:r>
    </w:p>
    <w:p w:rsidR="009358ED" w:rsidRDefault="000B2BC6">
      <w:pPr>
        <w:widowControl w:val="0"/>
        <w:tabs>
          <w:tab w:val="left" w:pos="1134"/>
        </w:tabs>
        <w:overflowPunct w:val="0"/>
        <w:ind w:right="-1" w:firstLine="567"/>
        <w:jc w:val="both"/>
        <w:rPr>
          <w:szCs w:val="24"/>
          <w:lang w:eastAsia="lt-LT"/>
        </w:rPr>
      </w:pPr>
      <w:r>
        <w:rPr>
          <w:w w:val="105"/>
          <w:szCs w:val="24"/>
          <w:lang w:eastAsia="lt-LT"/>
        </w:rPr>
        <w:t>31.3.</w:t>
      </w:r>
      <w:r>
        <w:rPr>
          <w:w w:val="105"/>
          <w:szCs w:val="24"/>
          <w:lang w:eastAsia="lt-LT"/>
        </w:rPr>
        <w:tab/>
        <w:t>teikiamų paslaugų kiekis ir mastai;</w:t>
      </w:r>
    </w:p>
    <w:p w:rsidR="009358ED" w:rsidRDefault="000B2BC6">
      <w:pPr>
        <w:widowControl w:val="0"/>
        <w:tabs>
          <w:tab w:val="left" w:pos="1134"/>
        </w:tabs>
        <w:overflowPunct w:val="0"/>
        <w:ind w:right="-1" w:firstLine="567"/>
        <w:jc w:val="both"/>
        <w:rPr>
          <w:w w:val="105"/>
          <w:szCs w:val="24"/>
          <w:lang w:eastAsia="lt-LT"/>
        </w:rPr>
      </w:pPr>
      <w:r>
        <w:rPr>
          <w:w w:val="105"/>
          <w:szCs w:val="24"/>
          <w:lang w:eastAsia="lt-LT"/>
        </w:rPr>
        <w:t>31.4.</w:t>
      </w:r>
      <w:r>
        <w:rPr>
          <w:w w:val="105"/>
          <w:szCs w:val="24"/>
          <w:lang w:eastAsia="lt-LT"/>
        </w:rPr>
        <w:tab/>
        <w:t>galimybės teikti visas Aprašo 5 punkte numatytas paslaugas;</w:t>
      </w:r>
    </w:p>
    <w:p w:rsidR="009358ED" w:rsidRDefault="000B2BC6">
      <w:pPr>
        <w:widowControl w:val="0"/>
        <w:tabs>
          <w:tab w:val="left" w:pos="1134"/>
        </w:tabs>
        <w:overflowPunct w:val="0"/>
        <w:ind w:right="-1" w:firstLine="567"/>
        <w:jc w:val="both"/>
        <w:rPr>
          <w:w w:val="105"/>
          <w:szCs w:val="24"/>
          <w:lang w:eastAsia="lt-LT"/>
        </w:rPr>
      </w:pPr>
      <w:r>
        <w:rPr>
          <w:w w:val="105"/>
          <w:szCs w:val="24"/>
          <w:lang w:eastAsia="lt-LT"/>
        </w:rPr>
        <w:t>31.5.</w:t>
      </w:r>
      <w:r>
        <w:rPr>
          <w:w w:val="105"/>
          <w:szCs w:val="24"/>
          <w:lang w:eastAsia="lt-LT"/>
        </w:rPr>
        <w:tab/>
        <w:t>veiklos geografinė aprėptis;</w:t>
      </w:r>
    </w:p>
    <w:p w:rsidR="009358ED" w:rsidRDefault="000B2BC6">
      <w:pPr>
        <w:widowControl w:val="0"/>
        <w:tabs>
          <w:tab w:val="left" w:pos="1134"/>
        </w:tabs>
        <w:overflowPunct w:val="0"/>
        <w:ind w:right="-1" w:firstLine="567"/>
        <w:jc w:val="both"/>
        <w:rPr>
          <w:w w:val="105"/>
          <w:szCs w:val="24"/>
          <w:lang w:eastAsia="lt-LT"/>
        </w:rPr>
      </w:pPr>
      <w:r>
        <w:rPr>
          <w:w w:val="105"/>
          <w:szCs w:val="24"/>
          <w:lang w:eastAsia="lt-LT"/>
        </w:rPr>
        <w:t>31.6.</w:t>
      </w:r>
      <w:r>
        <w:rPr>
          <w:w w:val="105"/>
          <w:szCs w:val="24"/>
          <w:lang w:eastAsia="lt-LT"/>
        </w:rPr>
        <w:tab/>
      </w:r>
      <w:r>
        <w:rPr>
          <w:w w:val="105"/>
          <w:szCs w:val="24"/>
          <w:lang w:eastAsia="lt-LT"/>
        </w:rPr>
        <w:t>veiklos, susijusios su Projekte numatomomis teikti  paslaugomis ir priemonėmis, teikimo patirtis;</w:t>
      </w:r>
    </w:p>
    <w:p w:rsidR="009358ED" w:rsidRDefault="000B2BC6">
      <w:pPr>
        <w:widowControl w:val="0"/>
        <w:tabs>
          <w:tab w:val="left" w:pos="1134"/>
        </w:tabs>
        <w:overflowPunct w:val="0"/>
        <w:ind w:right="-1" w:firstLine="567"/>
        <w:jc w:val="both"/>
        <w:rPr>
          <w:szCs w:val="24"/>
          <w:lang w:eastAsia="lt-LT"/>
        </w:rPr>
      </w:pPr>
      <w:r>
        <w:rPr>
          <w:w w:val="105"/>
          <w:szCs w:val="24"/>
          <w:lang w:eastAsia="lt-LT"/>
        </w:rPr>
        <w:t>31.7.</w:t>
      </w:r>
      <w:r>
        <w:rPr>
          <w:w w:val="105"/>
          <w:szCs w:val="24"/>
          <w:lang w:eastAsia="lt-LT"/>
        </w:rPr>
        <w:tab/>
        <w:t>siūlomų paslaugų kaina.</w:t>
      </w:r>
    </w:p>
    <w:p w:rsidR="009358ED" w:rsidRDefault="000B2BC6">
      <w:pPr>
        <w:widowControl w:val="0"/>
        <w:tabs>
          <w:tab w:val="left" w:pos="993"/>
        </w:tabs>
        <w:overflowPunct w:val="0"/>
        <w:ind w:right="-1" w:firstLine="567"/>
        <w:jc w:val="both"/>
        <w:rPr>
          <w:szCs w:val="24"/>
          <w:lang w:eastAsia="lt-LT"/>
        </w:rPr>
      </w:pPr>
      <w:r>
        <w:rPr>
          <w:szCs w:val="24"/>
          <w:lang w:eastAsia="lt-LT"/>
        </w:rPr>
        <w:t>32.</w:t>
      </w:r>
      <w:r>
        <w:rPr>
          <w:szCs w:val="24"/>
          <w:lang w:eastAsia="lt-LT"/>
        </w:rPr>
        <w:tab/>
      </w:r>
      <w:r>
        <w:rPr>
          <w:w w:val="105"/>
          <w:szCs w:val="24"/>
          <w:lang w:eastAsia="lt-LT"/>
        </w:rPr>
        <w:t>Komisija turi teisę reikalauti papildomų dokumentų ar medžiagos, reikalingos vertinant paraiškos naudą ir kokybę.</w:t>
      </w:r>
    </w:p>
    <w:p w:rsidR="009358ED" w:rsidRDefault="000B2BC6">
      <w:pPr>
        <w:widowControl w:val="0"/>
        <w:tabs>
          <w:tab w:val="left" w:pos="993"/>
        </w:tabs>
        <w:overflowPunct w:val="0"/>
        <w:ind w:right="-1" w:firstLine="567"/>
        <w:jc w:val="both"/>
        <w:rPr>
          <w:szCs w:val="24"/>
          <w:lang w:eastAsia="lt-LT"/>
        </w:rPr>
      </w:pPr>
      <w:r>
        <w:rPr>
          <w:szCs w:val="24"/>
          <w:lang w:eastAsia="lt-LT"/>
        </w:rPr>
        <w:t>33.</w:t>
      </w:r>
      <w:r>
        <w:rPr>
          <w:szCs w:val="24"/>
          <w:lang w:eastAsia="lt-LT"/>
        </w:rPr>
        <w:tab/>
      </w:r>
      <w:r>
        <w:rPr>
          <w:w w:val="105"/>
          <w:szCs w:val="24"/>
          <w:lang w:eastAsia="lt-LT"/>
        </w:rPr>
        <w:t>Komisi</w:t>
      </w:r>
      <w:r>
        <w:rPr>
          <w:w w:val="105"/>
          <w:szCs w:val="24"/>
          <w:lang w:eastAsia="lt-LT"/>
        </w:rPr>
        <w:t>ja vertindama naudą ir kokybę taip pat turi teisę priimti sprendimą atmesti paraišką, jei:</w:t>
      </w:r>
    </w:p>
    <w:p w:rsidR="009358ED" w:rsidRDefault="000B2BC6">
      <w:pPr>
        <w:widowControl w:val="0"/>
        <w:tabs>
          <w:tab w:val="left" w:pos="1134"/>
        </w:tabs>
        <w:overflowPunct w:val="0"/>
        <w:ind w:right="-1" w:firstLine="567"/>
        <w:jc w:val="both"/>
        <w:rPr>
          <w:szCs w:val="24"/>
          <w:lang w:eastAsia="lt-LT"/>
        </w:rPr>
      </w:pPr>
      <w:r>
        <w:rPr>
          <w:w w:val="105"/>
          <w:szCs w:val="24"/>
          <w:lang w:eastAsia="lt-LT"/>
        </w:rPr>
        <w:t>33.1.</w:t>
      </w:r>
      <w:r>
        <w:rPr>
          <w:w w:val="105"/>
          <w:szCs w:val="24"/>
          <w:lang w:eastAsia="lt-LT"/>
        </w:rPr>
        <w:tab/>
        <w:t>NVO paraiškoje arba kartu teikiamuose dokumentuose pateikė klaidinančią arba</w:t>
      </w:r>
      <w:r>
        <w:rPr>
          <w:w w:val="101"/>
          <w:szCs w:val="24"/>
          <w:lang w:eastAsia="lt-LT"/>
        </w:rPr>
        <w:t xml:space="preserve"> </w:t>
      </w:r>
      <w:r>
        <w:rPr>
          <w:szCs w:val="24"/>
          <w:lang w:eastAsia="lt-LT"/>
        </w:rPr>
        <w:t>melagingą informaciją;</w:t>
      </w:r>
    </w:p>
    <w:p w:rsidR="009358ED" w:rsidRDefault="000B2BC6">
      <w:pPr>
        <w:widowControl w:val="0"/>
        <w:tabs>
          <w:tab w:val="left" w:pos="709"/>
          <w:tab w:val="left" w:pos="1134"/>
        </w:tabs>
        <w:overflowPunct w:val="0"/>
        <w:ind w:right="-1" w:firstLine="567"/>
        <w:jc w:val="both"/>
        <w:rPr>
          <w:szCs w:val="24"/>
          <w:lang w:eastAsia="lt-LT"/>
        </w:rPr>
      </w:pPr>
      <w:r>
        <w:rPr>
          <w:w w:val="105"/>
          <w:szCs w:val="24"/>
          <w:lang w:eastAsia="lt-LT"/>
        </w:rPr>
        <w:t>33.2.</w:t>
      </w:r>
      <w:r>
        <w:rPr>
          <w:w w:val="105"/>
          <w:szCs w:val="24"/>
          <w:lang w:eastAsia="lt-LT"/>
        </w:rPr>
        <w:tab/>
      </w:r>
      <w:r>
        <w:rPr>
          <w:szCs w:val="24"/>
          <w:lang w:eastAsia="lt-LT"/>
        </w:rPr>
        <w:t>NVO bandė gauti konfidencialią informaciją arba daryt</w:t>
      </w:r>
      <w:r>
        <w:rPr>
          <w:szCs w:val="24"/>
          <w:lang w:eastAsia="lt-LT"/>
        </w:rPr>
        <w:t>i įtaką Komisijos nariams;</w:t>
      </w:r>
    </w:p>
    <w:p w:rsidR="009358ED" w:rsidRDefault="000B2BC6">
      <w:pPr>
        <w:widowControl w:val="0"/>
        <w:tabs>
          <w:tab w:val="left" w:pos="709"/>
          <w:tab w:val="left" w:pos="1134"/>
        </w:tabs>
        <w:overflowPunct w:val="0"/>
        <w:ind w:right="-1" w:firstLine="567"/>
        <w:jc w:val="both"/>
        <w:rPr>
          <w:szCs w:val="24"/>
          <w:lang w:eastAsia="lt-LT"/>
        </w:rPr>
      </w:pPr>
      <w:r>
        <w:rPr>
          <w:w w:val="105"/>
          <w:szCs w:val="24"/>
          <w:lang w:eastAsia="lt-LT"/>
        </w:rPr>
        <w:t>33.3.</w:t>
      </w:r>
      <w:r>
        <w:rPr>
          <w:w w:val="105"/>
          <w:szCs w:val="24"/>
          <w:lang w:eastAsia="lt-LT"/>
        </w:rPr>
        <w:tab/>
      </w:r>
      <w:r>
        <w:rPr>
          <w:szCs w:val="24"/>
          <w:lang w:eastAsia="lt-LT"/>
        </w:rPr>
        <w:t>NVO nepateikė papildomų dokumentų ar medžiagos, būtinų paraiškos naudai ir kokybei įvertinti.</w:t>
      </w:r>
    </w:p>
    <w:p w:rsidR="009358ED" w:rsidRDefault="000B2BC6">
      <w:pPr>
        <w:widowControl w:val="0"/>
        <w:tabs>
          <w:tab w:val="left" w:pos="993"/>
        </w:tabs>
        <w:overflowPunct w:val="0"/>
        <w:ind w:right="-1" w:firstLine="567"/>
        <w:jc w:val="both"/>
        <w:rPr>
          <w:szCs w:val="24"/>
          <w:lang w:eastAsia="lt-LT"/>
        </w:rPr>
      </w:pPr>
      <w:r>
        <w:rPr>
          <w:szCs w:val="24"/>
          <w:lang w:eastAsia="lt-LT"/>
        </w:rPr>
        <w:t>34.</w:t>
      </w:r>
      <w:r>
        <w:rPr>
          <w:szCs w:val="24"/>
          <w:lang w:eastAsia="lt-LT"/>
        </w:rPr>
        <w:tab/>
      </w:r>
      <w:r>
        <w:rPr>
          <w:w w:val="105"/>
          <w:szCs w:val="24"/>
          <w:lang w:eastAsia="lt-LT"/>
        </w:rPr>
        <w:t>Vertinant paraiškos naudą ir kokybę ji vertinama balais. Didžiausia galima skirti balų suma 100 balų. NVO, kurių paraiškos su</w:t>
      </w:r>
      <w:r>
        <w:rPr>
          <w:w w:val="105"/>
          <w:szCs w:val="24"/>
          <w:lang w:eastAsia="lt-LT"/>
        </w:rPr>
        <w:t>rinko 34 ir mažiau balų, neįtraukiamos į partnerių sąrašą.</w:t>
      </w:r>
    </w:p>
    <w:p w:rsidR="009358ED" w:rsidRDefault="000B2BC6">
      <w:pPr>
        <w:widowControl w:val="0"/>
        <w:tabs>
          <w:tab w:val="left" w:pos="993"/>
        </w:tabs>
        <w:overflowPunct w:val="0"/>
        <w:ind w:right="-1" w:firstLine="567"/>
        <w:jc w:val="both"/>
        <w:rPr>
          <w:szCs w:val="24"/>
          <w:lang w:eastAsia="lt-LT"/>
        </w:rPr>
      </w:pPr>
      <w:r>
        <w:rPr>
          <w:szCs w:val="24"/>
          <w:lang w:eastAsia="lt-LT"/>
        </w:rPr>
        <w:t>35.</w:t>
      </w:r>
      <w:r>
        <w:rPr>
          <w:szCs w:val="24"/>
          <w:lang w:eastAsia="lt-LT"/>
        </w:rPr>
        <w:tab/>
        <w:t>Skaičiuojant paraiškai suteiktą balą, skaičiuojamas visų Komisijos narių skirtų balų</w:t>
      </w:r>
      <w:r>
        <w:rPr>
          <w:w w:val="99"/>
          <w:szCs w:val="24"/>
          <w:lang w:eastAsia="lt-LT"/>
        </w:rPr>
        <w:t xml:space="preserve"> </w:t>
      </w:r>
      <w:r>
        <w:rPr>
          <w:szCs w:val="24"/>
          <w:lang w:eastAsia="lt-LT"/>
        </w:rPr>
        <w:t>vidurkis.</w:t>
      </w:r>
    </w:p>
    <w:p w:rsidR="009358ED" w:rsidRDefault="000B2BC6">
      <w:pPr>
        <w:widowControl w:val="0"/>
        <w:tabs>
          <w:tab w:val="left" w:pos="993"/>
        </w:tabs>
        <w:overflowPunct w:val="0"/>
        <w:ind w:right="-1" w:firstLine="567"/>
        <w:jc w:val="both"/>
        <w:rPr>
          <w:szCs w:val="24"/>
          <w:lang w:eastAsia="lt-LT"/>
        </w:rPr>
      </w:pPr>
      <w:r>
        <w:rPr>
          <w:szCs w:val="24"/>
          <w:lang w:eastAsia="lt-LT"/>
        </w:rPr>
        <w:t>36.</w:t>
      </w:r>
      <w:r>
        <w:rPr>
          <w:szCs w:val="24"/>
          <w:lang w:eastAsia="lt-LT"/>
        </w:rPr>
        <w:tab/>
        <w:t>Siūlyme įtraukti NVO į partnerių sąrašą paraiškos reitinguojamos nuo surinkto</w:t>
      </w:r>
      <w:r>
        <w:rPr>
          <w:w w:val="102"/>
          <w:szCs w:val="24"/>
          <w:lang w:eastAsia="lt-LT"/>
        </w:rPr>
        <w:t xml:space="preserve"> </w:t>
      </w:r>
      <w:r>
        <w:rPr>
          <w:szCs w:val="24"/>
          <w:lang w:eastAsia="lt-LT"/>
        </w:rPr>
        <w:t>didžiausio iki m</w:t>
      </w:r>
      <w:r>
        <w:rPr>
          <w:szCs w:val="24"/>
          <w:lang w:eastAsia="lt-LT"/>
        </w:rPr>
        <w:t>ažiausio balo.</w:t>
      </w:r>
    </w:p>
    <w:p w:rsidR="009358ED" w:rsidRDefault="009358ED">
      <w:pPr>
        <w:widowControl w:val="0"/>
        <w:overflowPunct w:val="0"/>
        <w:ind w:right="-1"/>
        <w:jc w:val="both"/>
        <w:rPr>
          <w:szCs w:val="24"/>
          <w:lang w:eastAsia="lt-LT"/>
        </w:rPr>
      </w:pPr>
    </w:p>
    <w:p w:rsidR="009358ED" w:rsidRDefault="000B2BC6">
      <w:pPr>
        <w:widowControl w:val="0"/>
        <w:tabs>
          <w:tab w:val="left" w:pos="4779"/>
        </w:tabs>
        <w:overflowPunct w:val="0"/>
        <w:ind w:right="-1"/>
        <w:jc w:val="center"/>
        <w:rPr>
          <w:szCs w:val="24"/>
          <w:lang w:eastAsia="lt-LT"/>
        </w:rPr>
      </w:pPr>
      <w:r>
        <w:rPr>
          <w:b/>
          <w:bCs/>
          <w:w w:val="105"/>
          <w:szCs w:val="24"/>
          <w:lang w:eastAsia="lt-LT"/>
        </w:rPr>
        <w:t>VI SKYRIUS</w:t>
      </w:r>
    </w:p>
    <w:p w:rsidR="009358ED" w:rsidRDefault="000B2BC6">
      <w:pPr>
        <w:widowControl w:val="0"/>
        <w:tabs>
          <w:tab w:val="left" w:pos="4779"/>
        </w:tabs>
        <w:overflowPunct w:val="0"/>
        <w:ind w:right="-1"/>
        <w:jc w:val="center"/>
        <w:rPr>
          <w:szCs w:val="24"/>
          <w:lang w:eastAsia="lt-LT"/>
        </w:rPr>
      </w:pPr>
      <w:r>
        <w:rPr>
          <w:b/>
          <w:bCs/>
          <w:w w:val="105"/>
          <w:szCs w:val="24"/>
          <w:lang w:eastAsia="lt-LT"/>
        </w:rPr>
        <w:t>PARTNERIŲ SĄRAŠO SUDARYMAS</w:t>
      </w:r>
    </w:p>
    <w:p w:rsidR="009358ED" w:rsidRDefault="009358ED">
      <w:pPr>
        <w:widowControl w:val="0"/>
        <w:overflowPunct w:val="0"/>
        <w:ind w:right="-1"/>
        <w:jc w:val="both"/>
        <w:rPr>
          <w:b/>
          <w:bCs/>
          <w:szCs w:val="24"/>
          <w:lang w:eastAsia="lt-LT"/>
        </w:rPr>
      </w:pPr>
    </w:p>
    <w:p w:rsidR="009358ED" w:rsidRDefault="000B2BC6">
      <w:pPr>
        <w:widowControl w:val="0"/>
        <w:tabs>
          <w:tab w:val="left" w:pos="993"/>
        </w:tabs>
        <w:overflowPunct w:val="0"/>
        <w:ind w:right="-1" w:firstLine="567"/>
        <w:jc w:val="both"/>
        <w:rPr>
          <w:szCs w:val="24"/>
          <w:lang w:eastAsia="lt-LT"/>
        </w:rPr>
      </w:pPr>
      <w:r>
        <w:rPr>
          <w:szCs w:val="24"/>
          <w:lang w:eastAsia="lt-LT"/>
        </w:rPr>
        <w:t>37.</w:t>
      </w:r>
      <w:r>
        <w:rPr>
          <w:szCs w:val="24"/>
          <w:lang w:eastAsia="lt-LT"/>
        </w:rPr>
        <w:tab/>
        <w:t>Partnerių sąrašas sudaromas Užimtumo tarnybos direktoriaus įsakymu,</w:t>
      </w:r>
      <w:r>
        <w:rPr>
          <w:w w:val="102"/>
          <w:szCs w:val="24"/>
          <w:lang w:eastAsia="lt-LT"/>
        </w:rPr>
        <w:t xml:space="preserve"> </w:t>
      </w:r>
      <w:r>
        <w:rPr>
          <w:szCs w:val="24"/>
          <w:lang w:eastAsia="lt-LT"/>
        </w:rPr>
        <w:t>atsižvelgiant į Komisijos siūlymus.</w:t>
      </w:r>
    </w:p>
    <w:p w:rsidR="009358ED" w:rsidRDefault="000B2BC6">
      <w:pPr>
        <w:widowControl w:val="0"/>
        <w:tabs>
          <w:tab w:val="left" w:pos="993"/>
        </w:tabs>
        <w:overflowPunct w:val="0"/>
        <w:ind w:right="-1" w:firstLine="567"/>
        <w:jc w:val="both"/>
        <w:rPr>
          <w:szCs w:val="24"/>
          <w:lang w:eastAsia="lt-LT"/>
        </w:rPr>
      </w:pPr>
      <w:r>
        <w:rPr>
          <w:szCs w:val="24"/>
          <w:lang w:eastAsia="lt-LT"/>
        </w:rPr>
        <w:t>38.</w:t>
      </w:r>
      <w:r>
        <w:rPr>
          <w:szCs w:val="24"/>
          <w:lang w:eastAsia="lt-LT"/>
        </w:rPr>
        <w:tab/>
      </w:r>
      <w:r>
        <w:rPr>
          <w:w w:val="105"/>
          <w:szCs w:val="24"/>
          <w:lang w:eastAsia="lt-LT"/>
        </w:rPr>
        <w:t>Komisija siūlo į partnerių sąrašą įtraukti atrankos konkursą laimėjusias NVO, surinkusias</w:t>
      </w:r>
      <w:r>
        <w:rPr>
          <w:w w:val="105"/>
          <w:szCs w:val="24"/>
          <w:lang w:eastAsia="lt-LT"/>
        </w:rPr>
        <w:t xml:space="preserve"> 35 ir daugiau paraiškos balus.</w:t>
      </w:r>
      <w:r>
        <w:t xml:space="preserve"> </w:t>
      </w:r>
    </w:p>
    <w:p w:rsidR="009358ED" w:rsidRDefault="000B2BC6">
      <w:pPr>
        <w:widowControl w:val="0"/>
        <w:tabs>
          <w:tab w:val="left" w:pos="828"/>
          <w:tab w:val="left" w:pos="993"/>
        </w:tabs>
        <w:overflowPunct w:val="0"/>
        <w:ind w:right="-1" w:firstLine="567"/>
        <w:jc w:val="both"/>
        <w:rPr>
          <w:szCs w:val="24"/>
          <w:lang w:eastAsia="lt-LT"/>
        </w:rPr>
      </w:pPr>
      <w:r>
        <w:rPr>
          <w:szCs w:val="24"/>
          <w:lang w:eastAsia="lt-LT"/>
        </w:rPr>
        <w:t>39.</w:t>
      </w:r>
      <w:r>
        <w:rPr>
          <w:szCs w:val="24"/>
          <w:lang w:eastAsia="lt-LT"/>
        </w:rPr>
        <w:tab/>
      </w:r>
      <w:r>
        <w:rPr>
          <w:w w:val="105"/>
          <w:szCs w:val="24"/>
          <w:lang w:eastAsia="lt-LT"/>
        </w:rPr>
        <w:t>Per 5 darbo dienas nuo sprendimo dėl partnerių sąrašo sudarymo priėmimo apie jį yra</w:t>
      </w:r>
      <w:r>
        <w:rPr>
          <w:szCs w:val="24"/>
          <w:lang w:eastAsia="lt-LT"/>
        </w:rPr>
        <w:t xml:space="preserve"> </w:t>
      </w:r>
      <w:r>
        <w:rPr>
          <w:w w:val="105"/>
          <w:szCs w:val="24"/>
          <w:lang w:eastAsia="lt-LT"/>
        </w:rPr>
        <w:t>informuojami partneriai, o sąrašas paskelbiamas Užimtumo tarnybos interneto svetainėje (</w:t>
      </w:r>
      <w:r>
        <w:rPr>
          <w:color w:val="0563C1"/>
          <w:w w:val="105"/>
          <w:szCs w:val="24"/>
          <w:u w:val="single"/>
          <w:lang w:eastAsia="lt-LT"/>
        </w:rPr>
        <w:t>www.uzt.lt</w:t>
      </w:r>
      <w:r>
        <w:rPr>
          <w:w w:val="105"/>
          <w:szCs w:val="24"/>
          <w:lang w:eastAsia="lt-LT"/>
        </w:rPr>
        <w:t xml:space="preserve">). </w:t>
      </w:r>
    </w:p>
    <w:p w:rsidR="009358ED" w:rsidRDefault="000B2BC6">
      <w:pPr>
        <w:widowControl w:val="0"/>
        <w:tabs>
          <w:tab w:val="left" w:pos="963"/>
        </w:tabs>
        <w:overflowPunct w:val="0"/>
        <w:ind w:right="-1" w:firstLine="567"/>
        <w:jc w:val="both"/>
        <w:rPr>
          <w:szCs w:val="24"/>
          <w:lang w:eastAsia="lt-LT"/>
        </w:rPr>
      </w:pPr>
      <w:r>
        <w:rPr>
          <w:szCs w:val="24"/>
          <w:lang w:eastAsia="lt-LT"/>
        </w:rPr>
        <w:t>40.</w:t>
      </w:r>
      <w:r>
        <w:rPr>
          <w:szCs w:val="24"/>
          <w:lang w:eastAsia="lt-LT"/>
        </w:rPr>
        <w:tab/>
      </w:r>
      <w:r>
        <w:rPr>
          <w:w w:val="105"/>
          <w:szCs w:val="24"/>
          <w:lang w:eastAsia="lt-LT"/>
        </w:rPr>
        <w:t xml:space="preserve">Neįtrauktos į partnerių </w:t>
      </w:r>
      <w:r>
        <w:rPr>
          <w:w w:val="105"/>
          <w:szCs w:val="24"/>
          <w:lang w:eastAsia="lt-LT"/>
        </w:rPr>
        <w:t>sąrašą NVO per 5 darbo dienas informuojamos raštu, nurodant tokio</w:t>
      </w:r>
      <w:r>
        <w:rPr>
          <w:w w:val="101"/>
          <w:szCs w:val="24"/>
          <w:lang w:eastAsia="lt-LT"/>
        </w:rPr>
        <w:t xml:space="preserve"> </w:t>
      </w:r>
      <w:r>
        <w:rPr>
          <w:w w:val="105"/>
          <w:szCs w:val="24"/>
          <w:lang w:eastAsia="lt-LT"/>
        </w:rPr>
        <w:t>sprendimo priėmimo priežastis, teisinius pagrindus ir apskundimo tvarką.</w:t>
      </w:r>
    </w:p>
    <w:p w:rsidR="009358ED" w:rsidRDefault="000B2BC6">
      <w:pPr>
        <w:widowControl w:val="0"/>
        <w:tabs>
          <w:tab w:val="left" w:pos="963"/>
        </w:tabs>
        <w:overflowPunct w:val="0"/>
        <w:ind w:right="-1" w:firstLine="567"/>
        <w:jc w:val="both"/>
        <w:rPr>
          <w:szCs w:val="24"/>
          <w:lang w:eastAsia="lt-LT"/>
        </w:rPr>
      </w:pPr>
      <w:r>
        <w:rPr>
          <w:szCs w:val="24"/>
          <w:lang w:eastAsia="lt-LT"/>
        </w:rPr>
        <w:t>41.</w:t>
      </w:r>
      <w:r>
        <w:rPr>
          <w:szCs w:val="24"/>
          <w:lang w:eastAsia="lt-LT"/>
        </w:rPr>
        <w:tab/>
        <w:t>Su į partnerių sąrašą įtrauktomis NVO pasirašomos Jungtinės veiklos sutartys (Aprašo 5 priedas).</w:t>
      </w:r>
    </w:p>
    <w:p w:rsidR="009358ED" w:rsidRDefault="000B2BC6">
      <w:pPr>
        <w:widowControl w:val="0"/>
        <w:tabs>
          <w:tab w:val="left" w:pos="828"/>
          <w:tab w:val="left" w:pos="993"/>
        </w:tabs>
        <w:overflowPunct w:val="0"/>
        <w:ind w:right="-1" w:firstLine="567"/>
        <w:jc w:val="both"/>
        <w:rPr>
          <w:w w:val="105"/>
          <w:szCs w:val="24"/>
          <w:lang w:eastAsia="lt-LT"/>
        </w:rPr>
      </w:pPr>
      <w:r>
        <w:rPr>
          <w:w w:val="105"/>
          <w:szCs w:val="24"/>
          <w:lang w:eastAsia="lt-LT"/>
        </w:rPr>
        <w:t>42.</w:t>
      </w:r>
      <w:r>
        <w:rPr>
          <w:w w:val="105"/>
          <w:szCs w:val="24"/>
          <w:lang w:eastAsia="lt-LT"/>
        </w:rPr>
        <w:tab/>
        <w:t>Jei laimėjus</w:t>
      </w:r>
      <w:r>
        <w:rPr>
          <w:w w:val="105"/>
          <w:szCs w:val="24"/>
          <w:lang w:eastAsia="lt-LT"/>
        </w:rPr>
        <w:t xml:space="preserve">i NVO, įtraukta į partnerių sąrašą, atsisako įgyvendinti Jungtinės veiklos sutartyje numatytą veiklą (-as), į jos </w:t>
      </w:r>
      <w:r>
        <w:rPr>
          <w:szCs w:val="24"/>
          <w:lang w:eastAsia="lt-LT"/>
        </w:rPr>
        <w:t>vietą</w:t>
      </w:r>
      <w:r>
        <w:rPr>
          <w:w w:val="105"/>
          <w:szCs w:val="24"/>
          <w:lang w:eastAsia="lt-LT"/>
        </w:rPr>
        <w:t xml:space="preserve"> partnerių sąraše įtraukiama kita daugiausiai balų surinkusi NVO, tokios nesant, atranka skelbiama iš naujo.</w:t>
      </w:r>
    </w:p>
    <w:p w:rsidR="009358ED" w:rsidRDefault="009358ED">
      <w:pPr>
        <w:widowControl w:val="0"/>
        <w:overflowPunct w:val="0"/>
        <w:ind w:right="-1"/>
        <w:jc w:val="both"/>
        <w:rPr>
          <w:szCs w:val="24"/>
          <w:lang w:eastAsia="lt-LT"/>
        </w:rPr>
      </w:pPr>
    </w:p>
    <w:p w:rsidR="009358ED" w:rsidRDefault="000B2BC6">
      <w:pPr>
        <w:widowControl w:val="0"/>
        <w:tabs>
          <w:tab w:val="left" w:pos="4815"/>
          <w:tab w:val="left" w:pos="6521"/>
        </w:tabs>
        <w:overflowPunct w:val="0"/>
        <w:ind w:right="-1"/>
        <w:jc w:val="center"/>
        <w:rPr>
          <w:b/>
          <w:bCs/>
          <w:w w:val="103"/>
          <w:szCs w:val="24"/>
          <w:lang w:eastAsia="lt-LT"/>
        </w:rPr>
      </w:pPr>
      <w:r>
        <w:rPr>
          <w:b/>
          <w:bCs/>
          <w:w w:val="105"/>
          <w:szCs w:val="24"/>
          <w:lang w:eastAsia="lt-LT"/>
        </w:rPr>
        <w:t>VII SKYRIUS</w:t>
      </w:r>
    </w:p>
    <w:p w:rsidR="009358ED" w:rsidRDefault="000B2BC6">
      <w:pPr>
        <w:widowControl w:val="0"/>
        <w:tabs>
          <w:tab w:val="left" w:pos="4815"/>
        </w:tabs>
        <w:overflowPunct w:val="0"/>
        <w:ind w:right="-1"/>
        <w:jc w:val="center"/>
        <w:rPr>
          <w:szCs w:val="24"/>
          <w:lang w:eastAsia="lt-LT"/>
        </w:rPr>
      </w:pPr>
      <w:r>
        <w:rPr>
          <w:b/>
          <w:bCs/>
          <w:szCs w:val="24"/>
          <w:lang w:eastAsia="lt-LT"/>
        </w:rPr>
        <w:t>BAIGIAMOSIOS NU</w:t>
      </w:r>
      <w:r>
        <w:rPr>
          <w:b/>
          <w:bCs/>
          <w:szCs w:val="24"/>
          <w:lang w:eastAsia="lt-LT"/>
        </w:rPr>
        <w:t>OSTATOS</w:t>
      </w:r>
    </w:p>
    <w:p w:rsidR="009358ED" w:rsidRDefault="009358ED">
      <w:pPr>
        <w:widowControl w:val="0"/>
        <w:overflowPunct w:val="0"/>
        <w:ind w:right="-1"/>
        <w:jc w:val="both"/>
        <w:rPr>
          <w:b/>
          <w:bCs/>
          <w:szCs w:val="24"/>
          <w:lang w:eastAsia="lt-LT"/>
        </w:rPr>
      </w:pPr>
    </w:p>
    <w:p w:rsidR="009358ED" w:rsidRDefault="000B2BC6">
      <w:pPr>
        <w:widowControl w:val="0"/>
        <w:tabs>
          <w:tab w:val="left" w:pos="977"/>
        </w:tabs>
        <w:overflowPunct w:val="0"/>
        <w:ind w:right="-1" w:firstLine="567"/>
        <w:jc w:val="both"/>
        <w:rPr>
          <w:szCs w:val="24"/>
          <w:lang w:eastAsia="lt-LT"/>
        </w:rPr>
      </w:pPr>
      <w:r>
        <w:rPr>
          <w:szCs w:val="24"/>
          <w:lang w:eastAsia="lt-LT"/>
        </w:rPr>
        <w:t>43.</w:t>
      </w:r>
      <w:r>
        <w:rPr>
          <w:szCs w:val="24"/>
          <w:lang w:eastAsia="lt-LT"/>
        </w:rPr>
        <w:tab/>
      </w:r>
      <w:r>
        <w:rPr>
          <w:w w:val="105"/>
          <w:szCs w:val="24"/>
          <w:lang w:eastAsia="lt-LT"/>
        </w:rPr>
        <w:t>NVO yra atsakingos už Užimtumo tarnybai teikiamų dokumentų ir duomenų teisingumą.</w:t>
      </w:r>
    </w:p>
    <w:p w:rsidR="009358ED" w:rsidRDefault="000B2BC6">
      <w:pPr>
        <w:widowControl w:val="0"/>
        <w:tabs>
          <w:tab w:val="left" w:pos="977"/>
        </w:tabs>
        <w:overflowPunct w:val="0"/>
        <w:ind w:right="-1" w:firstLine="567"/>
        <w:jc w:val="both"/>
        <w:rPr>
          <w:szCs w:val="24"/>
          <w:lang w:eastAsia="lt-LT"/>
        </w:rPr>
      </w:pPr>
      <w:r>
        <w:rPr>
          <w:szCs w:val="24"/>
          <w:lang w:eastAsia="lt-LT"/>
        </w:rPr>
        <w:t>44.</w:t>
      </w:r>
      <w:r>
        <w:rPr>
          <w:szCs w:val="24"/>
          <w:lang w:eastAsia="lt-LT"/>
        </w:rPr>
        <w:tab/>
      </w:r>
      <w:r>
        <w:rPr>
          <w:w w:val="105"/>
          <w:szCs w:val="24"/>
          <w:lang w:eastAsia="lt-LT"/>
        </w:rPr>
        <w:t>Užimtumo tarnybos sprendimai gali būti skundžiami Lietuvos</w:t>
      </w:r>
      <w:r>
        <w:rPr>
          <w:w w:val="103"/>
          <w:szCs w:val="24"/>
          <w:lang w:eastAsia="lt-LT"/>
        </w:rPr>
        <w:t xml:space="preserve"> </w:t>
      </w:r>
      <w:r>
        <w:rPr>
          <w:w w:val="105"/>
          <w:szCs w:val="24"/>
          <w:lang w:eastAsia="lt-LT"/>
        </w:rPr>
        <w:t>Respublikos administracinių bylų teisenos įstatymo arba Lietuvos Respublikos ikiteisminio administ</w:t>
      </w:r>
      <w:r>
        <w:rPr>
          <w:w w:val="105"/>
          <w:szCs w:val="24"/>
          <w:lang w:eastAsia="lt-LT"/>
        </w:rPr>
        <w:t>racinių ginčų nagrinėjimo tvarkos įstatymo nustatyta tvarka.</w:t>
      </w:r>
    </w:p>
    <w:p w:rsidR="009358ED" w:rsidRDefault="000B2BC6">
      <w:pPr>
        <w:widowControl w:val="0"/>
        <w:overflowPunct w:val="0"/>
        <w:ind w:right="-1"/>
        <w:jc w:val="center"/>
        <w:rPr>
          <w:color w:val="343434"/>
          <w:szCs w:val="24"/>
          <w:lang w:eastAsia="lt-LT"/>
        </w:rPr>
      </w:pPr>
      <w:r>
        <w:rPr>
          <w:color w:val="000000"/>
          <w:szCs w:val="24"/>
          <w:lang w:eastAsia="lt-LT"/>
        </w:rPr>
        <w:t>_______________</w:t>
      </w:r>
    </w:p>
    <w:p w:rsidR="009358ED" w:rsidRDefault="009358ED">
      <w:pPr>
        <w:widowControl w:val="0"/>
        <w:overflowPunct w:val="0"/>
        <w:ind w:firstLine="5103"/>
        <w:sectPr w:rsidR="009358ED">
          <w:pgSz w:w="11906" w:h="16838"/>
          <w:pgMar w:top="1701" w:right="567" w:bottom="1134" w:left="1701" w:header="567" w:footer="567" w:gutter="0"/>
          <w:pgNumType w:start="1"/>
          <w:cols w:space="1296"/>
          <w:titlePg/>
          <w:docGrid w:linePitch="326"/>
        </w:sectPr>
      </w:pPr>
    </w:p>
    <w:p w:rsidR="009358ED" w:rsidRDefault="000B2BC6">
      <w:pPr>
        <w:widowControl w:val="0"/>
        <w:overflowPunct w:val="0"/>
        <w:ind w:firstLine="5103"/>
        <w:rPr>
          <w:color w:val="343434"/>
          <w:szCs w:val="24"/>
          <w:lang w:eastAsia="lt-LT"/>
        </w:rPr>
      </w:pPr>
      <w:r>
        <w:rPr>
          <w:color w:val="343434"/>
          <w:szCs w:val="24"/>
          <w:lang w:eastAsia="lt-LT"/>
        </w:rPr>
        <w:t xml:space="preserve">Nevyriausybinių organizacijų </w:t>
      </w:r>
    </w:p>
    <w:p w:rsidR="009358ED" w:rsidRDefault="000B2BC6">
      <w:pPr>
        <w:widowControl w:val="0"/>
        <w:overflowPunct w:val="0"/>
        <w:ind w:firstLine="5103"/>
        <w:rPr>
          <w:color w:val="4B4B4B"/>
          <w:szCs w:val="24"/>
          <w:lang w:eastAsia="lt-LT"/>
        </w:rPr>
      </w:pPr>
      <w:r>
        <w:rPr>
          <w:color w:val="343434"/>
          <w:szCs w:val="24"/>
          <w:lang w:eastAsia="lt-LT"/>
        </w:rPr>
        <w:t xml:space="preserve">atrankos projektui </w:t>
      </w:r>
      <w:r>
        <w:rPr>
          <w:color w:val="4B4B4B"/>
          <w:szCs w:val="24"/>
          <w:lang w:eastAsia="lt-LT"/>
        </w:rPr>
        <w:t xml:space="preserve">„Užimtumo </w:t>
      </w:r>
    </w:p>
    <w:p w:rsidR="009358ED" w:rsidRDefault="000B2BC6">
      <w:pPr>
        <w:widowControl w:val="0"/>
        <w:overflowPunct w:val="0"/>
        <w:ind w:firstLine="5103"/>
        <w:rPr>
          <w:color w:val="4B4B4B"/>
          <w:szCs w:val="24"/>
          <w:lang w:eastAsia="lt-LT"/>
        </w:rPr>
      </w:pPr>
      <w:r>
        <w:rPr>
          <w:color w:val="4B4B4B"/>
          <w:szCs w:val="24"/>
          <w:lang w:eastAsia="lt-LT"/>
        </w:rPr>
        <w:t xml:space="preserve">skatinimo ir motyvavimo paslaugų </w:t>
      </w:r>
    </w:p>
    <w:p w:rsidR="009358ED" w:rsidRDefault="000B2BC6">
      <w:pPr>
        <w:widowControl w:val="0"/>
        <w:overflowPunct w:val="0"/>
        <w:ind w:firstLine="5103"/>
        <w:rPr>
          <w:color w:val="4B4B4B"/>
          <w:szCs w:val="24"/>
          <w:lang w:eastAsia="lt-LT"/>
        </w:rPr>
      </w:pPr>
      <w:r>
        <w:rPr>
          <w:color w:val="4B4B4B"/>
          <w:szCs w:val="24"/>
          <w:lang w:eastAsia="lt-LT"/>
        </w:rPr>
        <w:t xml:space="preserve">nedirbantiems asmenims ir socialinę </w:t>
      </w:r>
    </w:p>
    <w:p w:rsidR="009358ED" w:rsidRDefault="000B2BC6">
      <w:pPr>
        <w:widowControl w:val="0"/>
        <w:overflowPunct w:val="0"/>
        <w:ind w:firstLine="5103"/>
        <w:rPr>
          <w:color w:val="4B4B4B"/>
          <w:szCs w:val="24"/>
          <w:lang w:eastAsia="lt-LT"/>
        </w:rPr>
      </w:pPr>
      <w:r>
        <w:rPr>
          <w:color w:val="4B4B4B"/>
          <w:szCs w:val="24"/>
          <w:lang w:eastAsia="lt-LT"/>
        </w:rPr>
        <w:t xml:space="preserve">paramą gaunantiems asmenims </w:t>
      </w:r>
    </w:p>
    <w:p w:rsidR="009358ED" w:rsidRDefault="000B2BC6">
      <w:pPr>
        <w:widowControl w:val="0"/>
        <w:overflowPunct w:val="0"/>
        <w:ind w:firstLine="5103"/>
        <w:rPr>
          <w:color w:val="000000"/>
          <w:szCs w:val="24"/>
          <w:lang w:eastAsia="lt-LT"/>
        </w:rPr>
      </w:pPr>
      <w:r>
        <w:rPr>
          <w:color w:val="4B4B4B"/>
          <w:szCs w:val="24"/>
          <w:lang w:eastAsia="lt-LT"/>
        </w:rPr>
        <w:t>modelis“ įgyvendinti tvarkos aprašo</w:t>
      </w:r>
      <w:r>
        <w:rPr>
          <w:color w:val="626262"/>
          <w:spacing w:val="-40"/>
          <w:szCs w:val="24"/>
          <w:lang w:eastAsia="lt-LT"/>
        </w:rPr>
        <w:t xml:space="preserve"> </w:t>
      </w:r>
    </w:p>
    <w:p w:rsidR="009358ED" w:rsidRDefault="000B2BC6">
      <w:pPr>
        <w:widowControl w:val="0"/>
        <w:overflowPunct w:val="0"/>
        <w:ind w:firstLine="5103"/>
        <w:rPr>
          <w:color w:val="000000"/>
          <w:szCs w:val="24"/>
          <w:lang w:eastAsia="lt-LT"/>
        </w:rPr>
      </w:pPr>
      <w:r>
        <w:rPr>
          <w:color w:val="343434"/>
          <w:szCs w:val="24"/>
          <w:lang w:eastAsia="lt-LT"/>
        </w:rPr>
        <w:t>1</w:t>
      </w:r>
      <w:r>
        <w:rPr>
          <w:color w:val="343434"/>
          <w:spacing w:val="-15"/>
          <w:szCs w:val="24"/>
          <w:lang w:eastAsia="lt-LT"/>
        </w:rPr>
        <w:t xml:space="preserve"> </w:t>
      </w:r>
      <w:r>
        <w:rPr>
          <w:color w:val="343434"/>
          <w:szCs w:val="24"/>
          <w:lang w:eastAsia="lt-LT"/>
        </w:rPr>
        <w:t>priedas</w:t>
      </w:r>
    </w:p>
    <w:p w:rsidR="009358ED" w:rsidRDefault="009358ED">
      <w:pPr>
        <w:widowControl w:val="0"/>
        <w:overflowPunct w:val="0"/>
        <w:rPr>
          <w:lang w:eastAsia="lt-LT"/>
        </w:rPr>
      </w:pPr>
    </w:p>
    <w:p w:rsidR="009358ED" w:rsidRDefault="000B2BC6">
      <w:pPr>
        <w:widowControl w:val="0"/>
        <w:overflowPunct w:val="0"/>
        <w:jc w:val="center"/>
        <w:rPr>
          <w:b/>
          <w:color w:val="000000"/>
          <w:lang w:eastAsia="lt-LT"/>
        </w:rPr>
      </w:pPr>
      <w:r>
        <w:rPr>
          <w:b/>
          <w:color w:val="383838"/>
          <w:lang w:eastAsia="lt-LT"/>
        </w:rPr>
        <w:t>(Paraiškos</w:t>
      </w:r>
      <w:r>
        <w:rPr>
          <w:b/>
          <w:color w:val="383838"/>
          <w:spacing w:val="32"/>
          <w:lang w:eastAsia="lt-LT"/>
        </w:rPr>
        <w:t xml:space="preserve"> </w:t>
      </w:r>
      <w:r>
        <w:rPr>
          <w:b/>
          <w:color w:val="262626"/>
          <w:lang w:eastAsia="lt-LT"/>
        </w:rPr>
        <w:t>dėl</w:t>
      </w:r>
      <w:r>
        <w:rPr>
          <w:b/>
          <w:color w:val="262626"/>
          <w:spacing w:val="34"/>
          <w:lang w:eastAsia="lt-LT"/>
        </w:rPr>
        <w:t xml:space="preserve"> </w:t>
      </w:r>
      <w:r>
        <w:rPr>
          <w:b/>
          <w:color w:val="383838"/>
          <w:lang w:eastAsia="lt-LT"/>
        </w:rPr>
        <w:t>įtraukimo</w:t>
      </w:r>
      <w:r>
        <w:rPr>
          <w:b/>
          <w:color w:val="383838"/>
          <w:spacing w:val="45"/>
          <w:lang w:eastAsia="lt-LT"/>
        </w:rPr>
        <w:t xml:space="preserve"> </w:t>
      </w:r>
      <w:r>
        <w:rPr>
          <w:b/>
          <w:color w:val="262626"/>
          <w:lang w:eastAsia="lt-LT"/>
        </w:rPr>
        <w:t>į</w:t>
      </w:r>
      <w:r>
        <w:rPr>
          <w:b/>
          <w:color w:val="262626"/>
          <w:spacing w:val="11"/>
          <w:lang w:eastAsia="lt-LT"/>
        </w:rPr>
        <w:t xml:space="preserve"> </w:t>
      </w:r>
      <w:r>
        <w:rPr>
          <w:b/>
          <w:color w:val="262626"/>
          <w:lang w:eastAsia="lt-LT"/>
        </w:rPr>
        <w:t>partnerių,</w:t>
      </w:r>
      <w:r>
        <w:rPr>
          <w:b/>
          <w:color w:val="262626"/>
          <w:spacing w:val="46"/>
          <w:lang w:eastAsia="lt-LT"/>
        </w:rPr>
        <w:t xml:space="preserve"> </w:t>
      </w:r>
      <w:r>
        <w:rPr>
          <w:b/>
          <w:color w:val="262626"/>
          <w:lang w:eastAsia="lt-LT"/>
        </w:rPr>
        <w:t>dalyvausiančių</w:t>
      </w:r>
      <w:r>
        <w:rPr>
          <w:b/>
          <w:color w:val="262626"/>
          <w:spacing w:val="43"/>
          <w:lang w:eastAsia="lt-LT"/>
        </w:rPr>
        <w:t xml:space="preserve"> </w:t>
      </w:r>
      <w:r>
        <w:rPr>
          <w:b/>
          <w:color w:val="383838"/>
          <w:lang w:eastAsia="lt-LT"/>
        </w:rPr>
        <w:t>įgyvendinant</w:t>
      </w:r>
      <w:r>
        <w:rPr>
          <w:b/>
          <w:color w:val="383838"/>
          <w:spacing w:val="42"/>
          <w:lang w:eastAsia="lt-LT"/>
        </w:rPr>
        <w:t xml:space="preserve"> </w:t>
      </w:r>
      <w:r>
        <w:rPr>
          <w:b/>
          <w:color w:val="262626"/>
          <w:spacing w:val="1"/>
          <w:lang w:eastAsia="lt-LT"/>
        </w:rPr>
        <w:t>proj</w:t>
      </w:r>
      <w:r>
        <w:rPr>
          <w:b/>
          <w:color w:val="494949"/>
          <w:lang w:eastAsia="lt-LT"/>
        </w:rPr>
        <w:t>ek</w:t>
      </w:r>
      <w:r>
        <w:rPr>
          <w:b/>
          <w:color w:val="262626"/>
          <w:lang w:eastAsia="lt-LT"/>
        </w:rPr>
        <w:t>tą</w:t>
      </w:r>
      <w:r>
        <w:rPr>
          <w:b/>
          <w:color w:val="262626"/>
          <w:spacing w:val="26"/>
          <w:lang w:eastAsia="lt-LT"/>
        </w:rPr>
        <w:t xml:space="preserve"> </w:t>
      </w:r>
      <w:r>
        <w:rPr>
          <w:b/>
          <w:color w:val="4B4B4B"/>
          <w:lang w:eastAsia="lt-LT"/>
        </w:rPr>
        <w:t xml:space="preserve">„Užimtumo skatinimo ir motyvavimo paslaugų nedirbantiems asmenims ir socialinę paramą gaunantiems asmenims modelis“, </w:t>
      </w:r>
      <w:r>
        <w:rPr>
          <w:b/>
          <w:color w:val="383838"/>
          <w:lang w:eastAsia="lt-LT"/>
        </w:rPr>
        <w:t>sąrašą</w:t>
      </w:r>
      <w:r>
        <w:rPr>
          <w:b/>
          <w:color w:val="383838"/>
          <w:spacing w:val="41"/>
          <w:lang w:eastAsia="lt-LT"/>
        </w:rPr>
        <w:t xml:space="preserve"> </w:t>
      </w:r>
      <w:r>
        <w:rPr>
          <w:b/>
          <w:color w:val="383838"/>
          <w:lang w:eastAsia="lt-LT"/>
        </w:rPr>
        <w:t>forma)</w:t>
      </w:r>
    </w:p>
    <w:p w:rsidR="009358ED" w:rsidRDefault="009358ED">
      <w:pPr>
        <w:widowControl w:val="0"/>
        <w:overflowPunct w:val="0"/>
        <w:rPr>
          <w:sz w:val="20"/>
          <w:lang w:eastAsia="lt-LT"/>
        </w:rPr>
      </w:pPr>
    </w:p>
    <w:p w:rsidR="009358ED" w:rsidRDefault="009358ED">
      <w:pPr>
        <w:widowControl w:val="0"/>
        <w:overflowPunct w:val="0"/>
        <w:jc w:val="center"/>
        <w:rPr>
          <w:sz w:val="29"/>
          <w:szCs w:val="29"/>
          <w:lang w:eastAsia="lt-LT"/>
        </w:rPr>
      </w:pPr>
    </w:p>
    <w:p w:rsidR="009358ED" w:rsidRDefault="000B2BC6">
      <w:pPr>
        <w:widowControl w:val="0"/>
        <w:overflowPunct w:val="0"/>
        <w:jc w:val="center"/>
        <w:rPr>
          <w:sz w:val="2"/>
          <w:szCs w:val="2"/>
          <w:lang w:eastAsia="lt-LT"/>
        </w:rPr>
      </w:pPr>
      <w:r>
        <w:rPr>
          <w:noProof/>
          <w:sz w:val="2"/>
          <w:szCs w:val="2"/>
          <w:lang w:eastAsia="lt-LT"/>
        </w:rPr>
        <mc:AlternateContent>
          <mc:Choice Requires="wpg">
            <w:drawing>
              <wp:inline distT="0" distB="0" distL="0" distR="0">
                <wp:extent cx="4914900" cy="13970"/>
                <wp:effectExtent l="635" t="4445" r="0" b="635"/>
                <wp:docPr id="42" name="Grupė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13970"/>
                          <a:chOff x="0" y="0"/>
                          <a:chExt cx="7740" cy="22"/>
                        </a:xfrm>
                      </wpg:grpSpPr>
                      <wps:wsp>
                        <wps:cNvPr id="43" name="Freeform 32"/>
                        <wps:cNvSpPr>
                          <a:spLocks/>
                        </wps:cNvSpPr>
                        <wps:spPr bwMode="auto">
                          <a:xfrm>
                            <a:off x="10" y="10"/>
                            <a:ext cx="7719" cy="20"/>
                          </a:xfrm>
                          <a:custGeom>
                            <a:avLst/>
                            <a:gdLst>
                              <a:gd name="T0" fmla="*/ 0 w 7719"/>
                              <a:gd name="T1" fmla="*/ 0 h 20"/>
                              <a:gd name="T2" fmla="*/ 7718 w 7719"/>
                              <a:gd name="T3" fmla="*/ 0 h 20"/>
                            </a:gdLst>
                            <a:ahLst/>
                            <a:cxnLst>
                              <a:cxn ang="0">
                                <a:pos x="T0" y="T1"/>
                              </a:cxn>
                              <a:cxn ang="0">
                                <a:pos x="T2" y="T3"/>
                              </a:cxn>
                            </a:cxnLst>
                            <a:rect l="0" t="0" r="r" b="b"/>
                            <a:pathLst>
                              <a:path w="7719" h="20">
                                <a:moveTo>
                                  <a:pt x="0" y="0"/>
                                </a:moveTo>
                                <a:lnTo>
                                  <a:pt x="7718" y="0"/>
                                </a:lnTo>
                              </a:path>
                            </a:pathLst>
                          </a:custGeom>
                          <a:noFill/>
                          <a:ln w="13716">
                            <a:solidFill>
                              <a:srgbClr val="34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EF08F7" id="Grupė 42" o:spid="_x0000_s1026" style="width:387pt;height:1.1pt;mso-position-horizontal-relative:char;mso-position-vertical-relative:line" coordsize="774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">
                <v:shape id="Freeform 32" o:spid="_x0000_s1027" style="position:absolute;left:10;top:10;width:7719;height:20;visibility:visible;mso-wrap-style:square;v-text-anchor:top" coordsize="77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NwTcQA&#10;AADbAAAADwAAAGRycy9kb3ducmV2LnhtbESPzWsCMRTE74X+D+EJvYgmrd+rUfqBIHjS9eLtsXlu&#10;FjcvyybV7X/fFIQeh5n5DbPadK4WN2pD5VnD61CBIC68qbjUcMq3gzmIEJEN1p5Jww8F2Kyfn1aY&#10;GX/nA92OsRQJwiFDDTbGJpMyFJYchqFviJN38a3DmGRbStPiPcFdLd+UmkqHFacFiw19Wiqux2+n&#10;Yb6dfI3qD7vfz0zeTc+qn6tFX+uXXve+BBGpi//hR3tnNIxH8Pcl/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cE3EAAAA2wAAAA8AAAAAAAAAAAAAAAAAmAIAAGRycy9k&#10;b3ducmV2LnhtbFBLBQYAAAAABAAEAPUAAACJAwAAAAA=&#10;" path="m,l7718,e" filled="f" strokecolor="#343434" strokeweight="1.08pt">
                  <v:path arrowok="t" o:connecttype="custom" o:connectlocs="0,0;7718,0" o:connectangles="0,0"/>
                </v:shape>
                <w10:anchorlock/>
              </v:group>
            </w:pict>
          </mc:Fallback>
        </mc:AlternateContent>
      </w:r>
    </w:p>
    <w:p w:rsidR="009358ED" w:rsidRDefault="000B2BC6">
      <w:pPr>
        <w:widowControl w:val="0"/>
        <w:overflowPunct w:val="0"/>
        <w:jc w:val="center"/>
        <w:rPr>
          <w:color w:val="000000"/>
          <w:lang w:eastAsia="lt-LT"/>
        </w:rPr>
      </w:pPr>
      <w:r>
        <w:rPr>
          <w:color w:val="262626"/>
          <w:w w:val="105"/>
          <w:lang w:eastAsia="lt-LT"/>
        </w:rPr>
        <w:t>(paraiškos</w:t>
      </w:r>
      <w:r>
        <w:rPr>
          <w:color w:val="262626"/>
          <w:spacing w:val="-19"/>
          <w:w w:val="105"/>
          <w:lang w:eastAsia="lt-LT"/>
        </w:rPr>
        <w:t xml:space="preserve"> </w:t>
      </w:r>
      <w:r>
        <w:rPr>
          <w:color w:val="262626"/>
          <w:w w:val="105"/>
          <w:lang w:eastAsia="lt-LT"/>
        </w:rPr>
        <w:t>teikėjo</w:t>
      </w:r>
      <w:r>
        <w:rPr>
          <w:color w:val="262626"/>
          <w:spacing w:val="-7"/>
          <w:w w:val="105"/>
          <w:lang w:eastAsia="lt-LT"/>
        </w:rPr>
        <w:t xml:space="preserve"> </w:t>
      </w:r>
      <w:r>
        <w:rPr>
          <w:color w:val="262626"/>
          <w:w w:val="105"/>
          <w:lang w:eastAsia="lt-LT"/>
        </w:rPr>
        <w:t xml:space="preserve">pavadinimas, </w:t>
      </w:r>
      <w:r>
        <w:rPr>
          <w:color w:val="262626"/>
          <w:spacing w:val="2"/>
          <w:w w:val="105"/>
          <w:lang w:eastAsia="lt-LT"/>
        </w:rPr>
        <w:t>kodas</w:t>
      </w:r>
      <w:r>
        <w:rPr>
          <w:color w:val="494949"/>
          <w:spacing w:val="1"/>
          <w:w w:val="105"/>
          <w:lang w:eastAsia="lt-LT"/>
        </w:rPr>
        <w:t>,</w:t>
      </w:r>
      <w:r>
        <w:rPr>
          <w:color w:val="494949"/>
          <w:spacing w:val="-31"/>
          <w:w w:val="105"/>
          <w:lang w:eastAsia="lt-LT"/>
        </w:rPr>
        <w:t xml:space="preserve"> </w:t>
      </w:r>
      <w:r>
        <w:rPr>
          <w:color w:val="383838"/>
          <w:w w:val="105"/>
          <w:lang w:eastAsia="lt-LT"/>
        </w:rPr>
        <w:t>adresas,</w:t>
      </w:r>
      <w:r>
        <w:rPr>
          <w:color w:val="383838"/>
          <w:spacing w:val="-14"/>
          <w:w w:val="105"/>
          <w:lang w:eastAsia="lt-LT"/>
        </w:rPr>
        <w:t xml:space="preserve"> </w:t>
      </w:r>
      <w:r>
        <w:rPr>
          <w:color w:val="383838"/>
          <w:w w:val="105"/>
          <w:lang w:eastAsia="lt-LT"/>
        </w:rPr>
        <w:t>ryšio</w:t>
      </w:r>
      <w:r>
        <w:rPr>
          <w:color w:val="383838"/>
          <w:spacing w:val="-8"/>
          <w:w w:val="105"/>
          <w:lang w:eastAsia="lt-LT"/>
        </w:rPr>
        <w:t xml:space="preserve"> </w:t>
      </w:r>
      <w:r>
        <w:rPr>
          <w:color w:val="262626"/>
          <w:spacing w:val="2"/>
          <w:w w:val="105"/>
          <w:lang w:eastAsia="lt-LT"/>
        </w:rPr>
        <w:t>duomeny</w:t>
      </w:r>
      <w:r>
        <w:rPr>
          <w:color w:val="494949"/>
          <w:spacing w:val="1"/>
          <w:w w:val="105"/>
          <w:lang w:eastAsia="lt-LT"/>
        </w:rPr>
        <w:t>s)</w:t>
      </w:r>
    </w:p>
    <w:p w:rsidR="009358ED" w:rsidRDefault="009358ED">
      <w:pPr>
        <w:widowControl w:val="0"/>
        <w:overflowPunct w:val="0"/>
        <w:rPr>
          <w:lang w:eastAsia="lt-LT"/>
        </w:rPr>
      </w:pPr>
    </w:p>
    <w:p w:rsidR="009358ED" w:rsidRDefault="009358ED">
      <w:pPr>
        <w:widowControl w:val="0"/>
        <w:overflowPunct w:val="0"/>
        <w:rPr>
          <w:sz w:val="26"/>
          <w:szCs w:val="26"/>
          <w:lang w:eastAsia="lt-LT"/>
        </w:rPr>
      </w:pPr>
    </w:p>
    <w:p w:rsidR="009358ED" w:rsidRDefault="000B2BC6">
      <w:pPr>
        <w:widowControl w:val="0"/>
        <w:overflowPunct w:val="0"/>
        <w:jc w:val="center"/>
        <w:rPr>
          <w:color w:val="262626"/>
          <w:w w:val="105"/>
          <w:szCs w:val="24"/>
          <w:lang w:eastAsia="lt-LT"/>
        </w:rPr>
      </w:pPr>
      <w:r>
        <w:rPr>
          <w:color w:val="262626"/>
          <w:w w:val="105"/>
          <w:szCs w:val="24"/>
          <w:lang w:eastAsia="lt-LT"/>
        </w:rPr>
        <w:t>Užimtumo tarnybai prie Lietuvos Respublikos socialinės apsaugos ir darbo ministerijos</w:t>
      </w:r>
    </w:p>
    <w:p w:rsidR="009358ED" w:rsidRDefault="000B2BC6">
      <w:pPr>
        <w:widowControl w:val="0"/>
        <w:overflowPunct w:val="0"/>
        <w:jc w:val="center"/>
        <w:rPr>
          <w:color w:val="262626"/>
          <w:spacing w:val="2"/>
          <w:w w:val="105"/>
          <w:sz w:val="23"/>
          <w:szCs w:val="23"/>
          <w:lang w:eastAsia="lt-LT"/>
        </w:rPr>
      </w:pPr>
      <w:r>
        <w:rPr>
          <w:color w:val="262626"/>
          <w:spacing w:val="2"/>
          <w:w w:val="105"/>
          <w:sz w:val="23"/>
          <w:szCs w:val="23"/>
          <w:lang w:eastAsia="lt-LT"/>
        </w:rPr>
        <w:t>_________________</w:t>
      </w:r>
    </w:p>
    <w:p w:rsidR="009358ED" w:rsidRDefault="000B2BC6">
      <w:pPr>
        <w:widowControl w:val="0"/>
        <w:overflowPunct w:val="0"/>
        <w:jc w:val="center"/>
        <w:rPr>
          <w:color w:val="000000"/>
          <w:lang w:eastAsia="lt-LT"/>
        </w:rPr>
      </w:pPr>
      <w:r>
        <w:rPr>
          <w:color w:val="000000"/>
          <w:lang w:eastAsia="lt-LT"/>
        </w:rPr>
        <w:t>(adresas)</w:t>
      </w:r>
    </w:p>
    <w:p w:rsidR="009358ED" w:rsidRDefault="009358ED">
      <w:pPr>
        <w:widowControl w:val="0"/>
        <w:overflowPunct w:val="0"/>
        <w:jc w:val="center"/>
        <w:rPr>
          <w:lang w:eastAsia="lt-LT"/>
        </w:rPr>
      </w:pPr>
    </w:p>
    <w:p w:rsidR="009358ED" w:rsidRDefault="009358ED">
      <w:pPr>
        <w:widowControl w:val="0"/>
        <w:overflowPunct w:val="0"/>
        <w:jc w:val="center"/>
        <w:rPr>
          <w:sz w:val="23"/>
          <w:szCs w:val="23"/>
          <w:lang w:eastAsia="lt-LT"/>
        </w:rPr>
      </w:pPr>
    </w:p>
    <w:p w:rsidR="009358ED" w:rsidRDefault="000B2BC6">
      <w:pPr>
        <w:widowControl w:val="0"/>
        <w:overflowPunct w:val="0"/>
        <w:jc w:val="center"/>
        <w:rPr>
          <w:b/>
          <w:color w:val="000000"/>
          <w:szCs w:val="24"/>
          <w:lang w:eastAsia="lt-LT"/>
        </w:rPr>
      </w:pPr>
      <w:r>
        <w:rPr>
          <w:b/>
          <w:color w:val="262626"/>
          <w:szCs w:val="24"/>
          <w:lang w:eastAsia="lt-LT"/>
        </w:rPr>
        <w:t>PARAIŠKA</w:t>
      </w:r>
    </w:p>
    <w:p w:rsidR="009358ED" w:rsidRDefault="000B2BC6">
      <w:pPr>
        <w:widowControl w:val="0"/>
        <w:overflowPunct w:val="0"/>
        <w:jc w:val="center"/>
        <w:rPr>
          <w:b/>
          <w:color w:val="000000"/>
          <w:szCs w:val="24"/>
          <w:lang w:eastAsia="lt-LT"/>
        </w:rPr>
      </w:pPr>
      <w:r>
        <w:rPr>
          <w:b/>
          <w:color w:val="262626"/>
          <w:w w:val="105"/>
          <w:szCs w:val="24"/>
          <w:lang w:eastAsia="lt-LT"/>
        </w:rPr>
        <w:t>DĖL</w:t>
      </w:r>
      <w:r>
        <w:rPr>
          <w:b/>
          <w:color w:val="262626"/>
          <w:spacing w:val="-15"/>
          <w:w w:val="105"/>
          <w:szCs w:val="24"/>
          <w:lang w:eastAsia="lt-LT"/>
        </w:rPr>
        <w:t xml:space="preserve"> </w:t>
      </w:r>
      <w:r>
        <w:rPr>
          <w:b/>
          <w:color w:val="262626"/>
          <w:w w:val="105"/>
          <w:szCs w:val="24"/>
          <w:lang w:eastAsia="lt-LT"/>
        </w:rPr>
        <w:t>ĮTRAUKIMO</w:t>
      </w:r>
      <w:r>
        <w:rPr>
          <w:b/>
          <w:color w:val="262626"/>
          <w:spacing w:val="-15"/>
          <w:w w:val="105"/>
          <w:szCs w:val="24"/>
          <w:lang w:eastAsia="lt-LT"/>
        </w:rPr>
        <w:t xml:space="preserve"> </w:t>
      </w:r>
      <w:r>
        <w:rPr>
          <w:b/>
          <w:color w:val="262626"/>
          <w:w w:val="105"/>
          <w:szCs w:val="24"/>
          <w:lang w:eastAsia="lt-LT"/>
        </w:rPr>
        <w:t>Į</w:t>
      </w:r>
      <w:r>
        <w:rPr>
          <w:b/>
          <w:color w:val="262626"/>
          <w:spacing w:val="-30"/>
          <w:w w:val="105"/>
          <w:szCs w:val="24"/>
          <w:lang w:eastAsia="lt-LT"/>
        </w:rPr>
        <w:t xml:space="preserve"> </w:t>
      </w:r>
      <w:r>
        <w:rPr>
          <w:b/>
          <w:color w:val="262626"/>
          <w:w w:val="105"/>
          <w:szCs w:val="24"/>
          <w:lang w:eastAsia="lt-LT"/>
        </w:rPr>
        <w:t>PARTNERIŲ,</w:t>
      </w:r>
      <w:r>
        <w:rPr>
          <w:b/>
          <w:color w:val="262626"/>
          <w:spacing w:val="-10"/>
          <w:w w:val="105"/>
          <w:szCs w:val="24"/>
          <w:lang w:eastAsia="lt-LT"/>
        </w:rPr>
        <w:t xml:space="preserve"> </w:t>
      </w:r>
      <w:r>
        <w:rPr>
          <w:b/>
          <w:color w:val="262626"/>
          <w:w w:val="105"/>
          <w:szCs w:val="24"/>
          <w:lang w:eastAsia="lt-LT"/>
        </w:rPr>
        <w:t>DALYVAUSIANČIŲ ĮGYVENDINANT</w:t>
      </w:r>
      <w:r>
        <w:rPr>
          <w:b/>
          <w:color w:val="262626"/>
          <w:spacing w:val="-10"/>
          <w:w w:val="105"/>
          <w:szCs w:val="24"/>
          <w:lang w:eastAsia="lt-LT"/>
        </w:rPr>
        <w:t xml:space="preserve"> </w:t>
      </w:r>
      <w:r>
        <w:rPr>
          <w:b/>
          <w:color w:val="262626"/>
          <w:w w:val="105"/>
          <w:szCs w:val="24"/>
          <w:lang w:eastAsia="lt-LT"/>
        </w:rPr>
        <w:t xml:space="preserve">PROJEKTĄ </w:t>
      </w:r>
      <w:r>
        <w:rPr>
          <w:b/>
          <w:color w:val="4B4B4B"/>
          <w:szCs w:val="24"/>
          <w:lang w:eastAsia="lt-LT"/>
        </w:rPr>
        <w:t xml:space="preserve">„UŽIMTUMO SKATINIMO IR MOTYVAVIMO PASLAUGŲ NEDIRBANTIEMS ASMENIMS IR SOCIALINĘ PARAMĄ GAUNANTIEMS ASMENIMS MODELIS“, </w:t>
      </w:r>
      <w:r>
        <w:rPr>
          <w:b/>
          <w:color w:val="262626"/>
          <w:w w:val="105"/>
          <w:szCs w:val="24"/>
          <w:lang w:eastAsia="lt-LT"/>
        </w:rPr>
        <w:t>SĄRAŠĄ</w:t>
      </w:r>
    </w:p>
    <w:p w:rsidR="009358ED" w:rsidRDefault="009358ED">
      <w:pPr>
        <w:jc w:val="center"/>
        <w:rPr>
          <w:sz w:val="6"/>
          <w:szCs w:val="6"/>
        </w:rPr>
      </w:pPr>
    </w:p>
    <w:p w:rsidR="009358ED" w:rsidRDefault="000B2BC6">
      <w:pPr>
        <w:widowControl w:val="0"/>
        <w:tabs>
          <w:tab w:val="left" w:pos="5378"/>
        </w:tabs>
        <w:overflowPunct w:val="0"/>
        <w:jc w:val="center"/>
        <w:rPr>
          <w:color w:val="383838"/>
          <w:w w:val="105"/>
          <w:lang w:eastAsia="lt-LT"/>
        </w:rPr>
      </w:pPr>
      <w:r>
        <w:rPr>
          <w:color w:val="262626"/>
          <w:spacing w:val="1"/>
          <w:w w:val="225"/>
          <w:sz w:val="23"/>
          <w:szCs w:val="23"/>
          <w:lang w:eastAsia="lt-LT"/>
        </w:rPr>
        <w:t>_</w:t>
      </w:r>
      <w:r>
        <w:rPr>
          <w:color w:val="080808"/>
          <w:spacing w:val="26"/>
          <w:sz w:val="23"/>
          <w:szCs w:val="23"/>
          <w:lang w:eastAsia="lt-LT"/>
        </w:rPr>
        <w:t xml:space="preserve"> </w:t>
      </w:r>
      <w:r>
        <w:rPr>
          <w:color w:val="383838"/>
          <w:w w:val="105"/>
          <w:lang w:eastAsia="lt-LT"/>
        </w:rPr>
        <w:t>(data</w:t>
      </w:r>
      <w:r>
        <w:rPr>
          <w:color w:val="494949"/>
          <w:spacing w:val="3"/>
          <w:w w:val="105"/>
          <w:szCs w:val="24"/>
          <w:lang w:eastAsia="lt-LT"/>
        </w:rPr>
        <w:t xml:space="preserve"> N</w:t>
      </w:r>
      <w:r>
        <w:rPr>
          <w:color w:val="262626"/>
          <w:spacing w:val="3"/>
          <w:w w:val="105"/>
          <w:szCs w:val="24"/>
          <w:lang w:eastAsia="lt-LT"/>
        </w:rPr>
        <w:t>r.)</w:t>
      </w:r>
    </w:p>
    <w:p w:rsidR="009358ED" w:rsidRDefault="009358ED">
      <w:pPr>
        <w:widowControl w:val="0"/>
        <w:overflowPunct w:val="0"/>
        <w:rPr>
          <w:sz w:val="12"/>
          <w:szCs w:val="12"/>
          <w:lang w:eastAsia="lt-LT"/>
        </w:rPr>
      </w:pPr>
    </w:p>
    <w:p w:rsidR="009358ED" w:rsidRDefault="000B2BC6">
      <w:pPr>
        <w:widowControl w:val="0"/>
        <w:overflowPunct w:val="0"/>
        <w:ind w:left="521" w:hanging="360"/>
        <w:outlineLvl w:val="1"/>
        <w:rPr>
          <w:b/>
          <w:color w:val="000000"/>
          <w:szCs w:val="24"/>
          <w:lang w:eastAsia="lt-LT"/>
        </w:rPr>
      </w:pPr>
      <w:r>
        <w:rPr>
          <w:b/>
          <w:color w:val="262626"/>
          <w:w w:val="105"/>
          <w:szCs w:val="24"/>
          <w:lang w:eastAsia="lt-LT"/>
        </w:rPr>
        <w:t>1.</w:t>
      </w:r>
      <w:r>
        <w:rPr>
          <w:b/>
          <w:color w:val="262626"/>
          <w:w w:val="105"/>
          <w:szCs w:val="24"/>
          <w:lang w:eastAsia="lt-LT"/>
        </w:rPr>
        <w:tab/>
        <w:t>PARTNERIO</w:t>
      </w:r>
      <w:r>
        <w:rPr>
          <w:b/>
          <w:color w:val="262626"/>
          <w:spacing w:val="41"/>
          <w:w w:val="105"/>
          <w:szCs w:val="24"/>
          <w:lang w:eastAsia="lt-LT"/>
        </w:rPr>
        <w:t xml:space="preserve"> </w:t>
      </w:r>
      <w:r>
        <w:rPr>
          <w:b/>
          <w:color w:val="262626"/>
          <w:w w:val="105"/>
          <w:szCs w:val="24"/>
          <w:lang w:eastAsia="lt-LT"/>
        </w:rPr>
        <w:t>DUOMENYS</w:t>
      </w:r>
    </w:p>
    <w:p w:rsidR="009358ED" w:rsidRDefault="009358ED">
      <w:pPr>
        <w:widowControl w:val="0"/>
        <w:overflowPunct w:val="0"/>
        <w:rPr>
          <w:sz w:val="15"/>
          <w:szCs w:val="15"/>
          <w:lang w:eastAsia="lt-LT"/>
        </w:rPr>
      </w:pPr>
    </w:p>
    <w:tbl>
      <w:tblPr>
        <w:tblW w:w="0" w:type="auto"/>
        <w:tblInd w:w="153" w:type="dxa"/>
        <w:tblLayout w:type="fixed"/>
        <w:tblCellMar>
          <w:left w:w="0" w:type="dxa"/>
          <w:right w:w="0" w:type="dxa"/>
        </w:tblCellMar>
        <w:tblLook w:val="0000" w:firstRow="0" w:lastRow="0" w:firstColumn="0" w:lastColumn="0" w:noHBand="0" w:noVBand="0"/>
      </w:tblPr>
      <w:tblGrid>
        <w:gridCol w:w="3125"/>
        <w:gridCol w:w="6523"/>
      </w:tblGrid>
      <w:tr w:rsidR="009358ED">
        <w:trPr>
          <w:trHeight w:hRule="exact" w:val="281"/>
        </w:trPr>
        <w:tc>
          <w:tcPr>
            <w:tcW w:w="3125" w:type="dxa"/>
            <w:tcBorders>
              <w:top w:val="single" w:sz="4" w:space="0" w:color="4F4F4F"/>
              <w:left w:val="single" w:sz="4" w:space="0" w:color="545454"/>
              <w:bottom w:val="single" w:sz="4" w:space="0" w:color="545454"/>
              <w:right w:val="single" w:sz="4" w:space="0" w:color="4B4B4B"/>
            </w:tcBorders>
          </w:tcPr>
          <w:p w:rsidR="009358ED" w:rsidRDefault="000B2BC6">
            <w:pPr>
              <w:widowControl w:val="0"/>
              <w:overflowPunct w:val="0"/>
              <w:ind w:left="100"/>
              <w:rPr>
                <w:szCs w:val="24"/>
                <w:lang w:eastAsia="lt-LT"/>
              </w:rPr>
            </w:pPr>
            <w:r>
              <w:rPr>
                <w:color w:val="262626"/>
                <w:w w:val="105"/>
                <w:sz w:val="23"/>
                <w:szCs w:val="23"/>
                <w:lang w:eastAsia="lt-LT"/>
              </w:rPr>
              <w:t>P</w:t>
            </w:r>
            <w:r>
              <w:rPr>
                <w:color w:val="494949"/>
                <w:w w:val="105"/>
                <w:sz w:val="23"/>
                <w:szCs w:val="23"/>
                <w:lang w:eastAsia="lt-LT"/>
              </w:rPr>
              <w:t>ava</w:t>
            </w:r>
            <w:r>
              <w:rPr>
                <w:color w:val="262626"/>
                <w:w w:val="105"/>
                <w:sz w:val="23"/>
                <w:szCs w:val="23"/>
                <w:lang w:eastAsia="lt-LT"/>
              </w:rPr>
              <w:t>dinim</w:t>
            </w:r>
            <w:r>
              <w:rPr>
                <w:color w:val="494949"/>
                <w:w w:val="105"/>
                <w:sz w:val="23"/>
                <w:szCs w:val="23"/>
                <w:lang w:eastAsia="lt-LT"/>
              </w:rPr>
              <w:t>as</w:t>
            </w:r>
          </w:p>
        </w:tc>
        <w:tc>
          <w:tcPr>
            <w:tcW w:w="6523" w:type="dxa"/>
            <w:tcBorders>
              <w:top w:val="single" w:sz="4" w:space="0" w:color="4F4F4F"/>
              <w:left w:val="single" w:sz="4" w:space="0" w:color="4B4B4B"/>
              <w:bottom w:val="single" w:sz="4" w:space="0" w:color="545454"/>
              <w:right w:val="single" w:sz="4" w:space="0" w:color="5B5B5B"/>
            </w:tcBorders>
          </w:tcPr>
          <w:p w:rsidR="009358ED" w:rsidRDefault="009358ED">
            <w:pPr>
              <w:widowControl w:val="0"/>
              <w:rPr>
                <w:szCs w:val="24"/>
                <w:lang w:eastAsia="lt-LT"/>
              </w:rPr>
            </w:pPr>
          </w:p>
        </w:tc>
      </w:tr>
      <w:tr w:rsidR="009358ED">
        <w:trPr>
          <w:trHeight w:hRule="exact" w:val="281"/>
        </w:trPr>
        <w:tc>
          <w:tcPr>
            <w:tcW w:w="3125" w:type="dxa"/>
            <w:tcBorders>
              <w:top w:val="single" w:sz="4" w:space="0" w:color="545454"/>
              <w:left w:val="single" w:sz="4" w:space="0" w:color="545454"/>
              <w:bottom w:val="single" w:sz="4" w:space="0" w:color="575757"/>
              <w:right w:val="single" w:sz="4" w:space="0" w:color="4B4B4B"/>
            </w:tcBorders>
          </w:tcPr>
          <w:p w:rsidR="009358ED" w:rsidRDefault="000B2BC6">
            <w:pPr>
              <w:widowControl w:val="0"/>
              <w:overflowPunct w:val="0"/>
              <w:ind w:left="100"/>
              <w:rPr>
                <w:szCs w:val="24"/>
                <w:lang w:eastAsia="lt-LT"/>
              </w:rPr>
            </w:pPr>
            <w:r>
              <w:rPr>
                <w:color w:val="262626"/>
                <w:sz w:val="23"/>
                <w:szCs w:val="23"/>
                <w:lang w:eastAsia="lt-LT"/>
              </w:rPr>
              <w:t>Juridinio</w:t>
            </w:r>
            <w:r>
              <w:rPr>
                <w:color w:val="262626"/>
                <w:spacing w:val="40"/>
                <w:sz w:val="23"/>
                <w:szCs w:val="23"/>
                <w:lang w:eastAsia="lt-LT"/>
              </w:rPr>
              <w:t xml:space="preserve"> </w:t>
            </w:r>
            <w:r>
              <w:rPr>
                <w:color w:val="383838"/>
                <w:sz w:val="23"/>
                <w:szCs w:val="23"/>
                <w:lang w:eastAsia="lt-LT"/>
              </w:rPr>
              <w:t>asmens</w:t>
            </w:r>
            <w:r>
              <w:rPr>
                <w:color w:val="383838"/>
                <w:spacing w:val="31"/>
                <w:sz w:val="23"/>
                <w:szCs w:val="23"/>
                <w:lang w:eastAsia="lt-LT"/>
              </w:rPr>
              <w:t xml:space="preserve"> </w:t>
            </w:r>
            <w:r>
              <w:rPr>
                <w:color w:val="383838"/>
                <w:sz w:val="23"/>
                <w:szCs w:val="23"/>
                <w:lang w:eastAsia="lt-LT"/>
              </w:rPr>
              <w:t>kodas</w:t>
            </w:r>
          </w:p>
        </w:tc>
        <w:tc>
          <w:tcPr>
            <w:tcW w:w="6523" w:type="dxa"/>
            <w:tcBorders>
              <w:top w:val="single" w:sz="4" w:space="0" w:color="545454"/>
              <w:left w:val="single" w:sz="4" w:space="0" w:color="4B4B4B"/>
              <w:bottom w:val="single" w:sz="4" w:space="0" w:color="575757"/>
              <w:right w:val="single" w:sz="4" w:space="0" w:color="5B5B5B"/>
            </w:tcBorders>
          </w:tcPr>
          <w:p w:rsidR="009358ED" w:rsidRDefault="009358ED">
            <w:pPr>
              <w:widowControl w:val="0"/>
              <w:rPr>
                <w:szCs w:val="24"/>
                <w:lang w:eastAsia="lt-LT"/>
              </w:rPr>
            </w:pPr>
          </w:p>
        </w:tc>
      </w:tr>
      <w:tr w:rsidR="009358ED">
        <w:trPr>
          <w:trHeight w:hRule="exact" w:val="284"/>
        </w:trPr>
        <w:tc>
          <w:tcPr>
            <w:tcW w:w="3125" w:type="dxa"/>
            <w:tcBorders>
              <w:top w:val="single" w:sz="4" w:space="0" w:color="575757"/>
              <w:left w:val="single" w:sz="4" w:space="0" w:color="545454"/>
              <w:bottom w:val="single" w:sz="4" w:space="0" w:color="4F4F4F"/>
              <w:right w:val="single" w:sz="4" w:space="0" w:color="4B4B4B"/>
            </w:tcBorders>
          </w:tcPr>
          <w:p w:rsidR="009358ED" w:rsidRDefault="000B2BC6">
            <w:pPr>
              <w:widowControl w:val="0"/>
              <w:overflowPunct w:val="0"/>
              <w:ind w:left="100"/>
              <w:rPr>
                <w:szCs w:val="24"/>
                <w:lang w:eastAsia="lt-LT"/>
              </w:rPr>
            </w:pPr>
            <w:r>
              <w:rPr>
                <w:color w:val="383838"/>
                <w:w w:val="105"/>
                <w:sz w:val="23"/>
                <w:szCs w:val="23"/>
                <w:lang w:eastAsia="lt-LT"/>
              </w:rPr>
              <w:t>Atsakingas</w:t>
            </w:r>
            <w:r>
              <w:rPr>
                <w:color w:val="383838"/>
                <w:spacing w:val="-20"/>
                <w:w w:val="105"/>
                <w:sz w:val="23"/>
                <w:szCs w:val="23"/>
                <w:lang w:eastAsia="lt-LT"/>
              </w:rPr>
              <w:t xml:space="preserve"> </w:t>
            </w:r>
            <w:r>
              <w:rPr>
                <w:color w:val="494949"/>
                <w:spacing w:val="-3"/>
                <w:w w:val="105"/>
                <w:sz w:val="23"/>
                <w:szCs w:val="23"/>
                <w:lang w:eastAsia="lt-LT"/>
              </w:rPr>
              <w:t>as</w:t>
            </w:r>
            <w:r>
              <w:rPr>
                <w:color w:val="262626"/>
                <w:spacing w:val="-4"/>
                <w:w w:val="105"/>
                <w:sz w:val="23"/>
                <w:szCs w:val="23"/>
                <w:lang w:eastAsia="lt-LT"/>
              </w:rPr>
              <w:t>muo</w:t>
            </w:r>
          </w:p>
        </w:tc>
        <w:tc>
          <w:tcPr>
            <w:tcW w:w="6523" w:type="dxa"/>
            <w:tcBorders>
              <w:top w:val="single" w:sz="4" w:space="0" w:color="575757"/>
              <w:left w:val="single" w:sz="4" w:space="0" w:color="4B4B4B"/>
              <w:bottom w:val="single" w:sz="4" w:space="0" w:color="4F4F4F"/>
              <w:right w:val="single" w:sz="4" w:space="0" w:color="5B5B5B"/>
            </w:tcBorders>
          </w:tcPr>
          <w:p w:rsidR="009358ED" w:rsidRDefault="009358ED">
            <w:pPr>
              <w:widowControl w:val="0"/>
              <w:rPr>
                <w:szCs w:val="24"/>
                <w:lang w:eastAsia="lt-LT"/>
              </w:rPr>
            </w:pPr>
          </w:p>
        </w:tc>
      </w:tr>
      <w:tr w:rsidR="009358ED">
        <w:trPr>
          <w:trHeight w:hRule="exact" w:val="281"/>
        </w:trPr>
        <w:tc>
          <w:tcPr>
            <w:tcW w:w="3125" w:type="dxa"/>
            <w:tcBorders>
              <w:top w:val="single" w:sz="4" w:space="0" w:color="4F4F4F"/>
              <w:left w:val="single" w:sz="4" w:space="0" w:color="545454"/>
              <w:bottom w:val="single" w:sz="4" w:space="0" w:color="545454"/>
              <w:right w:val="single" w:sz="4" w:space="0" w:color="4B4B4B"/>
            </w:tcBorders>
          </w:tcPr>
          <w:p w:rsidR="009358ED" w:rsidRDefault="000B2BC6">
            <w:pPr>
              <w:widowControl w:val="0"/>
              <w:overflowPunct w:val="0"/>
              <w:spacing w:line="262" w:lineRule="exact"/>
              <w:ind w:left="100"/>
              <w:rPr>
                <w:szCs w:val="24"/>
                <w:lang w:eastAsia="lt-LT"/>
              </w:rPr>
            </w:pPr>
            <w:r>
              <w:rPr>
                <w:color w:val="383838"/>
                <w:w w:val="105"/>
                <w:sz w:val="23"/>
                <w:szCs w:val="23"/>
                <w:lang w:eastAsia="lt-LT"/>
              </w:rPr>
              <w:t>Atsakingo</w:t>
            </w:r>
            <w:r>
              <w:rPr>
                <w:color w:val="383838"/>
                <w:spacing w:val="-15"/>
                <w:w w:val="105"/>
                <w:sz w:val="23"/>
                <w:szCs w:val="23"/>
                <w:lang w:eastAsia="lt-LT"/>
              </w:rPr>
              <w:t xml:space="preserve"> </w:t>
            </w:r>
            <w:r>
              <w:rPr>
                <w:color w:val="383838"/>
                <w:w w:val="105"/>
                <w:sz w:val="23"/>
                <w:szCs w:val="23"/>
                <w:lang w:eastAsia="lt-LT"/>
              </w:rPr>
              <w:t>asmens</w:t>
            </w:r>
            <w:r>
              <w:rPr>
                <w:color w:val="383838"/>
                <w:spacing w:val="-19"/>
                <w:w w:val="105"/>
                <w:sz w:val="23"/>
                <w:szCs w:val="23"/>
                <w:lang w:eastAsia="lt-LT"/>
              </w:rPr>
              <w:t xml:space="preserve"> </w:t>
            </w:r>
            <w:r>
              <w:rPr>
                <w:color w:val="262626"/>
                <w:spacing w:val="1"/>
                <w:w w:val="105"/>
                <w:sz w:val="23"/>
                <w:szCs w:val="23"/>
                <w:lang w:eastAsia="lt-LT"/>
              </w:rPr>
              <w:t>telefona</w:t>
            </w:r>
            <w:r>
              <w:rPr>
                <w:color w:val="494949"/>
                <w:w w:val="105"/>
                <w:sz w:val="23"/>
                <w:szCs w:val="23"/>
                <w:lang w:eastAsia="lt-LT"/>
              </w:rPr>
              <w:t>s</w:t>
            </w:r>
          </w:p>
        </w:tc>
        <w:tc>
          <w:tcPr>
            <w:tcW w:w="6523" w:type="dxa"/>
            <w:tcBorders>
              <w:top w:val="single" w:sz="4" w:space="0" w:color="4F4F4F"/>
              <w:left w:val="single" w:sz="4" w:space="0" w:color="4B4B4B"/>
              <w:bottom w:val="single" w:sz="4" w:space="0" w:color="545454"/>
              <w:right w:val="single" w:sz="4" w:space="0" w:color="5B5B5B"/>
            </w:tcBorders>
          </w:tcPr>
          <w:p w:rsidR="009358ED" w:rsidRDefault="009358ED">
            <w:pPr>
              <w:widowControl w:val="0"/>
              <w:rPr>
                <w:szCs w:val="24"/>
                <w:lang w:eastAsia="lt-LT"/>
              </w:rPr>
            </w:pPr>
          </w:p>
        </w:tc>
      </w:tr>
      <w:tr w:rsidR="009358ED">
        <w:trPr>
          <w:trHeight w:hRule="exact" w:val="277"/>
        </w:trPr>
        <w:tc>
          <w:tcPr>
            <w:tcW w:w="3125" w:type="dxa"/>
            <w:tcBorders>
              <w:top w:val="single" w:sz="4" w:space="0" w:color="545454"/>
              <w:left w:val="single" w:sz="4" w:space="0" w:color="545454"/>
              <w:bottom w:val="single" w:sz="4" w:space="0" w:color="4F4F4F"/>
              <w:right w:val="single" w:sz="4" w:space="0" w:color="4B4B4B"/>
            </w:tcBorders>
          </w:tcPr>
          <w:p w:rsidR="009358ED" w:rsidRDefault="000B2BC6">
            <w:pPr>
              <w:widowControl w:val="0"/>
              <w:overflowPunct w:val="0"/>
              <w:spacing w:line="255" w:lineRule="exact"/>
              <w:ind w:left="100"/>
              <w:rPr>
                <w:szCs w:val="24"/>
                <w:lang w:eastAsia="lt-LT"/>
              </w:rPr>
            </w:pPr>
            <w:r>
              <w:rPr>
                <w:color w:val="383838"/>
                <w:w w:val="105"/>
                <w:sz w:val="23"/>
                <w:szCs w:val="23"/>
                <w:lang w:eastAsia="lt-LT"/>
              </w:rPr>
              <w:t>Atsakingo</w:t>
            </w:r>
            <w:r>
              <w:rPr>
                <w:color w:val="383838"/>
                <w:spacing w:val="-10"/>
                <w:w w:val="105"/>
                <w:sz w:val="23"/>
                <w:szCs w:val="23"/>
                <w:lang w:eastAsia="lt-LT"/>
              </w:rPr>
              <w:t xml:space="preserve"> </w:t>
            </w:r>
            <w:r>
              <w:rPr>
                <w:color w:val="383838"/>
                <w:w w:val="105"/>
                <w:sz w:val="23"/>
                <w:szCs w:val="23"/>
                <w:lang w:eastAsia="lt-LT"/>
              </w:rPr>
              <w:t>asmens</w:t>
            </w:r>
            <w:r>
              <w:rPr>
                <w:color w:val="383838"/>
                <w:spacing w:val="-14"/>
                <w:w w:val="105"/>
                <w:sz w:val="23"/>
                <w:szCs w:val="23"/>
                <w:lang w:eastAsia="lt-LT"/>
              </w:rPr>
              <w:t xml:space="preserve"> </w:t>
            </w:r>
            <w:r>
              <w:rPr>
                <w:color w:val="262626"/>
                <w:w w:val="105"/>
                <w:sz w:val="23"/>
                <w:szCs w:val="23"/>
                <w:lang w:eastAsia="lt-LT"/>
              </w:rPr>
              <w:t>el.</w:t>
            </w:r>
            <w:r>
              <w:rPr>
                <w:color w:val="262626"/>
                <w:spacing w:val="-21"/>
                <w:w w:val="105"/>
                <w:sz w:val="23"/>
                <w:szCs w:val="23"/>
                <w:lang w:eastAsia="lt-LT"/>
              </w:rPr>
              <w:t xml:space="preserve"> </w:t>
            </w:r>
            <w:r>
              <w:rPr>
                <w:color w:val="262626"/>
                <w:w w:val="105"/>
                <w:sz w:val="23"/>
                <w:szCs w:val="23"/>
                <w:lang w:eastAsia="lt-LT"/>
              </w:rPr>
              <w:t>paštas</w:t>
            </w:r>
          </w:p>
        </w:tc>
        <w:tc>
          <w:tcPr>
            <w:tcW w:w="6523" w:type="dxa"/>
            <w:tcBorders>
              <w:top w:val="single" w:sz="4" w:space="0" w:color="545454"/>
              <w:left w:val="single" w:sz="4" w:space="0" w:color="4B4B4B"/>
              <w:bottom w:val="single" w:sz="4" w:space="0" w:color="4F4F4F"/>
              <w:right w:val="single" w:sz="4" w:space="0" w:color="5B5B5B"/>
            </w:tcBorders>
          </w:tcPr>
          <w:p w:rsidR="009358ED" w:rsidRDefault="009358ED">
            <w:pPr>
              <w:widowControl w:val="0"/>
              <w:rPr>
                <w:szCs w:val="24"/>
                <w:lang w:eastAsia="lt-LT"/>
              </w:rPr>
            </w:pPr>
          </w:p>
        </w:tc>
      </w:tr>
    </w:tbl>
    <w:p w:rsidR="009358ED" w:rsidRDefault="009358ED">
      <w:pPr>
        <w:widowControl w:val="0"/>
        <w:overflowPunct w:val="0"/>
        <w:rPr>
          <w:sz w:val="20"/>
          <w:lang w:eastAsia="lt-LT"/>
        </w:rPr>
      </w:pPr>
    </w:p>
    <w:p w:rsidR="009358ED" w:rsidRDefault="000B2BC6">
      <w:pPr>
        <w:widowControl w:val="0"/>
        <w:tabs>
          <w:tab w:val="left" w:pos="436"/>
        </w:tabs>
        <w:overflowPunct w:val="0"/>
        <w:spacing w:line="264" w:lineRule="auto"/>
        <w:ind w:left="142" w:right="134" w:firstLine="19"/>
        <w:jc w:val="both"/>
        <w:rPr>
          <w:color w:val="000000"/>
          <w:sz w:val="23"/>
          <w:szCs w:val="23"/>
          <w:lang w:eastAsia="lt-LT"/>
        </w:rPr>
      </w:pPr>
      <w:r>
        <w:rPr>
          <w:b/>
          <w:color w:val="262626"/>
          <w:w w:val="105"/>
          <w:szCs w:val="24"/>
          <w:lang w:eastAsia="lt-LT"/>
        </w:rPr>
        <w:t>2.</w:t>
      </w:r>
      <w:r>
        <w:rPr>
          <w:b/>
          <w:color w:val="262626"/>
          <w:w w:val="105"/>
          <w:szCs w:val="24"/>
          <w:lang w:eastAsia="lt-LT"/>
        </w:rPr>
        <w:tab/>
        <w:t>TRUMPAS</w:t>
      </w:r>
      <w:r>
        <w:rPr>
          <w:b/>
          <w:color w:val="262626"/>
          <w:spacing w:val="59"/>
          <w:w w:val="105"/>
          <w:szCs w:val="24"/>
          <w:lang w:eastAsia="lt-LT"/>
        </w:rPr>
        <w:t xml:space="preserve"> </w:t>
      </w:r>
      <w:r>
        <w:rPr>
          <w:b/>
          <w:color w:val="262626"/>
          <w:w w:val="105"/>
          <w:szCs w:val="24"/>
          <w:lang w:eastAsia="lt-LT"/>
        </w:rPr>
        <w:t>PARTNERIO</w:t>
      </w:r>
      <w:r>
        <w:rPr>
          <w:b/>
          <w:color w:val="262626"/>
          <w:spacing w:val="3"/>
          <w:w w:val="105"/>
          <w:szCs w:val="24"/>
          <w:lang w:eastAsia="lt-LT"/>
        </w:rPr>
        <w:t xml:space="preserve"> </w:t>
      </w:r>
      <w:r>
        <w:rPr>
          <w:b/>
          <w:color w:val="262626"/>
          <w:w w:val="105"/>
          <w:szCs w:val="24"/>
          <w:lang w:eastAsia="lt-LT"/>
        </w:rPr>
        <w:t>VEIKLOS</w:t>
      </w:r>
      <w:r>
        <w:rPr>
          <w:b/>
          <w:color w:val="262626"/>
          <w:spacing w:val="53"/>
          <w:w w:val="105"/>
          <w:szCs w:val="24"/>
          <w:lang w:eastAsia="lt-LT"/>
        </w:rPr>
        <w:t xml:space="preserve"> </w:t>
      </w:r>
      <w:r>
        <w:rPr>
          <w:b/>
          <w:color w:val="262626"/>
          <w:w w:val="105"/>
          <w:szCs w:val="24"/>
          <w:lang w:eastAsia="lt-LT"/>
        </w:rPr>
        <w:t>APRAŠYMAS</w:t>
      </w:r>
      <w:r>
        <w:rPr>
          <w:color w:val="262626"/>
          <w:spacing w:val="17"/>
          <w:w w:val="105"/>
          <w:szCs w:val="24"/>
          <w:lang w:eastAsia="lt-LT"/>
        </w:rPr>
        <w:t xml:space="preserve"> </w:t>
      </w:r>
      <w:r>
        <w:rPr>
          <w:color w:val="262626"/>
          <w:w w:val="105"/>
          <w:sz w:val="23"/>
          <w:szCs w:val="23"/>
          <w:lang w:eastAsia="lt-LT"/>
        </w:rPr>
        <w:t>(pateikite</w:t>
      </w:r>
      <w:r>
        <w:rPr>
          <w:color w:val="262626"/>
          <w:spacing w:val="55"/>
          <w:w w:val="105"/>
          <w:sz w:val="23"/>
          <w:szCs w:val="23"/>
          <w:lang w:eastAsia="lt-LT"/>
        </w:rPr>
        <w:t xml:space="preserve"> </w:t>
      </w:r>
      <w:r>
        <w:rPr>
          <w:color w:val="262626"/>
          <w:spacing w:val="2"/>
          <w:w w:val="105"/>
          <w:sz w:val="23"/>
          <w:szCs w:val="23"/>
          <w:lang w:eastAsia="lt-LT"/>
        </w:rPr>
        <w:t>informacij</w:t>
      </w:r>
      <w:r>
        <w:rPr>
          <w:color w:val="494949"/>
          <w:spacing w:val="2"/>
          <w:w w:val="105"/>
          <w:sz w:val="23"/>
          <w:szCs w:val="23"/>
          <w:lang w:eastAsia="lt-LT"/>
        </w:rPr>
        <w:t>ą</w:t>
      </w:r>
      <w:r>
        <w:rPr>
          <w:color w:val="494949"/>
          <w:spacing w:val="44"/>
          <w:w w:val="105"/>
          <w:sz w:val="23"/>
          <w:szCs w:val="23"/>
          <w:lang w:eastAsia="lt-LT"/>
        </w:rPr>
        <w:t xml:space="preserve"> </w:t>
      </w:r>
      <w:r>
        <w:rPr>
          <w:color w:val="383838"/>
          <w:w w:val="105"/>
          <w:sz w:val="23"/>
          <w:szCs w:val="23"/>
          <w:lang w:eastAsia="lt-LT"/>
        </w:rPr>
        <w:t>apie</w:t>
      </w:r>
      <w:r>
        <w:rPr>
          <w:color w:val="383838"/>
          <w:spacing w:val="55"/>
          <w:w w:val="105"/>
          <w:sz w:val="23"/>
          <w:szCs w:val="23"/>
          <w:lang w:eastAsia="lt-LT"/>
        </w:rPr>
        <w:t xml:space="preserve"> </w:t>
      </w:r>
      <w:r>
        <w:rPr>
          <w:color w:val="383838"/>
          <w:spacing w:val="1"/>
          <w:w w:val="105"/>
          <w:sz w:val="23"/>
          <w:szCs w:val="23"/>
          <w:lang w:eastAsia="lt-LT"/>
        </w:rPr>
        <w:t>įstaigos</w:t>
      </w:r>
      <w:r>
        <w:rPr>
          <w:color w:val="676767"/>
          <w:w w:val="105"/>
          <w:sz w:val="23"/>
          <w:szCs w:val="23"/>
          <w:lang w:eastAsia="lt-LT"/>
        </w:rPr>
        <w:t>,</w:t>
      </w:r>
      <w:r>
        <w:rPr>
          <w:color w:val="676767"/>
          <w:spacing w:val="22"/>
          <w:w w:val="127"/>
          <w:sz w:val="23"/>
          <w:szCs w:val="23"/>
          <w:lang w:eastAsia="lt-LT"/>
        </w:rPr>
        <w:t xml:space="preserve"> </w:t>
      </w:r>
      <w:r>
        <w:rPr>
          <w:color w:val="383838"/>
          <w:w w:val="105"/>
          <w:sz w:val="23"/>
          <w:szCs w:val="23"/>
          <w:lang w:eastAsia="lt-LT"/>
        </w:rPr>
        <w:t>organizacijo</w:t>
      </w:r>
      <w:r>
        <w:rPr>
          <w:color w:val="383838"/>
          <w:spacing w:val="26"/>
          <w:w w:val="105"/>
          <w:sz w:val="23"/>
          <w:szCs w:val="23"/>
          <w:lang w:eastAsia="lt-LT"/>
        </w:rPr>
        <w:t>s</w:t>
      </w:r>
      <w:r>
        <w:rPr>
          <w:color w:val="383838"/>
          <w:spacing w:val="-20"/>
          <w:w w:val="105"/>
          <w:sz w:val="23"/>
          <w:szCs w:val="23"/>
          <w:lang w:eastAsia="lt-LT"/>
        </w:rPr>
        <w:t xml:space="preserve"> </w:t>
      </w:r>
      <w:r>
        <w:rPr>
          <w:color w:val="262626"/>
          <w:spacing w:val="-1"/>
          <w:w w:val="105"/>
          <w:sz w:val="23"/>
          <w:szCs w:val="23"/>
          <w:lang w:eastAsia="lt-LT"/>
        </w:rPr>
        <w:t>tikslą(</w:t>
      </w:r>
      <w:r>
        <w:rPr>
          <w:color w:val="080808"/>
          <w:spacing w:val="-1"/>
          <w:w w:val="105"/>
          <w:sz w:val="23"/>
          <w:szCs w:val="23"/>
          <w:lang w:eastAsia="lt-LT"/>
        </w:rPr>
        <w:t>-</w:t>
      </w:r>
      <w:r>
        <w:rPr>
          <w:color w:val="262626"/>
          <w:spacing w:val="-1"/>
          <w:w w:val="105"/>
          <w:sz w:val="23"/>
          <w:szCs w:val="23"/>
          <w:lang w:eastAsia="lt-LT"/>
        </w:rPr>
        <w:t>us)</w:t>
      </w:r>
      <w:r>
        <w:rPr>
          <w:color w:val="494949"/>
          <w:spacing w:val="-1"/>
          <w:w w:val="105"/>
          <w:sz w:val="23"/>
          <w:szCs w:val="23"/>
          <w:lang w:eastAsia="lt-LT"/>
        </w:rPr>
        <w:t>,</w:t>
      </w:r>
      <w:r>
        <w:rPr>
          <w:color w:val="494949"/>
          <w:spacing w:val="-36"/>
          <w:w w:val="105"/>
          <w:sz w:val="23"/>
          <w:szCs w:val="23"/>
          <w:lang w:eastAsia="lt-LT"/>
        </w:rPr>
        <w:t xml:space="preserve"> </w:t>
      </w:r>
      <w:r>
        <w:rPr>
          <w:color w:val="383838"/>
          <w:w w:val="105"/>
          <w:sz w:val="23"/>
          <w:szCs w:val="23"/>
          <w:lang w:eastAsia="lt-LT"/>
        </w:rPr>
        <w:t>uždavinius,</w:t>
      </w:r>
      <w:r>
        <w:rPr>
          <w:color w:val="383838"/>
          <w:spacing w:val="-7"/>
          <w:w w:val="105"/>
          <w:sz w:val="23"/>
          <w:szCs w:val="23"/>
          <w:lang w:eastAsia="lt-LT"/>
        </w:rPr>
        <w:t xml:space="preserve"> </w:t>
      </w:r>
      <w:r>
        <w:rPr>
          <w:color w:val="383838"/>
          <w:w w:val="105"/>
          <w:sz w:val="23"/>
          <w:szCs w:val="23"/>
          <w:lang w:eastAsia="lt-LT"/>
        </w:rPr>
        <w:t>pagrindines</w:t>
      </w:r>
      <w:r>
        <w:rPr>
          <w:color w:val="383838"/>
          <w:spacing w:val="-4"/>
          <w:w w:val="105"/>
          <w:sz w:val="23"/>
          <w:szCs w:val="23"/>
          <w:lang w:eastAsia="lt-LT"/>
        </w:rPr>
        <w:t xml:space="preserve"> </w:t>
      </w:r>
      <w:r>
        <w:rPr>
          <w:color w:val="494949"/>
          <w:spacing w:val="1"/>
          <w:w w:val="105"/>
          <w:sz w:val="23"/>
          <w:szCs w:val="23"/>
          <w:lang w:eastAsia="lt-LT"/>
        </w:rPr>
        <w:t>ve</w:t>
      </w:r>
      <w:r>
        <w:rPr>
          <w:color w:val="262626"/>
          <w:spacing w:val="1"/>
          <w:w w:val="105"/>
          <w:sz w:val="23"/>
          <w:szCs w:val="23"/>
          <w:lang w:eastAsia="lt-LT"/>
        </w:rPr>
        <w:t>iklas)</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5"/>
      </w:tblGrid>
      <w:tr w:rsidR="009358ED">
        <w:trPr>
          <w:trHeight w:val="2615"/>
        </w:trPr>
        <w:tc>
          <w:tcPr>
            <w:tcW w:w="9665" w:type="dxa"/>
          </w:tcPr>
          <w:p w:rsidR="009358ED" w:rsidRDefault="009358ED">
            <w:pPr>
              <w:widowControl w:val="0"/>
              <w:overflowPunct w:val="0"/>
              <w:spacing w:line="200" w:lineRule="atLeast"/>
              <w:rPr>
                <w:sz w:val="20"/>
                <w:lang w:eastAsia="lt-LT"/>
              </w:rPr>
            </w:pPr>
          </w:p>
        </w:tc>
      </w:tr>
    </w:tbl>
    <w:p w:rsidR="009358ED" w:rsidRDefault="009358ED"/>
    <w:p w:rsidR="009358ED" w:rsidRDefault="000B2BC6">
      <w:pPr>
        <w:widowControl w:val="0"/>
        <w:tabs>
          <w:tab w:val="left" w:pos="284"/>
          <w:tab w:val="left" w:pos="426"/>
        </w:tabs>
        <w:overflowPunct w:val="0"/>
        <w:spacing w:line="255" w:lineRule="auto"/>
        <w:ind w:left="142" w:right="137" w:firstLine="19"/>
        <w:jc w:val="both"/>
        <w:outlineLvl w:val="1"/>
        <w:rPr>
          <w:b/>
          <w:color w:val="000000"/>
          <w:szCs w:val="24"/>
          <w:lang w:eastAsia="lt-LT"/>
        </w:rPr>
      </w:pPr>
      <w:r>
        <w:rPr>
          <w:b/>
          <w:color w:val="262626"/>
          <w:w w:val="105"/>
          <w:szCs w:val="24"/>
          <w:lang w:eastAsia="lt-LT"/>
        </w:rPr>
        <w:t>3.</w:t>
      </w:r>
      <w:r>
        <w:rPr>
          <w:b/>
          <w:color w:val="262626"/>
          <w:w w:val="105"/>
          <w:szCs w:val="24"/>
          <w:lang w:eastAsia="lt-LT"/>
        </w:rPr>
        <w:tab/>
        <w:t>APRAŠYKITE</w:t>
      </w:r>
      <w:r>
        <w:rPr>
          <w:b/>
          <w:color w:val="262626"/>
          <w:spacing w:val="46"/>
          <w:w w:val="105"/>
          <w:szCs w:val="24"/>
          <w:lang w:eastAsia="lt-LT"/>
        </w:rPr>
        <w:t xml:space="preserve"> </w:t>
      </w:r>
      <w:r>
        <w:rPr>
          <w:b/>
          <w:color w:val="262626"/>
          <w:w w:val="105"/>
          <w:szCs w:val="24"/>
          <w:lang w:eastAsia="lt-LT"/>
        </w:rPr>
        <w:t>SAVO</w:t>
      </w:r>
      <w:r>
        <w:rPr>
          <w:b/>
          <w:color w:val="262626"/>
          <w:spacing w:val="22"/>
          <w:w w:val="105"/>
          <w:szCs w:val="24"/>
          <w:lang w:eastAsia="lt-LT"/>
        </w:rPr>
        <w:t xml:space="preserve"> </w:t>
      </w:r>
      <w:r>
        <w:rPr>
          <w:b/>
          <w:color w:val="262626"/>
          <w:w w:val="105"/>
          <w:szCs w:val="24"/>
          <w:lang w:eastAsia="lt-LT"/>
        </w:rPr>
        <w:t>ĮSTAIGOS,</w:t>
      </w:r>
      <w:r>
        <w:rPr>
          <w:b/>
          <w:color w:val="262626"/>
          <w:spacing w:val="29"/>
          <w:w w:val="105"/>
          <w:szCs w:val="24"/>
          <w:lang w:eastAsia="lt-LT"/>
        </w:rPr>
        <w:t xml:space="preserve"> </w:t>
      </w:r>
      <w:r>
        <w:rPr>
          <w:b/>
          <w:color w:val="262626"/>
          <w:w w:val="105"/>
          <w:szCs w:val="24"/>
          <w:lang w:eastAsia="lt-LT"/>
        </w:rPr>
        <w:t>ORGANIZACIJOS</w:t>
      </w:r>
      <w:r>
        <w:rPr>
          <w:b/>
          <w:color w:val="262626"/>
          <w:spacing w:val="48"/>
          <w:w w:val="105"/>
          <w:szCs w:val="24"/>
          <w:lang w:eastAsia="lt-LT"/>
        </w:rPr>
        <w:t xml:space="preserve"> </w:t>
      </w:r>
      <w:r>
        <w:rPr>
          <w:b/>
          <w:color w:val="262626"/>
          <w:w w:val="105"/>
          <w:szCs w:val="24"/>
          <w:lang w:eastAsia="lt-LT"/>
        </w:rPr>
        <w:t>KOMPETENCIJĄ</w:t>
      </w:r>
      <w:r>
        <w:rPr>
          <w:b/>
          <w:color w:val="262626"/>
          <w:spacing w:val="5"/>
          <w:w w:val="105"/>
          <w:szCs w:val="24"/>
          <w:lang w:eastAsia="lt-LT"/>
        </w:rPr>
        <w:t xml:space="preserve"> </w:t>
      </w:r>
      <w:r>
        <w:rPr>
          <w:b/>
          <w:color w:val="262626"/>
          <w:w w:val="105"/>
          <w:szCs w:val="24"/>
          <w:lang w:eastAsia="lt-LT"/>
        </w:rPr>
        <w:t>TEIKIANT</w:t>
      </w:r>
      <w:r>
        <w:rPr>
          <w:b/>
          <w:color w:val="262626"/>
          <w:spacing w:val="48"/>
          <w:w w:val="105"/>
          <w:szCs w:val="24"/>
          <w:lang w:eastAsia="lt-LT"/>
        </w:rPr>
        <w:t xml:space="preserve"> </w:t>
      </w:r>
      <w:r>
        <w:rPr>
          <w:b/>
          <w:color w:val="262626"/>
          <w:w w:val="105"/>
          <w:szCs w:val="24"/>
          <w:lang w:eastAsia="lt-LT"/>
        </w:rPr>
        <w:t xml:space="preserve">PASLAUGAS </w:t>
      </w:r>
      <w:r>
        <w:rPr>
          <w:b/>
          <w:color w:val="000000"/>
          <w:szCs w:val="24"/>
          <w:lang w:eastAsia="lt-LT"/>
        </w:rPr>
        <w:t>SUSIJUSIAS SU PAGALBA ASMENIMS (SOCIALINĖS INTEGRACIJOS: SOCIALINIO SAVARANKIŠKUMO IR DARBINGUMO, PROFESINĖS KOMPETENCIJOS IR PAJĖGUMO DALYVAUTI DARBO RINKOJE ATKŪRIMO IR DIDINIMO) AR PANAŠAUS POBŪDŽIO VEIKLA</w:t>
      </w:r>
      <w:r>
        <w:rPr>
          <w:b/>
          <w:color w:val="383838"/>
          <w:w w:val="105"/>
          <w:szCs w:val="24"/>
          <w:lang w:eastAsia="lt-LT"/>
        </w:rPr>
        <w:t>,</w:t>
      </w:r>
      <w:r>
        <w:rPr>
          <w:b/>
          <w:color w:val="383838"/>
          <w:w w:val="106"/>
          <w:szCs w:val="24"/>
          <w:lang w:eastAsia="lt-LT"/>
        </w:rPr>
        <w:t xml:space="preserve"> </w:t>
      </w:r>
      <w:r>
        <w:rPr>
          <w:b/>
          <w:color w:val="383838"/>
          <w:w w:val="105"/>
          <w:szCs w:val="24"/>
          <w:lang w:eastAsia="lt-LT"/>
        </w:rPr>
        <w:t>NURODYDAMI</w:t>
      </w:r>
      <w:r>
        <w:rPr>
          <w:b/>
          <w:color w:val="383838"/>
          <w:spacing w:val="28"/>
          <w:w w:val="105"/>
          <w:szCs w:val="24"/>
          <w:lang w:eastAsia="lt-LT"/>
        </w:rPr>
        <w:t xml:space="preserve"> </w:t>
      </w:r>
      <w:r>
        <w:rPr>
          <w:b/>
          <w:color w:val="262626"/>
          <w:w w:val="105"/>
          <w:szCs w:val="24"/>
          <w:lang w:eastAsia="lt-LT"/>
        </w:rPr>
        <w:t>ŽMOGIŠKUOSIUS,</w:t>
      </w:r>
      <w:r>
        <w:rPr>
          <w:b/>
          <w:color w:val="262626"/>
          <w:spacing w:val="24"/>
          <w:w w:val="105"/>
          <w:szCs w:val="24"/>
          <w:lang w:eastAsia="lt-LT"/>
        </w:rPr>
        <w:t xml:space="preserve"> </w:t>
      </w:r>
      <w:r>
        <w:rPr>
          <w:b/>
          <w:color w:val="262626"/>
          <w:w w:val="105"/>
          <w:szCs w:val="24"/>
          <w:lang w:eastAsia="lt-LT"/>
        </w:rPr>
        <w:t>MATERIALIUOSIUS</w:t>
      </w:r>
      <w:r>
        <w:rPr>
          <w:b/>
          <w:color w:val="262626"/>
          <w:spacing w:val="19"/>
          <w:w w:val="105"/>
          <w:szCs w:val="24"/>
          <w:lang w:eastAsia="lt-LT"/>
        </w:rPr>
        <w:t xml:space="preserve"> </w:t>
      </w:r>
      <w:r>
        <w:rPr>
          <w:b/>
          <w:color w:val="262626"/>
          <w:w w:val="105"/>
          <w:szCs w:val="24"/>
          <w:lang w:eastAsia="lt-LT"/>
        </w:rPr>
        <w:t>IŠTE</w:t>
      </w:r>
      <w:r>
        <w:rPr>
          <w:b/>
          <w:color w:val="262626"/>
          <w:w w:val="105"/>
          <w:szCs w:val="24"/>
          <w:lang w:eastAsia="lt-LT"/>
        </w:rPr>
        <w:t>KLIUS,</w:t>
      </w:r>
      <w:r>
        <w:rPr>
          <w:b/>
          <w:color w:val="262626"/>
          <w:spacing w:val="11"/>
          <w:w w:val="105"/>
          <w:szCs w:val="24"/>
          <w:lang w:eastAsia="lt-LT"/>
        </w:rPr>
        <w:t xml:space="preserve"> </w:t>
      </w:r>
      <w:r>
        <w:rPr>
          <w:b/>
          <w:color w:val="262626"/>
          <w:w w:val="105"/>
          <w:szCs w:val="24"/>
          <w:lang w:eastAsia="lt-LT"/>
        </w:rPr>
        <w:t>ĮGYVENDINTŲ</w:t>
      </w:r>
      <w:r>
        <w:rPr>
          <w:b/>
          <w:color w:val="262626"/>
          <w:w w:val="101"/>
          <w:szCs w:val="24"/>
          <w:lang w:eastAsia="lt-LT"/>
        </w:rPr>
        <w:t xml:space="preserve"> </w:t>
      </w:r>
      <w:r>
        <w:rPr>
          <w:b/>
          <w:color w:val="262626"/>
          <w:w w:val="105"/>
          <w:szCs w:val="24"/>
          <w:lang w:eastAsia="lt-LT"/>
        </w:rPr>
        <w:t>IR</w:t>
      </w:r>
      <w:r>
        <w:rPr>
          <w:b/>
          <w:color w:val="262626"/>
          <w:spacing w:val="23"/>
          <w:w w:val="105"/>
          <w:szCs w:val="24"/>
          <w:lang w:eastAsia="lt-LT"/>
        </w:rPr>
        <w:t xml:space="preserve"> </w:t>
      </w:r>
      <w:r>
        <w:rPr>
          <w:b/>
          <w:color w:val="262626"/>
          <w:w w:val="105"/>
          <w:szCs w:val="24"/>
          <w:lang w:eastAsia="lt-LT"/>
        </w:rPr>
        <w:t>ĮGYVENDINAMŲ</w:t>
      </w:r>
      <w:r>
        <w:rPr>
          <w:b/>
          <w:color w:val="262626"/>
          <w:spacing w:val="48"/>
          <w:w w:val="105"/>
          <w:szCs w:val="24"/>
          <w:lang w:eastAsia="lt-LT"/>
        </w:rPr>
        <w:t xml:space="preserve"> </w:t>
      </w:r>
      <w:r>
        <w:rPr>
          <w:b/>
          <w:color w:val="262626"/>
          <w:w w:val="105"/>
          <w:szCs w:val="24"/>
          <w:lang w:eastAsia="lt-LT"/>
        </w:rPr>
        <w:t>PROJEKTŲ</w:t>
      </w:r>
      <w:r>
        <w:rPr>
          <w:b/>
          <w:color w:val="262626"/>
          <w:spacing w:val="24"/>
          <w:w w:val="105"/>
          <w:szCs w:val="24"/>
          <w:lang w:eastAsia="lt-LT"/>
        </w:rPr>
        <w:t xml:space="preserve"> </w:t>
      </w:r>
      <w:r>
        <w:rPr>
          <w:b/>
          <w:color w:val="262626"/>
          <w:w w:val="105"/>
          <w:szCs w:val="24"/>
          <w:lang w:eastAsia="lt-LT"/>
        </w:rPr>
        <w:t>APIMTIS,</w:t>
      </w:r>
      <w:r>
        <w:rPr>
          <w:b/>
          <w:color w:val="262626"/>
          <w:spacing w:val="32"/>
          <w:w w:val="105"/>
          <w:szCs w:val="24"/>
          <w:lang w:eastAsia="lt-LT"/>
        </w:rPr>
        <w:t xml:space="preserve"> </w:t>
      </w:r>
      <w:r>
        <w:rPr>
          <w:b/>
          <w:color w:val="262626"/>
          <w:w w:val="105"/>
          <w:szCs w:val="24"/>
          <w:lang w:eastAsia="lt-LT"/>
        </w:rPr>
        <w:t>TEIKIAMŲ</w:t>
      </w:r>
      <w:r>
        <w:rPr>
          <w:b/>
          <w:color w:val="262626"/>
          <w:spacing w:val="32"/>
          <w:w w:val="105"/>
          <w:szCs w:val="24"/>
          <w:lang w:eastAsia="lt-LT"/>
        </w:rPr>
        <w:t xml:space="preserve"> </w:t>
      </w:r>
      <w:r>
        <w:rPr>
          <w:b/>
          <w:color w:val="262626"/>
          <w:w w:val="105"/>
          <w:szCs w:val="24"/>
          <w:lang w:eastAsia="lt-LT"/>
        </w:rPr>
        <w:t>PASLAUGŲ</w:t>
      </w:r>
      <w:r>
        <w:rPr>
          <w:b/>
          <w:color w:val="262626"/>
          <w:spacing w:val="39"/>
          <w:w w:val="105"/>
          <w:szCs w:val="24"/>
          <w:lang w:eastAsia="lt-LT"/>
        </w:rPr>
        <w:t xml:space="preserve"> </w:t>
      </w:r>
      <w:r>
        <w:rPr>
          <w:b/>
          <w:color w:val="262626"/>
          <w:w w:val="105"/>
          <w:szCs w:val="24"/>
          <w:lang w:eastAsia="lt-LT"/>
        </w:rPr>
        <w:t>BEI</w:t>
      </w:r>
      <w:r>
        <w:rPr>
          <w:b/>
          <w:color w:val="262626"/>
          <w:spacing w:val="22"/>
          <w:w w:val="105"/>
          <w:szCs w:val="24"/>
          <w:lang w:eastAsia="lt-LT"/>
        </w:rPr>
        <w:t xml:space="preserve"> </w:t>
      </w:r>
      <w:r>
        <w:rPr>
          <w:b/>
          <w:color w:val="262626"/>
          <w:w w:val="105"/>
          <w:szCs w:val="24"/>
          <w:lang w:eastAsia="lt-LT"/>
        </w:rPr>
        <w:t>TIKSLINĖS</w:t>
      </w:r>
      <w:r>
        <w:rPr>
          <w:b/>
          <w:color w:val="262626"/>
          <w:w w:val="104"/>
          <w:szCs w:val="24"/>
          <w:lang w:eastAsia="lt-LT"/>
        </w:rPr>
        <w:t xml:space="preserve"> </w:t>
      </w:r>
      <w:r>
        <w:rPr>
          <w:b/>
          <w:color w:val="262626"/>
          <w:szCs w:val="24"/>
          <w:lang w:eastAsia="lt-LT"/>
        </w:rPr>
        <w:t>GRUPĖS</w:t>
      </w:r>
      <w:r>
        <w:rPr>
          <w:b/>
          <w:color w:val="262626"/>
          <w:spacing w:val="42"/>
          <w:szCs w:val="24"/>
          <w:lang w:eastAsia="lt-LT"/>
        </w:rPr>
        <w:t xml:space="preserve"> </w:t>
      </w:r>
      <w:r>
        <w:rPr>
          <w:b/>
          <w:color w:val="262626"/>
          <w:szCs w:val="24"/>
          <w:lang w:eastAsia="lt-LT"/>
        </w:rPr>
        <w:t>MASTUS</w:t>
      </w:r>
    </w:p>
    <w:p w:rsidR="009358ED" w:rsidRDefault="009358ED">
      <w:pPr>
        <w:widowControl w:val="0"/>
        <w:tabs>
          <w:tab w:val="left" w:pos="436"/>
        </w:tabs>
        <w:overflowPunct w:val="0"/>
        <w:spacing w:line="255" w:lineRule="auto"/>
        <w:ind w:left="142" w:right="137"/>
        <w:jc w:val="both"/>
        <w:outlineLvl w:val="1"/>
        <w:rPr>
          <w:color w:val="000000"/>
          <w:szCs w:val="24"/>
          <w:lang w:eastAsia="lt-LT"/>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252"/>
      </w:tblGrid>
      <w:tr w:rsidR="009358ED">
        <w:tc>
          <w:tcPr>
            <w:tcW w:w="5387" w:type="dxa"/>
          </w:tcPr>
          <w:p w:rsidR="009358ED" w:rsidRDefault="000B2BC6">
            <w:pPr>
              <w:widowControl w:val="0"/>
              <w:tabs>
                <w:tab w:val="left" w:pos="436"/>
              </w:tabs>
              <w:overflowPunct w:val="0"/>
              <w:spacing w:line="255" w:lineRule="auto"/>
              <w:ind w:right="137"/>
              <w:jc w:val="both"/>
              <w:outlineLvl w:val="1"/>
              <w:rPr>
                <w:color w:val="000000"/>
                <w:szCs w:val="24"/>
                <w:lang w:eastAsia="lt-LT"/>
              </w:rPr>
            </w:pPr>
            <w:r>
              <w:rPr>
                <w:color w:val="000000"/>
                <w:szCs w:val="24"/>
                <w:lang w:eastAsia="lt-LT"/>
              </w:rPr>
              <w:t>Žmogiškieji ištekliai (etatai/darbuotojų skaičius)</w:t>
            </w:r>
          </w:p>
        </w:tc>
        <w:tc>
          <w:tcPr>
            <w:tcW w:w="4252" w:type="dxa"/>
          </w:tcPr>
          <w:p w:rsidR="009358ED" w:rsidRDefault="009358ED">
            <w:pPr>
              <w:widowControl w:val="0"/>
              <w:tabs>
                <w:tab w:val="left" w:pos="436"/>
              </w:tabs>
              <w:overflowPunct w:val="0"/>
              <w:spacing w:line="255" w:lineRule="auto"/>
              <w:ind w:right="137"/>
              <w:jc w:val="both"/>
              <w:outlineLvl w:val="1"/>
              <w:rPr>
                <w:color w:val="000000"/>
                <w:szCs w:val="24"/>
                <w:lang w:eastAsia="lt-LT"/>
              </w:rPr>
            </w:pPr>
          </w:p>
        </w:tc>
      </w:tr>
      <w:tr w:rsidR="009358ED">
        <w:tc>
          <w:tcPr>
            <w:tcW w:w="5387" w:type="dxa"/>
          </w:tcPr>
          <w:p w:rsidR="009358ED" w:rsidRDefault="000B2BC6">
            <w:pPr>
              <w:widowControl w:val="0"/>
              <w:tabs>
                <w:tab w:val="left" w:pos="436"/>
              </w:tabs>
              <w:overflowPunct w:val="0"/>
              <w:spacing w:line="255" w:lineRule="auto"/>
              <w:ind w:right="137"/>
              <w:jc w:val="both"/>
              <w:outlineLvl w:val="1"/>
              <w:rPr>
                <w:color w:val="000000"/>
                <w:szCs w:val="24"/>
                <w:lang w:eastAsia="lt-LT"/>
              </w:rPr>
            </w:pPr>
            <w:r>
              <w:rPr>
                <w:color w:val="000000"/>
                <w:szCs w:val="24"/>
                <w:lang w:eastAsia="lt-LT"/>
              </w:rPr>
              <w:t>Savanorių skaičius</w:t>
            </w:r>
          </w:p>
        </w:tc>
        <w:tc>
          <w:tcPr>
            <w:tcW w:w="4252" w:type="dxa"/>
          </w:tcPr>
          <w:p w:rsidR="009358ED" w:rsidRDefault="009358ED">
            <w:pPr>
              <w:widowControl w:val="0"/>
              <w:tabs>
                <w:tab w:val="left" w:pos="436"/>
              </w:tabs>
              <w:overflowPunct w:val="0"/>
              <w:spacing w:line="255" w:lineRule="auto"/>
              <w:ind w:right="137"/>
              <w:jc w:val="both"/>
              <w:outlineLvl w:val="1"/>
              <w:rPr>
                <w:color w:val="000000"/>
                <w:szCs w:val="24"/>
                <w:lang w:eastAsia="lt-LT"/>
              </w:rPr>
            </w:pPr>
          </w:p>
        </w:tc>
      </w:tr>
      <w:tr w:rsidR="009358ED">
        <w:tc>
          <w:tcPr>
            <w:tcW w:w="5387" w:type="dxa"/>
          </w:tcPr>
          <w:p w:rsidR="009358ED" w:rsidRDefault="000B2BC6">
            <w:pPr>
              <w:widowControl w:val="0"/>
              <w:tabs>
                <w:tab w:val="left" w:pos="436"/>
              </w:tabs>
              <w:overflowPunct w:val="0"/>
              <w:spacing w:line="255" w:lineRule="auto"/>
              <w:ind w:right="137"/>
              <w:jc w:val="both"/>
              <w:outlineLvl w:val="1"/>
              <w:rPr>
                <w:color w:val="000000"/>
                <w:szCs w:val="24"/>
                <w:lang w:eastAsia="lt-LT"/>
              </w:rPr>
            </w:pPr>
            <w:r>
              <w:rPr>
                <w:color w:val="000000"/>
                <w:szCs w:val="24"/>
                <w:lang w:eastAsia="lt-LT"/>
              </w:rPr>
              <w:t xml:space="preserve">Įgyvendinamų/vykdomų projektų, kurie buvo susiję su pagalba asmeniui (socialinės </w:t>
            </w:r>
            <w:r>
              <w:rPr>
                <w:color w:val="000000"/>
                <w:szCs w:val="24"/>
                <w:lang w:eastAsia="lt-LT"/>
              </w:rPr>
              <w:t>integracijos: socialinio savarankiškumo ir darbingumo, profesinės kompetencijos ir pajėgumo dalyvauti darbo rinkoje atkūrimo ir didinimo) ar panašaus pobūdžio veikla per pastaruosius 3 metus skaičius</w:t>
            </w:r>
          </w:p>
        </w:tc>
        <w:tc>
          <w:tcPr>
            <w:tcW w:w="4252" w:type="dxa"/>
          </w:tcPr>
          <w:p w:rsidR="009358ED" w:rsidRDefault="009358ED">
            <w:pPr>
              <w:widowControl w:val="0"/>
              <w:tabs>
                <w:tab w:val="left" w:pos="436"/>
              </w:tabs>
              <w:overflowPunct w:val="0"/>
              <w:spacing w:line="255" w:lineRule="auto"/>
              <w:ind w:right="137"/>
              <w:jc w:val="both"/>
              <w:outlineLvl w:val="1"/>
              <w:rPr>
                <w:color w:val="000000"/>
                <w:szCs w:val="24"/>
                <w:lang w:eastAsia="lt-LT"/>
              </w:rPr>
            </w:pPr>
          </w:p>
        </w:tc>
      </w:tr>
      <w:tr w:rsidR="009358ED">
        <w:tc>
          <w:tcPr>
            <w:tcW w:w="5387" w:type="dxa"/>
          </w:tcPr>
          <w:p w:rsidR="009358ED" w:rsidRDefault="000B2BC6">
            <w:pPr>
              <w:widowControl w:val="0"/>
              <w:tabs>
                <w:tab w:val="left" w:pos="436"/>
              </w:tabs>
              <w:overflowPunct w:val="0"/>
              <w:spacing w:line="255" w:lineRule="auto"/>
              <w:ind w:right="137"/>
              <w:jc w:val="both"/>
              <w:outlineLvl w:val="1"/>
              <w:rPr>
                <w:color w:val="000000"/>
                <w:szCs w:val="24"/>
                <w:lang w:eastAsia="lt-LT"/>
              </w:rPr>
            </w:pPr>
            <w:r>
              <w:rPr>
                <w:color w:val="000000"/>
                <w:szCs w:val="24"/>
                <w:lang w:eastAsia="lt-LT"/>
              </w:rPr>
              <w:t xml:space="preserve">Teikiamų kompleksinių paslaugų asmeniui (val. per </w:t>
            </w:r>
            <w:r>
              <w:rPr>
                <w:color w:val="000000"/>
                <w:szCs w:val="24"/>
                <w:lang w:eastAsia="lt-LT"/>
              </w:rPr>
              <w:t>dieną/savaitę/mėnesį) skaičius</w:t>
            </w:r>
          </w:p>
        </w:tc>
        <w:tc>
          <w:tcPr>
            <w:tcW w:w="4252" w:type="dxa"/>
          </w:tcPr>
          <w:p w:rsidR="009358ED" w:rsidRDefault="009358ED">
            <w:pPr>
              <w:widowControl w:val="0"/>
              <w:tabs>
                <w:tab w:val="left" w:pos="436"/>
              </w:tabs>
              <w:overflowPunct w:val="0"/>
              <w:spacing w:line="255" w:lineRule="auto"/>
              <w:ind w:right="137"/>
              <w:jc w:val="both"/>
              <w:outlineLvl w:val="1"/>
              <w:rPr>
                <w:color w:val="000000"/>
                <w:szCs w:val="24"/>
                <w:lang w:eastAsia="lt-LT"/>
              </w:rPr>
            </w:pPr>
          </w:p>
        </w:tc>
      </w:tr>
      <w:tr w:rsidR="009358ED">
        <w:tc>
          <w:tcPr>
            <w:tcW w:w="5387" w:type="dxa"/>
          </w:tcPr>
          <w:p w:rsidR="009358ED" w:rsidRDefault="000B2BC6">
            <w:pPr>
              <w:widowControl w:val="0"/>
              <w:tabs>
                <w:tab w:val="left" w:pos="436"/>
              </w:tabs>
              <w:overflowPunct w:val="0"/>
              <w:spacing w:line="255" w:lineRule="auto"/>
              <w:ind w:right="137"/>
              <w:jc w:val="both"/>
              <w:outlineLvl w:val="1"/>
              <w:rPr>
                <w:color w:val="000000"/>
                <w:szCs w:val="24"/>
                <w:lang w:eastAsia="lt-LT"/>
              </w:rPr>
            </w:pPr>
            <w:r>
              <w:rPr>
                <w:color w:val="000000"/>
                <w:szCs w:val="24"/>
                <w:lang w:eastAsia="lt-LT"/>
              </w:rPr>
              <w:t>Įstaigos, organizacijos veikloje dalyvaujančių asmenų skaičius per mėnesį</w:t>
            </w:r>
          </w:p>
        </w:tc>
        <w:tc>
          <w:tcPr>
            <w:tcW w:w="4252" w:type="dxa"/>
          </w:tcPr>
          <w:p w:rsidR="009358ED" w:rsidRDefault="009358ED">
            <w:pPr>
              <w:widowControl w:val="0"/>
              <w:tabs>
                <w:tab w:val="left" w:pos="436"/>
              </w:tabs>
              <w:overflowPunct w:val="0"/>
              <w:spacing w:line="255" w:lineRule="auto"/>
              <w:ind w:right="137"/>
              <w:jc w:val="both"/>
              <w:outlineLvl w:val="1"/>
              <w:rPr>
                <w:color w:val="000000"/>
                <w:szCs w:val="24"/>
                <w:lang w:eastAsia="lt-LT"/>
              </w:rPr>
            </w:pPr>
          </w:p>
        </w:tc>
      </w:tr>
      <w:tr w:rsidR="009358ED">
        <w:tc>
          <w:tcPr>
            <w:tcW w:w="5387" w:type="dxa"/>
          </w:tcPr>
          <w:p w:rsidR="009358ED" w:rsidRDefault="000B2BC6">
            <w:pPr>
              <w:widowControl w:val="0"/>
              <w:tabs>
                <w:tab w:val="left" w:pos="436"/>
              </w:tabs>
              <w:overflowPunct w:val="0"/>
              <w:spacing w:line="255" w:lineRule="auto"/>
              <w:ind w:right="137"/>
              <w:jc w:val="both"/>
              <w:outlineLvl w:val="1"/>
              <w:rPr>
                <w:color w:val="000000"/>
                <w:szCs w:val="24"/>
                <w:lang w:eastAsia="lt-LT"/>
              </w:rPr>
            </w:pPr>
            <w:r>
              <w:rPr>
                <w:color w:val="000000"/>
                <w:szCs w:val="24"/>
                <w:lang w:eastAsia="lt-LT"/>
              </w:rPr>
              <w:t>Vienos konkrečios veiklos Jūsų įstaigoje, organizacijoje, skirtos kompleksinei pagalbai asmeniui, aprašymas</w:t>
            </w:r>
          </w:p>
        </w:tc>
        <w:tc>
          <w:tcPr>
            <w:tcW w:w="4252" w:type="dxa"/>
          </w:tcPr>
          <w:p w:rsidR="009358ED" w:rsidRDefault="009358ED">
            <w:pPr>
              <w:widowControl w:val="0"/>
              <w:tabs>
                <w:tab w:val="left" w:pos="436"/>
              </w:tabs>
              <w:overflowPunct w:val="0"/>
              <w:spacing w:line="255" w:lineRule="auto"/>
              <w:ind w:right="137"/>
              <w:jc w:val="both"/>
              <w:outlineLvl w:val="1"/>
              <w:rPr>
                <w:color w:val="000000"/>
                <w:szCs w:val="24"/>
                <w:lang w:eastAsia="lt-LT"/>
              </w:rPr>
            </w:pPr>
          </w:p>
        </w:tc>
      </w:tr>
    </w:tbl>
    <w:p w:rsidR="009358ED" w:rsidRDefault="009358ED">
      <w:pPr>
        <w:widowControl w:val="0"/>
        <w:overflowPunct w:val="0"/>
        <w:rPr>
          <w:sz w:val="6"/>
          <w:szCs w:val="6"/>
          <w:lang w:eastAsia="lt-LT"/>
        </w:rPr>
      </w:pPr>
    </w:p>
    <w:p w:rsidR="009358ED" w:rsidRDefault="009358ED">
      <w:pPr>
        <w:widowControl w:val="0"/>
        <w:overflowPunct w:val="0"/>
        <w:rPr>
          <w:sz w:val="12"/>
          <w:szCs w:val="12"/>
          <w:lang w:eastAsia="lt-LT"/>
        </w:rPr>
      </w:pPr>
    </w:p>
    <w:p w:rsidR="009358ED" w:rsidRDefault="009358ED">
      <w:pPr>
        <w:widowControl w:val="0"/>
        <w:overflowPunct w:val="0"/>
        <w:rPr>
          <w:sz w:val="12"/>
          <w:szCs w:val="12"/>
          <w:lang w:eastAsia="lt-LT"/>
        </w:rPr>
      </w:pPr>
    </w:p>
    <w:p w:rsidR="009358ED" w:rsidRDefault="000B2BC6">
      <w:pPr>
        <w:widowControl w:val="0"/>
        <w:tabs>
          <w:tab w:val="left" w:pos="470"/>
        </w:tabs>
        <w:overflowPunct w:val="0"/>
        <w:spacing w:line="256" w:lineRule="auto"/>
        <w:ind w:left="196" w:right="165" w:hanging="54"/>
        <w:jc w:val="both"/>
        <w:rPr>
          <w:b/>
          <w:color w:val="000000"/>
          <w:szCs w:val="24"/>
          <w:lang w:eastAsia="lt-LT"/>
        </w:rPr>
      </w:pPr>
      <w:r>
        <w:rPr>
          <w:b/>
          <w:color w:val="232323"/>
          <w:w w:val="98"/>
          <w:szCs w:val="24"/>
          <w:lang w:eastAsia="lt-LT"/>
        </w:rPr>
        <w:t>4.</w:t>
      </w:r>
      <w:r>
        <w:rPr>
          <w:b/>
          <w:color w:val="232323"/>
          <w:w w:val="98"/>
          <w:szCs w:val="24"/>
          <w:lang w:eastAsia="lt-LT"/>
        </w:rPr>
        <w:tab/>
      </w:r>
      <w:r>
        <w:rPr>
          <w:b/>
          <w:color w:val="000000"/>
          <w:szCs w:val="24"/>
          <w:lang w:eastAsia="lt-LT"/>
        </w:rPr>
        <w:t xml:space="preserve">IŠSAMIAI APRAŠYKITE SAVO </w:t>
      </w:r>
      <w:r>
        <w:rPr>
          <w:b/>
          <w:color w:val="000000"/>
          <w:szCs w:val="24"/>
          <w:lang w:eastAsia="lt-LT"/>
        </w:rPr>
        <w:t>ĮSTAIGOS, ORGANIZACIJOS PATIRTĮ, TEIKIANT PAGALBĄ ASMENIUI PAGAL ŠIAS VEIKLAS</w:t>
      </w:r>
    </w:p>
    <w:p w:rsidR="009358ED" w:rsidRDefault="009358ED">
      <w:pPr>
        <w:widowControl w:val="0"/>
        <w:tabs>
          <w:tab w:val="left" w:pos="470"/>
        </w:tabs>
        <w:overflowPunct w:val="0"/>
        <w:spacing w:line="256" w:lineRule="auto"/>
        <w:ind w:left="196" w:right="165"/>
        <w:jc w:val="both"/>
        <w:rPr>
          <w:b/>
          <w:color w:val="000000"/>
          <w:szCs w:val="24"/>
          <w:lang w:eastAsia="lt-LT"/>
        </w:rPr>
      </w:pP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9"/>
        <w:gridCol w:w="4693"/>
      </w:tblGrid>
      <w:tr w:rsidR="009358ED">
        <w:tc>
          <w:tcPr>
            <w:tcW w:w="4739" w:type="dxa"/>
          </w:tcPr>
          <w:p w:rsidR="009358ED" w:rsidRDefault="000B2BC6">
            <w:pPr>
              <w:widowControl w:val="0"/>
              <w:tabs>
                <w:tab w:val="left" w:pos="470"/>
              </w:tabs>
              <w:overflowPunct w:val="0"/>
              <w:spacing w:line="256" w:lineRule="auto"/>
              <w:ind w:right="165"/>
              <w:jc w:val="both"/>
              <w:rPr>
                <w:color w:val="000000"/>
                <w:szCs w:val="24"/>
                <w:lang w:eastAsia="lt-LT"/>
              </w:rPr>
            </w:pPr>
            <w:r>
              <w:rPr>
                <w:color w:val="232323"/>
                <w:w w:val="105"/>
                <w:szCs w:val="24"/>
                <w:lang w:eastAsia="lt-LT"/>
              </w:rPr>
              <w:t>Lydimoji pagalba</w:t>
            </w:r>
          </w:p>
        </w:tc>
        <w:tc>
          <w:tcPr>
            <w:tcW w:w="4693" w:type="dxa"/>
          </w:tcPr>
          <w:p w:rsidR="009358ED" w:rsidRDefault="009358ED">
            <w:pPr>
              <w:widowControl w:val="0"/>
              <w:tabs>
                <w:tab w:val="left" w:pos="470"/>
              </w:tabs>
              <w:overflowPunct w:val="0"/>
              <w:spacing w:line="256" w:lineRule="auto"/>
              <w:ind w:right="165"/>
              <w:jc w:val="both"/>
              <w:rPr>
                <w:b/>
                <w:color w:val="000000"/>
                <w:szCs w:val="24"/>
                <w:lang w:eastAsia="lt-LT"/>
              </w:rPr>
            </w:pPr>
          </w:p>
        </w:tc>
      </w:tr>
      <w:tr w:rsidR="009358ED">
        <w:tc>
          <w:tcPr>
            <w:tcW w:w="4739" w:type="dxa"/>
          </w:tcPr>
          <w:p w:rsidR="009358ED" w:rsidRDefault="000B2BC6">
            <w:pPr>
              <w:widowControl w:val="0"/>
              <w:tabs>
                <w:tab w:val="left" w:pos="470"/>
              </w:tabs>
              <w:overflowPunct w:val="0"/>
              <w:spacing w:line="256" w:lineRule="auto"/>
              <w:ind w:right="165"/>
              <w:jc w:val="both"/>
              <w:rPr>
                <w:color w:val="000000"/>
                <w:szCs w:val="24"/>
                <w:lang w:eastAsia="lt-LT"/>
              </w:rPr>
            </w:pPr>
            <w:r>
              <w:rPr>
                <w:color w:val="232323"/>
                <w:w w:val="105"/>
                <w:szCs w:val="24"/>
                <w:lang w:eastAsia="lt-LT"/>
              </w:rPr>
              <w:t>Socialinės paslaugos, nurodytos Socialinių paslaugų kataloge</w:t>
            </w:r>
          </w:p>
        </w:tc>
        <w:tc>
          <w:tcPr>
            <w:tcW w:w="4693" w:type="dxa"/>
          </w:tcPr>
          <w:p w:rsidR="009358ED" w:rsidRDefault="009358ED">
            <w:pPr>
              <w:widowControl w:val="0"/>
              <w:tabs>
                <w:tab w:val="left" w:pos="470"/>
              </w:tabs>
              <w:overflowPunct w:val="0"/>
              <w:spacing w:line="256" w:lineRule="auto"/>
              <w:ind w:right="165"/>
              <w:jc w:val="both"/>
              <w:rPr>
                <w:b/>
                <w:color w:val="000000"/>
                <w:szCs w:val="24"/>
                <w:lang w:eastAsia="lt-LT"/>
              </w:rPr>
            </w:pPr>
          </w:p>
        </w:tc>
      </w:tr>
      <w:tr w:rsidR="009358ED">
        <w:tc>
          <w:tcPr>
            <w:tcW w:w="4739" w:type="dxa"/>
          </w:tcPr>
          <w:p w:rsidR="009358ED" w:rsidRDefault="000B2BC6">
            <w:pPr>
              <w:widowControl w:val="0"/>
              <w:tabs>
                <w:tab w:val="left" w:pos="470"/>
              </w:tabs>
              <w:overflowPunct w:val="0"/>
              <w:spacing w:line="256" w:lineRule="auto"/>
              <w:ind w:right="165"/>
              <w:jc w:val="both"/>
              <w:rPr>
                <w:color w:val="000000"/>
                <w:szCs w:val="24"/>
                <w:lang w:eastAsia="lt-LT"/>
              </w:rPr>
            </w:pPr>
            <w:r>
              <w:rPr>
                <w:color w:val="232323"/>
                <w:w w:val="105"/>
                <w:szCs w:val="24"/>
                <w:lang w:eastAsia="lt-LT"/>
              </w:rPr>
              <w:t>Socialinės integracijos paslaugos ir priemonės</w:t>
            </w:r>
          </w:p>
        </w:tc>
        <w:tc>
          <w:tcPr>
            <w:tcW w:w="4693" w:type="dxa"/>
          </w:tcPr>
          <w:p w:rsidR="009358ED" w:rsidRDefault="009358ED">
            <w:pPr>
              <w:widowControl w:val="0"/>
              <w:tabs>
                <w:tab w:val="left" w:pos="470"/>
              </w:tabs>
              <w:overflowPunct w:val="0"/>
              <w:spacing w:line="256" w:lineRule="auto"/>
              <w:ind w:right="165"/>
              <w:jc w:val="both"/>
              <w:rPr>
                <w:b/>
                <w:color w:val="000000"/>
                <w:szCs w:val="24"/>
                <w:lang w:eastAsia="lt-LT"/>
              </w:rPr>
            </w:pPr>
          </w:p>
        </w:tc>
      </w:tr>
      <w:tr w:rsidR="009358ED">
        <w:tc>
          <w:tcPr>
            <w:tcW w:w="4739" w:type="dxa"/>
          </w:tcPr>
          <w:p w:rsidR="009358ED" w:rsidRDefault="000B2BC6">
            <w:pPr>
              <w:widowControl w:val="0"/>
              <w:tabs>
                <w:tab w:val="left" w:pos="470"/>
              </w:tabs>
              <w:overflowPunct w:val="0"/>
              <w:spacing w:line="256" w:lineRule="auto"/>
              <w:ind w:right="165"/>
              <w:jc w:val="both"/>
              <w:rPr>
                <w:color w:val="000000"/>
                <w:szCs w:val="24"/>
                <w:lang w:eastAsia="lt-LT"/>
              </w:rPr>
            </w:pPr>
            <w:r>
              <w:rPr>
                <w:color w:val="000000"/>
                <w:szCs w:val="24"/>
                <w:lang w:eastAsia="lt-LT"/>
              </w:rPr>
              <w:t xml:space="preserve">Kitos paslaugos ir priemonės, palengvinančios </w:t>
            </w:r>
            <w:r>
              <w:rPr>
                <w:color w:val="000000"/>
                <w:szCs w:val="24"/>
                <w:lang w:eastAsia="lt-LT"/>
              </w:rPr>
              <w:t>asmens perėjimą nuo nedarbo prie užimtumo darbo rinkoje:</w:t>
            </w:r>
          </w:p>
        </w:tc>
        <w:tc>
          <w:tcPr>
            <w:tcW w:w="4693" w:type="dxa"/>
          </w:tcPr>
          <w:p w:rsidR="009358ED" w:rsidRDefault="009358ED">
            <w:pPr>
              <w:widowControl w:val="0"/>
              <w:tabs>
                <w:tab w:val="left" w:pos="470"/>
              </w:tabs>
              <w:overflowPunct w:val="0"/>
              <w:spacing w:line="256" w:lineRule="auto"/>
              <w:ind w:right="165"/>
              <w:jc w:val="both"/>
              <w:rPr>
                <w:b/>
                <w:color w:val="000000"/>
                <w:szCs w:val="24"/>
                <w:lang w:eastAsia="lt-LT"/>
              </w:rPr>
            </w:pPr>
          </w:p>
        </w:tc>
      </w:tr>
      <w:tr w:rsidR="009358ED">
        <w:tc>
          <w:tcPr>
            <w:tcW w:w="4739" w:type="dxa"/>
          </w:tcPr>
          <w:p w:rsidR="009358ED" w:rsidRDefault="000B2BC6">
            <w:pPr>
              <w:widowControl w:val="0"/>
              <w:tabs>
                <w:tab w:val="left" w:pos="470"/>
              </w:tabs>
              <w:overflowPunct w:val="0"/>
              <w:spacing w:line="256" w:lineRule="auto"/>
              <w:ind w:right="165"/>
              <w:jc w:val="both"/>
              <w:rPr>
                <w:color w:val="000000"/>
                <w:szCs w:val="24"/>
                <w:lang w:eastAsia="lt-LT"/>
              </w:rPr>
            </w:pPr>
            <w:r>
              <w:rPr>
                <w:color w:val="000000"/>
                <w:szCs w:val="24"/>
                <w:lang w:eastAsia="lt-LT"/>
              </w:rPr>
              <w:t>1.</w:t>
            </w:r>
          </w:p>
        </w:tc>
        <w:tc>
          <w:tcPr>
            <w:tcW w:w="4693" w:type="dxa"/>
          </w:tcPr>
          <w:p w:rsidR="009358ED" w:rsidRDefault="009358ED">
            <w:pPr>
              <w:widowControl w:val="0"/>
              <w:tabs>
                <w:tab w:val="left" w:pos="470"/>
              </w:tabs>
              <w:overflowPunct w:val="0"/>
              <w:spacing w:line="256" w:lineRule="auto"/>
              <w:ind w:right="165"/>
              <w:jc w:val="both"/>
              <w:rPr>
                <w:b/>
                <w:color w:val="000000"/>
                <w:szCs w:val="24"/>
                <w:lang w:eastAsia="lt-LT"/>
              </w:rPr>
            </w:pPr>
          </w:p>
        </w:tc>
      </w:tr>
      <w:tr w:rsidR="009358ED">
        <w:tc>
          <w:tcPr>
            <w:tcW w:w="4739" w:type="dxa"/>
          </w:tcPr>
          <w:p w:rsidR="009358ED" w:rsidRDefault="000B2BC6">
            <w:pPr>
              <w:widowControl w:val="0"/>
              <w:tabs>
                <w:tab w:val="left" w:pos="470"/>
              </w:tabs>
              <w:overflowPunct w:val="0"/>
              <w:spacing w:line="256" w:lineRule="auto"/>
              <w:ind w:right="165"/>
              <w:jc w:val="both"/>
              <w:rPr>
                <w:color w:val="000000"/>
                <w:szCs w:val="24"/>
                <w:lang w:eastAsia="lt-LT"/>
              </w:rPr>
            </w:pPr>
            <w:r>
              <w:rPr>
                <w:color w:val="000000"/>
                <w:szCs w:val="24"/>
                <w:lang w:eastAsia="lt-LT"/>
              </w:rPr>
              <w:t>2.</w:t>
            </w:r>
          </w:p>
        </w:tc>
        <w:tc>
          <w:tcPr>
            <w:tcW w:w="4693" w:type="dxa"/>
          </w:tcPr>
          <w:p w:rsidR="009358ED" w:rsidRDefault="009358ED">
            <w:pPr>
              <w:widowControl w:val="0"/>
              <w:tabs>
                <w:tab w:val="left" w:pos="470"/>
              </w:tabs>
              <w:overflowPunct w:val="0"/>
              <w:spacing w:line="256" w:lineRule="auto"/>
              <w:ind w:right="165"/>
              <w:jc w:val="both"/>
              <w:rPr>
                <w:b/>
                <w:color w:val="000000"/>
                <w:szCs w:val="24"/>
                <w:lang w:eastAsia="lt-LT"/>
              </w:rPr>
            </w:pPr>
          </w:p>
        </w:tc>
      </w:tr>
      <w:tr w:rsidR="009358ED">
        <w:tc>
          <w:tcPr>
            <w:tcW w:w="4739" w:type="dxa"/>
          </w:tcPr>
          <w:p w:rsidR="009358ED" w:rsidRDefault="000B2BC6">
            <w:pPr>
              <w:widowControl w:val="0"/>
              <w:tabs>
                <w:tab w:val="left" w:pos="470"/>
              </w:tabs>
              <w:overflowPunct w:val="0"/>
              <w:spacing w:line="256" w:lineRule="auto"/>
              <w:ind w:right="165"/>
              <w:jc w:val="both"/>
              <w:rPr>
                <w:color w:val="000000"/>
                <w:szCs w:val="24"/>
                <w:lang w:eastAsia="lt-LT"/>
              </w:rPr>
            </w:pPr>
            <w:r>
              <w:rPr>
                <w:color w:val="000000"/>
                <w:szCs w:val="24"/>
                <w:lang w:eastAsia="lt-LT"/>
              </w:rPr>
              <w:t>3.</w:t>
            </w:r>
          </w:p>
        </w:tc>
        <w:tc>
          <w:tcPr>
            <w:tcW w:w="4693" w:type="dxa"/>
          </w:tcPr>
          <w:p w:rsidR="009358ED" w:rsidRDefault="009358ED">
            <w:pPr>
              <w:widowControl w:val="0"/>
              <w:tabs>
                <w:tab w:val="left" w:pos="470"/>
              </w:tabs>
              <w:overflowPunct w:val="0"/>
              <w:spacing w:line="256" w:lineRule="auto"/>
              <w:ind w:right="165"/>
              <w:jc w:val="both"/>
              <w:rPr>
                <w:b/>
                <w:color w:val="000000"/>
                <w:szCs w:val="24"/>
                <w:lang w:eastAsia="lt-LT"/>
              </w:rPr>
            </w:pPr>
          </w:p>
        </w:tc>
      </w:tr>
      <w:tr w:rsidR="009358ED">
        <w:tc>
          <w:tcPr>
            <w:tcW w:w="4739" w:type="dxa"/>
          </w:tcPr>
          <w:p w:rsidR="009358ED" w:rsidRDefault="000B2BC6">
            <w:pPr>
              <w:widowControl w:val="0"/>
              <w:tabs>
                <w:tab w:val="left" w:pos="470"/>
              </w:tabs>
              <w:overflowPunct w:val="0"/>
              <w:spacing w:line="256" w:lineRule="auto"/>
              <w:ind w:right="165"/>
              <w:jc w:val="both"/>
              <w:rPr>
                <w:color w:val="000000"/>
                <w:szCs w:val="24"/>
                <w:lang w:eastAsia="lt-LT"/>
              </w:rPr>
            </w:pPr>
            <w:r>
              <w:rPr>
                <w:color w:val="000000"/>
                <w:szCs w:val="24"/>
                <w:lang w:eastAsia="lt-LT"/>
              </w:rPr>
              <w:t>...</w:t>
            </w:r>
          </w:p>
        </w:tc>
        <w:tc>
          <w:tcPr>
            <w:tcW w:w="4693" w:type="dxa"/>
          </w:tcPr>
          <w:p w:rsidR="009358ED" w:rsidRDefault="009358ED">
            <w:pPr>
              <w:widowControl w:val="0"/>
              <w:tabs>
                <w:tab w:val="left" w:pos="470"/>
              </w:tabs>
              <w:overflowPunct w:val="0"/>
              <w:spacing w:line="256" w:lineRule="auto"/>
              <w:ind w:right="165"/>
              <w:jc w:val="both"/>
              <w:rPr>
                <w:b/>
                <w:color w:val="000000"/>
                <w:szCs w:val="24"/>
                <w:lang w:eastAsia="lt-LT"/>
              </w:rPr>
            </w:pPr>
          </w:p>
        </w:tc>
      </w:tr>
    </w:tbl>
    <w:p w:rsidR="009358ED" w:rsidRDefault="009358ED">
      <w:pPr>
        <w:widowControl w:val="0"/>
        <w:tabs>
          <w:tab w:val="left" w:pos="470"/>
        </w:tabs>
        <w:overflowPunct w:val="0"/>
        <w:spacing w:line="256" w:lineRule="auto"/>
        <w:ind w:left="196" w:right="165"/>
        <w:jc w:val="both"/>
        <w:rPr>
          <w:b/>
          <w:color w:val="000000"/>
          <w:szCs w:val="24"/>
          <w:lang w:eastAsia="lt-LT"/>
        </w:rPr>
      </w:pPr>
    </w:p>
    <w:p w:rsidR="009358ED" w:rsidRDefault="000B2BC6">
      <w:pPr>
        <w:widowControl w:val="0"/>
        <w:tabs>
          <w:tab w:val="left" w:pos="484"/>
        </w:tabs>
        <w:overflowPunct w:val="0"/>
        <w:spacing w:line="261" w:lineRule="auto"/>
        <w:ind w:left="196" w:right="141" w:hanging="54"/>
        <w:jc w:val="both"/>
        <w:rPr>
          <w:color w:val="000000"/>
          <w:sz w:val="23"/>
          <w:szCs w:val="23"/>
          <w:lang w:eastAsia="lt-LT"/>
        </w:rPr>
      </w:pPr>
      <w:r>
        <w:rPr>
          <w:b/>
          <w:color w:val="232323"/>
          <w:w w:val="98"/>
          <w:szCs w:val="24"/>
          <w:lang w:eastAsia="lt-LT"/>
        </w:rPr>
        <w:t>5.</w:t>
      </w:r>
      <w:r>
        <w:rPr>
          <w:b/>
          <w:color w:val="232323"/>
          <w:w w:val="98"/>
          <w:szCs w:val="24"/>
          <w:lang w:eastAsia="lt-LT"/>
        </w:rPr>
        <w:tab/>
      </w:r>
      <w:r>
        <w:rPr>
          <w:b/>
          <w:color w:val="232323"/>
          <w:w w:val="105"/>
          <w:szCs w:val="24"/>
          <w:lang w:eastAsia="lt-LT"/>
        </w:rPr>
        <w:t>KOKIAS</w:t>
      </w:r>
      <w:r>
        <w:rPr>
          <w:b/>
          <w:color w:val="232323"/>
          <w:spacing w:val="34"/>
          <w:w w:val="105"/>
          <w:szCs w:val="24"/>
          <w:lang w:eastAsia="lt-LT"/>
        </w:rPr>
        <w:t xml:space="preserve"> </w:t>
      </w:r>
      <w:r>
        <w:rPr>
          <w:b/>
          <w:color w:val="232323"/>
          <w:w w:val="105"/>
          <w:szCs w:val="24"/>
          <w:lang w:eastAsia="lt-LT"/>
        </w:rPr>
        <w:t>PASLAUGAS JŪS TEIKIATE</w:t>
      </w:r>
      <w:r>
        <w:rPr>
          <w:b/>
          <w:color w:val="343434"/>
          <w:w w:val="105"/>
          <w:szCs w:val="24"/>
          <w:lang w:eastAsia="lt-LT"/>
        </w:rPr>
        <w:t>?</w:t>
      </w:r>
      <w:r>
        <w:rPr>
          <w:b/>
          <w:color w:val="343434"/>
          <w:spacing w:val="40"/>
          <w:w w:val="105"/>
          <w:szCs w:val="24"/>
          <w:lang w:eastAsia="lt-LT"/>
        </w:rPr>
        <w:t xml:space="preserve"> </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2157"/>
        <w:gridCol w:w="3679"/>
      </w:tblGrid>
      <w:tr w:rsidR="009358ED">
        <w:tc>
          <w:tcPr>
            <w:tcW w:w="3596" w:type="dxa"/>
            <w:vAlign w:val="center"/>
          </w:tcPr>
          <w:p w:rsidR="009358ED" w:rsidRDefault="000B2BC6">
            <w:pPr>
              <w:widowControl w:val="0"/>
              <w:tabs>
                <w:tab w:val="left" w:pos="484"/>
              </w:tabs>
              <w:overflowPunct w:val="0"/>
              <w:spacing w:line="261" w:lineRule="auto"/>
              <w:ind w:right="141"/>
              <w:jc w:val="both"/>
              <w:rPr>
                <w:szCs w:val="24"/>
              </w:rPr>
            </w:pPr>
            <w:r>
              <w:rPr>
                <w:szCs w:val="24"/>
                <w:lang w:eastAsia="lt-LT"/>
              </w:rPr>
              <w:t>Paslaugos ir priemonės</w:t>
            </w:r>
          </w:p>
        </w:tc>
        <w:tc>
          <w:tcPr>
            <w:tcW w:w="2157" w:type="dxa"/>
            <w:vAlign w:val="center"/>
          </w:tcPr>
          <w:p w:rsidR="009358ED" w:rsidRDefault="000B2BC6">
            <w:pPr>
              <w:widowControl w:val="0"/>
              <w:tabs>
                <w:tab w:val="left" w:pos="484"/>
              </w:tabs>
              <w:overflowPunct w:val="0"/>
              <w:spacing w:line="261" w:lineRule="auto"/>
              <w:ind w:right="141"/>
              <w:jc w:val="both"/>
              <w:rPr>
                <w:color w:val="000000"/>
                <w:sz w:val="23"/>
                <w:szCs w:val="23"/>
                <w:lang w:eastAsia="lt-LT"/>
              </w:rPr>
            </w:pPr>
            <w:r>
              <w:rPr>
                <w:szCs w:val="24"/>
                <w:lang w:eastAsia="lt-LT"/>
              </w:rPr>
              <w:t>Asmenų skaičius, kuriems gali būti teikiama paslauga</w:t>
            </w:r>
          </w:p>
        </w:tc>
        <w:tc>
          <w:tcPr>
            <w:tcW w:w="3679" w:type="dxa"/>
          </w:tcPr>
          <w:p w:rsidR="009358ED" w:rsidRDefault="000B2BC6">
            <w:pPr>
              <w:widowControl w:val="0"/>
              <w:tabs>
                <w:tab w:val="left" w:pos="484"/>
              </w:tabs>
              <w:overflowPunct w:val="0"/>
              <w:spacing w:line="261" w:lineRule="auto"/>
              <w:ind w:right="141"/>
              <w:jc w:val="both"/>
              <w:rPr>
                <w:color w:val="000000"/>
                <w:sz w:val="23"/>
                <w:szCs w:val="23"/>
                <w:lang w:eastAsia="lt-LT"/>
              </w:rPr>
            </w:pPr>
            <w:r>
              <w:rPr>
                <w:color w:val="000000"/>
                <w:sz w:val="23"/>
                <w:szCs w:val="23"/>
                <w:lang w:eastAsia="lt-LT"/>
              </w:rPr>
              <w:t>Paslaugų atlikimo aprašymas</w:t>
            </w:r>
          </w:p>
        </w:tc>
      </w:tr>
      <w:tr w:rsidR="009358ED">
        <w:tc>
          <w:tcPr>
            <w:tcW w:w="3596" w:type="dxa"/>
          </w:tcPr>
          <w:p w:rsidR="009358ED" w:rsidRDefault="000B2BC6">
            <w:pPr>
              <w:widowControl w:val="0"/>
              <w:tabs>
                <w:tab w:val="left" w:pos="484"/>
              </w:tabs>
              <w:overflowPunct w:val="0"/>
              <w:spacing w:line="261" w:lineRule="auto"/>
              <w:ind w:right="141"/>
              <w:jc w:val="both"/>
              <w:rPr>
                <w:color w:val="000000"/>
                <w:szCs w:val="24"/>
                <w:lang w:eastAsia="lt-LT"/>
              </w:rPr>
            </w:pPr>
            <w:r>
              <w:rPr>
                <w:szCs w:val="24"/>
              </w:rPr>
              <w:t>Lydimoji pagalba</w:t>
            </w:r>
          </w:p>
        </w:tc>
        <w:tc>
          <w:tcPr>
            <w:tcW w:w="2157" w:type="dxa"/>
          </w:tcPr>
          <w:p w:rsidR="009358ED" w:rsidRDefault="009358ED">
            <w:pPr>
              <w:widowControl w:val="0"/>
              <w:tabs>
                <w:tab w:val="left" w:pos="484"/>
              </w:tabs>
              <w:overflowPunct w:val="0"/>
              <w:spacing w:line="261" w:lineRule="auto"/>
              <w:ind w:right="141"/>
              <w:jc w:val="both"/>
              <w:rPr>
                <w:color w:val="000000"/>
                <w:sz w:val="23"/>
                <w:szCs w:val="23"/>
                <w:lang w:eastAsia="lt-LT"/>
              </w:rPr>
            </w:pPr>
          </w:p>
        </w:tc>
        <w:tc>
          <w:tcPr>
            <w:tcW w:w="3679" w:type="dxa"/>
          </w:tcPr>
          <w:p w:rsidR="009358ED" w:rsidRDefault="009358ED">
            <w:pPr>
              <w:widowControl w:val="0"/>
              <w:tabs>
                <w:tab w:val="left" w:pos="484"/>
              </w:tabs>
              <w:overflowPunct w:val="0"/>
              <w:spacing w:line="261" w:lineRule="auto"/>
              <w:ind w:right="141"/>
              <w:jc w:val="both"/>
              <w:rPr>
                <w:color w:val="000000"/>
                <w:sz w:val="23"/>
                <w:szCs w:val="23"/>
                <w:lang w:eastAsia="lt-LT"/>
              </w:rPr>
            </w:pPr>
          </w:p>
        </w:tc>
      </w:tr>
      <w:tr w:rsidR="009358ED">
        <w:tc>
          <w:tcPr>
            <w:tcW w:w="3596" w:type="dxa"/>
          </w:tcPr>
          <w:p w:rsidR="009358ED" w:rsidRDefault="000B2BC6">
            <w:pPr>
              <w:widowControl w:val="0"/>
              <w:tabs>
                <w:tab w:val="left" w:pos="484"/>
              </w:tabs>
              <w:overflowPunct w:val="0"/>
              <w:spacing w:line="261" w:lineRule="auto"/>
              <w:ind w:right="141"/>
              <w:jc w:val="both"/>
              <w:rPr>
                <w:color w:val="000000"/>
                <w:szCs w:val="24"/>
                <w:lang w:eastAsia="lt-LT"/>
              </w:rPr>
            </w:pPr>
            <w:r>
              <w:rPr>
                <w:szCs w:val="24"/>
              </w:rPr>
              <w:t xml:space="preserve">Socialinės </w:t>
            </w:r>
            <w:r>
              <w:rPr>
                <w:szCs w:val="24"/>
              </w:rPr>
              <w:t>paslaugos, nurodytos Socialinių paslaugų kataloge</w:t>
            </w:r>
          </w:p>
        </w:tc>
        <w:tc>
          <w:tcPr>
            <w:tcW w:w="2157" w:type="dxa"/>
          </w:tcPr>
          <w:p w:rsidR="009358ED" w:rsidRDefault="009358ED">
            <w:pPr>
              <w:widowControl w:val="0"/>
              <w:tabs>
                <w:tab w:val="left" w:pos="484"/>
              </w:tabs>
              <w:overflowPunct w:val="0"/>
              <w:spacing w:line="261" w:lineRule="auto"/>
              <w:ind w:right="141"/>
              <w:jc w:val="both"/>
              <w:rPr>
                <w:color w:val="000000"/>
                <w:sz w:val="23"/>
                <w:szCs w:val="23"/>
                <w:lang w:eastAsia="lt-LT"/>
              </w:rPr>
            </w:pPr>
          </w:p>
        </w:tc>
        <w:tc>
          <w:tcPr>
            <w:tcW w:w="3679" w:type="dxa"/>
          </w:tcPr>
          <w:p w:rsidR="009358ED" w:rsidRDefault="009358ED">
            <w:pPr>
              <w:widowControl w:val="0"/>
              <w:tabs>
                <w:tab w:val="left" w:pos="484"/>
              </w:tabs>
              <w:overflowPunct w:val="0"/>
              <w:spacing w:line="261" w:lineRule="auto"/>
              <w:ind w:right="141"/>
              <w:jc w:val="both"/>
              <w:rPr>
                <w:color w:val="000000"/>
                <w:sz w:val="23"/>
                <w:szCs w:val="23"/>
                <w:lang w:eastAsia="lt-LT"/>
              </w:rPr>
            </w:pPr>
          </w:p>
        </w:tc>
      </w:tr>
      <w:tr w:rsidR="009358ED">
        <w:tc>
          <w:tcPr>
            <w:tcW w:w="3596" w:type="dxa"/>
          </w:tcPr>
          <w:p w:rsidR="009358ED" w:rsidRDefault="000B2BC6">
            <w:pPr>
              <w:widowControl w:val="0"/>
              <w:tabs>
                <w:tab w:val="left" w:pos="484"/>
              </w:tabs>
              <w:overflowPunct w:val="0"/>
              <w:spacing w:line="261" w:lineRule="auto"/>
              <w:ind w:right="141"/>
              <w:jc w:val="both"/>
              <w:rPr>
                <w:color w:val="000000"/>
                <w:szCs w:val="24"/>
                <w:lang w:eastAsia="lt-LT"/>
              </w:rPr>
            </w:pPr>
            <w:r>
              <w:rPr>
                <w:szCs w:val="24"/>
              </w:rPr>
              <w:t>Socialinės integracijos paslaugos ir priemonės</w:t>
            </w:r>
          </w:p>
        </w:tc>
        <w:tc>
          <w:tcPr>
            <w:tcW w:w="2157" w:type="dxa"/>
          </w:tcPr>
          <w:p w:rsidR="009358ED" w:rsidRDefault="009358ED">
            <w:pPr>
              <w:widowControl w:val="0"/>
              <w:tabs>
                <w:tab w:val="left" w:pos="484"/>
              </w:tabs>
              <w:overflowPunct w:val="0"/>
              <w:spacing w:line="261" w:lineRule="auto"/>
              <w:ind w:right="141"/>
              <w:jc w:val="both"/>
              <w:rPr>
                <w:color w:val="000000"/>
                <w:sz w:val="23"/>
                <w:szCs w:val="23"/>
                <w:lang w:eastAsia="lt-LT"/>
              </w:rPr>
            </w:pPr>
          </w:p>
        </w:tc>
        <w:tc>
          <w:tcPr>
            <w:tcW w:w="3679" w:type="dxa"/>
          </w:tcPr>
          <w:p w:rsidR="009358ED" w:rsidRDefault="009358ED">
            <w:pPr>
              <w:widowControl w:val="0"/>
              <w:tabs>
                <w:tab w:val="left" w:pos="484"/>
              </w:tabs>
              <w:overflowPunct w:val="0"/>
              <w:spacing w:line="261" w:lineRule="auto"/>
              <w:ind w:right="141"/>
              <w:jc w:val="both"/>
              <w:rPr>
                <w:color w:val="000000"/>
                <w:sz w:val="23"/>
                <w:szCs w:val="23"/>
                <w:lang w:eastAsia="lt-LT"/>
              </w:rPr>
            </w:pPr>
          </w:p>
        </w:tc>
      </w:tr>
      <w:tr w:rsidR="009358ED">
        <w:tc>
          <w:tcPr>
            <w:tcW w:w="3596" w:type="dxa"/>
          </w:tcPr>
          <w:p w:rsidR="009358ED" w:rsidRDefault="000B2BC6">
            <w:pPr>
              <w:widowControl w:val="0"/>
              <w:tabs>
                <w:tab w:val="left" w:pos="484"/>
              </w:tabs>
              <w:overflowPunct w:val="0"/>
              <w:spacing w:line="261" w:lineRule="auto"/>
              <w:ind w:right="141"/>
              <w:jc w:val="both"/>
              <w:rPr>
                <w:color w:val="000000"/>
                <w:szCs w:val="24"/>
                <w:lang w:eastAsia="lt-LT"/>
              </w:rPr>
            </w:pPr>
            <w:r>
              <w:rPr>
                <w:szCs w:val="24"/>
              </w:rPr>
              <w:t>Kitos paslaugos ir priemonės, palengvinančios asmens perėjimą nuo nedarbo prie užimtumo darbo rinkoje:</w:t>
            </w:r>
          </w:p>
        </w:tc>
        <w:tc>
          <w:tcPr>
            <w:tcW w:w="2157" w:type="dxa"/>
          </w:tcPr>
          <w:p w:rsidR="009358ED" w:rsidRDefault="009358ED">
            <w:pPr>
              <w:widowControl w:val="0"/>
              <w:tabs>
                <w:tab w:val="left" w:pos="484"/>
              </w:tabs>
              <w:overflowPunct w:val="0"/>
              <w:spacing w:line="261" w:lineRule="auto"/>
              <w:ind w:right="141"/>
              <w:jc w:val="both"/>
              <w:rPr>
                <w:color w:val="000000"/>
                <w:sz w:val="23"/>
                <w:szCs w:val="23"/>
                <w:lang w:eastAsia="lt-LT"/>
              </w:rPr>
            </w:pPr>
          </w:p>
        </w:tc>
        <w:tc>
          <w:tcPr>
            <w:tcW w:w="3679" w:type="dxa"/>
          </w:tcPr>
          <w:p w:rsidR="009358ED" w:rsidRDefault="009358ED">
            <w:pPr>
              <w:widowControl w:val="0"/>
              <w:tabs>
                <w:tab w:val="left" w:pos="484"/>
              </w:tabs>
              <w:overflowPunct w:val="0"/>
              <w:spacing w:line="261" w:lineRule="auto"/>
              <w:ind w:right="141"/>
              <w:jc w:val="both"/>
              <w:rPr>
                <w:color w:val="000000"/>
                <w:sz w:val="23"/>
                <w:szCs w:val="23"/>
                <w:lang w:eastAsia="lt-LT"/>
              </w:rPr>
            </w:pPr>
          </w:p>
        </w:tc>
      </w:tr>
      <w:tr w:rsidR="009358ED">
        <w:tc>
          <w:tcPr>
            <w:tcW w:w="3596" w:type="dxa"/>
          </w:tcPr>
          <w:p w:rsidR="009358ED" w:rsidRDefault="000B2BC6">
            <w:pPr>
              <w:widowControl w:val="0"/>
              <w:tabs>
                <w:tab w:val="left" w:pos="484"/>
              </w:tabs>
              <w:overflowPunct w:val="0"/>
              <w:spacing w:line="261" w:lineRule="auto"/>
              <w:ind w:right="141"/>
              <w:jc w:val="both"/>
              <w:rPr>
                <w:szCs w:val="24"/>
              </w:rPr>
            </w:pPr>
            <w:r>
              <w:rPr>
                <w:color w:val="000000"/>
                <w:szCs w:val="24"/>
                <w:lang w:eastAsia="lt-LT"/>
              </w:rPr>
              <w:t>1.</w:t>
            </w:r>
          </w:p>
        </w:tc>
        <w:tc>
          <w:tcPr>
            <w:tcW w:w="2157" w:type="dxa"/>
          </w:tcPr>
          <w:p w:rsidR="009358ED" w:rsidRDefault="009358ED">
            <w:pPr>
              <w:widowControl w:val="0"/>
              <w:tabs>
                <w:tab w:val="left" w:pos="484"/>
              </w:tabs>
              <w:overflowPunct w:val="0"/>
              <w:spacing w:line="261" w:lineRule="auto"/>
              <w:ind w:right="141"/>
              <w:jc w:val="both"/>
              <w:rPr>
                <w:color w:val="000000"/>
                <w:sz w:val="23"/>
                <w:szCs w:val="23"/>
                <w:lang w:eastAsia="lt-LT"/>
              </w:rPr>
            </w:pPr>
          </w:p>
        </w:tc>
        <w:tc>
          <w:tcPr>
            <w:tcW w:w="3679" w:type="dxa"/>
          </w:tcPr>
          <w:p w:rsidR="009358ED" w:rsidRDefault="009358ED">
            <w:pPr>
              <w:widowControl w:val="0"/>
              <w:tabs>
                <w:tab w:val="left" w:pos="484"/>
              </w:tabs>
              <w:overflowPunct w:val="0"/>
              <w:spacing w:line="261" w:lineRule="auto"/>
              <w:ind w:right="141"/>
              <w:jc w:val="both"/>
              <w:rPr>
                <w:color w:val="000000"/>
                <w:sz w:val="23"/>
                <w:szCs w:val="23"/>
                <w:lang w:eastAsia="lt-LT"/>
              </w:rPr>
            </w:pPr>
          </w:p>
        </w:tc>
      </w:tr>
      <w:tr w:rsidR="009358ED">
        <w:tc>
          <w:tcPr>
            <w:tcW w:w="3596" w:type="dxa"/>
          </w:tcPr>
          <w:p w:rsidR="009358ED" w:rsidRDefault="000B2BC6">
            <w:pPr>
              <w:widowControl w:val="0"/>
              <w:tabs>
                <w:tab w:val="left" w:pos="484"/>
              </w:tabs>
              <w:overflowPunct w:val="0"/>
              <w:spacing w:line="261" w:lineRule="auto"/>
              <w:ind w:right="141"/>
              <w:jc w:val="both"/>
              <w:rPr>
                <w:szCs w:val="24"/>
              </w:rPr>
            </w:pPr>
            <w:r>
              <w:rPr>
                <w:color w:val="000000"/>
                <w:szCs w:val="24"/>
                <w:lang w:eastAsia="lt-LT"/>
              </w:rPr>
              <w:t>2.</w:t>
            </w:r>
          </w:p>
        </w:tc>
        <w:tc>
          <w:tcPr>
            <w:tcW w:w="2157" w:type="dxa"/>
          </w:tcPr>
          <w:p w:rsidR="009358ED" w:rsidRDefault="009358ED">
            <w:pPr>
              <w:widowControl w:val="0"/>
              <w:tabs>
                <w:tab w:val="left" w:pos="484"/>
              </w:tabs>
              <w:overflowPunct w:val="0"/>
              <w:spacing w:line="261" w:lineRule="auto"/>
              <w:ind w:right="141"/>
              <w:jc w:val="both"/>
              <w:rPr>
                <w:color w:val="000000"/>
                <w:sz w:val="23"/>
                <w:szCs w:val="23"/>
                <w:lang w:eastAsia="lt-LT"/>
              </w:rPr>
            </w:pPr>
          </w:p>
        </w:tc>
        <w:tc>
          <w:tcPr>
            <w:tcW w:w="3679" w:type="dxa"/>
          </w:tcPr>
          <w:p w:rsidR="009358ED" w:rsidRDefault="009358ED">
            <w:pPr>
              <w:widowControl w:val="0"/>
              <w:tabs>
                <w:tab w:val="left" w:pos="484"/>
              </w:tabs>
              <w:overflowPunct w:val="0"/>
              <w:spacing w:line="261" w:lineRule="auto"/>
              <w:ind w:right="141"/>
              <w:jc w:val="both"/>
              <w:rPr>
                <w:color w:val="000000"/>
                <w:sz w:val="23"/>
                <w:szCs w:val="23"/>
                <w:lang w:eastAsia="lt-LT"/>
              </w:rPr>
            </w:pPr>
          </w:p>
        </w:tc>
      </w:tr>
      <w:tr w:rsidR="009358ED">
        <w:tc>
          <w:tcPr>
            <w:tcW w:w="3596" w:type="dxa"/>
          </w:tcPr>
          <w:p w:rsidR="009358ED" w:rsidRDefault="000B2BC6">
            <w:pPr>
              <w:widowControl w:val="0"/>
              <w:tabs>
                <w:tab w:val="left" w:pos="484"/>
              </w:tabs>
              <w:overflowPunct w:val="0"/>
              <w:spacing w:line="261" w:lineRule="auto"/>
              <w:ind w:right="141"/>
              <w:jc w:val="both"/>
              <w:rPr>
                <w:szCs w:val="24"/>
              </w:rPr>
            </w:pPr>
            <w:r>
              <w:rPr>
                <w:color w:val="000000"/>
                <w:szCs w:val="24"/>
                <w:lang w:eastAsia="lt-LT"/>
              </w:rPr>
              <w:t>3.</w:t>
            </w:r>
          </w:p>
        </w:tc>
        <w:tc>
          <w:tcPr>
            <w:tcW w:w="2157" w:type="dxa"/>
          </w:tcPr>
          <w:p w:rsidR="009358ED" w:rsidRDefault="009358ED">
            <w:pPr>
              <w:widowControl w:val="0"/>
              <w:tabs>
                <w:tab w:val="left" w:pos="484"/>
              </w:tabs>
              <w:overflowPunct w:val="0"/>
              <w:spacing w:line="261" w:lineRule="auto"/>
              <w:ind w:right="141"/>
              <w:jc w:val="both"/>
              <w:rPr>
                <w:color w:val="000000"/>
                <w:sz w:val="23"/>
                <w:szCs w:val="23"/>
                <w:lang w:eastAsia="lt-LT"/>
              </w:rPr>
            </w:pPr>
          </w:p>
        </w:tc>
        <w:tc>
          <w:tcPr>
            <w:tcW w:w="3679" w:type="dxa"/>
          </w:tcPr>
          <w:p w:rsidR="009358ED" w:rsidRDefault="009358ED">
            <w:pPr>
              <w:widowControl w:val="0"/>
              <w:tabs>
                <w:tab w:val="left" w:pos="484"/>
              </w:tabs>
              <w:overflowPunct w:val="0"/>
              <w:spacing w:line="261" w:lineRule="auto"/>
              <w:ind w:right="141"/>
              <w:jc w:val="both"/>
              <w:rPr>
                <w:color w:val="000000"/>
                <w:sz w:val="23"/>
                <w:szCs w:val="23"/>
                <w:lang w:eastAsia="lt-LT"/>
              </w:rPr>
            </w:pPr>
          </w:p>
        </w:tc>
      </w:tr>
      <w:tr w:rsidR="009358ED">
        <w:tc>
          <w:tcPr>
            <w:tcW w:w="3596" w:type="dxa"/>
          </w:tcPr>
          <w:p w:rsidR="009358ED" w:rsidRDefault="000B2BC6">
            <w:pPr>
              <w:widowControl w:val="0"/>
              <w:tabs>
                <w:tab w:val="left" w:pos="484"/>
              </w:tabs>
              <w:overflowPunct w:val="0"/>
              <w:spacing w:line="261" w:lineRule="auto"/>
              <w:ind w:right="141"/>
              <w:jc w:val="both"/>
              <w:rPr>
                <w:szCs w:val="24"/>
              </w:rPr>
            </w:pPr>
            <w:r>
              <w:rPr>
                <w:color w:val="000000"/>
                <w:szCs w:val="24"/>
                <w:lang w:eastAsia="lt-LT"/>
              </w:rPr>
              <w:t>...</w:t>
            </w:r>
          </w:p>
        </w:tc>
        <w:tc>
          <w:tcPr>
            <w:tcW w:w="2157" w:type="dxa"/>
          </w:tcPr>
          <w:p w:rsidR="009358ED" w:rsidRDefault="009358ED">
            <w:pPr>
              <w:widowControl w:val="0"/>
              <w:tabs>
                <w:tab w:val="left" w:pos="484"/>
              </w:tabs>
              <w:overflowPunct w:val="0"/>
              <w:spacing w:line="261" w:lineRule="auto"/>
              <w:ind w:right="141"/>
              <w:jc w:val="both"/>
              <w:rPr>
                <w:color w:val="000000"/>
                <w:sz w:val="23"/>
                <w:szCs w:val="23"/>
                <w:lang w:eastAsia="lt-LT"/>
              </w:rPr>
            </w:pPr>
          </w:p>
        </w:tc>
        <w:tc>
          <w:tcPr>
            <w:tcW w:w="3679" w:type="dxa"/>
          </w:tcPr>
          <w:p w:rsidR="009358ED" w:rsidRDefault="009358ED">
            <w:pPr>
              <w:widowControl w:val="0"/>
              <w:tabs>
                <w:tab w:val="left" w:pos="484"/>
              </w:tabs>
              <w:overflowPunct w:val="0"/>
              <w:spacing w:line="261" w:lineRule="auto"/>
              <w:ind w:right="141"/>
              <w:jc w:val="both"/>
              <w:rPr>
                <w:color w:val="000000"/>
                <w:sz w:val="23"/>
                <w:szCs w:val="23"/>
                <w:lang w:eastAsia="lt-LT"/>
              </w:rPr>
            </w:pPr>
          </w:p>
        </w:tc>
      </w:tr>
      <w:tr w:rsidR="009358ED">
        <w:tc>
          <w:tcPr>
            <w:tcW w:w="3596" w:type="dxa"/>
          </w:tcPr>
          <w:p w:rsidR="009358ED" w:rsidRDefault="000B2BC6">
            <w:pPr>
              <w:widowControl w:val="0"/>
              <w:tabs>
                <w:tab w:val="left" w:pos="484"/>
              </w:tabs>
              <w:overflowPunct w:val="0"/>
              <w:spacing w:line="261" w:lineRule="auto"/>
              <w:ind w:right="141"/>
              <w:jc w:val="both"/>
              <w:rPr>
                <w:color w:val="000000"/>
                <w:szCs w:val="24"/>
                <w:lang w:eastAsia="lt-LT"/>
              </w:rPr>
            </w:pPr>
            <w:r>
              <w:rPr>
                <w:color w:val="000000"/>
                <w:szCs w:val="24"/>
                <w:lang w:eastAsia="lt-LT"/>
              </w:rPr>
              <w:t>Kompleksinės paslaugos</w:t>
            </w:r>
            <w:r>
              <w:rPr>
                <w:color w:val="000000"/>
                <w:szCs w:val="24"/>
                <w:lang w:eastAsia="lt-LT"/>
              </w:rPr>
              <w:t xml:space="preserve"> (nurodyti kokios):</w:t>
            </w:r>
          </w:p>
        </w:tc>
        <w:tc>
          <w:tcPr>
            <w:tcW w:w="2157" w:type="dxa"/>
          </w:tcPr>
          <w:p w:rsidR="009358ED" w:rsidRDefault="009358ED">
            <w:pPr>
              <w:widowControl w:val="0"/>
              <w:tabs>
                <w:tab w:val="left" w:pos="484"/>
              </w:tabs>
              <w:overflowPunct w:val="0"/>
              <w:spacing w:line="261" w:lineRule="auto"/>
              <w:ind w:right="141"/>
              <w:jc w:val="both"/>
              <w:rPr>
                <w:color w:val="000000"/>
                <w:sz w:val="23"/>
                <w:szCs w:val="23"/>
                <w:lang w:eastAsia="lt-LT"/>
              </w:rPr>
            </w:pPr>
          </w:p>
        </w:tc>
        <w:tc>
          <w:tcPr>
            <w:tcW w:w="3679" w:type="dxa"/>
          </w:tcPr>
          <w:p w:rsidR="009358ED" w:rsidRDefault="009358ED">
            <w:pPr>
              <w:widowControl w:val="0"/>
              <w:tabs>
                <w:tab w:val="left" w:pos="484"/>
              </w:tabs>
              <w:overflowPunct w:val="0"/>
              <w:spacing w:line="261" w:lineRule="auto"/>
              <w:ind w:right="141"/>
              <w:jc w:val="both"/>
              <w:rPr>
                <w:color w:val="000000"/>
                <w:sz w:val="23"/>
                <w:szCs w:val="23"/>
                <w:lang w:eastAsia="lt-LT"/>
              </w:rPr>
            </w:pPr>
          </w:p>
        </w:tc>
      </w:tr>
      <w:tr w:rsidR="009358ED">
        <w:tc>
          <w:tcPr>
            <w:tcW w:w="3596" w:type="dxa"/>
          </w:tcPr>
          <w:p w:rsidR="009358ED" w:rsidRDefault="000B2BC6">
            <w:pPr>
              <w:widowControl w:val="0"/>
              <w:tabs>
                <w:tab w:val="left" w:pos="484"/>
              </w:tabs>
              <w:overflowPunct w:val="0"/>
              <w:spacing w:line="261" w:lineRule="auto"/>
              <w:ind w:right="141"/>
              <w:jc w:val="both"/>
              <w:rPr>
                <w:color w:val="000000"/>
                <w:szCs w:val="24"/>
                <w:lang w:eastAsia="lt-LT"/>
              </w:rPr>
            </w:pPr>
            <w:r>
              <w:rPr>
                <w:color w:val="000000"/>
                <w:szCs w:val="24"/>
                <w:lang w:eastAsia="lt-LT"/>
              </w:rPr>
              <w:t>1.</w:t>
            </w:r>
          </w:p>
        </w:tc>
        <w:tc>
          <w:tcPr>
            <w:tcW w:w="2157" w:type="dxa"/>
          </w:tcPr>
          <w:p w:rsidR="009358ED" w:rsidRDefault="009358ED">
            <w:pPr>
              <w:widowControl w:val="0"/>
              <w:tabs>
                <w:tab w:val="left" w:pos="484"/>
              </w:tabs>
              <w:overflowPunct w:val="0"/>
              <w:spacing w:line="261" w:lineRule="auto"/>
              <w:ind w:right="141"/>
              <w:jc w:val="both"/>
              <w:rPr>
                <w:color w:val="000000"/>
                <w:sz w:val="23"/>
                <w:szCs w:val="23"/>
                <w:lang w:eastAsia="lt-LT"/>
              </w:rPr>
            </w:pPr>
          </w:p>
        </w:tc>
        <w:tc>
          <w:tcPr>
            <w:tcW w:w="3679" w:type="dxa"/>
          </w:tcPr>
          <w:p w:rsidR="009358ED" w:rsidRDefault="009358ED">
            <w:pPr>
              <w:widowControl w:val="0"/>
              <w:tabs>
                <w:tab w:val="left" w:pos="484"/>
              </w:tabs>
              <w:overflowPunct w:val="0"/>
              <w:spacing w:line="261" w:lineRule="auto"/>
              <w:ind w:right="141"/>
              <w:jc w:val="both"/>
              <w:rPr>
                <w:color w:val="000000"/>
                <w:sz w:val="23"/>
                <w:szCs w:val="23"/>
                <w:lang w:eastAsia="lt-LT"/>
              </w:rPr>
            </w:pPr>
          </w:p>
        </w:tc>
      </w:tr>
      <w:tr w:rsidR="009358ED">
        <w:tc>
          <w:tcPr>
            <w:tcW w:w="3596" w:type="dxa"/>
          </w:tcPr>
          <w:p w:rsidR="009358ED" w:rsidRDefault="000B2BC6">
            <w:pPr>
              <w:widowControl w:val="0"/>
              <w:tabs>
                <w:tab w:val="left" w:pos="484"/>
              </w:tabs>
              <w:overflowPunct w:val="0"/>
              <w:spacing w:line="261" w:lineRule="auto"/>
              <w:ind w:right="141"/>
              <w:jc w:val="both"/>
              <w:rPr>
                <w:color w:val="000000"/>
                <w:szCs w:val="24"/>
                <w:lang w:eastAsia="lt-LT"/>
              </w:rPr>
            </w:pPr>
            <w:r>
              <w:rPr>
                <w:color w:val="000000"/>
                <w:szCs w:val="24"/>
                <w:lang w:eastAsia="lt-LT"/>
              </w:rPr>
              <w:t>2.</w:t>
            </w:r>
          </w:p>
        </w:tc>
        <w:tc>
          <w:tcPr>
            <w:tcW w:w="2157" w:type="dxa"/>
          </w:tcPr>
          <w:p w:rsidR="009358ED" w:rsidRDefault="009358ED">
            <w:pPr>
              <w:widowControl w:val="0"/>
              <w:tabs>
                <w:tab w:val="left" w:pos="484"/>
              </w:tabs>
              <w:overflowPunct w:val="0"/>
              <w:spacing w:line="261" w:lineRule="auto"/>
              <w:ind w:right="141"/>
              <w:jc w:val="both"/>
              <w:rPr>
                <w:color w:val="000000"/>
                <w:sz w:val="23"/>
                <w:szCs w:val="23"/>
                <w:lang w:eastAsia="lt-LT"/>
              </w:rPr>
            </w:pPr>
          </w:p>
        </w:tc>
        <w:tc>
          <w:tcPr>
            <w:tcW w:w="3679" w:type="dxa"/>
          </w:tcPr>
          <w:p w:rsidR="009358ED" w:rsidRDefault="009358ED">
            <w:pPr>
              <w:widowControl w:val="0"/>
              <w:tabs>
                <w:tab w:val="left" w:pos="484"/>
              </w:tabs>
              <w:overflowPunct w:val="0"/>
              <w:spacing w:line="261" w:lineRule="auto"/>
              <w:ind w:right="141"/>
              <w:jc w:val="both"/>
              <w:rPr>
                <w:color w:val="000000"/>
                <w:sz w:val="23"/>
                <w:szCs w:val="23"/>
                <w:lang w:eastAsia="lt-LT"/>
              </w:rPr>
            </w:pPr>
          </w:p>
        </w:tc>
      </w:tr>
      <w:tr w:rsidR="009358ED">
        <w:tc>
          <w:tcPr>
            <w:tcW w:w="3596" w:type="dxa"/>
          </w:tcPr>
          <w:p w:rsidR="009358ED" w:rsidRDefault="000B2BC6">
            <w:pPr>
              <w:widowControl w:val="0"/>
              <w:tabs>
                <w:tab w:val="left" w:pos="484"/>
              </w:tabs>
              <w:overflowPunct w:val="0"/>
              <w:spacing w:line="261" w:lineRule="auto"/>
              <w:ind w:right="141"/>
              <w:jc w:val="both"/>
              <w:rPr>
                <w:color w:val="000000"/>
                <w:szCs w:val="24"/>
                <w:lang w:eastAsia="lt-LT"/>
              </w:rPr>
            </w:pPr>
            <w:r>
              <w:rPr>
                <w:color w:val="000000"/>
                <w:szCs w:val="24"/>
                <w:lang w:eastAsia="lt-LT"/>
              </w:rPr>
              <w:t>3.</w:t>
            </w:r>
          </w:p>
        </w:tc>
        <w:tc>
          <w:tcPr>
            <w:tcW w:w="2157" w:type="dxa"/>
          </w:tcPr>
          <w:p w:rsidR="009358ED" w:rsidRDefault="009358ED">
            <w:pPr>
              <w:widowControl w:val="0"/>
              <w:tabs>
                <w:tab w:val="left" w:pos="484"/>
              </w:tabs>
              <w:overflowPunct w:val="0"/>
              <w:spacing w:line="261" w:lineRule="auto"/>
              <w:ind w:right="141"/>
              <w:jc w:val="both"/>
              <w:rPr>
                <w:color w:val="000000"/>
                <w:sz w:val="23"/>
                <w:szCs w:val="23"/>
                <w:lang w:eastAsia="lt-LT"/>
              </w:rPr>
            </w:pPr>
          </w:p>
        </w:tc>
        <w:tc>
          <w:tcPr>
            <w:tcW w:w="3679" w:type="dxa"/>
          </w:tcPr>
          <w:p w:rsidR="009358ED" w:rsidRDefault="009358ED">
            <w:pPr>
              <w:widowControl w:val="0"/>
              <w:tabs>
                <w:tab w:val="left" w:pos="484"/>
              </w:tabs>
              <w:overflowPunct w:val="0"/>
              <w:spacing w:line="261" w:lineRule="auto"/>
              <w:ind w:right="141"/>
              <w:jc w:val="both"/>
              <w:rPr>
                <w:color w:val="000000"/>
                <w:sz w:val="23"/>
                <w:szCs w:val="23"/>
                <w:lang w:eastAsia="lt-LT"/>
              </w:rPr>
            </w:pPr>
          </w:p>
        </w:tc>
      </w:tr>
      <w:tr w:rsidR="009358ED">
        <w:tc>
          <w:tcPr>
            <w:tcW w:w="3596" w:type="dxa"/>
          </w:tcPr>
          <w:p w:rsidR="009358ED" w:rsidRDefault="000B2BC6">
            <w:pPr>
              <w:widowControl w:val="0"/>
              <w:tabs>
                <w:tab w:val="left" w:pos="484"/>
              </w:tabs>
              <w:overflowPunct w:val="0"/>
              <w:spacing w:line="261" w:lineRule="auto"/>
              <w:ind w:right="141"/>
              <w:jc w:val="both"/>
              <w:rPr>
                <w:color w:val="000000"/>
                <w:szCs w:val="24"/>
                <w:lang w:eastAsia="lt-LT"/>
              </w:rPr>
            </w:pPr>
            <w:r>
              <w:rPr>
                <w:color w:val="000000"/>
                <w:szCs w:val="24"/>
                <w:lang w:eastAsia="lt-LT"/>
              </w:rPr>
              <w:t>...</w:t>
            </w:r>
          </w:p>
        </w:tc>
        <w:tc>
          <w:tcPr>
            <w:tcW w:w="2157" w:type="dxa"/>
          </w:tcPr>
          <w:p w:rsidR="009358ED" w:rsidRDefault="009358ED">
            <w:pPr>
              <w:widowControl w:val="0"/>
              <w:tabs>
                <w:tab w:val="left" w:pos="484"/>
              </w:tabs>
              <w:overflowPunct w:val="0"/>
              <w:spacing w:line="261" w:lineRule="auto"/>
              <w:ind w:right="141"/>
              <w:jc w:val="both"/>
              <w:rPr>
                <w:color w:val="000000"/>
                <w:sz w:val="23"/>
                <w:szCs w:val="23"/>
                <w:lang w:eastAsia="lt-LT"/>
              </w:rPr>
            </w:pPr>
          </w:p>
        </w:tc>
        <w:tc>
          <w:tcPr>
            <w:tcW w:w="3679" w:type="dxa"/>
          </w:tcPr>
          <w:p w:rsidR="009358ED" w:rsidRDefault="009358ED">
            <w:pPr>
              <w:widowControl w:val="0"/>
              <w:tabs>
                <w:tab w:val="left" w:pos="484"/>
              </w:tabs>
              <w:overflowPunct w:val="0"/>
              <w:spacing w:line="261" w:lineRule="auto"/>
              <w:ind w:right="141"/>
              <w:jc w:val="both"/>
              <w:rPr>
                <w:color w:val="000000"/>
                <w:sz w:val="23"/>
                <w:szCs w:val="23"/>
                <w:lang w:eastAsia="lt-LT"/>
              </w:rPr>
            </w:pPr>
          </w:p>
        </w:tc>
      </w:tr>
    </w:tbl>
    <w:p w:rsidR="009358ED" w:rsidRDefault="009358ED">
      <w:pPr>
        <w:widowControl w:val="0"/>
        <w:overflowPunct w:val="0"/>
        <w:spacing w:line="200" w:lineRule="atLeast"/>
        <w:ind w:left="188"/>
        <w:rPr>
          <w:sz w:val="20"/>
          <w:lang w:eastAsia="lt-LT"/>
        </w:rPr>
      </w:pPr>
    </w:p>
    <w:p w:rsidR="009358ED" w:rsidRDefault="000B2BC6">
      <w:pPr>
        <w:widowControl w:val="0"/>
        <w:tabs>
          <w:tab w:val="left" w:pos="547"/>
        </w:tabs>
        <w:overflowPunct w:val="0"/>
        <w:spacing w:line="264" w:lineRule="auto"/>
        <w:ind w:left="558" w:right="282" w:hanging="274"/>
        <w:jc w:val="both"/>
        <w:rPr>
          <w:color w:val="000000"/>
          <w:sz w:val="23"/>
          <w:szCs w:val="23"/>
          <w:lang w:eastAsia="lt-LT"/>
        </w:rPr>
      </w:pPr>
      <w:r>
        <w:rPr>
          <w:b/>
          <w:color w:val="232323"/>
          <w:w w:val="98"/>
          <w:szCs w:val="24"/>
          <w:lang w:eastAsia="lt-LT"/>
        </w:rPr>
        <w:t>6.</w:t>
      </w:r>
      <w:r>
        <w:rPr>
          <w:b/>
          <w:color w:val="232323"/>
          <w:w w:val="98"/>
          <w:szCs w:val="24"/>
          <w:lang w:eastAsia="lt-LT"/>
        </w:rPr>
        <w:tab/>
      </w:r>
      <w:r>
        <w:rPr>
          <w:b/>
          <w:bCs/>
          <w:color w:val="282828"/>
          <w:szCs w:val="24"/>
          <w:lang w:eastAsia="lt-LT"/>
        </w:rPr>
        <w:t xml:space="preserve">ORGANIZACIJOS </w:t>
      </w:r>
      <w:r>
        <w:rPr>
          <w:b/>
          <w:bCs/>
          <w:color w:val="282828"/>
          <w:spacing w:val="12"/>
          <w:szCs w:val="24"/>
          <w:lang w:eastAsia="lt-LT"/>
        </w:rPr>
        <w:t xml:space="preserve"> </w:t>
      </w:r>
      <w:r>
        <w:rPr>
          <w:b/>
          <w:bCs/>
          <w:color w:val="282828"/>
          <w:szCs w:val="24"/>
          <w:lang w:eastAsia="lt-LT"/>
        </w:rPr>
        <w:t>TERITORINĖ</w:t>
      </w:r>
      <w:r>
        <w:rPr>
          <w:b/>
          <w:bCs/>
          <w:color w:val="282828"/>
          <w:spacing w:val="37"/>
          <w:szCs w:val="24"/>
          <w:lang w:eastAsia="lt-LT"/>
        </w:rPr>
        <w:t xml:space="preserve"> </w:t>
      </w:r>
      <w:r>
        <w:rPr>
          <w:b/>
          <w:bCs/>
          <w:color w:val="282828"/>
          <w:szCs w:val="24"/>
          <w:lang w:eastAsia="lt-LT"/>
        </w:rPr>
        <w:t>APRĖPTIS</w:t>
      </w:r>
      <w:r>
        <w:rPr>
          <w:b/>
          <w:bCs/>
          <w:color w:val="282828"/>
          <w:spacing w:val="51"/>
          <w:sz w:val="23"/>
          <w:szCs w:val="23"/>
          <w:lang w:eastAsia="lt-LT"/>
        </w:rPr>
        <w:t xml:space="preserve"> </w:t>
      </w:r>
      <w:r>
        <w:rPr>
          <w:color w:val="3F3F3F"/>
          <w:szCs w:val="24"/>
          <w:lang w:eastAsia="lt-LT"/>
        </w:rPr>
        <w:t>(aprašykite,</w:t>
      </w:r>
      <w:r>
        <w:rPr>
          <w:color w:val="3F3F3F"/>
          <w:spacing w:val="32"/>
          <w:szCs w:val="24"/>
          <w:lang w:eastAsia="lt-LT"/>
        </w:rPr>
        <w:t xml:space="preserve"> </w:t>
      </w:r>
      <w:r>
        <w:rPr>
          <w:color w:val="3F3F3F"/>
          <w:szCs w:val="24"/>
          <w:lang w:eastAsia="lt-LT"/>
        </w:rPr>
        <w:t>kaip</w:t>
      </w:r>
      <w:r>
        <w:rPr>
          <w:color w:val="3F3F3F"/>
          <w:spacing w:val="37"/>
          <w:szCs w:val="24"/>
          <w:lang w:eastAsia="lt-LT"/>
        </w:rPr>
        <w:t xml:space="preserve"> </w:t>
      </w:r>
      <w:r>
        <w:rPr>
          <w:color w:val="3F3F3F"/>
          <w:szCs w:val="24"/>
          <w:lang w:eastAsia="lt-LT"/>
        </w:rPr>
        <w:t xml:space="preserve">geografiškai </w:t>
      </w:r>
      <w:r>
        <w:rPr>
          <w:color w:val="3F3F3F"/>
          <w:spacing w:val="11"/>
          <w:szCs w:val="24"/>
          <w:lang w:eastAsia="lt-LT"/>
        </w:rPr>
        <w:t xml:space="preserve"> </w:t>
      </w:r>
      <w:r>
        <w:rPr>
          <w:color w:val="3F3F3F"/>
          <w:szCs w:val="24"/>
          <w:lang w:eastAsia="lt-LT"/>
        </w:rPr>
        <w:t xml:space="preserve">išsiplėtusi </w:t>
      </w:r>
      <w:r>
        <w:rPr>
          <w:color w:val="282828"/>
          <w:szCs w:val="24"/>
          <w:lang w:eastAsia="lt-LT"/>
        </w:rPr>
        <w:t>Jūsų</w:t>
      </w:r>
      <w:r>
        <w:rPr>
          <w:color w:val="282828"/>
          <w:spacing w:val="38"/>
          <w:szCs w:val="24"/>
          <w:lang w:eastAsia="lt-LT"/>
        </w:rPr>
        <w:t xml:space="preserve"> </w:t>
      </w:r>
      <w:r>
        <w:rPr>
          <w:color w:val="282828"/>
          <w:szCs w:val="24"/>
          <w:lang w:eastAsia="lt-LT"/>
        </w:rPr>
        <w:t>įstaiga,</w:t>
      </w:r>
      <w:r>
        <w:rPr>
          <w:color w:val="282828"/>
          <w:spacing w:val="22"/>
          <w:szCs w:val="24"/>
          <w:lang w:eastAsia="lt-LT"/>
        </w:rPr>
        <w:t xml:space="preserve"> </w:t>
      </w:r>
      <w:r>
        <w:rPr>
          <w:color w:val="282828"/>
          <w:szCs w:val="24"/>
          <w:lang w:eastAsia="lt-LT"/>
        </w:rPr>
        <w:t>organizacij</w:t>
      </w:r>
      <w:r>
        <w:rPr>
          <w:color w:val="282828"/>
          <w:spacing w:val="27"/>
          <w:szCs w:val="24"/>
          <w:lang w:eastAsia="lt-LT"/>
        </w:rPr>
        <w:t>a</w:t>
      </w:r>
      <w:r>
        <w:rPr>
          <w:color w:val="3F3F3F"/>
          <w:szCs w:val="24"/>
          <w:lang w:eastAsia="lt-LT"/>
        </w:rPr>
        <w:t>,</w:t>
      </w:r>
      <w:r>
        <w:rPr>
          <w:color w:val="3F3F3F"/>
          <w:spacing w:val="28"/>
          <w:szCs w:val="24"/>
          <w:lang w:eastAsia="lt-LT"/>
        </w:rPr>
        <w:t xml:space="preserve"> </w:t>
      </w:r>
      <w:r>
        <w:rPr>
          <w:color w:val="282828"/>
          <w:szCs w:val="24"/>
          <w:lang w:eastAsia="lt-LT"/>
        </w:rPr>
        <w:t>t.</w:t>
      </w:r>
      <w:r>
        <w:rPr>
          <w:color w:val="282828"/>
          <w:spacing w:val="15"/>
          <w:szCs w:val="24"/>
          <w:lang w:eastAsia="lt-LT"/>
        </w:rPr>
        <w:t xml:space="preserve"> </w:t>
      </w:r>
      <w:r>
        <w:rPr>
          <w:color w:val="3F3F3F"/>
          <w:szCs w:val="24"/>
          <w:lang w:eastAsia="lt-LT"/>
        </w:rPr>
        <w:t>y.</w:t>
      </w:r>
      <w:r>
        <w:rPr>
          <w:color w:val="3F3F3F"/>
          <w:spacing w:val="12"/>
          <w:szCs w:val="24"/>
          <w:lang w:eastAsia="lt-LT"/>
        </w:rPr>
        <w:t xml:space="preserve"> </w:t>
      </w:r>
      <w:r>
        <w:rPr>
          <w:color w:val="282828"/>
          <w:szCs w:val="24"/>
          <w:lang w:eastAsia="lt-LT"/>
        </w:rPr>
        <w:t>nurodykite,</w:t>
      </w:r>
      <w:r>
        <w:rPr>
          <w:color w:val="282828"/>
          <w:spacing w:val="48"/>
          <w:szCs w:val="24"/>
          <w:lang w:eastAsia="lt-LT"/>
        </w:rPr>
        <w:t xml:space="preserve"> </w:t>
      </w:r>
      <w:r>
        <w:rPr>
          <w:color w:val="282828"/>
          <w:szCs w:val="24"/>
          <w:lang w:eastAsia="lt-LT"/>
        </w:rPr>
        <w:t>kuriose</w:t>
      </w:r>
      <w:r>
        <w:rPr>
          <w:color w:val="282828"/>
          <w:spacing w:val="56"/>
          <w:w w:val="102"/>
          <w:szCs w:val="24"/>
          <w:lang w:eastAsia="lt-LT"/>
        </w:rPr>
        <w:t xml:space="preserve"> </w:t>
      </w:r>
      <w:r>
        <w:rPr>
          <w:color w:val="3F3F3F"/>
          <w:szCs w:val="24"/>
          <w:lang w:eastAsia="lt-LT"/>
        </w:rPr>
        <w:t>savivaldybėse</w:t>
      </w:r>
      <w:r>
        <w:rPr>
          <w:color w:val="3F3F3F"/>
          <w:spacing w:val="26"/>
          <w:szCs w:val="24"/>
          <w:lang w:eastAsia="lt-LT"/>
        </w:rPr>
        <w:t xml:space="preserve"> </w:t>
      </w:r>
      <w:r>
        <w:rPr>
          <w:color w:val="282828"/>
          <w:szCs w:val="24"/>
          <w:lang w:eastAsia="lt-LT"/>
        </w:rPr>
        <w:t>turite</w:t>
      </w:r>
      <w:r>
        <w:rPr>
          <w:color w:val="282828"/>
          <w:spacing w:val="44"/>
          <w:szCs w:val="24"/>
          <w:lang w:eastAsia="lt-LT"/>
        </w:rPr>
        <w:t xml:space="preserve"> </w:t>
      </w:r>
      <w:r>
        <w:rPr>
          <w:color w:val="3F3F3F"/>
          <w:szCs w:val="24"/>
          <w:lang w:eastAsia="lt-LT"/>
        </w:rPr>
        <w:t>savo</w:t>
      </w:r>
      <w:r>
        <w:rPr>
          <w:color w:val="3F3F3F"/>
          <w:spacing w:val="27"/>
          <w:szCs w:val="24"/>
          <w:lang w:eastAsia="lt-LT"/>
        </w:rPr>
        <w:t xml:space="preserve"> </w:t>
      </w:r>
      <w:r>
        <w:rPr>
          <w:color w:val="282828"/>
          <w:szCs w:val="24"/>
          <w:lang w:eastAsia="lt-LT"/>
        </w:rPr>
        <w:t>padalinius</w:t>
      </w:r>
      <w:r>
        <w:rPr>
          <w:color w:val="565656"/>
          <w:szCs w:val="24"/>
          <w:lang w:eastAsia="lt-LT"/>
        </w:rPr>
        <w:t>,</w:t>
      </w:r>
      <w:r>
        <w:rPr>
          <w:color w:val="565656"/>
          <w:spacing w:val="-1"/>
          <w:szCs w:val="24"/>
          <w:lang w:eastAsia="lt-LT"/>
        </w:rPr>
        <w:t xml:space="preserve"> </w:t>
      </w:r>
      <w:r>
        <w:rPr>
          <w:color w:val="282828"/>
          <w:szCs w:val="24"/>
          <w:lang w:eastAsia="lt-LT"/>
        </w:rPr>
        <w:t>filialus</w:t>
      </w:r>
      <w:r>
        <w:rPr>
          <w:color w:val="282828"/>
          <w:spacing w:val="31"/>
          <w:szCs w:val="24"/>
          <w:lang w:eastAsia="lt-LT"/>
        </w:rPr>
        <w:t xml:space="preserve"> </w:t>
      </w:r>
      <w:r>
        <w:rPr>
          <w:color w:val="161616"/>
          <w:szCs w:val="24"/>
          <w:lang w:eastAsia="lt-LT"/>
        </w:rPr>
        <w:t>ir</w:t>
      </w:r>
      <w:r>
        <w:rPr>
          <w:color w:val="161616"/>
          <w:spacing w:val="28"/>
          <w:szCs w:val="24"/>
          <w:lang w:eastAsia="lt-LT"/>
        </w:rPr>
        <w:t xml:space="preserve"> </w:t>
      </w:r>
      <w:r>
        <w:rPr>
          <w:color w:val="282828"/>
          <w:szCs w:val="24"/>
          <w:lang w:eastAsia="lt-LT"/>
        </w:rPr>
        <w:t>pan.)</w:t>
      </w:r>
    </w:p>
    <w:p w:rsidR="009358ED" w:rsidRDefault="009358ED">
      <w:pPr>
        <w:widowControl w:val="0"/>
        <w:overflowPunct w:val="0"/>
        <w:rPr>
          <w:sz w:val="12"/>
          <w:szCs w:val="12"/>
          <w:lang w:eastAsia="lt-LT"/>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4"/>
      </w:tblGrid>
      <w:tr w:rsidR="009358ED">
        <w:trPr>
          <w:trHeight w:val="2073"/>
        </w:trPr>
        <w:tc>
          <w:tcPr>
            <w:tcW w:w="9724" w:type="dxa"/>
          </w:tcPr>
          <w:p w:rsidR="009358ED" w:rsidRDefault="009358ED">
            <w:pPr>
              <w:widowControl w:val="0"/>
              <w:overflowPunct w:val="0"/>
              <w:spacing w:line="200" w:lineRule="atLeast"/>
              <w:ind w:left="-71"/>
              <w:rPr>
                <w:sz w:val="20"/>
                <w:lang w:eastAsia="lt-LT"/>
              </w:rPr>
            </w:pPr>
          </w:p>
        </w:tc>
      </w:tr>
    </w:tbl>
    <w:p w:rsidR="009358ED" w:rsidRDefault="009358ED">
      <w:pPr>
        <w:widowControl w:val="0"/>
        <w:overflowPunct w:val="0"/>
        <w:spacing w:line="200" w:lineRule="atLeast"/>
        <w:ind w:left="100"/>
        <w:rPr>
          <w:sz w:val="20"/>
          <w:lang w:eastAsia="lt-LT"/>
        </w:rPr>
      </w:pPr>
    </w:p>
    <w:p w:rsidR="009358ED" w:rsidRDefault="000B2BC6">
      <w:pPr>
        <w:jc w:val="center"/>
      </w:pPr>
      <w:r>
        <w:t>________________________</w:t>
      </w:r>
    </w:p>
    <w:p w:rsidR="009358ED" w:rsidRDefault="009358ED">
      <w:pPr>
        <w:widowControl w:val="0"/>
        <w:overflowPunct w:val="0"/>
        <w:ind w:right="183" w:firstLine="5103"/>
        <w:sectPr w:rsidR="009358ED">
          <w:pgSz w:w="11906" w:h="16838"/>
          <w:pgMar w:top="1701" w:right="567" w:bottom="1134" w:left="1701" w:header="567" w:footer="567" w:gutter="0"/>
          <w:pgNumType w:start="1"/>
          <w:cols w:space="1296"/>
          <w:titlePg/>
          <w:docGrid w:linePitch="326"/>
        </w:sectPr>
      </w:pPr>
    </w:p>
    <w:p w:rsidR="009358ED" w:rsidRDefault="000B2BC6">
      <w:pPr>
        <w:widowControl w:val="0"/>
        <w:overflowPunct w:val="0"/>
        <w:ind w:right="183" w:firstLine="5103"/>
        <w:rPr>
          <w:color w:val="343434"/>
          <w:lang w:eastAsia="lt-LT"/>
        </w:rPr>
      </w:pPr>
      <w:r>
        <w:rPr>
          <w:color w:val="343434"/>
          <w:lang w:eastAsia="lt-LT"/>
        </w:rPr>
        <w:t xml:space="preserve">Nevyriausybinių organizacijų </w:t>
      </w:r>
    </w:p>
    <w:p w:rsidR="009358ED" w:rsidRDefault="000B2BC6">
      <w:pPr>
        <w:widowControl w:val="0"/>
        <w:overflowPunct w:val="0"/>
        <w:ind w:right="183" w:firstLine="5103"/>
        <w:rPr>
          <w:color w:val="4B4B4B"/>
          <w:lang w:eastAsia="lt-LT"/>
        </w:rPr>
      </w:pPr>
      <w:r>
        <w:rPr>
          <w:color w:val="343434"/>
          <w:lang w:eastAsia="lt-LT"/>
        </w:rPr>
        <w:t xml:space="preserve">atrankos projektui </w:t>
      </w:r>
      <w:r>
        <w:rPr>
          <w:color w:val="4B4B4B"/>
          <w:lang w:eastAsia="lt-LT"/>
        </w:rPr>
        <w:t xml:space="preserve">„Užimtumo </w:t>
      </w:r>
    </w:p>
    <w:p w:rsidR="009358ED" w:rsidRDefault="000B2BC6">
      <w:pPr>
        <w:widowControl w:val="0"/>
        <w:overflowPunct w:val="0"/>
        <w:ind w:right="183" w:firstLine="5103"/>
        <w:rPr>
          <w:color w:val="4B4B4B"/>
          <w:lang w:eastAsia="lt-LT"/>
        </w:rPr>
      </w:pPr>
      <w:r>
        <w:rPr>
          <w:color w:val="4B4B4B"/>
          <w:lang w:eastAsia="lt-LT"/>
        </w:rPr>
        <w:t xml:space="preserve">skatinimo ir motyvavimo paslaugų </w:t>
      </w:r>
    </w:p>
    <w:p w:rsidR="009358ED" w:rsidRDefault="000B2BC6">
      <w:pPr>
        <w:widowControl w:val="0"/>
        <w:overflowPunct w:val="0"/>
        <w:ind w:right="183" w:firstLine="5103"/>
        <w:rPr>
          <w:color w:val="4B4B4B"/>
          <w:lang w:eastAsia="lt-LT"/>
        </w:rPr>
      </w:pPr>
      <w:r>
        <w:rPr>
          <w:color w:val="4B4B4B"/>
          <w:lang w:eastAsia="lt-LT"/>
        </w:rPr>
        <w:t xml:space="preserve">nedirbantiems asmenims ir socialinę </w:t>
      </w:r>
    </w:p>
    <w:p w:rsidR="009358ED" w:rsidRDefault="000B2BC6">
      <w:pPr>
        <w:widowControl w:val="0"/>
        <w:overflowPunct w:val="0"/>
        <w:ind w:right="183" w:firstLine="5103"/>
        <w:rPr>
          <w:color w:val="4B4B4B"/>
          <w:lang w:eastAsia="lt-LT"/>
        </w:rPr>
      </w:pPr>
      <w:r>
        <w:rPr>
          <w:color w:val="4B4B4B"/>
          <w:lang w:eastAsia="lt-LT"/>
        </w:rPr>
        <w:t xml:space="preserve">paramą gaunantiems asmenims modelis“ </w:t>
      </w:r>
    </w:p>
    <w:p w:rsidR="009358ED" w:rsidRDefault="000B2BC6">
      <w:pPr>
        <w:widowControl w:val="0"/>
        <w:overflowPunct w:val="0"/>
        <w:ind w:right="183" w:firstLine="5103"/>
        <w:rPr>
          <w:color w:val="4B4B4B"/>
          <w:lang w:eastAsia="lt-LT"/>
        </w:rPr>
      </w:pPr>
      <w:r>
        <w:rPr>
          <w:color w:val="4B4B4B"/>
          <w:lang w:eastAsia="lt-LT"/>
        </w:rPr>
        <w:t>įgyvendinti tvarkos aprašo</w:t>
      </w:r>
    </w:p>
    <w:p w:rsidR="009358ED" w:rsidRDefault="000B2BC6">
      <w:pPr>
        <w:widowControl w:val="0"/>
        <w:overflowPunct w:val="0"/>
        <w:ind w:right="183" w:firstLine="5103"/>
        <w:rPr>
          <w:color w:val="000000"/>
          <w:lang w:eastAsia="lt-LT"/>
        </w:rPr>
      </w:pPr>
      <w:r>
        <w:rPr>
          <w:color w:val="343434"/>
          <w:lang w:eastAsia="lt-LT"/>
        </w:rPr>
        <w:t>2</w:t>
      </w:r>
      <w:r>
        <w:rPr>
          <w:color w:val="343434"/>
          <w:spacing w:val="-15"/>
          <w:lang w:eastAsia="lt-LT"/>
        </w:rPr>
        <w:t xml:space="preserve"> </w:t>
      </w:r>
      <w:r>
        <w:rPr>
          <w:color w:val="343434"/>
          <w:lang w:eastAsia="lt-LT"/>
        </w:rPr>
        <w:t>priedas</w:t>
      </w:r>
    </w:p>
    <w:p w:rsidR="009358ED" w:rsidRDefault="009358ED">
      <w:pPr>
        <w:ind w:firstLine="5103"/>
        <w:rPr>
          <w:b/>
          <w:color w:val="000000"/>
          <w:sz w:val="16"/>
        </w:rPr>
      </w:pPr>
    </w:p>
    <w:p w:rsidR="009358ED" w:rsidRDefault="000B2BC6">
      <w:pPr>
        <w:widowControl w:val="0"/>
        <w:overflowPunct w:val="0"/>
        <w:spacing w:line="248" w:lineRule="auto"/>
        <w:ind w:left="271" w:right="357"/>
        <w:jc w:val="center"/>
        <w:rPr>
          <w:b/>
          <w:color w:val="000000"/>
          <w:lang w:eastAsia="lt-LT"/>
        </w:rPr>
      </w:pPr>
      <w:r>
        <w:rPr>
          <w:b/>
          <w:color w:val="383838"/>
          <w:lang w:eastAsia="lt-LT"/>
        </w:rPr>
        <w:t>(Konfidencialumo ir nešališkumo pasižadėjimo forma)</w:t>
      </w:r>
    </w:p>
    <w:p w:rsidR="009358ED" w:rsidRDefault="009358ED">
      <w:pPr>
        <w:jc w:val="both"/>
        <w:rPr>
          <w:sz w:val="16"/>
        </w:rPr>
      </w:pPr>
    </w:p>
    <w:p w:rsidR="009358ED" w:rsidRDefault="000B2BC6">
      <w:pPr>
        <w:jc w:val="center"/>
      </w:pPr>
      <w:r>
        <w:rPr>
          <w:b/>
        </w:rPr>
        <w:t xml:space="preserve">ATRANKOS PROJEKTUI ĮGYVENDINTI KOMISIJOS NARIO  </w:t>
      </w:r>
    </w:p>
    <w:p w:rsidR="009358ED" w:rsidRDefault="000B2BC6">
      <w:pPr>
        <w:jc w:val="center"/>
      </w:pPr>
      <w:r>
        <w:t>____________________________________________________</w:t>
      </w:r>
    </w:p>
    <w:p w:rsidR="009358ED" w:rsidRDefault="000B2BC6">
      <w:pPr>
        <w:jc w:val="center"/>
        <w:rPr>
          <w:vertAlign w:val="superscript"/>
        </w:rPr>
      </w:pPr>
      <w:r>
        <w:rPr>
          <w:vertAlign w:val="superscript"/>
        </w:rPr>
        <w:t>(vardas,  pavardė)</w:t>
      </w:r>
    </w:p>
    <w:p w:rsidR="009358ED" w:rsidRDefault="000B2BC6">
      <w:pPr>
        <w:jc w:val="center"/>
      </w:pPr>
      <w:r>
        <w:t>________________</w:t>
      </w:r>
    </w:p>
    <w:p w:rsidR="009358ED" w:rsidRDefault="000B2BC6">
      <w:pPr>
        <w:jc w:val="center"/>
        <w:rPr>
          <w:vertAlign w:val="superscript"/>
        </w:rPr>
      </w:pPr>
      <w:r>
        <w:rPr>
          <w:vertAlign w:val="superscript"/>
        </w:rPr>
        <w:t>(asmens kodas)</w:t>
      </w:r>
    </w:p>
    <w:p w:rsidR="009358ED" w:rsidRDefault="009358ED">
      <w:pPr>
        <w:jc w:val="center"/>
        <w:rPr>
          <w:sz w:val="16"/>
        </w:rPr>
      </w:pPr>
    </w:p>
    <w:p w:rsidR="009358ED" w:rsidRDefault="000B2BC6">
      <w:pPr>
        <w:keepNext/>
        <w:jc w:val="center"/>
        <w:outlineLvl w:val="2"/>
        <w:rPr>
          <w:b/>
          <w:lang w:eastAsia="lt-LT"/>
        </w:rPr>
      </w:pPr>
      <w:r>
        <w:rPr>
          <w:b/>
          <w:lang w:eastAsia="lt-LT"/>
        </w:rPr>
        <w:t>KONFIDENCIALUMO IR NEŠALIŠKUMO PASIŽADĖJIMAS</w:t>
      </w:r>
    </w:p>
    <w:p w:rsidR="009358ED" w:rsidRDefault="000B2BC6">
      <w:pPr>
        <w:jc w:val="center"/>
      </w:pPr>
      <w:r>
        <w:t>___________</w:t>
      </w:r>
    </w:p>
    <w:p w:rsidR="009358ED" w:rsidRDefault="000B2BC6">
      <w:pPr>
        <w:jc w:val="center"/>
        <w:rPr>
          <w:vertAlign w:val="superscript"/>
        </w:rPr>
      </w:pPr>
      <w:r>
        <w:rPr>
          <w:vertAlign w:val="superscript"/>
        </w:rPr>
        <w:t>(data)</w:t>
      </w:r>
    </w:p>
    <w:p w:rsidR="009358ED" w:rsidRDefault="000B2BC6">
      <w:pPr>
        <w:jc w:val="center"/>
      </w:pPr>
      <w:r>
        <w:t>___________________</w:t>
      </w:r>
    </w:p>
    <w:p w:rsidR="009358ED" w:rsidRDefault="000B2BC6">
      <w:pPr>
        <w:jc w:val="center"/>
        <w:rPr>
          <w:vertAlign w:val="superscript"/>
        </w:rPr>
      </w:pPr>
      <w:r>
        <w:rPr>
          <w:vertAlign w:val="superscript"/>
        </w:rPr>
        <w:t>(sudarymo vieta)</w:t>
      </w:r>
    </w:p>
    <w:p w:rsidR="009358ED" w:rsidRDefault="009358ED">
      <w:pPr>
        <w:jc w:val="center"/>
        <w:rPr>
          <w:sz w:val="16"/>
        </w:rPr>
      </w:pPr>
    </w:p>
    <w:p w:rsidR="009358ED" w:rsidRDefault="000B2BC6">
      <w:pPr>
        <w:ind w:firstLine="720"/>
        <w:jc w:val="both"/>
      </w:pPr>
      <w:r>
        <w:t>Būdamas atrankos komisijos (toliau – Komisija) nariu:</w:t>
      </w:r>
    </w:p>
    <w:p w:rsidR="009358ED" w:rsidRDefault="000B2BC6">
      <w:pPr>
        <w:ind w:firstLine="720"/>
        <w:jc w:val="both"/>
      </w:pPr>
      <w:r>
        <w:t>1. Pasižadu:</w:t>
      </w:r>
    </w:p>
    <w:p w:rsidR="009358ED" w:rsidRDefault="000B2BC6">
      <w:pPr>
        <w:ind w:firstLine="720"/>
        <w:jc w:val="both"/>
      </w:pPr>
      <w:r>
        <w:t>1.1. neatskleisti kitų asmenų asmens duomenų ir specialių kategorijų asmens duomenų, kurie man taps žinomi vykdant Komisijos nario f</w:t>
      </w:r>
      <w:r>
        <w:t>unkcijas;</w:t>
      </w:r>
    </w:p>
    <w:p w:rsidR="009358ED" w:rsidRDefault="000B2BC6">
      <w:pPr>
        <w:ind w:firstLine="720"/>
        <w:jc w:val="both"/>
      </w:pPr>
      <w:r>
        <w:t>1.2. saugoti ir tik įstatymų ir kitų teisės aktų nustatytais tikslais ir tvarka naudoti konfidencialią informaciją, kuri man taps žinoma, vykdant Komisijos nario funkcijas;</w:t>
      </w:r>
    </w:p>
    <w:p w:rsidR="009358ED" w:rsidRDefault="000B2BC6">
      <w:pPr>
        <w:ind w:firstLine="720"/>
        <w:jc w:val="both"/>
      </w:pPr>
      <w:r>
        <w:t>1.3. man patikėtus dokumentus, kuriuose yra konfidenciali informacija, sa</w:t>
      </w:r>
      <w:r>
        <w:t>ugoti tokiu būdu, kad tretieji asmenys neturėtų galimybės su jais susipažinti ar pasinaudoti.</w:t>
      </w:r>
    </w:p>
    <w:p w:rsidR="009358ED" w:rsidRDefault="000B2BC6">
      <w:pPr>
        <w:ind w:firstLine="720"/>
        <w:jc w:val="both"/>
      </w:pPr>
      <w:r>
        <w:t>2. Man išaiškinta, kad konfidencialią informaciją sudaro:</w:t>
      </w:r>
    </w:p>
    <w:p w:rsidR="009358ED" w:rsidRDefault="000B2BC6">
      <w:pPr>
        <w:ind w:firstLine="720"/>
        <w:jc w:val="both"/>
      </w:pPr>
      <w:r>
        <w:t>2.1. atrankoje dalyvavusių paraiškų (toliau – Paraiška) teikėjų kvalifikaciniai duomenys;</w:t>
      </w:r>
    </w:p>
    <w:p w:rsidR="009358ED" w:rsidRDefault="000B2BC6">
      <w:pPr>
        <w:ind w:firstLine="720"/>
        <w:jc w:val="both"/>
      </w:pPr>
      <w:r>
        <w:t xml:space="preserve">2.2. </w:t>
      </w:r>
      <w:r>
        <w:t>kiekvienos Paraiškos turinys;</w:t>
      </w:r>
    </w:p>
    <w:p w:rsidR="009358ED" w:rsidRDefault="000B2BC6">
      <w:pPr>
        <w:ind w:firstLine="720"/>
        <w:jc w:val="both"/>
        <w:rPr>
          <w:lang w:eastAsia="lt-LT"/>
        </w:rPr>
      </w:pPr>
      <w:r>
        <w:rPr>
          <w:lang w:eastAsia="lt-LT"/>
        </w:rPr>
        <w:t xml:space="preserve">2.3. Paraiškų svarstymas Komisijos posėdyje; </w:t>
      </w:r>
    </w:p>
    <w:p w:rsidR="009358ED" w:rsidRDefault="000B2BC6">
      <w:pPr>
        <w:ind w:firstLine="720"/>
        <w:jc w:val="both"/>
        <w:rPr>
          <w:szCs w:val="24"/>
        </w:rPr>
      </w:pPr>
      <w:r>
        <w:rPr>
          <w:szCs w:val="24"/>
        </w:rPr>
        <w:t xml:space="preserve">2.4. </w:t>
      </w:r>
      <w:r>
        <w:t>informacija, kuri man buvo atvirai pateikta arba atskleista nurodant, kad tokia informacija turi būti laikoma konfidencialia;</w:t>
      </w:r>
      <w:r>
        <w:rPr>
          <w:szCs w:val="24"/>
        </w:rPr>
        <w:t xml:space="preserve"> </w:t>
      </w:r>
    </w:p>
    <w:p w:rsidR="009358ED" w:rsidRDefault="000B2BC6">
      <w:pPr>
        <w:ind w:firstLine="720"/>
        <w:jc w:val="both"/>
      </w:pPr>
      <w:r>
        <w:rPr>
          <w:szCs w:val="24"/>
        </w:rPr>
        <w:t xml:space="preserve">2.5. kita informacija, susijusi su atliktomis </w:t>
      </w:r>
      <w:r>
        <w:t>at</w:t>
      </w:r>
      <w:r>
        <w:t>rankos procedūromis, jeigu jos atskleidimas prieštarauja įstatymams, pažeidžia teisėtus šalių komercinius interesus arba trukdo užtikrinti sąžiningą konkurenciją.</w:t>
      </w:r>
    </w:p>
    <w:p w:rsidR="009358ED" w:rsidRDefault="000B2BC6">
      <w:pPr>
        <w:ind w:firstLine="720"/>
        <w:jc w:val="both"/>
      </w:pPr>
      <w:r>
        <w:t>3. Esu perspėtas, kad, pažeidęs šį pasižadėjimą, turėsiu atlyginti Paraiškų teikėjų ar kitų a</w:t>
      </w:r>
      <w:r>
        <w:t>smenų patirtus nuostolius dėl mano neteisėtų veiksmų.</w:t>
      </w:r>
    </w:p>
    <w:p w:rsidR="009358ED" w:rsidRDefault="000B2BC6">
      <w:pPr>
        <w:ind w:firstLine="720"/>
        <w:jc w:val="both"/>
      </w:pPr>
      <w:r>
        <w:t>4. Įsipareigoju, paaiškėjus, kad Paraiškų teikime dalyvauja asmuo, susijęs su manimi artimos giminystės ar svainystės ryšiais, arba įmonė ar kitas juridinis asmuo, kuriam vadovauja toks asmuo, arba, kad</w:t>
      </w:r>
      <w:r>
        <w:t xml:space="preserve"> toks asmuo turi daugiau kaip 50 procentų paraišką teikiančios įmonės ar kito juridinio asmens akcijų, raštu pranešti Komisijos pirmininkui ir nusišalinti.</w:t>
      </w:r>
    </w:p>
    <w:p w:rsidR="009358ED" w:rsidRDefault="000B2BC6">
      <w:pPr>
        <w:ind w:firstLine="720"/>
        <w:jc w:val="both"/>
      </w:pPr>
      <w:r>
        <w:t xml:space="preserve">Man išaiškinta, kad asmenys, susiję su manimi artimos giminystės ar svainystės ryšiais, yra: tėvai, </w:t>
      </w:r>
      <w:r>
        <w:t>įtėviai, broliai, seserys ir jų vaikai, seneliai, sutuoktiniai, vaikai, įvaikiai, jų sutuoktiniai ir jų vaikai, taip pat sutuoktinių tėvai, broliai, seserys ir jų vaikai.</w:t>
      </w:r>
    </w:p>
    <w:p w:rsidR="009358ED" w:rsidRDefault="009358ED">
      <w:pPr>
        <w:ind w:firstLine="720"/>
        <w:jc w:val="both"/>
      </w:pPr>
    </w:p>
    <w:tbl>
      <w:tblPr>
        <w:tblW w:w="0" w:type="auto"/>
        <w:tblLook w:val="04A0" w:firstRow="1" w:lastRow="0" w:firstColumn="1" w:lastColumn="0" w:noHBand="0" w:noVBand="1"/>
      </w:tblPr>
      <w:tblGrid>
        <w:gridCol w:w="3251"/>
        <w:gridCol w:w="2907"/>
        <w:gridCol w:w="3696"/>
      </w:tblGrid>
      <w:tr w:rsidR="009358ED">
        <w:tc>
          <w:tcPr>
            <w:tcW w:w="3284" w:type="dxa"/>
            <w:shd w:val="clear" w:color="auto" w:fill="auto"/>
          </w:tcPr>
          <w:p w:rsidR="009358ED" w:rsidRDefault="000B2BC6">
            <w:pPr>
              <w:jc w:val="both"/>
            </w:pPr>
            <w:r>
              <w:t>Komisijos narys</w:t>
            </w:r>
          </w:p>
        </w:tc>
        <w:tc>
          <w:tcPr>
            <w:tcW w:w="2920" w:type="dxa"/>
            <w:shd w:val="clear" w:color="auto" w:fill="auto"/>
          </w:tcPr>
          <w:p w:rsidR="009358ED" w:rsidRDefault="000B2BC6">
            <w:pPr>
              <w:jc w:val="both"/>
            </w:pPr>
            <w:r>
              <w:t>________________</w:t>
            </w:r>
          </w:p>
          <w:p w:rsidR="009358ED" w:rsidRDefault="000B2BC6">
            <w:pPr>
              <w:ind w:firstLine="718"/>
              <w:jc w:val="both"/>
              <w:rPr>
                <w:vertAlign w:val="superscript"/>
              </w:rPr>
            </w:pPr>
            <w:r>
              <w:rPr>
                <w:vertAlign w:val="superscript"/>
              </w:rPr>
              <w:t>(parašas)</w:t>
            </w:r>
          </w:p>
        </w:tc>
        <w:tc>
          <w:tcPr>
            <w:tcW w:w="3650" w:type="dxa"/>
            <w:shd w:val="clear" w:color="auto" w:fill="auto"/>
          </w:tcPr>
          <w:p w:rsidR="009358ED" w:rsidRDefault="000B2BC6">
            <w:pPr>
              <w:jc w:val="both"/>
            </w:pPr>
            <w:r>
              <w:t>_____________________________</w:t>
            </w:r>
          </w:p>
          <w:p w:rsidR="009358ED" w:rsidRDefault="000B2BC6">
            <w:pPr>
              <w:ind w:firstLine="1072"/>
              <w:jc w:val="both"/>
              <w:rPr>
                <w:vertAlign w:val="superscript"/>
              </w:rPr>
            </w:pPr>
            <w:r>
              <w:rPr>
                <w:vertAlign w:val="superscript"/>
              </w:rPr>
              <w:t>(vardas,  p</w:t>
            </w:r>
            <w:r>
              <w:rPr>
                <w:vertAlign w:val="superscript"/>
              </w:rPr>
              <w:t>avardė)</w:t>
            </w:r>
          </w:p>
        </w:tc>
      </w:tr>
    </w:tbl>
    <w:p w:rsidR="009358ED" w:rsidRDefault="009358ED"/>
    <w:p w:rsidR="009358ED" w:rsidRDefault="009358ED">
      <w:pPr>
        <w:widowControl w:val="0"/>
        <w:overflowPunct w:val="0"/>
        <w:ind w:firstLine="5103"/>
        <w:sectPr w:rsidR="009358ED">
          <w:pgSz w:w="11906" w:h="16838"/>
          <w:pgMar w:top="1701" w:right="567" w:bottom="1134" w:left="1701" w:header="567" w:footer="567" w:gutter="0"/>
          <w:pgNumType w:start="1"/>
          <w:cols w:space="1296"/>
          <w:titlePg/>
          <w:docGrid w:linePitch="326"/>
        </w:sectPr>
      </w:pPr>
    </w:p>
    <w:p w:rsidR="009358ED" w:rsidRDefault="000B2BC6">
      <w:pPr>
        <w:widowControl w:val="0"/>
        <w:overflowPunct w:val="0"/>
        <w:ind w:firstLine="5103"/>
        <w:rPr>
          <w:color w:val="343434"/>
          <w:lang w:eastAsia="lt-LT"/>
        </w:rPr>
      </w:pPr>
      <w:r>
        <w:rPr>
          <w:color w:val="343434"/>
          <w:lang w:eastAsia="lt-LT"/>
        </w:rPr>
        <w:t xml:space="preserve">Nevyriausybinių organizacijų </w:t>
      </w:r>
    </w:p>
    <w:p w:rsidR="009358ED" w:rsidRDefault="000B2BC6">
      <w:pPr>
        <w:widowControl w:val="0"/>
        <w:overflowPunct w:val="0"/>
        <w:ind w:firstLine="5103"/>
        <w:rPr>
          <w:color w:val="4B4B4B"/>
          <w:lang w:eastAsia="lt-LT"/>
        </w:rPr>
      </w:pPr>
      <w:r>
        <w:rPr>
          <w:color w:val="343434"/>
          <w:lang w:eastAsia="lt-LT"/>
        </w:rPr>
        <w:t xml:space="preserve">atrankos projektui </w:t>
      </w:r>
      <w:r>
        <w:rPr>
          <w:color w:val="4B4B4B"/>
          <w:lang w:eastAsia="lt-LT"/>
        </w:rPr>
        <w:t xml:space="preserve">„Užimtumo </w:t>
      </w:r>
    </w:p>
    <w:p w:rsidR="009358ED" w:rsidRDefault="000B2BC6">
      <w:pPr>
        <w:widowControl w:val="0"/>
        <w:overflowPunct w:val="0"/>
        <w:ind w:firstLine="5103"/>
        <w:rPr>
          <w:color w:val="4B4B4B"/>
          <w:lang w:eastAsia="lt-LT"/>
        </w:rPr>
      </w:pPr>
      <w:r>
        <w:rPr>
          <w:color w:val="4B4B4B"/>
          <w:lang w:eastAsia="lt-LT"/>
        </w:rPr>
        <w:t xml:space="preserve">skatinimo ir motyvavimo paslaugų </w:t>
      </w:r>
    </w:p>
    <w:p w:rsidR="009358ED" w:rsidRDefault="000B2BC6">
      <w:pPr>
        <w:widowControl w:val="0"/>
        <w:overflowPunct w:val="0"/>
        <w:ind w:firstLine="5103"/>
        <w:rPr>
          <w:color w:val="4B4B4B"/>
          <w:lang w:eastAsia="lt-LT"/>
        </w:rPr>
      </w:pPr>
      <w:r>
        <w:rPr>
          <w:color w:val="4B4B4B"/>
          <w:lang w:eastAsia="lt-LT"/>
        </w:rPr>
        <w:t xml:space="preserve">nedirbantiems asmenims ir socialinę </w:t>
      </w:r>
    </w:p>
    <w:p w:rsidR="009358ED" w:rsidRDefault="000B2BC6">
      <w:pPr>
        <w:widowControl w:val="0"/>
        <w:overflowPunct w:val="0"/>
        <w:ind w:firstLine="5103"/>
        <w:rPr>
          <w:color w:val="4B4B4B"/>
          <w:lang w:eastAsia="lt-LT"/>
        </w:rPr>
      </w:pPr>
      <w:r>
        <w:rPr>
          <w:color w:val="4B4B4B"/>
          <w:lang w:eastAsia="lt-LT"/>
        </w:rPr>
        <w:t xml:space="preserve">paramą gaunantiems asmenims </w:t>
      </w:r>
    </w:p>
    <w:p w:rsidR="009358ED" w:rsidRDefault="000B2BC6">
      <w:pPr>
        <w:widowControl w:val="0"/>
        <w:overflowPunct w:val="0"/>
        <w:ind w:firstLine="5103"/>
        <w:rPr>
          <w:color w:val="000000"/>
          <w:lang w:eastAsia="lt-LT"/>
        </w:rPr>
      </w:pPr>
      <w:r>
        <w:rPr>
          <w:color w:val="4B4B4B"/>
          <w:lang w:eastAsia="lt-LT"/>
        </w:rPr>
        <w:t>modelis“ įgyvendinti tvarkos aprašo</w:t>
      </w:r>
      <w:r>
        <w:rPr>
          <w:color w:val="626262"/>
          <w:spacing w:val="-40"/>
          <w:lang w:eastAsia="lt-LT"/>
        </w:rPr>
        <w:t xml:space="preserve"> </w:t>
      </w:r>
    </w:p>
    <w:p w:rsidR="009358ED" w:rsidRDefault="000B2BC6">
      <w:pPr>
        <w:widowControl w:val="0"/>
        <w:overflowPunct w:val="0"/>
        <w:ind w:firstLine="5103"/>
        <w:rPr>
          <w:color w:val="000000"/>
          <w:lang w:eastAsia="lt-LT"/>
        </w:rPr>
      </w:pPr>
      <w:r>
        <w:rPr>
          <w:color w:val="343434"/>
          <w:lang w:eastAsia="lt-LT"/>
        </w:rPr>
        <w:t>3</w:t>
      </w:r>
      <w:r>
        <w:rPr>
          <w:color w:val="343434"/>
          <w:spacing w:val="-15"/>
          <w:lang w:eastAsia="lt-LT"/>
        </w:rPr>
        <w:t xml:space="preserve"> </w:t>
      </w:r>
      <w:r>
        <w:rPr>
          <w:color w:val="343434"/>
          <w:lang w:eastAsia="lt-LT"/>
        </w:rPr>
        <w:t>priedas</w:t>
      </w:r>
    </w:p>
    <w:p w:rsidR="009358ED" w:rsidRDefault="009358ED">
      <w:pPr>
        <w:rPr>
          <w:sz w:val="2"/>
          <w:szCs w:val="2"/>
        </w:rPr>
      </w:pPr>
    </w:p>
    <w:p w:rsidR="009358ED" w:rsidRDefault="009358ED">
      <w:pPr>
        <w:widowControl w:val="0"/>
        <w:overflowPunct w:val="0"/>
        <w:ind w:left="2468"/>
        <w:rPr>
          <w:rFonts w:ascii="Arial" w:hAnsi="Arial" w:cs="Arial"/>
          <w:color w:val="000000"/>
          <w:sz w:val="31"/>
          <w:szCs w:val="31"/>
          <w:lang w:eastAsia="lt-LT"/>
        </w:rPr>
      </w:pPr>
    </w:p>
    <w:p w:rsidR="009358ED" w:rsidRDefault="009358ED">
      <w:pPr>
        <w:rPr>
          <w:sz w:val="2"/>
          <w:szCs w:val="2"/>
        </w:rPr>
      </w:pPr>
    </w:p>
    <w:p w:rsidR="009358ED" w:rsidRDefault="009358ED">
      <w:pPr>
        <w:widowControl w:val="0"/>
        <w:overflowPunct w:val="0"/>
        <w:ind w:left="2468"/>
        <w:rPr>
          <w:rFonts w:ascii="Arial" w:hAnsi="Arial" w:cs="Arial"/>
          <w:color w:val="000000"/>
          <w:sz w:val="31"/>
          <w:szCs w:val="31"/>
          <w:lang w:eastAsia="lt-LT"/>
        </w:rPr>
      </w:pPr>
    </w:p>
    <w:p w:rsidR="009358ED" w:rsidRDefault="009358ED">
      <w:pPr>
        <w:rPr>
          <w:sz w:val="2"/>
          <w:szCs w:val="2"/>
        </w:rPr>
      </w:pPr>
    </w:p>
    <w:p w:rsidR="009358ED" w:rsidRDefault="000B2BC6">
      <w:pPr>
        <w:widowControl w:val="0"/>
        <w:overflowPunct w:val="0"/>
        <w:jc w:val="center"/>
        <w:rPr>
          <w:b/>
          <w:color w:val="000000"/>
          <w:szCs w:val="24"/>
          <w:lang w:eastAsia="lt-LT"/>
        </w:rPr>
      </w:pPr>
      <w:r>
        <w:rPr>
          <w:b/>
          <w:color w:val="000000"/>
          <w:szCs w:val="24"/>
          <w:lang w:eastAsia="lt-LT"/>
        </w:rPr>
        <w:t xml:space="preserve">PARAIŠKOS </w:t>
      </w:r>
      <w:r>
        <w:rPr>
          <w:b/>
          <w:color w:val="000000"/>
          <w:szCs w:val="24"/>
          <w:lang w:eastAsia="lt-LT"/>
        </w:rPr>
        <w:t>ADMINISTRACINĖS ATITIKTIES VERTINIMO LENTELĖ</w:t>
      </w:r>
    </w:p>
    <w:p w:rsidR="009358ED" w:rsidRDefault="009358ED">
      <w:pPr>
        <w:rPr>
          <w:sz w:val="2"/>
          <w:szCs w:val="2"/>
        </w:rPr>
      </w:pPr>
    </w:p>
    <w:p w:rsidR="009358ED" w:rsidRDefault="009358ED">
      <w:pPr>
        <w:widowControl w:val="0"/>
        <w:overflowPunct w:val="0"/>
        <w:rPr>
          <w:b/>
          <w:color w:val="000000"/>
          <w:szCs w:val="24"/>
          <w:lang w:eastAsia="lt-LT"/>
        </w:rPr>
      </w:pPr>
    </w:p>
    <w:p w:rsidR="009358ED" w:rsidRDefault="009358ED">
      <w:pPr>
        <w:rPr>
          <w:sz w:val="2"/>
          <w:szCs w:val="2"/>
        </w:rPr>
      </w:pPr>
    </w:p>
    <w:p w:rsidR="009358ED" w:rsidRDefault="000B2BC6">
      <w:pPr>
        <w:widowControl w:val="0"/>
        <w:overflowPunct w:val="0"/>
        <w:jc w:val="center"/>
        <w:rPr>
          <w:b/>
          <w:color w:val="000000"/>
          <w:szCs w:val="24"/>
          <w:lang w:eastAsia="lt-LT"/>
        </w:rPr>
      </w:pPr>
      <w:r>
        <w:rPr>
          <w:b/>
          <w:color w:val="000000"/>
          <w:szCs w:val="24"/>
          <w:lang w:eastAsia="lt-LT"/>
        </w:rPr>
        <w:t>______________</w:t>
      </w:r>
    </w:p>
    <w:p w:rsidR="009358ED" w:rsidRDefault="009358ED">
      <w:pPr>
        <w:rPr>
          <w:sz w:val="2"/>
          <w:szCs w:val="2"/>
        </w:rPr>
      </w:pPr>
    </w:p>
    <w:p w:rsidR="009358ED" w:rsidRDefault="000B2BC6">
      <w:pPr>
        <w:widowControl w:val="0"/>
        <w:overflowPunct w:val="0"/>
        <w:jc w:val="center"/>
        <w:rPr>
          <w:color w:val="000000"/>
          <w:szCs w:val="24"/>
          <w:lang w:eastAsia="lt-LT"/>
        </w:rPr>
      </w:pPr>
      <w:r>
        <w:rPr>
          <w:color w:val="000000"/>
          <w:szCs w:val="24"/>
          <w:lang w:eastAsia="lt-LT"/>
        </w:rPr>
        <w:t>(data)</w:t>
      </w:r>
    </w:p>
    <w:p w:rsidR="009358ED" w:rsidRDefault="009358ED">
      <w:pPr>
        <w:rPr>
          <w:sz w:val="2"/>
          <w:szCs w:val="2"/>
        </w:rPr>
      </w:pPr>
    </w:p>
    <w:p w:rsidR="009358ED" w:rsidRDefault="009358ED">
      <w:pPr>
        <w:widowControl w:val="0"/>
        <w:overflowPunct w:val="0"/>
        <w:jc w:val="center"/>
        <w:rPr>
          <w:b/>
          <w:color w:val="000000"/>
          <w:szCs w:val="24"/>
          <w:lang w:eastAsia="lt-LT"/>
        </w:rPr>
      </w:pPr>
    </w:p>
    <w:p w:rsidR="009358ED" w:rsidRDefault="009358ED">
      <w:pPr>
        <w:rPr>
          <w:sz w:val="2"/>
          <w:szCs w:val="2"/>
        </w:rPr>
      </w:pPr>
    </w:p>
    <w:p w:rsidR="009358ED" w:rsidRDefault="000B2BC6">
      <w:pPr>
        <w:widowControl w:val="0"/>
        <w:overflowPunct w:val="0"/>
        <w:jc w:val="center"/>
        <w:rPr>
          <w:b/>
          <w:color w:val="000000"/>
          <w:szCs w:val="24"/>
          <w:lang w:eastAsia="lt-LT"/>
        </w:rPr>
      </w:pPr>
      <w:r>
        <w:rPr>
          <w:b/>
          <w:color w:val="000000"/>
          <w:szCs w:val="24"/>
          <w:lang w:eastAsia="lt-LT"/>
        </w:rPr>
        <w:t>________________________________________________________________</w:t>
      </w:r>
    </w:p>
    <w:p w:rsidR="009358ED" w:rsidRDefault="009358ED">
      <w:pPr>
        <w:rPr>
          <w:sz w:val="2"/>
          <w:szCs w:val="2"/>
        </w:rPr>
      </w:pPr>
    </w:p>
    <w:p w:rsidR="009358ED" w:rsidRDefault="000B2BC6">
      <w:pPr>
        <w:widowControl w:val="0"/>
        <w:overflowPunct w:val="0"/>
        <w:jc w:val="center"/>
        <w:rPr>
          <w:color w:val="000000"/>
          <w:lang w:eastAsia="lt-LT"/>
        </w:rPr>
      </w:pPr>
      <w:r>
        <w:rPr>
          <w:color w:val="000000"/>
          <w:lang w:eastAsia="lt-LT"/>
        </w:rPr>
        <w:t>(paraišką pateikusios NVO pavadinimas)</w:t>
      </w:r>
    </w:p>
    <w:p w:rsidR="009358ED" w:rsidRDefault="009358ED">
      <w:pPr>
        <w:rPr>
          <w:sz w:val="2"/>
          <w:szCs w:val="2"/>
        </w:rPr>
      </w:pPr>
    </w:p>
    <w:p w:rsidR="009358ED" w:rsidRDefault="009358ED">
      <w:pPr>
        <w:widowControl w:val="0"/>
        <w:overflowPunct w:val="0"/>
        <w:ind w:left="2468"/>
        <w:rPr>
          <w:rFonts w:ascii="Arial" w:hAnsi="Arial" w:cs="Arial"/>
          <w:color w:val="000000"/>
          <w:sz w:val="31"/>
          <w:szCs w:val="31"/>
          <w:lang w:eastAsia="lt-LT"/>
        </w:rPr>
      </w:pP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8"/>
        <w:gridCol w:w="2457"/>
        <w:gridCol w:w="2889"/>
        <w:gridCol w:w="210"/>
        <w:gridCol w:w="1036"/>
        <w:gridCol w:w="270"/>
        <w:gridCol w:w="766"/>
        <w:gridCol w:w="13"/>
        <w:gridCol w:w="869"/>
      </w:tblGrid>
      <w:tr w:rsidR="009358ED">
        <w:trPr>
          <w:gridAfter w:val="2"/>
          <w:wAfter w:w="987" w:type="dxa"/>
        </w:trPr>
        <w:tc>
          <w:tcPr>
            <w:tcW w:w="562" w:type="dxa"/>
            <w:vAlign w:val="center"/>
          </w:tcPr>
          <w:p w:rsidR="009358ED" w:rsidRDefault="000B2BC6">
            <w:pPr>
              <w:widowControl w:val="0"/>
              <w:overflowPunct w:val="0"/>
              <w:jc w:val="center"/>
              <w:rPr>
                <w:szCs w:val="24"/>
                <w:lang w:eastAsia="lt-LT"/>
              </w:rPr>
            </w:pPr>
            <w:r>
              <w:rPr>
                <w:szCs w:val="24"/>
                <w:lang w:eastAsia="lt-LT"/>
              </w:rPr>
              <w:t>Eil.Nr.</w:t>
            </w:r>
          </w:p>
        </w:tc>
        <w:tc>
          <w:tcPr>
            <w:tcW w:w="6213" w:type="dxa"/>
            <w:gridSpan w:val="4"/>
            <w:vAlign w:val="center"/>
          </w:tcPr>
          <w:p w:rsidR="009358ED" w:rsidRDefault="000B2BC6">
            <w:pPr>
              <w:widowControl w:val="0"/>
              <w:overflowPunct w:val="0"/>
              <w:jc w:val="center"/>
              <w:rPr>
                <w:b/>
                <w:szCs w:val="24"/>
                <w:lang w:eastAsia="lt-LT"/>
              </w:rPr>
            </w:pPr>
            <w:r>
              <w:rPr>
                <w:szCs w:val="24"/>
                <w:lang w:eastAsia="lt-LT"/>
              </w:rPr>
              <w:t>Vertinimo kriterijus</w:t>
            </w:r>
          </w:p>
        </w:tc>
        <w:tc>
          <w:tcPr>
            <w:tcW w:w="1134" w:type="dxa"/>
            <w:vAlign w:val="center"/>
          </w:tcPr>
          <w:p w:rsidR="009358ED" w:rsidRDefault="000B2BC6">
            <w:pPr>
              <w:widowControl w:val="0"/>
              <w:overflowPunct w:val="0"/>
              <w:jc w:val="center"/>
              <w:rPr>
                <w:b/>
                <w:szCs w:val="24"/>
                <w:lang w:eastAsia="lt-LT"/>
              </w:rPr>
            </w:pPr>
            <w:r>
              <w:rPr>
                <w:szCs w:val="24"/>
              </w:rPr>
              <w:t>Taip</w:t>
            </w:r>
          </w:p>
        </w:tc>
        <w:tc>
          <w:tcPr>
            <w:tcW w:w="1134" w:type="dxa"/>
            <w:gridSpan w:val="2"/>
            <w:vAlign w:val="center"/>
          </w:tcPr>
          <w:p w:rsidR="009358ED" w:rsidRDefault="000B2BC6">
            <w:pPr>
              <w:widowControl w:val="0"/>
              <w:overflowPunct w:val="0"/>
              <w:jc w:val="center"/>
              <w:rPr>
                <w:b/>
                <w:szCs w:val="24"/>
                <w:lang w:eastAsia="lt-LT"/>
              </w:rPr>
            </w:pPr>
            <w:r>
              <w:rPr>
                <w:szCs w:val="24"/>
              </w:rPr>
              <w:t>Ne</w:t>
            </w:r>
          </w:p>
        </w:tc>
      </w:tr>
      <w:tr w:rsidR="009358ED">
        <w:trPr>
          <w:gridAfter w:val="2"/>
          <w:wAfter w:w="987" w:type="dxa"/>
        </w:trPr>
        <w:tc>
          <w:tcPr>
            <w:tcW w:w="562" w:type="dxa"/>
            <w:vAlign w:val="center"/>
          </w:tcPr>
          <w:p w:rsidR="009358ED" w:rsidRDefault="000B2BC6">
            <w:pPr>
              <w:widowControl w:val="0"/>
              <w:overflowPunct w:val="0"/>
              <w:rPr>
                <w:szCs w:val="24"/>
                <w:lang w:eastAsia="lt-LT"/>
              </w:rPr>
            </w:pPr>
            <w:r>
              <w:rPr>
                <w:szCs w:val="24"/>
                <w:lang w:eastAsia="lt-LT"/>
              </w:rPr>
              <w:t>1.</w:t>
            </w:r>
          </w:p>
        </w:tc>
        <w:tc>
          <w:tcPr>
            <w:tcW w:w="6213" w:type="dxa"/>
            <w:gridSpan w:val="4"/>
            <w:vAlign w:val="center"/>
          </w:tcPr>
          <w:p w:rsidR="009358ED" w:rsidRDefault="000B2BC6">
            <w:pPr>
              <w:widowControl w:val="0"/>
              <w:tabs>
                <w:tab w:val="left" w:pos="851"/>
                <w:tab w:val="left" w:pos="1134"/>
              </w:tabs>
              <w:overflowPunct w:val="0"/>
              <w:ind w:right="-1" w:firstLine="10"/>
              <w:rPr>
                <w:w w:val="105"/>
                <w:szCs w:val="24"/>
                <w:lang w:eastAsia="lt-LT"/>
              </w:rPr>
            </w:pPr>
            <w:r>
              <w:rPr>
                <w:szCs w:val="24"/>
                <w:lang w:eastAsia="lt-LT"/>
              </w:rPr>
              <w:t xml:space="preserve">Paraiška pateikta pagal nustatytą </w:t>
            </w:r>
            <w:r>
              <w:rPr>
                <w:szCs w:val="24"/>
                <w:lang w:eastAsia="lt-LT"/>
              </w:rPr>
              <w:t>formą</w:t>
            </w:r>
          </w:p>
        </w:tc>
        <w:tc>
          <w:tcPr>
            <w:tcW w:w="1134" w:type="dxa"/>
            <w:vAlign w:val="center"/>
          </w:tcPr>
          <w:p w:rsidR="009358ED" w:rsidRDefault="009358ED">
            <w:pPr>
              <w:widowControl w:val="0"/>
              <w:overflowPunct w:val="0"/>
              <w:rPr>
                <w:b/>
                <w:szCs w:val="24"/>
                <w:lang w:eastAsia="lt-LT"/>
              </w:rPr>
            </w:pPr>
          </w:p>
        </w:tc>
        <w:tc>
          <w:tcPr>
            <w:tcW w:w="1134" w:type="dxa"/>
            <w:gridSpan w:val="2"/>
            <w:vAlign w:val="center"/>
          </w:tcPr>
          <w:p w:rsidR="009358ED" w:rsidRDefault="009358ED">
            <w:pPr>
              <w:widowControl w:val="0"/>
              <w:overflowPunct w:val="0"/>
              <w:rPr>
                <w:b/>
                <w:szCs w:val="24"/>
                <w:lang w:eastAsia="lt-LT"/>
              </w:rPr>
            </w:pPr>
          </w:p>
        </w:tc>
      </w:tr>
      <w:tr w:rsidR="009358ED">
        <w:trPr>
          <w:gridAfter w:val="2"/>
          <w:wAfter w:w="987" w:type="dxa"/>
        </w:trPr>
        <w:tc>
          <w:tcPr>
            <w:tcW w:w="562" w:type="dxa"/>
            <w:vAlign w:val="center"/>
          </w:tcPr>
          <w:p w:rsidR="009358ED" w:rsidRDefault="000B2BC6">
            <w:pPr>
              <w:widowControl w:val="0"/>
              <w:overflowPunct w:val="0"/>
              <w:rPr>
                <w:szCs w:val="24"/>
                <w:lang w:eastAsia="lt-LT"/>
              </w:rPr>
            </w:pPr>
            <w:r>
              <w:rPr>
                <w:szCs w:val="24"/>
                <w:lang w:eastAsia="lt-LT"/>
              </w:rPr>
              <w:t>2.</w:t>
            </w:r>
          </w:p>
        </w:tc>
        <w:tc>
          <w:tcPr>
            <w:tcW w:w="6213" w:type="dxa"/>
            <w:gridSpan w:val="4"/>
            <w:vAlign w:val="center"/>
          </w:tcPr>
          <w:p w:rsidR="009358ED" w:rsidRDefault="000B2BC6">
            <w:pPr>
              <w:widowControl w:val="0"/>
              <w:tabs>
                <w:tab w:val="left" w:pos="851"/>
                <w:tab w:val="left" w:pos="1134"/>
              </w:tabs>
              <w:overflowPunct w:val="0"/>
              <w:ind w:left="10" w:right="-1" w:hanging="10"/>
              <w:rPr>
                <w:w w:val="105"/>
                <w:szCs w:val="24"/>
                <w:lang w:eastAsia="lt-LT"/>
              </w:rPr>
            </w:pPr>
            <w:r>
              <w:rPr>
                <w:w w:val="105"/>
                <w:szCs w:val="24"/>
                <w:lang w:eastAsia="lt-LT"/>
              </w:rPr>
              <w:t>Paraiška pateikta pilnai užpildyta</w:t>
            </w:r>
          </w:p>
        </w:tc>
        <w:tc>
          <w:tcPr>
            <w:tcW w:w="1134" w:type="dxa"/>
            <w:vAlign w:val="center"/>
          </w:tcPr>
          <w:p w:rsidR="009358ED" w:rsidRDefault="009358ED">
            <w:pPr>
              <w:widowControl w:val="0"/>
              <w:overflowPunct w:val="0"/>
              <w:rPr>
                <w:b/>
                <w:szCs w:val="24"/>
                <w:lang w:eastAsia="lt-LT"/>
              </w:rPr>
            </w:pPr>
          </w:p>
        </w:tc>
        <w:tc>
          <w:tcPr>
            <w:tcW w:w="1134" w:type="dxa"/>
            <w:gridSpan w:val="2"/>
            <w:vAlign w:val="center"/>
          </w:tcPr>
          <w:p w:rsidR="009358ED" w:rsidRDefault="009358ED">
            <w:pPr>
              <w:widowControl w:val="0"/>
              <w:overflowPunct w:val="0"/>
              <w:rPr>
                <w:b/>
                <w:szCs w:val="24"/>
                <w:lang w:eastAsia="lt-LT"/>
              </w:rPr>
            </w:pPr>
          </w:p>
        </w:tc>
      </w:tr>
      <w:tr w:rsidR="009358ED">
        <w:trPr>
          <w:gridAfter w:val="2"/>
          <w:wAfter w:w="987" w:type="dxa"/>
        </w:trPr>
        <w:tc>
          <w:tcPr>
            <w:tcW w:w="562" w:type="dxa"/>
            <w:vAlign w:val="center"/>
          </w:tcPr>
          <w:p w:rsidR="009358ED" w:rsidRDefault="000B2BC6">
            <w:pPr>
              <w:widowControl w:val="0"/>
              <w:overflowPunct w:val="0"/>
              <w:rPr>
                <w:szCs w:val="24"/>
                <w:lang w:eastAsia="lt-LT"/>
              </w:rPr>
            </w:pPr>
            <w:r>
              <w:rPr>
                <w:szCs w:val="24"/>
                <w:lang w:eastAsia="lt-LT"/>
              </w:rPr>
              <w:t>3.</w:t>
            </w:r>
          </w:p>
        </w:tc>
        <w:tc>
          <w:tcPr>
            <w:tcW w:w="6213" w:type="dxa"/>
            <w:gridSpan w:val="4"/>
            <w:vAlign w:val="center"/>
          </w:tcPr>
          <w:p w:rsidR="009358ED" w:rsidRDefault="000B2BC6">
            <w:pPr>
              <w:widowControl w:val="0"/>
              <w:tabs>
                <w:tab w:val="left" w:pos="851"/>
                <w:tab w:val="left" w:pos="1134"/>
              </w:tabs>
              <w:overflowPunct w:val="0"/>
              <w:ind w:left="10" w:right="-1"/>
              <w:rPr>
                <w:w w:val="105"/>
                <w:szCs w:val="24"/>
                <w:lang w:eastAsia="lt-LT"/>
              </w:rPr>
            </w:pPr>
            <w:r>
              <w:rPr>
                <w:w w:val="105"/>
                <w:szCs w:val="24"/>
                <w:lang w:eastAsia="lt-LT"/>
              </w:rPr>
              <w:t>Paraiška užpildyta kompiuteriu lietuvių kalba</w:t>
            </w:r>
          </w:p>
        </w:tc>
        <w:tc>
          <w:tcPr>
            <w:tcW w:w="1134" w:type="dxa"/>
            <w:vAlign w:val="center"/>
          </w:tcPr>
          <w:p w:rsidR="009358ED" w:rsidRDefault="009358ED">
            <w:pPr>
              <w:widowControl w:val="0"/>
              <w:overflowPunct w:val="0"/>
              <w:rPr>
                <w:b/>
                <w:szCs w:val="24"/>
                <w:lang w:eastAsia="lt-LT"/>
              </w:rPr>
            </w:pPr>
          </w:p>
        </w:tc>
        <w:tc>
          <w:tcPr>
            <w:tcW w:w="1134" w:type="dxa"/>
            <w:gridSpan w:val="2"/>
            <w:vAlign w:val="center"/>
          </w:tcPr>
          <w:p w:rsidR="009358ED" w:rsidRDefault="009358ED">
            <w:pPr>
              <w:widowControl w:val="0"/>
              <w:overflowPunct w:val="0"/>
              <w:rPr>
                <w:b/>
                <w:szCs w:val="24"/>
                <w:lang w:eastAsia="lt-LT"/>
              </w:rPr>
            </w:pPr>
          </w:p>
        </w:tc>
      </w:tr>
      <w:tr w:rsidR="009358ED">
        <w:trPr>
          <w:gridAfter w:val="2"/>
          <w:wAfter w:w="987" w:type="dxa"/>
        </w:trPr>
        <w:tc>
          <w:tcPr>
            <w:tcW w:w="562" w:type="dxa"/>
            <w:vAlign w:val="center"/>
          </w:tcPr>
          <w:p w:rsidR="009358ED" w:rsidRDefault="000B2BC6">
            <w:pPr>
              <w:widowControl w:val="0"/>
              <w:overflowPunct w:val="0"/>
              <w:rPr>
                <w:szCs w:val="24"/>
                <w:lang w:eastAsia="lt-LT"/>
              </w:rPr>
            </w:pPr>
            <w:r>
              <w:rPr>
                <w:szCs w:val="24"/>
                <w:lang w:eastAsia="lt-LT"/>
              </w:rPr>
              <w:t>4.</w:t>
            </w:r>
          </w:p>
        </w:tc>
        <w:tc>
          <w:tcPr>
            <w:tcW w:w="6213" w:type="dxa"/>
            <w:gridSpan w:val="4"/>
            <w:vAlign w:val="center"/>
          </w:tcPr>
          <w:p w:rsidR="009358ED" w:rsidRDefault="000B2BC6">
            <w:pPr>
              <w:widowControl w:val="0"/>
              <w:tabs>
                <w:tab w:val="left" w:pos="851"/>
                <w:tab w:val="left" w:pos="1134"/>
              </w:tabs>
              <w:overflowPunct w:val="0"/>
              <w:ind w:right="-1"/>
              <w:rPr>
                <w:w w:val="105"/>
                <w:szCs w:val="24"/>
                <w:lang w:eastAsia="lt-LT"/>
              </w:rPr>
            </w:pPr>
            <w:r>
              <w:rPr>
                <w:w w:val="105"/>
                <w:szCs w:val="24"/>
                <w:lang w:eastAsia="lt-LT"/>
              </w:rPr>
              <w:t>Paraiška pasirašyta asmens, turinčio teisę veikti NVO vadovo ar jo įgalioto</w:t>
            </w:r>
            <w:r>
              <w:rPr>
                <w:w w:val="103"/>
                <w:szCs w:val="24"/>
                <w:lang w:eastAsia="lt-LT"/>
              </w:rPr>
              <w:t xml:space="preserve"> </w:t>
            </w:r>
            <w:r>
              <w:rPr>
                <w:w w:val="105"/>
                <w:szCs w:val="24"/>
                <w:lang w:eastAsia="lt-LT"/>
              </w:rPr>
              <w:t>asmens vardu</w:t>
            </w:r>
          </w:p>
        </w:tc>
        <w:tc>
          <w:tcPr>
            <w:tcW w:w="1134" w:type="dxa"/>
            <w:vAlign w:val="center"/>
          </w:tcPr>
          <w:p w:rsidR="009358ED" w:rsidRDefault="009358ED">
            <w:pPr>
              <w:widowControl w:val="0"/>
              <w:overflowPunct w:val="0"/>
              <w:rPr>
                <w:b/>
                <w:szCs w:val="24"/>
                <w:lang w:eastAsia="lt-LT"/>
              </w:rPr>
            </w:pPr>
          </w:p>
        </w:tc>
        <w:tc>
          <w:tcPr>
            <w:tcW w:w="1134" w:type="dxa"/>
            <w:gridSpan w:val="2"/>
            <w:vAlign w:val="center"/>
          </w:tcPr>
          <w:p w:rsidR="009358ED" w:rsidRDefault="009358ED">
            <w:pPr>
              <w:widowControl w:val="0"/>
              <w:overflowPunct w:val="0"/>
              <w:rPr>
                <w:b/>
                <w:szCs w:val="24"/>
                <w:lang w:eastAsia="lt-LT"/>
              </w:rPr>
            </w:pPr>
          </w:p>
        </w:tc>
      </w:tr>
      <w:tr w:rsidR="009358ED">
        <w:trPr>
          <w:gridAfter w:val="2"/>
          <w:wAfter w:w="987" w:type="dxa"/>
        </w:trPr>
        <w:tc>
          <w:tcPr>
            <w:tcW w:w="562" w:type="dxa"/>
            <w:vAlign w:val="center"/>
          </w:tcPr>
          <w:p w:rsidR="009358ED" w:rsidRDefault="000B2BC6">
            <w:pPr>
              <w:widowControl w:val="0"/>
              <w:overflowPunct w:val="0"/>
              <w:rPr>
                <w:szCs w:val="24"/>
                <w:lang w:eastAsia="lt-LT"/>
              </w:rPr>
            </w:pPr>
            <w:r>
              <w:rPr>
                <w:szCs w:val="24"/>
                <w:lang w:eastAsia="lt-LT"/>
              </w:rPr>
              <w:t>5.</w:t>
            </w:r>
          </w:p>
        </w:tc>
        <w:tc>
          <w:tcPr>
            <w:tcW w:w="6213" w:type="dxa"/>
            <w:gridSpan w:val="4"/>
            <w:vAlign w:val="center"/>
          </w:tcPr>
          <w:p w:rsidR="009358ED" w:rsidRDefault="000B2BC6">
            <w:pPr>
              <w:widowControl w:val="0"/>
              <w:tabs>
                <w:tab w:val="left" w:pos="851"/>
                <w:tab w:val="left" w:pos="1134"/>
              </w:tabs>
              <w:overflowPunct w:val="0"/>
              <w:ind w:left="10" w:right="-1"/>
              <w:rPr>
                <w:w w:val="105"/>
                <w:szCs w:val="24"/>
                <w:lang w:eastAsia="lt-LT"/>
              </w:rPr>
            </w:pPr>
            <w:r>
              <w:rPr>
                <w:w w:val="105"/>
                <w:szCs w:val="24"/>
                <w:lang w:eastAsia="lt-LT"/>
              </w:rPr>
              <w:t xml:space="preserve">Paraiška patvirtinta antspaudu, jei tokį antspaudą NVO </w:t>
            </w:r>
            <w:r>
              <w:rPr>
                <w:w w:val="105"/>
                <w:szCs w:val="24"/>
                <w:lang w:eastAsia="lt-LT"/>
              </w:rPr>
              <w:t>privalo turėti</w:t>
            </w:r>
          </w:p>
        </w:tc>
        <w:tc>
          <w:tcPr>
            <w:tcW w:w="1134" w:type="dxa"/>
            <w:vAlign w:val="center"/>
          </w:tcPr>
          <w:p w:rsidR="009358ED" w:rsidRDefault="009358ED">
            <w:pPr>
              <w:widowControl w:val="0"/>
              <w:overflowPunct w:val="0"/>
              <w:rPr>
                <w:b/>
                <w:szCs w:val="24"/>
                <w:lang w:eastAsia="lt-LT"/>
              </w:rPr>
            </w:pPr>
          </w:p>
        </w:tc>
        <w:tc>
          <w:tcPr>
            <w:tcW w:w="1134" w:type="dxa"/>
            <w:gridSpan w:val="2"/>
            <w:vAlign w:val="center"/>
          </w:tcPr>
          <w:p w:rsidR="009358ED" w:rsidRDefault="009358ED">
            <w:pPr>
              <w:widowControl w:val="0"/>
              <w:overflowPunct w:val="0"/>
              <w:rPr>
                <w:b/>
                <w:szCs w:val="24"/>
                <w:lang w:eastAsia="lt-LT"/>
              </w:rPr>
            </w:pPr>
          </w:p>
        </w:tc>
      </w:tr>
      <w:tr w:rsidR="009358ED">
        <w:trPr>
          <w:gridAfter w:val="2"/>
          <w:wAfter w:w="987" w:type="dxa"/>
        </w:trPr>
        <w:tc>
          <w:tcPr>
            <w:tcW w:w="562" w:type="dxa"/>
            <w:vAlign w:val="center"/>
          </w:tcPr>
          <w:p w:rsidR="009358ED" w:rsidRDefault="000B2BC6">
            <w:pPr>
              <w:widowControl w:val="0"/>
              <w:overflowPunct w:val="0"/>
              <w:rPr>
                <w:szCs w:val="24"/>
                <w:lang w:eastAsia="lt-LT"/>
              </w:rPr>
            </w:pPr>
            <w:r>
              <w:rPr>
                <w:szCs w:val="24"/>
                <w:lang w:eastAsia="lt-LT"/>
              </w:rPr>
              <w:t>6.</w:t>
            </w:r>
          </w:p>
        </w:tc>
        <w:tc>
          <w:tcPr>
            <w:tcW w:w="6213" w:type="dxa"/>
            <w:gridSpan w:val="4"/>
            <w:vAlign w:val="center"/>
          </w:tcPr>
          <w:p w:rsidR="009358ED" w:rsidRDefault="000B2BC6">
            <w:pPr>
              <w:widowControl w:val="0"/>
              <w:tabs>
                <w:tab w:val="left" w:pos="851"/>
                <w:tab w:val="left" w:pos="1134"/>
              </w:tabs>
              <w:overflowPunct w:val="0"/>
              <w:ind w:left="10" w:right="-1"/>
              <w:rPr>
                <w:w w:val="105"/>
                <w:szCs w:val="24"/>
                <w:lang w:eastAsia="lt-LT"/>
              </w:rPr>
            </w:pPr>
            <w:r>
              <w:rPr>
                <w:szCs w:val="24"/>
                <w:lang w:eastAsia="lt-LT"/>
              </w:rPr>
              <w:t>Paraiška pateikta kartu su pagal Aprašą privalomais pateikti dokumentais ar tinkamai patvirtintomis</w:t>
            </w:r>
            <w:r>
              <w:rPr>
                <w:w w:val="101"/>
                <w:szCs w:val="24"/>
                <w:lang w:eastAsia="lt-LT"/>
              </w:rPr>
              <w:t xml:space="preserve"> </w:t>
            </w:r>
            <w:r>
              <w:rPr>
                <w:szCs w:val="24"/>
                <w:lang w:eastAsia="lt-LT"/>
              </w:rPr>
              <w:t>dokumentų kopijomis (paraiškos priedais)</w:t>
            </w:r>
          </w:p>
        </w:tc>
        <w:tc>
          <w:tcPr>
            <w:tcW w:w="1134" w:type="dxa"/>
            <w:vAlign w:val="center"/>
          </w:tcPr>
          <w:p w:rsidR="009358ED" w:rsidRDefault="009358ED">
            <w:pPr>
              <w:widowControl w:val="0"/>
              <w:overflowPunct w:val="0"/>
              <w:rPr>
                <w:b/>
                <w:szCs w:val="24"/>
                <w:lang w:eastAsia="lt-LT"/>
              </w:rPr>
            </w:pPr>
          </w:p>
        </w:tc>
        <w:tc>
          <w:tcPr>
            <w:tcW w:w="1134" w:type="dxa"/>
            <w:gridSpan w:val="2"/>
            <w:vAlign w:val="center"/>
          </w:tcPr>
          <w:p w:rsidR="009358ED" w:rsidRDefault="009358ED">
            <w:pPr>
              <w:widowControl w:val="0"/>
              <w:overflowPunct w:val="0"/>
              <w:rPr>
                <w:b/>
                <w:szCs w:val="24"/>
                <w:lang w:eastAsia="lt-LT"/>
              </w:rPr>
            </w:pPr>
          </w:p>
        </w:tc>
      </w:tr>
      <w:tr w:rsidR="009358ED">
        <w:trPr>
          <w:gridAfter w:val="2"/>
          <w:wAfter w:w="987" w:type="dxa"/>
        </w:trPr>
        <w:tc>
          <w:tcPr>
            <w:tcW w:w="562" w:type="dxa"/>
            <w:vAlign w:val="center"/>
          </w:tcPr>
          <w:p w:rsidR="009358ED" w:rsidRDefault="000B2BC6">
            <w:pPr>
              <w:widowControl w:val="0"/>
              <w:overflowPunct w:val="0"/>
              <w:rPr>
                <w:szCs w:val="24"/>
                <w:lang w:eastAsia="lt-LT"/>
              </w:rPr>
            </w:pPr>
            <w:r>
              <w:rPr>
                <w:szCs w:val="24"/>
                <w:lang w:eastAsia="lt-LT"/>
              </w:rPr>
              <w:t>7.</w:t>
            </w:r>
          </w:p>
        </w:tc>
        <w:tc>
          <w:tcPr>
            <w:tcW w:w="6213" w:type="dxa"/>
            <w:gridSpan w:val="4"/>
            <w:vAlign w:val="center"/>
          </w:tcPr>
          <w:p w:rsidR="009358ED" w:rsidRDefault="000B2BC6">
            <w:pPr>
              <w:widowControl w:val="0"/>
              <w:tabs>
                <w:tab w:val="left" w:pos="851"/>
                <w:tab w:val="left" w:pos="1134"/>
              </w:tabs>
              <w:overflowPunct w:val="0"/>
              <w:ind w:left="10" w:right="-1"/>
              <w:rPr>
                <w:w w:val="105"/>
                <w:szCs w:val="24"/>
                <w:lang w:eastAsia="lt-LT"/>
              </w:rPr>
            </w:pPr>
            <w:r>
              <w:rPr>
                <w:w w:val="105"/>
                <w:szCs w:val="24"/>
                <w:lang w:eastAsia="lt-LT"/>
              </w:rPr>
              <w:t xml:space="preserve">Paraiška kartu su </w:t>
            </w:r>
            <w:r>
              <w:rPr>
                <w:szCs w:val="24"/>
                <w:lang w:eastAsia="lt-LT"/>
              </w:rPr>
              <w:t xml:space="preserve">pagal Aprašą privalomais pateikti dokumentais ar tinkamai </w:t>
            </w:r>
            <w:r>
              <w:rPr>
                <w:szCs w:val="24"/>
                <w:lang w:eastAsia="lt-LT"/>
              </w:rPr>
              <w:t>patvirtintomis</w:t>
            </w:r>
            <w:r>
              <w:rPr>
                <w:w w:val="101"/>
                <w:szCs w:val="24"/>
                <w:lang w:eastAsia="lt-LT"/>
              </w:rPr>
              <w:t xml:space="preserve"> </w:t>
            </w:r>
            <w:r>
              <w:rPr>
                <w:szCs w:val="24"/>
                <w:lang w:eastAsia="lt-LT"/>
              </w:rPr>
              <w:t xml:space="preserve">dokumentų kopijomis </w:t>
            </w:r>
            <w:r>
              <w:rPr>
                <w:w w:val="105"/>
                <w:szCs w:val="24"/>
                <w:lang w:eastAsia="lt-LT"/>
              </w:rPr>
              <w:t>susegta į aplanką ir sunumeruota (paraiškos ir prie jos pridedamų dokumentų numeracija yra ištisinė)</w:t>
            </w:r>
          </w:p>
        </w:tc>
        <w:tc>
          <w:tcPr>
            <w:tcW w:w="1134" w:type="dxa"/>
            <w:vAlign w:val="center"/>
          </w:tcPr>
          <w:p w:rsidR="009358ED" w:rsidRDefault="009358ED">
            <w:pPr>
              <w:widowControl w:val="0"/>
              <w:overflowPunct w:val="0"/>
              <w:rPr>
                <w:b/>
                <w:szCs w:val="24"/>
                <w:lang w:eastAsia="lt-LT"/>
              </w:rPr>
            </w:pPr>
          </w:p>
        </w:tc>
        <w:tc>
          <w:tcPr>
            <w:tcW w:w="1134" w:type="dxa"/>
            <w:gridSpan w:val="2"/>
            <w:vAlign w:val="center"/>
          </w:tcPr>
          <w:p w:rsidR="009358ED" w:rsidRDefault="009358ED">
            <w:pPr>
              <w:widowControl w:val="0"/>
              <w:overflowPunct w:val="0"/>
              <w:rPr>
                <w:b/>
                <w:szCs w:val="24"/>
                <w:lang w:eastAsia="lt-LT"/>
              </w:rPr>
            </w:pPr>
          </w:p>
        </w:tc>
      </w:tr>
      <w:tr w:rsidR="009358ED">
        <w:trPr>
          <w:gridAfter w:val="2"/>
          <w:wAfter w:w="987" w:type="dxa"/>
        </w:trPr>
        <w:tc>
          <w:tcPr>
            <w:tcW w:w="562" w:type="dxa"/>
            <w:vAlign w:val="center"/>
          </w:tcPr>
          <w:p w:rsidR="009358ED" w:rsidRDefault="000B2BC6">
            <w:pPr>
              <w:widowControl w:val="0"/>
              <w:overflowPunct w:val="0"/>
              <w:rPr>
                <w:szCs w:val="24"/>
                <w:lang w:eastAsia="lt-LT"/>
              </w:rPr>
            </w:pPr>
            <w:r>
              <w:rPr>
                <w:szCs w:val="24"/>
                <w:lang w:eastAsia="lt-LT"/>
              </w:rPr>
              <w:t>8.</w:t>
            </w:r>
          </w:p>
        </w:tc>
        <w:tc>
          <w:tcPr>
            <w:tcW w:w="6213" w:type="dxa"/>
            <w:gridSpan w:val="4"/>
            <w:vAlign w:val="center"/>
          </w:tcPr>
          <w:p w:rsidR="009358ED" w:rsidRDefault="000B2BC6">
            <w:pPr>
              <w:widowControl w:val="0"/>
              <w:tabs>
                <w:tab w:val="left" w:pos="851"/>
                <w:tab w:val="left" w:pos="1134"/>
              </w:tabs>
              <w:overflowPunct w:val="0"/>
              <w:ind w:left="10" w:right="-1"/>
              <w:rPr>
                <w:w w:val="105"/>
                <w:szCs w:val="24"/>
                <w:lang w:eastAsia="lt-LT"/>
              </w:rPr>
            </w:pPr>
            <w:r>
              <w:rPr>
                <w:w w:val="105"/>
                <w:szCs w:val="24"/>
                <w:lang w:eastAsia="lt-LT"/>
              </w:rPr>
              <w:t>NVO yra Lietuvos Respublikos nevyriausybinė organizacija, kaip apibrėžta Lietuvos Respublikos nevyriausybinių orga</w:t>
            </w:r>
            <w:r>
              <w:rPr>
                <w:w w:val="105"/>
                <w:szCs w:val="24"/>
                <w:lang w:eastAsia="lt-LT"/>
              </w:rPr>
              <w:t>nizacijų plėtros įstatyme</w:t>
            </w:r>
          </w:p>
        </w:tc>
        <w:tc>
          <w:tcPr>
            <w:tcW w:w="1134" w:type="dxa"/>
            <w:vAlign w:val="center"/>
          </w:tcPr>
          <w:p w:rsidR="009358ED" w:rsidRDefault="009358ED">
            <w:pPr>
              <w:widowControl w:val="0"/>
              <w:overflowPunct w:val="0"/>
              <w:rPr>
                <w:b/>
                <w:szCs w:val="24"/>
                <w:lang w:eastAsia="lt-LT"/>
              </w:rPr>
            </w:pPr>
          </w:p>
        </w:tc>
        <w:tc>
          <w:tcPr>
            <w:tcW w:w="1134" w:type="dxa"/>
            <w:gridSpan w:val="2"/>
            <w:vAlign w:val="center"/>
          </w:tcPr>
          <w:p w:rsidR="009358ED" w:rsidRDefault="009358ED">
            <w:pPr>
              <w:widowControl w:val="0"/>
              <w:overflowPunct w:val="0"/>
              <w:rPr>
                <w:b/>
                <w:szCs w:val="24"/>
                <w:lang w:eastAsia="lt-LT"/>
              </w:rPr>
            </w:pPr>
          </w:p>
        </w:tc>
      </w:tr>
      <w:tr w:rsidR="009358ED">
        <w:trPr>
          <w:gridAfter w:val="2"/>
          <w:wAfter w:w="987" w:type="dxa"/>
        </w:trPr>
        <w:tc>
          <w:tcPr>
            <w:tcW w:w="562" w:type="dxa"/>
            <w:vAlign w:val="center"/>
          </w:tcPr>
          <w:p w:rsidR="009358ED" w:rsidRDefault="000B2BC6">
            <w:pPr>
              <w:widowControl w:val="0"/>
              <w:overflowPunct w:val="0"/>
              <w:rPr>
                <w:szCs w:val="24"/>
                <w:lang w:eastAsia="lt-LT"/>
              </w:rPr>
            </w:pPr>
            <w:r>
              <w:rPr>
                <w:szCs w:val="24"/>
                <w:lang w:eastAsia="lt-LT"/>
              </w:rPr>
              <w:t>9.</w:t>
            </w:r>
          </w:p>
        </w:tc>
        <w:tc>
          <w:tcPr>
            <w:tcW w:w="6213" w:type="dxa"/>
            <w:gridSpan w:val="4"/>
            <w:vAlign w:val="center"/>
          </w:tcPr>
          <w:p w:rsidR="009358ED" w:rsidRDefault="000B2BC6">
            <w:pPr>
              <w:widowControl w:val="0"/>
              <w:tabs>
                <w:tab w:val="left" w:pos="851"/>
                <w:tab w:val="left" w:pos="1134"/>
              </w:tabs>
              <w:overflowPunct w:val="0"/>
              <w:ind w:left="10" w:right="-1"/>
              <w:rPr>
                <w:w w:val="105"/>
                <w:szCs w:val="24"/>
                <w:lang w:eastAsia="lt-LT"/>
              </w:rPr>
            </w:pPr>
            <w:r>
              <w:rPr>
                <w:w w:val="105"/>
                <w:szCs w:val="24"/>
                <w:lang w:eastAsia="lt-LT"/>
              </w:rPr>
              <w:t>NVO steigimo dokumentuose nurodyti pagrindiniai veiklos tikslai, uždaviniai, veiklos yra susiję su paslaugų ir priemonių, nurodytų Aprašo 5.1–5.3 papunkčiuose, teikimu;</w:t>
            </w:r>
          </w:p>
        </w:tc>
        <w:tc>
          <w:tcPr>
            <w:tcW w:w="1134" w:type="dxa"/>
            <w:vAlign w:val="center"/>
          </w:tcPr>
          <w:p w:rsidR="009358ED" w:rsidRDefault="009358ED">
            <w:pPr>
              <w:widowControl w:val="0"/>
              <w:overflowPunct w:val="0"/>
              <w:rPr>
                <w:b/>
                <w:szCs w:val="24"/>
                <w:lang w:eastAsia="lt-LT"/>
              </w:rPr>
            </w:pPr>
          </w:p>
        </w:tc>
        <w:tc>
          <w:tcPr>
            <w:tcW w:w="1134" w:type="dxa"/>
            <w:gridSpan w:val="2"/>
            <w:vAlign w:val="center"/>
          </w:tcPr>
          <w:p w:rsidR="009358ED" w:rsidRDefault="009358ED">
            <w:pPr>
              <w:widowControl w:val="0"/>
              <w:overflowPunct w:val="0"/>
              <w:rPr>
                <w:b/>
                <w:szCs w:val="24"/>
                <w:lang w:eastAsia="lt-LT"/>
              </w:rPr>
            </w:pPr>
          </w:p>
        </w:tc>
      </w:tr>
      <w:tr w:rsidR="009358ED">
        <w:trPr>
          <w:gridAfter w:val="2"/>
          <w:wAfter w:w="987" w:type="dxa"/>
        </w:trPr>
        <w:tc>
          <w:tcPr>
            <w:tcW w:w="562" w:type="dxa"/>
            <w:vAlign w:val="center"/>
          </w:tcPr>
          <w:p w:rsidR="009358ED" w:rsidRDefault="000B2BC6">
            <w:pPr>
              <w:widowControl w:val="0"/>
              <w:overflowPunct w:val="0"/>
              <w:rPr>
                <w:szCs w:val="24"/>
                <w:lang w:eastAsia="lt-LT"/>
              </w:rPr>
            </w:pPr>
            <w:r>
              <w:rPr>
                <w:szCs w:val="24"/>
                <w:lang w:eastAsia="lt-LT"/>
              </w:rPr>
              <w:t>10.</w:t>
            </w:r>
          </w:p>
        </w:tc>
        <w:tc>
          <w:tcPr>
            <w:tcW w:w="6213" w:type="dxa"/>
            <w:gridSpan w:val="4"/>
            <w:vAlign w:val="center"/>
          </w:tcPr>
          <w:p w:rsidR="009358ED" w:rsidRDefault="000B2BC6">
            <w:pPr>
              <w:widowControl w:val="0"/>
              <w:tabs>
                <w:tab w:val="left" w:pos="851"/>
                <w:tab w:val="left" w:pos="1134"/>
              </w:tabs>
              <w:overflowPunct w:val="0"/>
              <w:ind w:left="10" w:right="-1"/>
              <w:rPr>
                <w:w w:val="105"/>
                <w:szCs w:val="24"/>
                <w:lang w:eastAsia="lt-LT"/>
              </w:rPr>
            </w:pPr>
            <w:r>
              <w:rPr>
                <w:w w:val="105"/>
                <w:szCs w:val="24"/>
                <w:lang w:eastAsia="lt-LT"/>
              </w:rPr>
              <w:t xml:space="preserve">NVO turi reikiamos kompetencijos ir </w:t>
            </w:r>
            <w:r>
              <w:rPr>
                <w:w w:val="105"/>
                <w:szCs w:val="24"/>
                <w:lang w:eastAsia="lt-LT"/>
              </w:rPr>
              <w:t>kvalifikacijos specialistus, reikalingus Aprašo 5.1–5.3 papunkčiuose nurodytoms paslaugoms ir priemonėms teikti;</w:t>
            </w:r>
          </w:p>
        </w:tc>
        <w:tc>
          <w:tcPr>
            <w:tcW w:w="1134" w:type="dxa"/>
            <w:vAlign w:val="center"/>
          </w:tcPr>
          <w:p w:rsidR="009358ED" w:rsidRDefault="009358ED">
            <w:pPr>
              <w:widowControl w:val="0"/>
              <w:overflowPunct w:val="0"/>
              <w:rPr>
                <w:b/>
                <w:szCs w:val="24"/>
                <w:lang w:eastAsia="lt-LT"/>
              </w:rPr>
            </w:pPr>
          </w:p>
        </w:tc>
        <w:tc>
          <w:tcPr>
            <w:tcW w:w="1134" w:type="dxa"/>
            <w:gridSpan w:val="2"/>
            <w:vAlign w:val="center"/>
          </w:tcPr>
          <w:p w:rsidR="009358ED" w:rsidRDefault="009358ED">
            <w:pPr>
              <w:widowControl w:val="0"/>
              <w:overflowPunct w:val="0"/>
              <w:rPr>
                <w:b/>
                <w:szCs w:val="24"/>
                <w:lang w:eastAsia="lt-LT"/>
              </w:rPr>
            </w:pPr>
          </w:p>
        </w:tc>
      </w:tr>
      <w:tr w:rsidR="009358ED">
        <w:trPr>
          <w:gridAfter w:val="2"/>
          <w:wAfter w:w="987" w:type="dxa"/>
        </w:trPr>
        <w:tc>
          <w:tcPr>
            <w:tcW w:w="562" w:type="dxa"/>
            <w:vAlign w:val="center"/>
          </w:tcPr>
          <w:p w:rsidR="009358ED" w:rsidRDefault="000B2BC6">
            <w:pPr>
              <w:widowControl w:val="0"/>
              <w:overflowPunct w:val="0"/>
              <w:rPr>
                <w:szCs w:val="24"/>
                <w:lang w:eastAsia="lt-LT"/>
              </w:rPr>
            </w:pPr>
            <w:r>
              <w:rPr>
                <w:szCs w:val="24"/>
                <w:lang w:eastAsia="lt-LT"/>
              </w:rPr>
              <w:t>11.</w:t>
            </w:r>
          </w:p>
        </w:tc>
        <w:tc>
          <w:tcPr>
            <w:tcW w:w="6213" w:type="dxa"/>
            <w:gridSpan w:val="4"/>
            <w:vAlign w:val="center"/>
          </w:tcPr>
          <w:p w:rsidR="009358ED" w:rsidRDefault="000B2BC6">
            <w:pPr>
              <w:widowControl w:val="0"/>
              <w:tabs>
                <w:tab w:val="left" w:pos="851"/>
                <w:tab w:val="left" w:pos="1134"/>
              </w:tabs>
              <w:overflowPunct w:val="0"/>
              <w:ind w:left="10" w:right="-1"/>
              <w:rPr>
                <w:w w:val="105"/>
                <w:szCs w:val="24"/>
                <w:lang w:eastAsia="lt-LT"/>
              </w:rPr>
            </w:pPr>
            <w:r>
              <w:rPr>
                <w:w w:val="105"/>
                <w:szCs w:val="24"/>
                <w:lang w:eastAsia="lt-LT"/>
              </w:rPr>
              <w:t>NVO per pastarųjų 5 (penkerių) metų laikotarpį turi ne mažesnę nei 3 (trejų) metų darbo pagalbos asmeniui srityse patirtį;</w:t>
            </w:r>
          </w:p>
        </w:tc>
        <w:tc>
          <w:tcPr>
            <w:tcW w:w="1134" w:type="dxa"/>
            <w:vAlign w:val="center"/>
          </w:tcPr>
          <w:p w:rsidR="009358ED" w:rsidRDefault="009358ED">
            <w:pPr>
              <w:widowControl w:val="0"/>
              <w:overflowPunct w:val="0"/>
              <w:rPr>
                <w:b/>
                <w:szCs w:val="24"/>
                <w:lang w:eastAsia="lt-LT"/>
              </w:rPr>
            </w:pPr>
          </w:p>
        </w:tc>
        <w:tc>
          <w:tcPr>
            <w:tcW w:w="1134" w:type="dxa"/>
            <w:gridSpan w:val="2"/>
            <w:vAlign w:val="center"/>
          </w:tcPr>
          <w:p w:rsidR="009358ED" w:rsidRDefault="009358ED">
            <w:pPr>
              <w:widowControl w:val="0"/>
              <w:overflowPunct w:val="0"/>
              <w:rPr>
                <w:b/>
                <w:szCs w:val="24"/>
                <w:lang w:eastAsia="lt-LT"/>
              </w:rPr>
            </w:pPr>
          </w:p>
        </w:tc>
      </w:tr>
      <w:tr w:rsidR="009358ED">
        <w:trPr>
          <w:gridAfter w:val="2"/>
          <w:wAfter w:w="987" w:type="dxa"/>
        </w:trPr>
        <w:tc>
          <w:tcPr>
            <w:tcW w:w="562" w:type="dxa"/>
            <w:vAlign w:val="center"/>
          </w:tcPr>
          <w:p w:rsidR="009358ED" w:rsidRDefault="000B2BC6">
            <w:pPr>
              <w:widowControl w:val="0"/>
              <w:overflowPunct w:val="0"/>
              <w:rPr>
                <w:szCs w:val="24"/>
                <w:lang w:eastAsia="lt-LT"/>
              </w:rPr>
            </w:pPr>
            <w:r>
              <w:rPr>
                <w:szCs w:val="24"/>
                <w:lang w:eastAsia="lt-LT"/>
              </w:rPr>
              <w:t>12.</w:t>
            </w:r>
          </w:p>
        </w:tc>
        <w:tc>
          <w:tcPr>
            <w:tcW w:w="6213" w:type="dxa"/>
            <w:gridSpan w:val="4"/>
            <w:vAlign w:val="center"/>
          </w:tcPr>
          <w:p w:rsidR="009358ED" w:rsidRDefault="000B2BC6">
            <w:pPr>
              <w:widowControl w:val="0"/>
              <w:tabs>
                <w:tab w:val="left" w:pos="851"/>
                <w:tab w:val="left" w:pos="1134"/>
              </w:tabs>
              <w:overflowPunct w:val="0"/>
              <w:ind w:left="10" w:right="-1"/>
              <w:rPr>
                <w:w w:val="105"/>
                <w:szCs w:val="24"/>
                <w:lang w:eastAsia="lt-LT"/>
              </w:rPr>
            </w:pPr>
            <w:r>
              <w:rPr>
                <w:w w:val="105"/>
                <w:szCs w:val="24"/>
                <w:lang w:eastAsia="lt-LT"/>
              </w:rPr>
              <w:t xml:space="preserve">NVO </w:t>
            </w:r>
            <w:r>
              <w:rPr>
                <w:w w:val="105"/>
                <w:szCs w:val="24"/>
                <w:lang w:eastAsia="lt-LT"/>
              </w:rPr>
              <w:t>yra įvykdžiusi pareigas, susijusias su mokesčių ir socialinio draudimo įmokų mokėjimu;</w:t>
            </w:r>
          </w:p>
        </w:tc>
        <w:tc>
          <w:tcPr>
            <w:tcW w:w="1134" w:type="dxa"/>
            <w:vAlign w:val="center"/>
          </w:tcPr>
          <w:p w:rsidR="009358ED" w:rsidRDefault="009358ED">
            <w:pPr>
              <w:widowControl w:val="0"/>
              <w:overflowPunct w:val="0"/>
              <w:rPr>
                <w:b/>
                <w:szCs w:val="24"/>
                <w:lang w:eastAsia="lt-LT"/>
              </w:rPr>
            </w:pPr>
          </w:p>
        </w:tc>
        <w:tc>
          <w:tcPr>
            <w:tcW w:w="1134" w:type="dxa"/>
            <w:gridSpan w:val="2"/>
            <w:vAlign w:val="center"/>
          </w:tcPr>
          <w:p w:rsidR="009358ED" w:rsidRDefault="009358ED">
            <w:pPr>
              <w:widowControl w:val="0"/>
              <w:overflowPunct w:val="0"/>
              <w:rPr>
                <w:b/>
                <w:szCs w:val="24"/>
                <w:lang w:eastAsia="lt-LT"/>
              </w:rPr>
            </w:pPr>
          </w:p>
        </w:tc>
      </w:tr>
      <w:tr w:rsidR="009358ED">
        <w:trPr>
          <w:gridAfter w:val="2"/>
          <w:wAfter w:w="987" w:type="dxa"/>
        </w:trPr>
        <w:tc>
          <w:tcPr>
            <w:tcW w:w="562" w:type="dxa"/>
            <w:vAlign w:val="center"/>
          </w:tcPr>
          <w:p w:rsidR="009358ED" w:rsidRDefault="000B2BC6">
            <w:pPr>
              <w:widowControl w:val="0"/>
              <w:overflowPunct w:val="0"/>
              <w:rPr>
                <w:szCs w:val="24"/>
                <w:lang w:eastAsia="lt-LT"/>
              </w:rPr>
            </w:pPr>
            <w:r>
              <w:rPr>
                <w:szCs w:val="24"/>
                <w:lang w:eastAsia="lt-LT"/>
              </w:rPr>
              <w:t>13.</w:t>
            </w:r>
          </w:p>
        </w:tc>
        <w:tc>
          <w:tcPr>
            <w:tcW w:w="6213" w:type="dxa"/>
            <w:gridSpan w:val="4"/>
            <w:vAlign w:val="center"/>
          </w:tcPr>
          <w:p w:rsidR="009358ED" w:rsidRDefault="000B2BC6">
            <w:pPr>
              <w:widowControl w:val="0"/>
              <w:tabs>
                <w:tab w:val="left" w:pos="851"/>
                <w:tab w:val="left" w:pos="1134"/>
              </w:tabs>
              <w:overflowPunct w:val="0"/>
              <w:ind w:left="10" w:right="-1"/>
              <w:rPr>
                <w:w w:val="105"/>
                <w:szCs w:val="24"/>
                <w:lang w:eastAsia="lt-LT"/>
              </w:rPr>
            </w:pPr>
            <w:r>
              <w:rPr>
                <w:w w:val="105"/>
                <w:szCs w:val="24"/>
                <w:lang w:eastAsia="lt-LT"/>
              </w:rPr>
              <w:t>NVO nėra iškeltos bylos dėl bankroto arba restruktūrizavimo, nėra pradėtas ikiteisminis tyrimas dėl ūkinės ir (arba) ekonominės veiklos arba ji nėra likviduojama,</w:t>
            </w:r>
            <w:r>
              <w:rPr>
                <w:w w:val="105"/>
                <w:szCs w:val="24"/>
                <w:lang w:eastAsia="lt-LT"/>
              </w:rPr>
              <w:t xml:space="preserve"> nėra priimtas kreditorių susirinkimo nutarimas bankroto procedūras vykdyti ne teismo tvarka;</w:t>
            </w:r>
          </w:p>
        </w:tc>
        <w:tc>
          <w:tcPr>
            <w:tcW w:w="1134" w:type="dxa"/>
            <w:vAlign w:val="center"/>
          </w:tcPr>
          <w:p w:rsidR="009358ED" w:rsidRDefault="009358ED">
            <w:pPr>
              <w:widowControl w:val="0"/>
              <w:overflowPunct w:val="0"/>
              <w:rPr>
                <w:b/>
                <w:szCs w:val="24"/>
                <w:lang w:eastAsia="lt-LT"/>
              </w:rPr>
            </w:pPr>
          </w:p>
        </w:tc>
        <w:tc>
          <w:tcPr>
            <w:tcW w:w="1134" w:type="dxa"/>
            <w:gridSpan w:val="2"/>
            <w:vAlign w:val="center"/>
          </w:tcPr>
          <w:p w:rsidR="009358ED" w:rsidRDefault="009358ED">
            <w:pPr>
              <w:widowControl w:val="0"/>
              <w:overflowPunct w:val="0"/>
              <w:rPr>
                <w:b/>
                <w:szCs w:val="24"/>
                <w:lang w:eastAsia="lt-LT"/>
              </w:rPr>
            </w:pPr>
          </w:p>
        </w:tc>
      </w:tr>
      <w:tr w:rsidR="009358ED">
        <w:trPr>
          <w:gridAfter w:val="2"/>
          <w:wAfter w:w="987" w:type="dxa"/>
        </w:trPr>
        <w:tc>
          <w:tcPr>
            <w:tcW w:w="562" w:type="dxa"/>
            <w:vAlign w:val="center"/>
          </w:tcPr>
          <w:p w:rsidR="009358ED" w:rsidRDefault="000B2BC6">
            <w:pPr>
              <w:widowControl w:val="0"/>
              <w:overflowPunct w:val="0"/>
              <w:rPr>
                <w:szCs w:val="24"/>
                <w:lang w:eastAsia="lt-LT"/>
              </w:rPr>
            </w:pPr>
            <w:r>
              <w:rPr>
                <w:szCs w:val="24"/>
                <w:lang w:eastAsia="lt-LT"/>
              </w:rPr>
              <w:t>14.</w:t>
            </w:r>
          </w:p>
        </w:tc>
        <w:tc>
          <w:tcPr>
            <w:tcW w:w="6213" w:type="dxa"/>
            <w:gridSpan w:val="4"/>
            <w:vAlign w:val="center"/>
          </w:tcPr>
          <w:p w:rsidR="009358ED" w:rsidRDefault="000B2BC6">
            <w:pPr>
              <w:widowControl w:val="0"/>
              <w:tabs>
                <w:tab w:val="left" w:pos="851"/>
                <w:tab w:val="left" w:pos="1134"/>
              </w:tabs>
              <w:overflowPunct w:val="0"/>
              <w:ind w:left="10" w:right="-1"/>
              <w:rPr>
                <w:w w:val="105"/>
                <w:szCs w:val="24"/>
                <w:lang w:eastAsia="lt-LT"/>
              </w:rPr>
            </w:pPr>
            <w:r>
              <w:rPr>
                <w:w w:val="105"/>
                <w:szCs w:val="24"/>
                <w:lang w:eastAsia="lt-LT"/>
              </w:rPr>
              <w:t xml:space="preserve">NVO vadovas ir buhalteris, įgyvendinsiantys Jungtinės veiklos sutartyje, sudarytoje su NVO, nurodytas projekto veiklas, neturi neišnykusių ar nepanaikintų </w:t>
            </w:r>
            <w:r>
              <w:rPr>
                <w:w w:val="105"/>
                <w:szCs w:val="24"/>
                <w:lang w:eastAsia="lt-LT"/>
              </w:rPr>
              <w:t>teistumų už profesinės veiklos pažeidimus.</w:t>
            </w:r>
          </w:p>
        </w:tc>
        <w:tc>
          <w:tcPr>
            <w:tcW w:w="1134" w:type="dxa"/>
            <w:vAlign w:val="center"/>
          </w:tcPr>
          <w:p w:rsidR="009358ED" w:rsidRDefault="009358ED">
            <w:pPr>
              <w:widowControl w:val="0"/>
              <w:overflowPunct w:val="0"/>
              <w:rPr>
                <w:b/>
                <w:szCs w:val="24"/>
                <w:lang w:eastAsia="lt-LT"/>
              </w:rPr>
            </w:pPr>
          </w:p>
        </w:tc>
        <w:tc>
          <w:tcPr>
            <w:tcW w:w="1134" w:type="dxa"/>
            <w:gridSpan w:val="2"/>
            <w:vAlign w:val="center"/>
          </w:tcPr>
          <w:p w:rsidR="009358ED" w:rsidRDefault="009358ED">
            <w:pPr>
              <w:widowControl w:val="0"/>
              <w:overflowPunct w:val="0"/>
              <w:rPr>
                <w:b/>
                <w:szCs w:val="24"/>
                <w:lang w:eastAsia="lt-LT"/>
              </w:rPr>
            </w:pPr>
          </w:p>
        </w:tc>
      </w:tr>
      <w:tr w:rsidR="009358ED">
        <w:trPr>
          <w:gridAfter w:val="2"/>
          <w:wAfter w:w="987" w:type="dxa"/>
        </w:trPr>
        <w:tc>
          <w:tcPr>
            <w:tcW w:w="562" w:type="dxa"/>
            <w:vAlign w:val="center"/>
          </w:tcPr>
          <w:p w:rsidR="009358ED" w:rsidRDefault="000B2BC6">
            <w:pPr>
              <w:widowControl w:val="0"/>
              <w:overflowPunct w:val="0"/>
              <w:rPr>
                <w:szCs w:val="24"/>
                <w:lang w:eastAsia="lt-LT"/>
              </w:rPr>
            </w:pPr>
            <w:r>
              <w:rPr>
                <w:szCs w:val="24"/>
                <w:lang w:eastAsia="lt-LT"/>
              </w:rPr>
              <w:t>15.</w:t>
            </w:r>
          </w:p>
        </w:tc>
        <w:tc>
          <w:tcPr>
            <w:tcW w:w="6213" w:type="dxa"/>
            <w:gridSpan w:val="4"/>
            <w:vAlign w:val="center"/>
          </w:tcPr>
          <w:p w:rsidR="009358ED" w:rsidRDefault="000B2BC6">
            <w:pPr>
              <w:widowControl w:val="0"/>
              <w:tabs>
                <w:tab w:val="left" w:pos="851"/>
                <w:tab w:val="left" w:pos="1134"/>
              </w:tabs>
              <w:overflowPunct w:val="0"/>
              <w:ind w:left="10" w:right="-1"/>
              <w:rPr>
                <w:w w:val="105"/>
                <w:szCs w:val="24"/>
                <w:lang w:eastAsia="lt-LT"/>
              </w:rPr>
            </w:pPr>
            <w:r>
              <w:rPr>
                <w:w w:val="105"/>
                <w:szCs w:val="24"/>
                <w:lang w:eastAsia="lt-LT"/>
              </w:rPr>
              <w:t>NVO nėra įsiteisėjusio teismo ar kompetentingos institucijos sprendimo dėl paramos skyrimo iš Europos Sąjungos ir (arba) Lietuvos Respublikos biudžeto lėšų naudojimo pažeidimo;</w:t>
            </w:r>
          </w:p>
        </w:tc>
        <w:tc>
          <w:tcPr>
            <w:tcW w:w="1134" w:type="dxa"/>
            <w:vAlign w:val="center"/>
          </w:tcPr>
          <w:p w:rsidR="009358ED" w:rsidRDefault="009358ED">
            <w:pPr>
              <w:widowControl w:val="0"/>
              <w:overflowPunct w:val="0"/>
              <w:rPr>
                <w:b/>
                <w:szCs w:val="24"/>
                <w:lang w:eastAsia="lt-LT"/>
              </w:rPr>
            </w:pPr>
          </w:p>
        </w:tc>
        <w:tc>
          <w:tcPr>
            <w:tcW w:w="1134" w:type="dxa"/>
            <w:gridSpan w:val="2"/>
            <w:vAlign w:val="center"/>
          </w:tcPr>
          <w:p w:rsidR="009358ED" w:rsidRDefault="009358ED">
            <w:pPr>
              <w:widowControl w:val="0"/>
              <w:overflowPunct w:val="0"/>
              <w:rPr>
                <w:b/>
                <w:szCs w:val="24"/>
                <w:lang w:eastAsia="lt-LT"/>
              </w:rPr>
            </w:pPr>
          </w:p>
        </w:tc>
      </w:tr>
      <w:tr w:rsidR="00935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326" w:type="dxa"/>
            <w:gridSpan w:val="3"/>
            <w:hideMark/>
          </w:tcPr>
          <w:p w:rsidR="009358ED" w:rsidRDefault="009358ED">
            <w:pPr>
              <w:ind w:firstLine="62"/>
              <w:jc w:val="both"/>
              <w:textAlignment w:val="baseline"/>
              <w:rPr>
                <w:szCs w:val="24"/>
                <w:lang w:eastAsia="lt-LT"/>
              </w:rPr>
            </w:pPr>
          </w:p>
          <w:p w:rsidR="009358ED" w:rsidRDefault="009358ED">
            <w:pPr>
              <w:ind w:firstLine="62"/>
              <w:jc w:val="both"/>
              <w:textAlignment w:val="baseline"/>
              <w:rPr>
                <w:szCs w:val="24"/>
                <w:lang w:eastAsia="lt-LT"/>
              </w:rPr>
            </w:pPr>
          </w:p>
          <w:p w:rsidR="009358ED" w:rsidRDefault="009358ED">
            <w:pPr>
              <w:ind w:firstLine="62"/>
              <w:jc w:val="both"/>
              <w:textAlignment w:val="baseline"/>
              <w:rPr>
                <w:szCs w:val="24"/>
                <w:lang w:eastAsia="lt-LT"/>
              </w:rPr>
            </w:pPr>
          </w:p>
          <w:p w:rsidR="009358ED" w:rsidRDefault="000B2BC6">
            <w:pPr>
              <w:jc w:val="both"/>
              <w:textAlignment w:val="baseline"/>
              <w:rPr>
                <w:szCs w:val="24"/>
                <w:lang w:eastAsia="lt-LT"/>
              </w:rPr>
            </w:pPr>
            <w:r>
              <w:rPr>
                <w:szCs w:val="24"/>
                <w:lang w:eastAsia="lt-LT"/>
              </w:rPr>
              <w:t>Komisijos pirmininkas</w:t>
            </w:r>
          </w:p>
        </w:tc>
        <w:tc>
          <w:tcPr>
            <w:tcW w:w="3214" w:type="dxa"/>
            <w:tcMar>
              <w:top w:w="0" w:type="dxa"/>
              <w:left w:w="108" w:type="dxa"/>
              <w:bottom w:w="0" w:type="dxa"/>
              <w:right w:w="108" w:type="dxa"/>
            </w:tcMar>
            <w:hideMark/>
          </w:tcPr>
          <w:p w:rsidR="009358ED" w:rsidRDefault="009358ED">
            <w:pPr>
              <w:ind w:firstLine="62"/>
              <w:jc w:val="both"/>
              <w:textAlignment w:val="baseline"/>
              <w:rPr>
                <w:szCs w:val="24"/>
                <w:lang w:eastAsia="lt-LT"/>
              </w:rPr>
            </w:pPr>
          </w:p>
          <w:p w:rsidR="009358ED" w:rsidRDefault="009358ED">
            <w:pPr>
              <w:jc w:val="both"/>
              <w:textAlignment w:val="baseline"/>
              <w:rPr>
                <w:szCs w:val="24"/>
                <w:lang w:eastAsia="lt-LT"/>
              </w:rPr>
            </w:pPr>
          </w:p>
          <w:p w:rsidR="009358ED" w:rsidRDefault="009358ED">
            <w:pPr>
              <w:jc w:val="both"/>
              <w:textAlignment w:val="baseline"/>
              <w:rPr>
                <w:szCs w:val="24"/>
                <w:lang w:eastAsia="lt-LT"/>
              </w:rPr>
            </w:pPr>
          </w:p>
          <w:p w:rsidR="009358ED" w:rsidRDefault="000B2BC6">
            <w:pPr>
              <w:jc w:val="both"/>
              <w:textAlignment w:val="baseline"/>
              <w:rPr>
                <w:szCs w:val="24"/>
                <w:lang w:eastAsia="lt-LT"/>
              </w:rPr>
            </w:pPr>
            <w:r>
              <w:rPr>
                <w:szCs w:val="24"/>
                <w:lang w:eastAsia="lt-LT"/>
              </w:rPr>
              <w:t>____________</w:t>
            </w:r>
          </w:p>
          <w:p w:rsidR="009358ED" w:rsidRDefault="000B2BC6">
            <w:pPr>
              <w:ind w:firstLine="744"/>
              <w:jc w:val="both"/>
              <w:textAlignment w:val="baseline"/>
              <w:rPr>
                <w:szCs w:val="24"/>
                <w:lang w:eastAsia="lt-LT"/>
              </w:rPr>
            </w:pPr>
            <w:r>
              <w:rPr>
                <w:szCs w:val="24"/>
                <w:vertAlign w:val="superscript"/>
                <w:lang w:eastAsia="lt-LT"/>
              </w:rPr>
              <w:t>(parašas)</w:t>
            </w:r>
          </w:p>
        </w:tc>
        <w:tc>
          <w:tcPr>
            <w:tcW w:w="3362" w:type="dxa"/>
            <w:gridSpan w:val="6"/>
            <w:tcMar>
              <w:top w:w="0" w:type="dxa"/>
              <w:left w:w="108" w:type="dxa"/>
              <w:bottom w:w="0" w:type="dxa"/>
              <w:right w:w="108" w:type="dxa"/>
            </w:tcMar>
            <w:hideMark/>
          </w:tcPr>
          <w:p w:rsidR="009358ED" w:rsidRDefault="009358ED">
            <w:pPr>
              <w:ind w:firstLine="62"/>
              <w:jc w:val="both"/>
              <w:textAlignment w:val="baseline"/>
              <w:rPr>
                <w:szCs w:val="24"/>
                <w:lang w:eastAsia="lt-LT"/>
              </w:rPr>
            </w:pPr>
          </w:p>
          <w:p w:rsidR="009358ED" w:rsidRDefault="009358ED">
            <w:pPr>
              <w:jc w:val="both"/>
              <w:textAlignment w:val="baseline"/>
              <w:rPr>
                <w:szCs w:val="24"/>
                <w:lang w:eastAsia="lt-LT"/>
              </w:rPr>
            </w:pPr>
          </w:p>
          <w:p w:rsidR="009358ED" w:rsidRDefault="009358ED">
            <w:pPr>
              <w:jc w:val="both"/>
              <w:textAlignment w:val="baseline"/>
              <w:rPr>
                <w:szCs w:val="24"/>
                <w:lang w:eastAsia="lt-LT"/>
              </w:rPr>
            </w:pPr>
          </w:p>
          <w:p w:rsidR="009358ED" w:rsidRDefault="000B2BC6">
            <w:pPr>
              <w:jc w:val="both"/>
              <w:textAlignment w:val="baseline"/>
              <w:rPr>
                <w:szCs w:val="24"/>
                <w:lang w:eastAsia="lt-LT"/>
              </w:rPr>
            </w:pPr>
            <w:r>
              <w:rPr>
                <w:szCs w:val="24"/>
                <w:lang w:eastAsia="lt-LT"/>
              </w:rPr>
              <w:t>________________________</w:t>
            </w:r>
          </w:p>
          <w:p w:rsidR="009358ED" w:rsidRDefault="000B2BC6">
            <w:pPr>
              <w:ind w:firstLine="682"/>
              <w:jc w:val="both"/>
              <w:textAlignment w:val="baseline"/>
              <w:rPr>
                <w:szCs w:val="24"/>
                <w:lang w:eastAsia="lt-LT"/>
              </w:rPr>
            </w:pPr>
            <w:r>
              <w:rPr>
                <w:szCs w:val="24"/>
                <w:vertAlign w:val="superscript"/>
                <w:lang w:eastAsia="lt-LT"/>
              </w:rPr>
              <w:t>(vardas ir pavardė)</w:t>
            </w:r>
          </w:p>
        </w:tc>
      </w:tr>
      <w:tr w:rsidR="00935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326" w:type="dxa"/>
            <w:gridSpan w:val="3"/>
            <w:hideMark/>
          </w:tcPr>
          <w:p w:rsidR="009358ED" w:rsidRDefault="000B2BC6">
            <w:pPr>
              <w:jc w:val="both"/>
              <w:textAlignment w:val="baseline"/>
              <w:rPr>
                <w:szCs w:val="24"/>
                <w:lang w:eastAsia="lt-LT"/>
              </w:rPr>
            </w:pPr>
            <w:r>
              <w:rPr>
                <w:szCs w:val="24"/>
                <w:lang w:eastAsia="lt-LT"/>
              </w:rPr>
              <w:t>Komisijos nariai</w:t>
            </w:r>
          </w:p>
        </w:tc>
        <w:tc>
          <w:tcPr>
            <w:tcW w:w="3214" w:type="dxa"/>
            <w:tcMar>
              <w:top w:w="0" w:type="dxa"/>
              <w:left w:w="108" w:type="dxa"/>
              <w:bottom w:w="0" w:type="dxa"/>
              <w:right w:w="108" w:type="dxa"/>
            </w:tcMar>
            <w:hideMark/>
          </w:tcPr>
          <w:p w:rsidR="009358ED" w:rsidRDefault="000B2BC6">
            <w:pPr>
              <w:jc w:val="both"/>
              <w:textAlignment w:val="baseline"/>
              <w:rPr>
                <w:szCs w:val="24"/>
                <w:lang w:eastAsia="lt-LT"/>
              </w:rPr>
            </w:pPr>
            <w:r>
              <w:rPr>
                <w:szCs w:val="24"/>
                <w:lang w:eastAsia="lt-LT"/>
              </w:rPr>
              <w:t>_____________</w:t>
            </w:r>
          </w:p>
          <w:p w:rsidR="009358ED" w:rsidRDefault="000B2BC6">
            <w:pPr>
              <w:ind w:firstLine="744"/>
              <w:jc w:val="both"/>
              <w:textAlignment w:val="baseline"/>
              <w:rPr>
                <w:szCs w:val="24"/>
                <w:lang w:eastAsia="lt-LT"/>
              </w:rPr>
            </w:pPr>
            <w:r>
              <w:rPr>
                <w:szCs w:val="24"/>
                <w:vertAlign w:val="superscript"/>
                <w:lang w:eastAsia="lt-LT"/>
              </w:rPr>
              <w:t>(parašas)</w:t>
            </w:r>
          </w:p>
          <w:p w:rsidR="009358ED" w:rsidRDefault="000B2BC6">
            <w:pPr>
              <w:jc w:val="both"/>
              <w:textAlignment w:val="baseline"/>
              <w:rPr>
                <w:szCs w:val="24"/>
                <w:lang w:eastAsia="lt-LT"/>
              </w:rPr>
            </w:pPr>
            <w:r>
              <w:rPr>
                <w:szCs w:val="24"/>
                <w:lang w:eastAsia="lt-LT"/>
              </w:rPr>
              <w:t>_____________</w:t>
            </w:r>
          </w:p>
          <w:p w:rsidR="009358ED" w:rsidRDefault="000B2BC6">
            <w:pPr>
              <w:ind w:firstLine="720"/>
              <w:jc w:val="both"/>
              <w:textAlignment w:val="baseline"/>
              <w:rPr>
                <w:szCs w:val="24"/>
                <w:lang w:eastAsia="lt-LT"/>
              </w:rPr>
            </w:pPr>
            <w:r>
              <w:rPr>
                <w:szCs w:val="24"/>
                <w:vertAlign w:val="superscript"/>
                <w:lang w:eastAsia="lt-LT"/>
              </w:rPr>
              <w:t>(parašas)</w:t>
            </w:r>
          </w:p>
        </w:tc>
        <w:tc>
          <w:tcPr>
            <w:tcW w:w="3362" w:type="dxa"/>
            <w:gridSpan w:val="6"/>
            <w:tcMar>
              <w:top w:w="0" w:type="dxa"/>
              <w:left w:w="108" w:type="dxa"/>
              <w:bottom w:w="0" w:type="dxa"/>
              <w:right w:w="108" w:type="dxa"/>
            </w:tcMar>
            <w:hideMark/>
          </w:tcPr>
          <w:p w:rsidR="009358ED" w:rsidRDefault="000B2BC6">
            <w:pPr>
              <w:jc w:val="both"/>
              <w:textAlignment w:val="baseline"/>
              <w:rPr>
                <w:szCs w:val="24"/>
                <w:lang w:eastAsia="lt-LT"/>
              </w:rPr>
            </w:pPr>
            <w:r>
              <w:rPr>
                <w:szCs w:val="24"/>
                <w:lang w:eastAsia="lt-LT"/>
              </w:rPr>
              <w:t>_________________________</w:t>
            </w:r>
          </w:p>
          <w:p w:rsidR="009358ED" w:rsidRDefault="000B2BC6">
            <w:pPr>
              <w:ind w:firstLine="744"/>
              <w:jc w:val="both"/>
              <w:textAlignment w:val="baseline"/>
              <w:rPr>
                <w:szCs w:val="24"/>
                <w:lang w:eastAsia="lt-LT"/>
              </w:rPr>
            </w:pPr>
            <w:r>
              <w:rPr>
                <w:szCs w:val="24"/>
                <w:vertAlign w:val="superscript"/>
                <w:lang w:eastAsia="lt-LT"/>
              </w:rPr>
              <w:t>(vardas ir pavardė)</w:t>
            </w:r>
          </w:p>
          <w:p w:rsidR="009358ED" w:rsidRDefault="000B2BC6">
            <w:pPr>
              <w:jc w:val="both"/>
              <w:textAlignment w:val="baseline"/>
              <w:rPr>
                <w:szCs w:val="24"/>
                <w:lang w:eastAsia="lt-LT"/>
              </w:rPr>
            </w:pPr>
            <w:r>
              <w:rPr>
                <w:szCs w:val="24"/>
                <w:lang w:eastAsia="lt-LT"/>
              </w:rPr>
              <w:t>_________________________</w:t>
            </w:r>
          </w:p>
          <w:p w:rsidR="009358ED" w:rsidRDefault="000B2BC6">
            <w:pPr>
              <w:ind w:firstLine="744"/>
              <w:jc w:val="both"/>
              <w:textAlignment w:val="baseline"/>
              <w:rPr>
                <w:szCs w:val="24"/>
                <w:lang w:eastAsia="lt-LT"/>
              </w:rPr>
            </w:pPr>
            <w:r>
              <w:rPr>
                <w:szCs w:val="24"/>
                <w:vertAlign w:val="superscript"/>
                <w:lang w:eastAsia="lt-LT"/>
              </w:rPr>
              <w:t xml:space="preserve">(vardas ir pavardė) </w:t>
            </w:r>
          </w:p>
        </w:tc>
      </w:tr>
      <w:tr w:rsidR="009358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70" w:type="dxa"/>
            <w:gridSpan w:val="2"/>
            <w:vAlign w:val="center"/>
            <w:hideMark/>
          </w:tcPr>
          <w:p w:rsidR="009358ED" w:rsidRDefault="009358ED">
            <w:pPr>
              <w:rPr>
                <w:szCs w:val="24"/>
                <w:lang w:eastAsia="lt-LT"/>
              </w:rPr>
            </w:pPr>
          </w:p>
        </w:tc>
        <w:tc>
          <w:tcPr>
            <w:tcW w:w="2756" w:type="dxa"/>
            <w:vAlign w:val="center"/>
            <w:hideMark/>
          </w:tcPr>
          <w:p w:rsidR="009358ED" w:rsidRDefault="009358ED">
            <w:pPr>
              <w:rPr>
                <w:szCs w:val="24"/>
                <w:lang w:eastAsia="lt-LT"/>
              </w:rPr>
            </w:pPr>
          </w:p>
        </w:tc>
        <w:tc>
          <w:tcPr>
            <w:tcW w:w="3214" w:type="dxa"/>
            <w:vAlign w:val="center"/>
            <w:hideMark/>
          </w:tcPr>
          <w:p w:rsidR="009358ED" w:rsidRDefault="009358ED">
            <w:pPr>
              <w:rPr>
                <w:szCs w:val="24"/>
                <w:lang w:eastAsia="lt-LT"/>
              </w:rPr>
            </w:pPr>
          </w:p>
        </w:tc>
        <w:tc>
          <w:tcPr>
            <w:tcW w:w="1662" w:type="dxa"/>
            <w:gridSpan w:val="3"/>
            <w:vAlign w:val="center"/>
            <w:hideMark/>
          </w:tcPr>
          <w:p w:rsidR="009358ED" w:rsidRDefault="009358ED">
            <w:pPr>
              <w:rPr>
                <w:szCs w:val="24"/>
                <w:lang w:eastAsia="lt-LT"/>
              </w:rPr>
            </w:pPr>
          </w:p>
        </w:tc>
        <w:tc>
          <w:tcPr>
            <w:tcW w:w="855" w:type="dxa"/>
            <w:gridSpan w:val="2"/>
            <w:vAlign w:val="center"/>
            <w:hideMark/>
          </w:tcPr>
          <w:p w:rsidR="009358ED" w:rsidRDefault="009358ED">
            <w:pPr>
              <w:rPr>
                <w:szCs w:val="24"/>
                <w:lang w:eastAsia="lt-LT"/>
              </w:rPr>
            </w:pPr>
          </w:p>
        </w:tc>
        <w:tc>
          <w:tcPr>
            <w:tcW w:w="845" w:type="dxa"/>
            <w:vAlign w:val="center"/>
            <w:hideMark/>
          </w:tcPr>
          <w:p w:rsidR="009358ED" w:rsidRDefault="009358ED">
            <w:pPr>
              <w:rPr>
                <w:szCs w:val="24"/>
                <w:lang w:eastAsia="lt-LT"/>
              </w:rPr>
            </w:pPr>
          </w:p>
        </w:tc>
      </w:tr>
    </w:tbl>
    <w:p w:rsidR="009358ED" w:rsidRDefault="009358ED">
      <w:pPr>
        <w:textAlignment w:val="baseline"/>
        <w:rPr>
          <w:szCs w:val="24"/>
          <w:lang w:eastAsia="lt-LT"/>
        </w:rPr>
      </w:pPr>
    </w:p>
    <w:p w:rsidR="009358ED" w:rsidRDefault="000B2BC6">
      <w:pPr>
        <w:jc w:val="center"/>
        <w:textAlignment w:val="baseline"/>
        <w:rPr>
          <w:szCs w:val="24"/>
          <w:lang w:val="en-US" w:eastAsia="lt-LT"/>
        </w:rPr>
      </w:pPr>
      <w:r>
        <w:rPr>
          <w:szCs w:val="24"/>
          <w:lang w:eastAsia="lt-LT"/>
        </w:rPr>
        <w:t>______________________</w:t>
      </w:r>
    </w:p>
    <w:p w:rsidR="009358ED" w:rsidRDefault="009358ED">
      <w:pPr>
        <w:widowControl w:val="0"/>
        <w:overflowPunct w:val="0"/>
        <w:rPr>
          <w:b/>
          <w:sz w:val="28"/>
          <w:szCs w:val="28"/>
          <w:lang w:eastAsia="lt-LT"/>
        </w:rPr>
      </w:pPr>
    </w:p>
    <w:p w:rsidR="009358ED" w:rsidRDefault="009358ED">
      <w:pPr>
        <w:widowControl w:val="0"/>
        <w:overflowPunct w:val="0"/>
        <w:ind w:firstLine="5103"/>
        <w:sectPr w:rsidR="009358ED">
          <w:pgSz w:w="11906" w:h="16838"/>
          <w:pgMar w:top="1701" w:right="567" w:bottom="1134" w:left="1701" w:header="567" w:footer="567" w:gutter="0"/>
          <w:pgNumType w:start="1"/>
          <w:cols w:space="1296"/>
          <w:titlePg/>
          <w:docGrid w:linePitch="326"/>
        </w:sectPr>
      </w:pPr>
    </w:p>
    <w:p w:rsidR="009358ED" w:rsidRDefault="000B2BC6">
      <w:pPr>
        <w:widowControl w:val="0"/>
        <w:overflowPunct w:val="0"/>
        <w:ind w:firstLine="5103"/>
        <w:rPr>
          <w:color w:val="343434"/>
          <w:lang w:eastAsia="lt-LT"/>
        </w:rPr>
      </w:pPr>
      <w:r>
        <w:rPr>
          <w:color w:val="343434"/>
          <w:lang w:eastAsia="lt-LT"/>
        </w:rPr>
        <w:t xml:space="preserve">Nevyriausybinių organizacijų </w:t>
      </w:r>
    </w:p>
    <w:p w:rsidR="009358ED" w:rsidRDefault="000B2BC6">
      <w:pPr>
        <w:widowControl w:val="0"/>
        <w:overflowPunct w:val="0"/>
        <w:ind w:firstLine="5103"/>
        <w:rPr>
          <w:color w:val="4B4B4B"/>
          <w:lang w:eastAsia="lt-LT"/>
        </w:rPr>
      </w:pPr>
      <w:r>
        <w:rPr>
          <w:color w:val="343434"/>
          <w:lang w:eastAsia="lt-LT"/>
        </w:rPr>
        <w:t xml:space="preserve">atrankos projektui </w:t>
      </w:r>
      <w:r>
        <w:rPr>
          <w:color w:val="4B4B4B"/>
          <w:lang w:eastAsia="lt-LT"/>
        </w:rPr>
        <w:t xml:space="preserve">„Užimtumo </w:t>
      </w:r>
    </w:p>
    <w:p w:rsidR="009358ED" w:rsidRDefault="000B2BC6">
      <w:pPr>
        <w:widowControl w:val="0"/>
        <w:overflowPunct w:val="0"/>
        <w:ind w:firstLine="5103"/>
        <w:rPr>
          <w:color w:val="4B4B4B"/>
          <w:lang w:eastAsia="lt-LT"/>
        </w:rPr>
      </w:pPr>
      <w:r>
        <w:rPr>
          <w:color w:val="4B4B4B"/>
          <w:lang w:eastAsia="lt-LT"/>
        </w:rPr>
        <w:t xml:space="preserve">skatinimo ir motyvavimo paslaugų </w:t>
      </w:r>
    </w:p>
    <w:p w:rsidR="009358ED" w:rsidRDefault="000B2BC6">
      <w:pPr>
        <w:widowControl w:val="0"/>
        <w:overflowPunct w:val="0"/>
        <w:ind w:firstLine="5103"/>
        <w:rPr>
          <w:color w:val="4B4B4B"/>
          <w:lang w:eastAsia="lt-LT"/>
        </w:rPr>
      </w:pPr>
      <w:r>
        <w:rPr>
          <w:color w:val="4B4B4B"/>
          <w:lang w:eastAsia="lt-LT"/>
        </w:rPr>
        <w:t xml:space="preserve">nedirbantiems asmenims ir socialinę </w:t>
      </w:r>
    </w:p>
    <w:p w:rsidR="009358ED" w:rsidRDefault="000B2BC6">
      <w:pPr>
        <w:widowControl w:val="0"/>
        <w:overflowPunct w:val="0"/>
        <w:ind w:firstLine="5103"/>
        <w:rPr>
          <w:color w:val="4B4B4B"/>
          <w:lang w:eastAsia="lt-LT"/>
        </w:rPr>
      </w:pPr>
      <w:r>
        <w:rPr>
          <w:color w:val="4B4B4B"/>
          <w:lang w:eastAsia="lt-LT"/>
        </w:rPr>
        <w:t xml:space="preserve">paramą gaunantiems asmenims modelis“ </w:t>
      </w:r>
    </w:p>
    <w:p w:rsidR="009358ED" w:rsidRDefault="000B2BC6">
      <w:pPr>
        <w:widowControl w:val="0"/>
        <w:overflowPunct w:val="0"/>
        <w:ind w:firstLine="5103"/>
        <w:rPr>
          <w:color w:val="000000"/>
          <w:lang w:eastAsia="lt-LT"/>
        </w:rPr>
      </w:pPr>
      <w:r>
        <w:rPr>
          <w:color w:val="4B4B4B"/>
          <w:lang w:eastAsia="lt-LT"/>
        </w:rPr>
        <w:t>įgyvendinti tvarkos aprašo</w:t>
      </w:r>
      <w:r>
        <w:rPr>
          <w:color w:val="626262"/>
          <w:spacing w:val="-40"/>
          <w:lang w:eastAsia="lt-LT"/>
        </w:rPr>
        <w:t xml:space="preserve"> </w:t>
      </w:r>
    </w:p>
    <w:p w:rsidR="009358ED" w:rsidRDefault="000B2BC6">
      <w:pPr>
        <w:widowControl w:val="0"/>
        <w:overflowPunct w:val="0"/>
        <w:ind w:firstLine="5103"/>
        <w:rPr>
          <w:color w:val="000000"/>
          <w:lang w:eastAsia="lt-LT"/>
        </w:rPr>
      </w:pPr>
      <w:r>
        <w:rPr>
          <w:color w:val="343434"/>
          <w:lang w:eastAsia="lt-LT"/>
        </w:rPr>
        <w:t>4</w:t>
      </w:r>
      <w:r>
        <w:rPr>
          <w:color w:val="343434"/>
          <w:spacing w:val="-15"/>
          <w:lang w:eastAsia="lt-LT"/>
        </w:rPr>
        <w:t xml:space="preserve"> </w:t>
      </w:r>
      <w:r>
        <w:rPr>
          <w:color w:val="343434"/>
          <w:lang w:eastAsia="lt-LT"/>
        </w:rPr>
        <w:t>priedas</w:t>
      </w:r>
    </w:p>
    <w:p w:rsidR="009358ED" w:rsidRDefault="009358ED">
      <w:pPr>
        <w:rPr>
          <w:sz w:val="2"/>
          <w:szCs w:val="2"/>
        </w:rPr>
      </w:pPr>
    </w:p>
    <w:p w:rsidR="009358ED" w:rsidRDefault="009358ED">
      <w:pPr>
        <w:widowControl w:val="0"/>
        <w:overflowPunct w:val="0"/>
        <w:ind w:left="2468"/>
        <w:rPr>
          <w:rFonts w:ascii="Arial" w:hAnsi="Arial" w:cs="Arial"/>
          <w:color w:val="000000"/>
          <w:sz w:val="31"/>
          <w:szCs w:val="31"/>
          <w:lang w:eastAsia="lt-LT"/>
        </w:rPr>
      </w:pPr>
    </w:p>
    <w:p w:rsidR="009358ED" w:rsidRDefault="009358ED">
      <w:pPr>
        <w:rPr>
          <w:sz w:val="2"/>
          <w:szCs w:val="2"/>
        </w:rPr>
      </w:pPr>
    </w:p>
    <w:p w:rsidR="009358ED" w:rsidRDefault="009358ED">
      <w:pPr>
        <w:widowControl w:val="0"/>
        <w:overflowPunct w:val="0"/>
        <w:ind w:left="2468"/>
        <w:rPr>
          <w:rFonts w:ascii="Arial" w:hAnsi="Arial" w:cs="Arial"/>
          <w:color w:val="000000"/>
          <w:sz w:val="31"/>
          <w:szCs w:val="31"/>
          <w:lang w:eastAsia="lt-LT"/>
        </w:rPr>
      </w:pPr>
    </w:p>
    <w:p w:rsidR="009358ED" w:rsidRDefault="000B2BC6">
      <w:pPr>
        <w:widowControl w:val="0"/>
        <w:overflowPunct w:val="0"/>
        <w:jc w:val="center"/>
        <w:rPr>
          <w:b/>
          <w:color w:val="000000"/>
          <w:szCs w:val="24"/>
          <w:lang w:eastAsia="lt-LT"/>
        </w:rPr>
      </w:pPr>
      <w:r>
        <w:rPr>
          <w:b/>
          <w:color w:val="000000"/>
          <w:szCs w:val="24"/>
          <w:lang w:eastAsia="lt-LT"/>
        </w:rPr>
        <w:t>PARAIŠKOS NAUDOS IR KOKYBĖS VERTINIMO LENTELĖ</w:t>
      </w:r>
    </w:p>
    <w:p w:rsidR="009358ED" w:rsidRDefault="009358ED">
      <w:pPr>
        <w:widowControl w:val="0"/>
        <w:overflowPunct w:val="0"/>
        <w:jc w:val="center"/>
        <w:rPr>
          <w:b/>
          <w:color w:val="000000"/>
          <w:szCs w:val="24"/>
          <w:lang w:eastAsia="lt-LT"/>
        </w:rPr>
      </w:pPr>
    </w:p>
    <w:p w:rsidR="009358ED" w:rsidRDefault="000B2BC6">
      <w:pPr>
        <w:widowControl w:val="0"/>
        <w:overflowPunct w:val="0"/>
        <w:jc w:val="center"/>
        <w:rPr>
          <w:b/>
          <w:color w:val="000000"/>
          <w:szCs w:val="24"/>
          <w:lang w:eastAsia="lt-LT"/>
        </w:rPr>
      </w:pPr>
      <w:r>
        <w:rPr>
          <w:b/>
          <w:color w:val="000000"/>
          <w:szCs w:val="24"/>
          <w:lang w:eastAsia="lt-LT"/>
        </w:rPr>
        <w:t>________________________________________________________________</w:t>
      </w:r>
    </w:p>
    <w:p w:rsidR="009358ED" w:rsidRDefault="000B2BC6">
      <w:pPr>
        <w:widowControl w:val="0"/>
        <w:overflowPunct w:val="0"/>
        <w:jc w:val="center"/>
        <w:rPr>
          <w:color w:val="000000"/>
          <w:lang w:eastAsia="lt-LT"/>
        </w:rPr>
      </w:pPr>
      <w:r>
        <w:rPr>
          <w:color w:val="000000"/>
          <w:lang w:eastAsia="lt-LT"/>
        </w:rPr>
        <w:t>(paraišką pateikusios NVO pavadinimas)</w:t>
      </w:r>
    </w:p>
    <w:p w:rsidR="009358ED" w:rsidRDefault="009358ED">
      <w:pPr>
        <w:rPr>
          <w:sz w:val="2"/>
          <w:szCs w:val="2"/>
        </w:rPr>
      </w:pPr>
    </w:p>
    <w:p w:rsidR="009358ED" w:rsidRDefault="009358ED">
      <w:pPr>
        <w:widowControl w:val="0"/>
        <w:overflowPunct w:val="0"/>
        <w:ind w:left="2468"/>
        <w:rPr>
          <w:rFonts w:ascii="Arial" w:hAnsi="Arial" w:cs="Arial"/>
          <w:color w:val="000000"/>
          <w:sz w:val="31"/>
          <w:szCs w:val="31"/>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102"/>
        <w:gridCol w:w="2017"/>
        <w:gridCol w:w="1325"/>
        <w:gridCol w:w="1793"/>
      </w:tblGrid>
      <w:tr w:rsidR="009358ED">
        <w:trPr>
          <w:trHeight w:val="294"/>
        </w:trPr>
        <w:tc>
          <w:tcPr>
            <w:tcW w:w="3402" w:type="dxa"/>
            <w:vMerge w:val="restart"/>
            <w:vAlign w:val="center"/>
          </w:tcPr>
          <w:p w:rsidR="009358ED" w:rsidRDefault="009358ED">
            <w:pPr>
              <w:rPr>
                <w:sz w:val="2"/>
                <w:szCs w:val="2"/>
              </w:rPr>
            </w:pPr>
          </w:p>
          <w:p w:rsidR="009358ED" w:rsidRDefault="000B2BC6">
            <w:pPr>
              <w:widowControl w:val="0"/>
              <w:overflowPunct w:val="0"/>
              <w:jc w:val="center"/>
              <w:rPr>
                <w:color w:val="000000"/>
                <w:szCs w:val="24"/>
                <w:lang w:eastAsia="lt-LT"/>
              </w:rPr>
            </w:pPr>
            <w:r>
              <w:rPr>
                <w:color w:val="000000"/>
                <w:szCs w:val="24"/>
                <w:lang w:eastAsia="lt-LT"/>
              </w:rPr>
              <w:t>Vertinimo kriterijai</w:t>
            </w:r>
          </w:p>
        </w:tc>
        <w:tc>
          <w:tcPr>
            <w:tcW w:w="1102" w:type="dxa"/>
            <w:vMerge w:val="restart"/>
            <w:vAlign w:val="center"/>
          </w:tcPr>
          <w:p w:rsidR="009358ED" w:rsidRDefault="009358ED">
            <w:pPr>
              <w:rPr>
                <w:sz w:val="2"/>
                <w:szCs w:val="2"/>
              </w:rPr>
            </w:pPr>
          </w:p>
          <w:p w:rsidR="009358ED" w:rsidRDefault="000B2BC6">
            <w:pPr>
              <w:widowControl w:val="0"/>
              <w:overflowPunct w:val="0"/>
              <w:jc w:val="center"/>
              <w:rPr>
                <w:color w:val="000000"/>
                <w:szCs w:val="24"/>
                <w:lang w:eastAsia="lt-LT"/>
              </w:rPr>
            </w:pPr>
            <w:r>
              <w:rPr>
                <w:color w:val="000000"/>
                <w:szCs w:val="24"/>
                <w:lang w:eastAsia="lt-LT"/>
              </w:rPr>
              <w:t>Maksi-malus balų skaičius</w:t>
            </w:r>
          </w:p>
        </w:tc>
        <w:tc>
          <w:tcPr>
            <w:tcW w:w="5135" w:type="dxa"/>
            <w:gridSpan w:val="3"/>
            <w:vAlign w:val="center"/>
          </w:tcPr>
          <w:p w:rsidR="009358ED" w:rsidRDefault="009358ED">
            <w:pPr>
              <w:rPr>
                <w:sz w:val="2"/>
                <w:szCs w:val="2"/>
              </w:rPr>
            </w:pPr>
          </w:p>
          <w:p w:rsidR="009358ED" w:rsidRDefault="000B2BC6">
            <w:pPr>
              <w:widowControl w:val="0"/>
              <w:overflowPunct w:val="0"/>
              <w:jc w:val="center"/>
              <w:rPr>
                <w:color w:val="000000"/>
                <w:szCs w:val="24"/>
                <w:lang w:eastAsia="lt-LT"/>
              </w:rPr>
            </w:pPr>
            <w:r>
              <w:rPr>
                <w:color w:val="000000"/>
                <w:szCs w:val="24"/>
                <w:lang w:eastAsia="lt-LT"/>
              </w:rPr>
              <w:t>Paraiškos vertinimas</w:t>
            </w:r>
          </w:p>
        </w:tc>
      </w:tr>
      <w:tr w:rsidR="009358ED">
        <w:trPr>
          <w:trHeight w:val="454"/>
        </w:trPr>
        <w:tc>
          <w:tcPr>
            <w:tcW w:w="3402" w:type="dxa"/>
            <w:vMerge/>
            <w:vAlign w:val="center"/>
          </w:tcPr>
          <w:p w:rsidR="009358ED" w:rsidRDefault="009358ED">
            <w:pPr>
              <w:rPr>
                <w:sz w:val="2"/>
                <w:szCs w:val="2"/>
              </w:rPr>
            </w:pPr>
          </w:p>
          <w:p w:rsidR="009358ED" w:rsidRDefault="009358ED">
            <w:pPr>
              <w:widowControl w:val="0"/>
              <w:overflowPunct w:val="0"/>
              <w:jc w:val="center"/>
              <w:rPr>
                <w:color w:val="000000"/>
                <w:szCs w:val="24"/>
                <w:lang w:eastAsia="lt-LT"/>
              </w:rPr>
            </w:pPr>
          </w:p>
        </w:tc>
        <w:tc>
          <w:tcPr>
            <w:tcW w:w="1102" w:type="dxa"/>
            <w:vMerge/>
            <w:vAlign w:val="center"/>
          </w:tcPr>
          <w:p w:rsidR="009358ED" w:rsidRDefault="009358ED">
            <w:pPr>
              <w:rPr>
                <w:sz w:val="2"/>
                <w:szCs w:val="2"/>
              </w:rPr>
            </w:pPr>
          </w:p>
          <w:p w:rsidR="009358ED" w:rsidRDefault="009358ED">
            <w:pPr>
              <w:widowControl w:val="0"/>
              <w:overflowPunct w:val="0"/>
              <w:jc w:val="center"/>
              <w:rPr>
                <w:color w:val="000000"/>
                <w:szCs w:val="24"/>
                <w:lang w:eastAsia="lt-LT"/>
              </w:rPr>
            </w:pPr>
          </w:p>
        </w:tc>
        <w:tc>
          <w:tcPr>
            <w:tcW w:w="2017" w:type="dxa"/>
            <w:vAlign w:val="center"/>
          </w:tcPr>
          <w:p w:rsidR="009358ED" w:rsidRDefault="009358ED">
            <w:pPr>
              <w:rPr>
                <w:sz w:val="2"/>
                <w:szCs w:val="2"/>
              </w:rPr>
            </w:pPr>
          </w:p>
          <w:p w:rsidR="009358ED" w:rsidRDefault="000B2BC6">
            <w:pPr>
              <w:widowControl w:val="0"/>
              <w:overflowPunct w:val="0"/>
              <w:jc w:val="center"/>
              <w:rPr>
                <w:color w:val="000000"/>
                <w:szCs w:val="24"/>
                <w:lang w:eastAsia="lt-LT"/>
              </w:rPr>
            </w:pPr>
            <w:r>
              <w:rPr>
                <w:color w:val="000000"/>
                <w:szCs w:val="24"/>
                <w:lang w:eastAsia="lt-LT"/>
              </w:rPr>
              <w:t xml:space="preserve">Rekomenduoja-mos balų </w:t>
            </w:r>
            <w:r>
              <w:rPr>
                <w:color w:val="000000"/>
                <w:szCs w:val="24"/>
                <w:lang w:eastAsia="lt-LT"/>
              </w:rPr>
              <w:t>ribos</w:t>
            </w:r>
          </w:p>
        </w:tc>
        <w:tc>
          <w:tcPr>
            <w:tcW w:w="1325" w:type="dxa"/>
            <w:vAlign w:val="center"/>
          </w:tcPr>
          <w:p w:rsidR="009358ED" w:rsidRDefault="009358ED">
            <w:pPr>
              <w:rPr>
                <w:sz w:val="2"/>
                <w:szCs w:val="2"/>
              </w:rPr>
            </w:pPr>
          </w:p>
          <w:p w:rsidR="009358ED" w:rsidRDefault="000B2BC6">
            <w:pPr>
              <w:widowControl w:val="0"/>
              <w:overflowPunct w:val="0"/>
              <w:jc w:val="center"/>
              <w:rPr>
                <w:color w:val="000000"/>
                <w:szCs w:val="24"/>
                <w:lang w:eastAsia="lt-LT"/>
              </w:rPr>
            </w:pPr>
            <w:r>
              <w:rPr>
                <w:color w:val="000000"/>
                <w:szCs w:val="24"/>
                <w:lang w:eastAsia="lt-LT"/>
              </w:rPr>
              <w:t>Skirtų balų skaičius</w:t>
            </w:r>
          </w:p>
        </w:tc>
        <w:tc>
          <w:tcPr>
            <w:tcW w:w="1793" w:type="dxa"/>
            <w:vAlign w:val="center"/>
          </w:tcPr>
          <w:p w:rsidR="009358ED" w:rsidRDefault="009358ED">
            <w:pPr>
              <w:rPr>
                <w:sz w:val="2"/>
                <w:szCs w:val="2"/>
              </w:rPr>
            </w:pPr>
          </w:p>
          <w:p w:rsidR="009358ED" w:rsidRDefault="000B2BC6">
            <w:pPr>
              <w:widowControl w:val="0"/>
              <w:overflowPunct w:val="0"/>
              <w:jc w:val="center"/>
              <w:rPr>
                <w:color w:val="000000"/>
                <w:szCs w:val="24"/>
                <w:lang w:eastAsia="lt-LT"/>
              </w:rPr>
            </w:pPr>
            <w:r>
              <w:rPr>
                <w:color w:val="000000"/>
                <w:szCs w:val="24"/>
                <w:lang w:eastAsia="lt-LT"/>
              </w:rPr>
              <w:t>Pastabos ir išvados</w:t>
            </w:r>
          </w:p>
        </w:tc>
      </w:tr>
      <w:tr w:rsidR="009358ED">
        <w:trPr>
          <w:trHeight w:val="294"/>
        </w:trPr>
        <w:tc>
          <w:tcPr>
            <w:tcW w:w="3402" w:type="dxa"/>
          </w:tcPr>
          <w:p w:rsidR="009358ED" w:rsidRDefault="009358ED">
            <w:pPr>
              <w:rPr>
                <w:sz w:val="2"/>
                <w:szCs w:val="2"/>
              </w:rPr>
            </w:pPr>
          </w:p>
          <w:p w:rsidR="009358ED" w:rsidRDefault="000B2BC6">
            <w:pPr>
              <w:widowControl w:val="0"/>
              <w:overflowPunct w:val="0"/>
              <w:rPr>
                <w:b/>
                <w:color w:val="000000"/>
                <w:szCs w:val="24"/>
                <w:lang w:eastAsia="lt-LT"/>
              </w:rPr>
            </w:pPr>
            <w:r>
              <w:rPr>
                <w:b/>
                <w:color w:val="000000"/>
                <w:szCs w:val="24"/>
                <w:lang w:eastAsia="lt-LT"/>
              </w:rPr>
              <w:t>1. NVO Per pastarųjų 5 (penkerių) metų laikotarpį turi:</w:t>
            </w:r>
          </w:p>
          <w:p w:rsidR="009358ED" w:rsidRDefault="009358ED">
            <w:pPr>
              <w:rPr>
                <w:sz w:val="2"/>
                <w:szCs w:val="2"/>
              </w:rPr>
            </w:pPr>
          </w:p>
          <w:p w:rsidR="009358ED" w:rsidRDefault="000B2BC6">
            <w:pPr>
              <w:widowControl w:val="0"/>
              <w:overflowPunct w:val="0"/>
              <w:rPr>
                <w:color w:val="000000"/>
                <w:szCs w:val="24"/>
                <w:lang w:eastAsia="lt-LT"/>
              </w:rPr>
            </w:pPr>
            <w:r>
              <w:rPr>
                <w:color w:val="000000"/>
                <w:szCs w:val="24"/>
                <w:lang w:eastAsia="lt-LT"/>
              </w:rPr>
              <w:t>- ne mažesnę nei 3 (trejų) metų pagalbos asmeniui srityse patirtį;</w:t>
            </w:r>
          </w:p>
          <w:p w:rsidR="009358ED" w:rsidRDefault="009358ED">
            <w:pPr>
              <w:rPr>
                <w:sz w:val="2"/>
                <w:szCs w:val="2"/>
              </w:rPr>
            </w:pPr>
          </w:p>
          <w:p w:rsidR="009358ED" w:rsidRDefault="000B2BC6">
            <w:pPr>
              <w:widowControl w:val="0"/>
              <w:overflowPunct w:val="0"/>
              <w:rPr>
                <w:color w:val="000000"/>
                <w:szCs w:val="24"/>
                <w:lang w:eastAsia="lt-LT"/>
              </w:rPr>
            </w:pPr>
            <w:r>
              <w:rPr>
                <w:color w:val="000000"/>
                <w:szCs w:val="24"/>
                <w:lang w:eastAsia="lt-LT"/>
              </w:rPr>
              <w:t>- ne mažesnę nei 4 (ketverių) metų pagalbos asmeniui srityse patirtį;</w:t>
            </w:r>
          </w:p>
          <w:p w:rsidR="009358ED" w:rsidRDefault="009358ED">
            <w:pPr>
              <w:rPr>
                <w:sz w:val="2"/>
                <w:szCs w:val="2"/>
              </w:rPr>
            </w:pPr>
          </w:p>
          <w:p w:rsidR="009358ED" w:rsidRDefault="000B2BC6">
            <w:pPr>
              <w:widowControl w:val="0"/>
              <w:overflowPunct w:val="0"/>
              <w:rPr>
                <w:color w:val="000000"/>
                <w:szCs w:val="24"/>
                <w:lang w:eastAsia="lt-LT"/>
              </w:rPr>
            </w:pPr>
            <w:r>
              <w:rPr>
                <w:color w:val="000000"/>
                <w:szCs w:val="24"/>
                <w:lang w:eastAsia="lt-LT"/>
              </w:rPr>
              <w:t xml:space="preserve">- turi 5 </w:t>
            </w:r>
            <w:r>
              <w:rPr>
                <w:color w:val="000000"/>
                <w:szCs w:val="24"/>
                <w:lang w:eastAsia="lt-LT"/>
              </w:rPr>
              <w:t>(penkerių) metų pagalbos asmeniui srityse patirtį.</w:t>
            </w:r>
          </w:p>
          <w:p w:rsidR="009358ED" w:rsidRDefault="009358ED">
            <w:pPr>
              <w:rPr>
                <w:sz w:val="2"/>
                <w:szCs w:val="2"/>
              </w:rPr>
            </w:pPr>
          </w:p>
          <w:p w:rsidR="009358ED" w:rsidRDefault="009358ED">
            <w:pPr>
              <w:widowControl w:val="0"/>
              <w:overflowPunct w:val="0"/>
              <w:rPr>
                <w:color w:val="000000"/>
                <w:szCs w:val="24"/>
                <w:lang w:eastAsia="lt-LT"/>
              </w:rPr>
            </w:pPr>
          </w:p>
        </w:tc>
        <w:tc>
          <w:tcPr>
            <w:tcW w:w="1102" w:type="dxa"/>
          </w:tcPr>
          <w:p w:rsidR="009358ED" w:rsidRDefault="009358ED">
            <w:pPr>
              <w:rPr>
                <w:sz w:val="2"/>
                <w:szCs w:val="2"/>
              </w:rPr>
            </w:pPr>
          </w:p>
          <w:p w:rsidR="009358ED" w:rsidRDefault="009358ED">
            <w:pPr>
              <w:widowControl w:val="0"/>
              <w:overflowPunct w:val="0"/>
              <w:rPr>
                <w:color w:val="000000"/>
                <w:szCs w:val="24"/>
                <w:lang w:eastAsia="lt-LT"/>
              </w:rPr>
            </w:pPr>
          </w:p>
          <w:p w:rsidR="009358ED" w:rsidRDefault="009358ED">
            <w:pPr>
              <w:rPr>
                <w:sz w:val="2"/>
                <w:szCs w:val="2"/>
              </w:rPr>
            </w:pPr>
          </w:p>
          <w:p w:rsidR="009358ED" w:rsidRDefault="000B2BC6">
            <w:pPr>
              <w:widowControl w:val="0"/>
              <w:overflowPunct w:val="0"/>
              <w:rPr>
                <w:color w:val="000000"/>
                <w:szCs w:val="24"/>
                <w:lang w:eastAsia="lt-LT"/>
              </w:rPr>
            </w:pPr>
            <w:r>
              <w:rPr>
                <w:color w:val="000000"/>
                <w:szCs w:val="24"/>
                <w:lang w:eastAsia="lt-LT"/>
              </w:rPr>
              <w:t>20</w:t>
            </w:r>
          </w:p>
        </w:tc>
        <w:tc>
          <w:tcPr>
            <w:tcW w:w="2017" w:type="dxa"/>
            <w:vAlign w:val="center"/>
          </w:tcPr>
          <w:p w:rsidR="009358ED" w:rsidRDefault="009358ED">
            <w:pPr>
              <w:rPr>
                <w:sz w:val="2"/>
                <w:szCs w:val="2"/>
              </w:rPr>
            </w:pPr>
          </w:p>
          <w:p w:rsidR="009358ED" w:rsidRDefault="009358ED">
            <w:pPr>
              <w:widowControl w:val="0"/>
              <w:overflowPunct w:val="0"/>
              <w:jc w:val="center"/>
              <w:rPr>
                <w:color w:val="000000"/>
                <w:szCs w:val="24"/>
                <w:lang w:eastAsia="lt-LT"/>
              </w:rPr>
            </w:pPr>
          </w:p>
          <w:p w:rsidR="009358ED" w:rsidRDefault="009358ED">
            <w:pPr>
              <w:rPr>
                <w:sz w:val="2"/>
                <w:szCs w:val="2"/>
              </w:rPr>
            </w:pPr>
          </w:p>
          <w:p w:rsidR="009358ED" w:rsidRDefault="009358ED">
            <w:pPr>
              <w:widowControl w:val="0"/>
              <w:overflowPunct w:val="0"/>
              <w:jc w:val="center"/>
              <w:rPr>
                <w:color w:val="000000"/>
                <w:szCs w:val="24"/>
                <w:lang w:eastAsia="lt-LT"/>
              </w:rPr>
            </w:pPr>
          </w:p>
          <w:p w:rsidR="009358ED" w:rsidRDefault="009358ED">
            <w:pPr>
              <w:rPr>
                <w:sz w:val="2"/>
                <w:szCs w:val="2"/>
              </w:rPr>
            </w:pPr>
          </w:p>
          <w:p w:rsidR="009358ED" w:rsidRDefault="000B2BC6">
            <w:pPr>
              <w:widowControl w:val="0"/>
              <w:overflowPunct w:val="0"/>
              <w:jc w:val="center"/>
              <w:rPr>
                <w:color w:val="000000"/>
                <w:szCs w:val="24"/>
                <w:lang w:eastAsia="lt-LT"/>
              </w:rPr>
            </w:pPr>
            <w:r>
              <w:rPr>
                <w:color w:val="000000"/>
                <w:szCs w:val="24"/>
                <w:lang w:eastAsia="lt-LT"/>
              </w:rPr>
              <w:t>0</w:t>
            </w:r>
          </w:p>
          <w:p w:rsidR="009358ED" w:rsidRDefault="009358ED">
            <w:pPr>
              <w:rPr>
                <w:sz w:val="2"/>
                <w:szCs w:val="2"/>
              </w:rPr>
            </w:pPr>
          </w:p>
          <w:p w:rsidR="009358ED" w:rsidRDefault="009358ED">
            <w:pPr>
              <w:widowControl w:val="0"/>
              <w:overflowPunct w:val="0"/>
              <w:jc w:val="center"/>
              <w:rPr>
                <w:color w:val="000000"/>
                <w:szCs w:val="24"/>
                <w:lang w:eastAsia="lt-LT"/>
              </w:rPr>
            </w:pPr>
          </w:p>
          <w:p w:rsidR="009358ED" w:rsidRDefault="009358ED">
            <w:pPr>
              <w:rPr>
                <w:sz w:val="2"/>
                <w:szCs w:val="2"/>
              </w:rPr>
            </w:pPr>
          </w:p>
          <w:p w:rsidR="009358ED" w:rsidRDefault="009358ED">
            <w:pPr>
              <w:widowControl w:val="0"/>
              <w:overflowPunct w:val="0"/>
              <w:jc w:val="center"/>
              <w:rPr>
                <w:color w:val="000000"/>
                <w:szCs w:val="24"/>
                <w:lang w:eastAsia="lt-LT"/>
              </w:rPr>
            </w:pPr>
          </w:p>
          <w:p w:rsidR="009358ED" w:rsidRDefault="009358ED">
            <w:pPr>
              <w:rPr>
                <w:sz w:val="2"/>
                <w:szCs w:val="2"/>
              </w:rPr>
            </w:pPr>
          </w:p>
          <w:p w:rsidR="009358ED" w:rsidRDefault="000B2BC6">
            <w:pPr>
              <w:widowControl w:val="0"/>
              <w:overflowPunct w:val="0"/>
              <w:jc w:val="center"/>
              <w:rPr>
                <w:color w:val="000000"/>
                <w:szCs w:val="24"/>
                <w:lang w:eastAsia="lt-LT"/>
              </w:rPr>
            </w:pPr>
            <w:r>
              <w:rPr>
                <w:color w:val="000000"/>
                <w:szCs w:val="24"/>
                <w:lang w:eastAsia="lt-LT"/>
              </w:rPr>
              <w:t>10</w:t>
            </w:r>
          </w:p>
          <w:p w:rsidR="009358ED" w:rsidRDefault="009358ED">
            <w:pPr>
              <w:rPr>
                <w:sz w:val="2"/>
                <w:szCs w:val="2"/>
              </w:rPr>
            </w:pPr>
          </w:p>
          <w:p w:rsidR="009358ED" w:rsidRDefault="009358ED">
            <w:pPr>
              <w:widowControl w:val="0"/>
              <w:overflowPunct w:val="0"/>
              <w:jc w:val="center"/>
              <w:rPr>
                <w:color w:val="000000"/>
                <w:sz w:val="18"/>
                <w:szCs w:val="18"/>
                <w:lang w:eastAsia="lt-LT"/>
              </w:rPr>
            </w:pPr>
          </w:p>
          <w:p w:rsidR="009358ED" w:rsidRDefault="009358ED">
            <w:pPr>
              <w:rPr>
                <w:sz w:val="2"/>
                <w:szCs w:val="2"/>
              </w:rPr>
            </w:pPr>
          </w:p>
          <w:p w:rsidR="009358ED" w:rsidRDefault="009358ED">
            <w:pPr>
              <w:widowControl w:val="0"/>
              <w:overflowPunct w:val="0"/>
              <w:jc w:val="center"/>
              <w:rPr>
                <w:color w:val="000000"/>
                <w:szCs w:val="24"/>
                <w:lang w:eastAsia="lt-LT"/>
              </w:rPr>
            </w:pPr>
          </w:p>
          <w:p w:rsidR="009358ED" w:rsidRDefault="009358ED">
            <w:pPr>
              <w:rPr>
                <w:sz w:val="2"/>
                <w:szCs w:val="2"/>
              </w:rPr>
            </w:pPr>
          </w:p>
          <w:p w:rsidR="009358ED" w:rsidRDefault="000B2BC6">
            <w:pPr>
              <w:widowControl w:val="0"/>
              <w:overflowPunct w:val="0"/>
              <w:jc w:val="center"/>
              <w:rPr>
                <w:color w:val="000000"/>
                <w:szCs w:val="24"/>
                <w:lang w:eastAsia="lt-LT"/>
              </w:rPr>
            </w:pPr>
            <w:r>
              <w:rPr>
                <w:color w:val="000000"/>
                <w:szCs w:val="24"/>
                <w:lang w:eastAsia="lt-LT"/>
              </w:rPr>
              <w:t>20</w:t>
            </w:r>
          </w:p>
        </w:tc>
        <w:tc>
          <w:tcPr>
            <w:tcW w:w="1325" w:type="dxa"/>
            <w:vAlign w:val="center"/>
          </w:tcPr>
          <w:p w:rsidR="009358ED" w:rsidRDefault="009358ED">
            <w:pPr>
              <w:rPr>
                <w:sz w:val="2"/>
                <w:szCs w:val="2"/>
              </w:rPr>
            </w:pPr>
          </w:p>
          <w:p w:rsidR="009358ED" w:rsidRDefault="009358ED">
            <w:pPr>
              <w:widowControl w:val="0"/>
              <w:overflowPunct w:val="0"/>
              <w:jc w:val="center"/>
              <w:rPr>
                <w:color w:val="000000"/>
                <w:szCs w:val="24"/>
                <w:lang w:eastAsia="lt-LT"/>
              </w:rPr>
            </w:pPr>
          </w:p>
        </w:tc>
        <w:tc>
          <w:tcPr>
            <w:tcW w:w="1793" w:type="dxa"/>
            <w:vAlign w:val="center"/>
          </w:tcPr>
          <w:p w:rsidR="009358ED" w:rsidRDefault="009358ED">
            <w:pPr>
              <w:rPr>
                <w:sz w:val="2"/>
                <w:szCs w:val="2"/>
              </w:rPr>
            </w:pPr>
          </w:p>
          <w:p w:rsidR="009358ED" w:rsidRDefault="009358ED">
            <w:pPr>
              <w:widowControl w:val="0"/>
              <w:overflowPunct w:val="0"/>
              <w:jc w:val="center"/>
              <w:rPr>
                <w:color w:val="000000"/>
                <w:szCs w:val="24"/>
                <w:lang w:eastAsia="lt-LT"/>
              </w:rPr>
            </w:pPr>
          </w:p>
        </w:tc>
      </w:tr>
      <w:tr w:rsidR="009358ED">
        <w:trPr>
          <w:trHeight w:val="294"/>
        </w:trPr>
        <w:tc>
          <w:tcPr>
            <w:tcW w:w="3402" w:type="dxa"/>
          </w:tcPr>
          <w:p w:rsidR="009358ED" w:rsidRDefault="009358ED">
            <w:pPr>
              <w:rPr>
                <w:sz w:val="2"/>
                <w:szCs w:val="2"/>
              </w:rPr>
            </w:pPr>
          </w:p>
          <w:p w:rsidR="009358ED" w:rsidRDefault="000B2BC6">
            <w:pPr>
              <w:widowControl w:val="0"/>
              <w:overflowPunct w:val="0"/>
              <w:rPr>
                <w:b/>
                <w:color w:val="000000"/>
                <w:szCs w:val="24"/>
                <w:lang w:eastAsia="lt-LT"/>
              </w:rPr>
            </w:pPr>
            <w:r>
              <w:rPr>
                <w:b/>
                <w:color w:val="000000"/>
                <w:szCs w:val="24"/>
                <w:lang w:eastAsia="lt-LT"/>
              </w:rPr>
              <w:t>2. Įgyvendintų ir įgyvendinamų projektų apimtis</w:t>
            </w:r>
          </w:p>
          <w:p w:rsidR="009358ED" w:rsidRDefault="000B2BC6">
            <w:pPr>
              <w:widowControl w:val="0"/>
              <w:overflowPunct w:val="0"/>
              <w:ind w:left="176" w:hanging="176"/>
              <w:rPr>
                <w:color w:val="000000"/>
                <w:szCs w:val="24"/>
                <w:lang w:eastAsia="lt-LT"/>
              </w:rPr>
            </w:pPr>
            <w:r>
              <w:rPr>
                <w:color w:val="000000"/>
                <w:szCs w:val="24"/>
                <w:lang w:eastAsia="lt-LT"/>
              </w:rPr>
              <w:t>-</w:t>
            </w:r>
            <w:r>
              <w:rPr>
                <w:color w:val="000000"/>
                <w:szCs w:val="24"/>
                <w:lang w:eastAsia="lt-LT"/>
              </w:rPr>
              <w:tab/>
              <w:t>per pastarųjų 5 metų laikotarpį įgyvendinta daugiau nei 20 projektų;</w:t>
            </w:r>
          </w:p>
          <w:p w:rsidR="009358ED" w:rsidRDefault="000B2BC6">
            <w:pPr>
              <w:widowControl w:val="0"/>
              <w:overflowPunct w:val="0"/>
              <w:ind w:left="176" w:hanging="176"/>
              <w:rPr>
                <w:color w:val="000000"/>
                <w:szCs w:val="24"/>
                <w:lang w:eastAsia="lt-LT"/>
              </w:rPr>
            </w:pPr>
            <w:r>
              <w:rPr>
                <w:color w:val="000000"/>
                <w:szCs w:val="24"/>
                <w:lang w:eastAsia="lt-LT"/>
              </w:rPr>
              <w:t>-</w:t>
            </w:r>
            <w:r>
              <w:rPr>
                <w:color w:val="000000"/>
                <w:szCs w:val="24"/>
                <w:lang w:eastAsia="lt-LT"/>
              </w:rPr>
              <w:tab/>
              <w:t>per pastarųjų 5 metų laikotarpį įgyvendinta nuo</w:t>
            </w:r>
            <w:r>
              <w:rPr>
                <w:color w:val="000000"/>
                <w:szCs w:val="24"/>
                <w:lang w:eastAsia="lt-LT"/>
              </w:rPr>
              <w:t xml:space="preserve"> 10 iki 19 projektų;</w:t>
            </w:r>
          </w:p>
          <w:p w:rsidR="009358ED" w:rsidRDefault="000B2BC6">
            <w:pPr>
              <w:widowControl w:val="0"/>
              <w:overflowPunct w:val="0"/>
              <w:ind w:left="176" w:hanging="176"/>
              <w:rPr>
                <w:color w:val="000000"/>
                <w:szCs w:val="24"/>
                <w:lang w:eastAsia="lt-LT"/>
              </w:rPr>
            </w:pPr>
            <w:r>
              <w:rPr>
                <w:color w:val="000000"/>
                <w:szCs w:val="24"/>
                <w:lang w:eastAsia="lt-LT"/>
              </w:rPr>
              <w:t>-</w:t>
            </w:r>
            <w:r>
              <w:rPr>
                <w:color w:val="000000"/>
                <w:szCs w:val="24"/>
                <w:lang w:eastAsia="lt-LT"/>
              </w:rPr>
              <w:tab/>
              <w:t>per pastarųjų 5 metų laikotarpį įgyvendinta nuo  9 iki 2 projektų;</w:t>
            </w:r>
          </w:p>
          <w:p w:rsidR="009358ED" w:rsidRDefault="000B2BC6">
            <w:pPr>
              <w:widowControl w:val="0"/>
              <w:overflowPunct w:val="0"/>
              <w:ind w:left="176" w:hanging="176"/>
              <w:rPr>
                <w:color w:val="000000"/>
                <w:szCs w:val="24"/>
                <w:lang w:eastAsia="lt-LT"/>
              </w:rPr>
            </w:pPr>
            <w:r>
              <w:rPr>
                <w:color w:val="000000"/>
                <w:szCs w:val="24"/>
                <w:lang w:eastAsia="lt-LT"/>
              </w:rPr>
              <w:t>-</w:t>
            </w:r>
            <w:r>
              <w:rPr>
                <w:color w:val="000000"/>
                <w:szCs w:val="24"/>
                <w:lang w:eastAsia="lt-LT"/>
              </w:rPr>
              <w:tab/>
              <w:t>per pastarųjų 5 metų laikotarpį įgyvendintas 1 projektas.</w:t>
            </w:r>
          </w:p>
          <w:p w:rsidR="009358ED" w:rsidRDefault="009358ED">
            <w:pPr>
              <w:widowControl w:val="0"/>
              <w:overflowPunct w:val="0"/>
              <w:ind w:left="176"/>
              <w:rPr>
                <w:color w:val="000000"/>
                <w:szCs w:val="24"/>
                <w:lang w:eastAsia="lt-LT"/>
              </w:rPr>
            </w:pPr>
          </w:p>
        </w:tc>
        <w:tc>
          <w:tcPr>
            <w:tcW w:w="1102" w:type="dxa"/>
          </w:tcPr>
          <w:p w:rsidR="009358ED" w:rsidRDefault="009358ED">
            <w:pPr>
              <w:rPr>
                <w:sz w:val="2"/>
                <w:szCs w:val="2"/>
              </w:rPr>
            </w:pPr>
          </w:p>
          <w:p w:rsidR="009358ED" w:rsidRDefault="000B2BC6">
            <w:pPr>
              <w:widowControl w:val="0"/>
              <w:overflowPunct w:val="0"/>
              <w:rPr>
                <w:color w:val="000000"/>
                <w:szCs w:val="24"/>
                <w:lang w:eastAsia="lt-LT"/>
              </w:rPr>
            </w:pPr>
            <w:r>
              <w:rPr>
                <w:color w:val="000000"/>
                <w:szCs w:val="24"/>
                <w:lang w:eastAsia="lt-LT"/>
              </w:rPr>
              <w:t>20</w:t>
            </w:r>
          </w:p>
        </w:tc>
        <w:tc>
          <w:tcPr>
            <w:tcW w:w="2017" w:type="dxa"/>
            <w:vAlign w:val="center"/>
          </w:tcPr>
          <w:p w:rsidR="009358ED" w:rsidRDefault="009358ED">
            <w:pPr>
              <w:rPr>
                <w:sz w:val="2"/>
                <w:szCs w:val="2"/>
              </w:rPr>
            </w:pPr>
          </w:p>
          <w:p w:rsidR="009358ED" w:rsidRDefault="009358ED">
            <w:pPr>
              <w:widowControl w:val="0"/>
              <w:overflowPunct w:val="0"/>
              <w:jc w:val="center"/>
              <w:rPr>
                <w:color w:val="000000"/>
                <w:szCs w:val="24"/>
                <w:lang w:eastAsia="lt-LT"/>
              </w:rPr>
            </w:pPr>
          </w:p>
          <w:p w:rsidR="009358ED" w:rsidRDefault="009358ED">
            <w:pPr>
              <w:rPr>
                <w:sz w:val="2"/>
                <w:szCs w:val="2"/>
              </w:rPr>
            </w:pPr>
          </w:p>
          <w:p w:rsidR="009358ED" w:rsidRDefault="009358ED">
            <w:pPr>
              <w:widowControl w:val="0"/>
              <w:overflowPunct w:val="0"/>
              <w:jc w:val="center"/>
              <w:rPr>
                <w:color w:val="000000"/>
                <w:szCs w:val="24"/>
                <w:lang w:eastAsia="lt-LT"/>
              </w:rPr>
            </w:pPr>
          </w:p>
          <w:p w:rsidR="009358ED" w:rsidRDefault="009358ED">
            <w:pPr>
              <w:rPr>
                <w:sz w:val="2"/>
                <w:szCs w:val="2"/>
              </w:rPr>
            </w:pPr>
          </w:p>
          <w:p w:rsidR="009358ED" w:rsidRDefault="000B2BC6">
            <w:pPr>
              <w:widowControl w:val="0"/>
              <w:overflowPunct w:val="0"/>
              <w:jc w:val="center"/>
              <w:rPr>
                <w:color w:val="000000"/>
                <w:szCs w:val="24"/>
                <w:lang w:eastAsia="lt-LT"/>
              </w:rPr>
            </w:pPr>
            <w:r>
              <w:rPr>
                <w:color w:val="000000"/>
                <w:szCs w:val="24"/>
                <w:lang w:eastAsia="lt-LT"/>
              </w:rPr>
              <w:t>20</w:t>
            </w:r>
          </w:p>
          <w:p w:rsidR="009358ED" w:rsidRDefault="009358ED">
            <w:pPr>
              <w:rPr>
                <w:sz w:val="2"/>
                <w:szCs w:val="2"/>
              </w:rPr>
            </w:pPr>
          </w:p>
          <w:p w:rsidR="009358ED" w:rsidRDefault="009358ED">
            <w:pPr>
              <w:widowControl w:val="0"/>
              <w:overflowPunct w:val="0"/>
              <w:jc w:val="both"/>
              <w:rPr>
                <w:color w:val="000000"/>
                <w:szCs w:val="24"/>
                <w:lang w:val="en-US" w:eastAsia="lt-LT"/>
              </w:rPr>
            </w:pPr>
          </w:p>
          <w:p w:rsidR="009358ED" w:rsidRDefault="009358ED">
            <w:pPr>
              <w:rPr>
                <w:sz w:val="2"/>
                <w:szCs w:val="2"/>
              </w:rPr>
            </w:pPr>
          </w:p>
          <w:p w:rsidR="009358ED" w:rsidRDefault="000B2BC6">
            <w:pPr>
              <w:widowControl w:val="0"/>
              <w:overflowPunct w:val="0"/>
              <w:jc w:val="center"/>
              <w:rPr>
                <w:color w:val="000000"/>
                <w:szCs w:val="24"/>
                <w:lang w:val="en-US" w:eastAsia="lt-LT"/>
              </w:rPr>
            </w:pPr>
            <w:r>
              <w:rPr>
                <w:color w:val="000000"/>
                <w:szCs w:val="24"/>
                <w:lang w:val="en-US" w:eastAsia="lt-LT"/>
              </w:rPr>
              <w:t>15</w:t>
            </w:r>
          </w:p>
          <w:p w:rsidR="009358ED" w:rsidRDefault="009358ED">
            <w:pPr>
              <w:rPr>
                <w:sz w:val="2"/>
                <w:szCs w:val="2"/>
              </w:rPr>
            </w:pPr>
          </w:p>
          <w:p w:rsidR="009358ED" w:rsidRDefault="009358ED">
            <w:pPr>
              <w:widowControl w:val="0"/>
              <w:overflowPunct w:val="0"/>
              <w:jc w:val="both"/>
              <w:rPr>
                <w:color w:val="000000"/>
                <w:szCs w:val="24"/>
                <w:lang w:eastAsia="lt-LT"/>
              </w:rPr>
            </w:pPr>
          </w:p>
          <w:p w:rsidR="009358ED" w:rsidRDefault="009358ED">
            <w:pPr>
              <w:rPr>
                <w:sz w:val="2"/>
                <w:szCs w:val="2"/>
              </w:rPr>
            </w:pPr>
          </w:p>
          <w:p w:rsidR="009358ED" w:rsidRDefault="009358ED">
            <w:pPr>
              <w:widowControl w:val="0"/>
              <w:overflowPunct w:val="0"/>
              <w:jc w:val="center"/>
              <w:rPr>
                <w:color w:val="000000"/>
                <w:szCs w:val="24"/>
                <w:lang w:eastAsia="lt-LT"/>
              </w:rPr>
            </w:pPr>
          </w:p>
          <w:p w:rsidR="009358ED" w:rsidRDefault="009358ED">
            <w:pPr>
              <w:rPr>
                <w:sz w:val="2"/>
                <w:szCs w:val="2"/>
              </w:rPr>
            </w:pPr>
          </w:p>
          <w:p w:rsidR="009358ED" w:rsidRDefault="000B2BC6">
            <w:pPr>
              <w:widowControl w:val="0"/>
              <w:overflowPunct w:val="0"/>
              <w:jc w:val="center"/>
              <w:rPr>
                <w:color w:val="000000"/>
                <w:szCs w:val="24"/>
                <w:lang w:eastAsia="lt-LT"/>
              </w:rPr>
            </w:pPr>
            <w:r>
              <w:rPr>
                <w:color w:val="000000"/>
                <w:szCs w:val="24"/>
                <w:lang w:eastAsia="lt-LT"/>
              </w:rPr>
              <w:t>10</w:t>
            </w:r>
          </w:p>
          <w:p w:rsidR="009358ED" w:rsidRDefault="009358ED">
            <w:pPr>
              <w:rPr>
                <w:sz w:val="2"/>
                <w:szCs w:val="2"/>
              </w:rPr>
            </w:pPr>
          </w:p>
          <w:p w:rsidR="009358ED" w:rsidRDefault="009358ED">
            <w:pPr>
              <w:widowControl w:val="0"/>
              <w:overflowPunct w:val="0"/>
              <w:jc w:val="both"/>
              <w:rPr>
                <w:color w:val="000000"/>
                <w:szCs w:val="24"/>
                <w:lang w:eastAsia="lt-LT"/>
              </w:rPr>
            </w:pPr>
          </w:p>
          <w:p w:rsidR="009358ED" w:rsidRDefault="009358ED">
            <w:pPr>
              <w:rPr>
                <w:sz w:val="2"/>
                <w:szCs w:val="2"/>
              </w:rPr>
            </w:pPr>
          </w:p>
          <w:p w:rsidR="009358ED" w:rsidRDefault="009358ED">
            <w:pPr>
              <w:widowControl w:val="0"/>
              <w:overflowPunct w:val="0"/>
              <w:jc w:val="center"/>
              <w:rPr>
                <w:color w:val="000000"/>
                <w:szCs w:val="24"/>
                <w:lang w:eastAsia="lt-LT"/>
              </w:rPr>
            </w:pPr>
          </w:p>
          <w:p w:rsidR="009358ED" w:rsidRDefault="009358ED">
            <w:pPr>
              <w:rPr>
                <w:sz w:val="2"/>
                <w:szCs w:val="2"/>
              </w:rPr>
            </w:pPr>
          </w:p>
          <w:p w:rsidR="009358ED" w:rsidRDefault="000B2BC6">
            <w:pPr>
              <w:widowControl w:val="0"/>
              <w:overflowPunct w:val="0"/>
              <w:jc w:val="center"/>
              <w:rPr>
                <w:color w:val="000000"/>
                <w:szCs w:val="24"/>
                <w:lang w:eastAsia="lt-LT"/>
              </w:rPr>
            </w:pPr>
            <w:r>
              <w:rPr>
                <w:color w:val="000000"/>
                <w:szCs w:val="24"/>
                <w:lang w:eastAsia="lt-LT"/>
              </w:rPr>
              <w:t>0</w:t>
            </w:r>
          </w:p>
        </w:tc>
        <w:tc>
          <w:tcPr>
            <w:tcW w:w="1325" w:type="dxa"/>
            <w:vAlign w:val="center"/>
          </w:tcPr>
          <w:p w:rsidR="009358ED" w:rsidRDefault="009358ED">
            <w:pPr>
              <w:rPr>
                <w:sz w:val="2"/>
                <w:szCs w:val="2"/>
              </w:rPr>
            </w:pPr>
          </w:p>
          <w:p w:rsidR="009358ED" w:rsidRDefault="009358ED">
            <w:pPr>
              <w:widowControl w:val="0"/>
              <w:overflowPunct w:val="0"/>
              <w:jc w:val="center"/>
              <w:rPr>
                <w:color w:val="000000"/>
                <w:szCs w:val="24"/>
                <w:lang w:eastAsia="lt-LT"/>
              </w:rPr>
            </w:pPr>
          </w:p>
        </w:tc>
        <w:tc>
          <w:tcPr>
            <w:tcW w:w="1793" w:type="dxa"/>
            <w:vAlign w:val="center"/>
          </w:tcPr>
          <w:p w:rsidR="009358ED" w:rsidRDefault="009358ED">
            <w:pPr>
              <w:rPr>
                <w:sz w:val="2"/>
                <w:szCs w:val="2"/>
              </w:rPr>
            </w:pPr>
          </w:p>
          <w:p w:rsidR="009358ED" w:rsidRDefault="009358ED">
            <w:pPr>
              <w:widowControl w:val="0"/>
              <w:overflowPunct w:val="0"/>
              <w:jc w:val="center"/>
              <w:rPr>
                <w:color w:val="000000"/>
                <w:szCs w:val="24"/>
                <w:lang w:eastAsia="lt-LT"/>
              </w:rPr>
            </w:pPr>
          </w:p>
        </w:tc>
      </w:tr>
      <w:tr w:rsidR="009358ED">
        <w:trPr>
          <w:trHeight w:val="294"/>
        </w:trPr>
        <w:tc>
          <w:tcPr>
            <w:tcW w:w="3402" w:type="dxa"/>
          </w:tcPr>
          <w:p w:rsidR="009358ED" w:rsidRDefault="009358ED">
            <w:pPr>
              <w:rPr>
                <w:sz w:val="2"/>
                <w:szCs w:val="2"/>
              </w:rPr>
            </w:pPr>
          </w:p>
          <w:p w:rsidR="009358ED" w:rsidRDefault="000B2BC6">
            <w:pPr>
              <w:widowControl w:val="0"/>
              <w:overflowPunct w:val="0"/>
              <w:rPr>
                <w:b/>
                <w:color w:val="000000"/>
                <w:szCs w:val="24"/>
                <w:lang w:eastAsia="lt-LT"/>
              </w:rPr>
            </w:pPr>
            <w:r>
              <w:rPr>
                <w:b/>
                <w:color w:val="000000"/>
                <w:szCs w:val="24"/>
                <w:lang w:eastAsia="lt-LT"/>
              </w:rPr>
              <w:t>3. Teikiamų paslaugų kiekis ir mastai</w:t>
            </w:r>
          </w:p>
          <w:p w:rsidR="009358ED" w:rsidRDefault="009358ED">
            <w:pPr>
              <w:rPr>
                <w:sz w:val="2"/>
                <w:szCs w:val="2"/>
              </w:rPr>
            </w:pPr>
          </w:p>
          <w:p w:rsidR="009358ED" w:rsidRDefault="000B2BC6">
            <w:pPr>
              <w:widowControl w:val="0"/>
              <w:overflowPunct w:val="0"/>
              <w:rPr>
                <w:color w:val="000000"/>
                <w:szCs w:val="24"/>
                <w:lang w:eastAsia="lt-LT"/>
              </w:rPr>
            </w:pPr>
            <w:r>
              <w:rPr>
                <w:b/>
                <w:color w:val="000000"/>
                <w:szCs w:val="24"/>
                <w:lang w:eastAsia="lt-LT"/>
              </w:rPr>
              <w:t xml:space="preserve">- </w:t>
            </w:r>
            <w:r>
              <w:rPr>
                <w:color w:val="000000"/>
                <w:szCs w:val="24"/>
                <w:lang w:eastAsia="lt-LT"/>
              </w:rPr>
              <w:t>suteikta paslaugų daugiau</w:t>
            </w:r>
            <w:r>
              <w:rPr>
                <w:color w:val="000000"/>
                <w:szCs w:val="24"/>
                <w:lang w:eastAsia="lt-LT"/>
              </w:rPr>
              <w:t xml:space="preserve"> nei 1000 asmenų;</w:t>
            </w:r>
          </w:p>
          <w:p w:rsidR="009358ED" w:rsidRDefault="009358ED">
            <w:pPr>
              <w:rPr>
                <w:sz w:val="2"/>
                <w:szCs w:val="2"/>
              </w:rPr>
            </w:pPr>
          </w:p>
          <w:p w:rsidR="009358ED" w:rsidRDefault="000B2BC6">
            <w:pPr>
              <w:widowControl w:val="0"/>
              <w:overflowPunct w:val="0"/>
              <w:rPr>
                <w:color w:val="000000"/>
                <w:szCs w:val="24"/>
                <w:lang w:eastAsia="lt-LT"/>
              </w:rPr>
            </w:pPr>
            <w:r>
              <w:rPr>
                <w:color w:val="000000"/>
                <w:szCs w:val="24"/>
                <w:lang w:eastAsia="lt-LT"/>
              </w:rPr>
              <w:t xml:space="preserve">- suteikta paslaugų nuo </w:t>
            </w:r>
            <w:r>
              <w:rPr>
                <w:color w:val="000000"/>
                <w:szCs w:val="24"/>
                <w:lang w:val="en-US" w:eastAsia="lt-LT"/>
              </w:rPr>
              <w:t>5</w:t>
            </w:r>
            <w:r>
              <w:rPr>
                <w:color w:val="000000"/>
                <w:szCs w:val="24"/>
                <w:lang w:eastAsia="lt-LT"/>
              </w:rPr>
              <w:t>00 iki 999 asmenų;</w:t>
            </w:r>
          </w:p>
          <w:p w:rsidR="009358ED" w:rsidRDefault="009358ED">
            <w:pPr>
              <w:rPr>
                <w:sz w:val="2"/>
                <w:szCs w:val="2"/>
              </w:rPr>
            </w:pPr>
          </w:p>
          <w:p w:rsidR="009358ED" w:rsidRDefault="000B2BC6">
            <w:pPr>
              <w:widowControl w:val="0"/>
              <w:overflowPunct w:val="0"/>
              <w:rPr>
                <w:color w:val="000000"/>
                <w:szCs w:val="24"/>
                <w:lang w:eastAsia="lt-LT"/>
              </w:rPr>
            </w:pPr>
            <w:r>
              <w:rPr>
                <w:color w:val="000000"/>
                <w:szCs w:val="24"/>
                <w:lang w:eastAsia="lt-LT"/>
              </w:rPr>
              <w:t>- suteikta paslaugų  nuo -200 iki 499 asmenų.</w:t>
            </w:r>
          </w:p>
          <w:p w:rsidR="009358ED" w:rsidRDefault="009358ED">
            <w:pPr>
              <w:rPr>
                <w:sz w:val="2"/>
                <w:szCs w:val="2"/>
              </w:rPr>
            </w:pPr>
          </w:p>
          <w:p w:rsidR="009358ED" w:rsidRDefault="000B2BC6">
            <w:pPr>
              <w:widowControl w:val="0"/>
              <w:overflowPunct w:val="0"/>
              <w:rPr>
                <w:b/>
                <w:color w:val="000000"/>
                <w:szCs w:val="24"/>
                <w:lang w:eastAsia="lt-LT"/>
              </w:rPr>
            </w:pPr>
            <w:r>
              <w:rPr>
                <w:color w:val="000000"/>
                <w:szCs w:val="24"/>
                <w:lang w:eastAsia="lt-LT"/>
              </w:rPr>
              <w:t xml:space="preserve">- suteikta paslaugų  mažiau nei </w:t>
            </w:r>
            <w:r>
              <w:rPr>
                <w:color w:val="000000"/>
                <w:szCs w:val="24"/>
                <w:lang w:val="en-US" w:eastAsia="lt-LT"/>
              </w:rPr>
              <w:t>199 asm</w:t>
            </w:r>
            <w:r>
              <w:rPr>
                <w:color w:val="000000"/>
                <w:szCs w:val="24"/>
                <w:lang w:eastAsia="lt-LT"/>
              </w:rPr>
              <w:t>enų.</w:t>
            </w:r>
            <w:r>
              <w:rPr>
                <w:b/>
                <w:color w:val="000000"/>
                <w:szCs w:val="24"/>
                <w:lang w:eastAsia="lt-LT"/>
              </w:rPr>
              <w:t xml:space="preserve"> </w:t>
            </w:r>
          </w:p>
        </w:tc>
        <w:tc>
          <w:tcPr>
            <w:tcW w:w="1102" w:type="dxa"/>
          </w:tcPr>
          <w:p w:rsidR="009358ED" w:rsidRDefault="009358ED">
            <w:pPr>
              <w:rPr>
                <w:sz w:val="2"/>
                <w:szCs w:val="2"/>
              </w:rPr>
            </w:pPr>
          </w:p>
          <w:p w:rsidR="009358ED" w:rsidRDefault="000B2BC6">
            <w:pPr>
              <w:widowControl w:val="0"/>
              <w:overflowPunct w:val="0"/>
              <w:rPr>
                <w:color w:val="000000"/>
                <w:szCs w:val="24"/>
                <w:lang w:eastAsia="lt-LT"/>
              </w:rPr>
            </w:pPr>
            <w:r>
              <w:rPr>
                <w:color w:val="000000"/>
                <w:szCs w:val="24"/>
                <w:lang w:eastAsia="lt-LT"/>
              </w:rPr>
              <w:t>20</w:t>
            </w:r>
          </w:p>
        </w:tc>
        <w:tc>
          <w:tcPr>
            <w:tcW w:w="2017" w:type="dxa"/>
            <w:vAlign w:val="center"/>
          </w:tcPr>
          <w:p w:rsidR="009358ED" w:rsidRDefault="009358ED">
            <w:pPr>
              <w:rPr>
                <w:sz w:val="2"/>
                <w:szCs w:val="2"/>
              </w:rPr>
            </w:pPr>
          </w:p>
          <w:p w:rsidR="009358ED" w:rsidRDefault="009358ED">
            <w:pPr>
              <w:widowControl w:val="0"/>
              <w:overflowPunct w:val="0"/>
              <w:jc w:val="center"/>
              <w:rPr>
                <w:color w:val="000000"/>
                <w:szCs w:val="24"/>
                <w:lang w:eastAsia="lt-LT"/>
              </w:rPr>
            </w:pPr>
          </w:p>
          <w:p w:rsidR="009358ED" w:rsidRDefault="009358ED">
            <w:pPr>
              <w:rPr>
                <w:sz w:val="2"/>
                <w:szCs w:val="2"/>
              </w:rPr>
            </w:pPr>
          </w:p>
          <w:p w:rsidR="009358ED" w:rsidRDefault="009358ED">
            <w:pPr>
              <w:widowControl w:val="0"/>
              <w:overflowPunct w:val="0"/>
              <w:jc w:val="center"/>
              <w:rPr>
                <w:color w:val="000000"/>
                <w:szCs w:val="24"/>
                <w:lang w:eastAsia="lt-LT"/>
              </w:rPr>
            </w:pPr>
          </w:p>
          <w:p w:rsidR="009358ED" w:rsidRDefault="009358ED">
            <w:pPr>
              <w:rPr>
                <w:sz w:val="2"/>
                <w:szCs w:val="2"/>
              </w:rPr>
            </w:pPr>
          </w:p>
          <w:p w:rsidR="009358ED" w:rsidRDefault="000B2BC6">
            <w:pPr>
              <w:widowControl w:val="0"/>
              <w:overflowPunct w:val="0"/>
              <w:jc w:val="center"/>
              <w:rPr>
                <w:color w:val="000000"/>
                <w:szCs w:val="24"/>
                <w:lang w:eastAsia="lt-LT"/>
              </w:rPr>
            </w:pPr>
            <w:r>
              <w:rPr>
                <w:color w:val="000000"/>
                <w:szCs w:val="24"/>
                <w:lang w:eastAsia="lt-LT"/>
              </w:rPr>
              <w:t>20</w:t>
            </w:r>
          </w:p>
          <w:p w:rsidR="009358ED" w:rsidRDefault="009358ED">
            <w:pPr>
              <w:rPr>
                <w:sz w:val="2"/>
                <w:szCs w:val="2"/>
              </w:rPr>
            </w:pPr>
          </w:p>
          <w:p w:rsidR="009358ED" w:rsidRDefault="009358ED">
            <w:pPr>
              <w:widowControl w:val="0"/>
              <w:overflowPunct w:val="0"/>
              <w:jc w:val="center"/>
              <w:rPr>
                <w:color w:val="000000"/>
                <w:szCs w:val="24"/>
                <w:lang w:val="en-US" w:eastAsia="lt-LT"/>
              </w:rPr>
            </w:pPr>
          </w:p>
          <w:p w:rsidR="009358ED" w:rsidRDefault="009358ED">
            <w:pPr>
              <w:rPr>
                <w:sz w:val="2"/>
                <w:szCs w:val="2"/>
              </w:rPr>
            </w:pPr>
          </w:p>
          <w:p w:rsidR="009358ED" w:rsidRDefault="000B2BC6">
            <w:pPr>
              <w:widowControl w:val="0"/>
              <w:overflowPunct w:val="0"/>
              <w:jc w:val="center"/>
              <w:rPr>
                <w:color w:val="000000"/>
                <w:szCs w:val="24"/>
                <w:lang w:eastAsia="lt-LT"/>
              </w:rPr>
            </w:pPr>
            <w:r>
              <w:rPr>
                <w:color w:val="000000"/>
                <w:szCs w:val="24"/>
                <w:lang w:val="en-US" w:eastAsia="lt-LT"/>
              </w:rPr>
              <w:t>15</w:t>
            </w:r>
          </w:p>
          <w:p w:rsidR="009358ED" w:rsidRDefault="009358ED">
            <w:pPr>
              <w:rPr>
                <w:sz w:val="2"/>
                <w:szCs w:val="2"/>
              </w:rPr>
            </w:pPr>
          </w:p>
          <w:p w:rsidR="009358ED" w:rsidRDefault="009358ED">
            <w:pPr>
              <w:widowControl w:val="0"/>
              <w:overflowPunct w:val="0"/>
              <w:jc w:val="center"/>
              <w:rPr>
                <w:color w:val="000000"/>
                <w:szCs w:val="24"/>
                <w:lang w:eastAsia="lt-LT"/>
              </w:rPr>
            </w:pPr>
          </w:p>
          <w:p w:rsidR="009358ED" w:rsidRDefault="009358ED">
            <w:pPr>
              <w:rPr>
                <w:sz w:val="2"/>
                <w:szCs w:val="2"/>
              </w:rPr>
            </w:pPr>
          </w:p>
          <w:p w:rsidR="009358ED" w:rsidRDefault="000B2BC6">
            <w:pPr>
              <w:widowControl w:val="0"/>
              <w:overflowPunct w:val="0"/>
              <w:jc w:val="center"/>
              <w:rPr>
                <w:color w:val="000000"/>
                <w:szCs w:val="24"/>
                <w:lang w:eastAsia="lt-LT"/>
              </w:rPr>
            </w:pPr>
            <w:r>
              <w:rPr>
                <w:color w:val="000000"/>
                <w:szCs w:val="24"/>
                <w:lang w:eastAsia="lt-LT"/>
              </w:rPr>
              <w:t>10</w:t>
            </w:r>
          </w:p>
          <w:p w:rsidR="009358ED" w:rsidRDefault="009358ED">
            <w:pPr>
              <w:rPr>
                <w:sz w:val="2"/>
                <w:szCs w:val="2"/>
              </w:rPr>
            </w:pPr>
          </w:p>
          <w:p w:rsidR="009358ED" w:rsidRDefault="009358ED">
            <w:pPr>
              <w:widowControl w:val="0"/>
              <w:overflowPunct w:val="0"/>
              <w:jc w:val="center"/>
              <w:rPr>
                <w:color w:val="000000"/>
                <w:szCs w:val="24"/>
                <w:lang w:eastAsia="lt-LT"/>
              </w:rPr>
            </w:pPr>
          </w:p>
          <w:p w:rsidR="009358ED" w:rsidRDefault="009358ED">
            <w:pPr>
              <w:rPr>
                <w:sz w:val="2"/>
                <w:szCs w:val="2"/>
              </w:rPr>
            </w:pPr>
          </w:p>
          <w:p w:rsidR="009358ED" w:rsidRDefault="000B2BC6">
            <w:pPr>
              <w:widowControl w:val="0"/>
              <w:overflowPunct w:val="0"/>
              <w:jc w:val="center"/>
              <w:rPr>
                <w:color w:val="000000"/>
                <w:szCs w:val="24"/>
                <w:lang w:eastAsia="lt-LT"/>
              </w:rPr>
            </w:pPr>
            <w:r>
              <w:rPr>
                <w:color w:val="000000"/>
                <w:szCs w:val="24"/>
                <w:lang w:eastAsia="lt-LT"/>
              </w:rPr>
              <w:t>0</w:t>
            </w:r>
          </w:p>
        </w:tc>
        <w:tc>
          <w:tcPr>
            <w:tcW w:w="1325" w:type="dxa"/>
            <w:vAlign w:val="center"/>
          </w:tcPr>
          <w:p w:rsidR="009358ED" w:rsidRDefault="009358ED">
            <w:pPr>
              <w:rPr>
                <w:sz w:val="2"/>
                <w:szCs w:val="2"/>
              </w:rPr>
            </w:pPr>
          </w:p>
          <w:p w:rsidR="009358ED" w:rsidRDefault="009358ED">
            <w:pPr>
              <w:widowControl w:val="0"/>
              <w:overflowPunct w:val="0"/>
              <w:jc w:val="center"/>
              <w:rPr>
                <w:color w:val="000000"/>
                <w:szCs w:val="24"/>
                <w:lang w:eastAsia="lt-LT"/>
              </w:rPr>
            </w:pPr>
          </w:p>
        </w:tc>
        <w:tc>
          <w:tcPr>
            <w:tcW w:w="1793" w:type="dxa"/>
            <w:vAlign w:val="center"/>
          </w:tcPr>
          <w:p w:rsidR="009358ED" w:rsidRDefault="009358ED">
            <w:pPr>
              <w:rPr>
                <w:sz w:val="2"/>
                <w:szCs w:val="2"/>
              </w:rPr>
            </w:pPr>
          </w:p>
          <w:p w:rsidR="009358ED" w:rsidRDefault="009358ED">
            <w:pPr>
              <w:widowControl w:val="0"/>
              <w:overflowPunct w:val="0"/>
              <w:jc w:val="center"/>
              <w:rPr>
                <w:color w:val="000000"/>
                <w:szCs w:val="24"/>
                <w:lang w:eastAsia="lt-LT"/>
              </w:rPr>
            </w:pPr>
          </w:p>
        </w:tc>
      </w:tr>
      <w:tr w:rsidR="009358ED">
        <w:trPr>
          <w:trHeight w:val="294"/>
        </w:trPr>
        <w:tc>
          <w:tcPr>
            <w:tcW w:w="3402" w:type="dxa"/>
          </w:tcPr>
          <w:p w:rsidR="009358ED" w:rsidRDefault="009358ED">
            <w:pPr>
              <w:rPr>
                <w:sz w:val="2"/>
                <w:szCs w:val="2"/>
              </w:rPr>
            </w:pPr>
          </w:p>
          <w:p w:rsidR="009358ED" w:rsidRDefault="000B2BC6">
            <w:pPr>
              <w:widowControl w:val="0"/>
              <w:overflowPunct w:val="0"/>
              <w:rPr>
                <w:b/>
                <w:color w:val="000000"/>
                <w:szCs w:val="24"/>
                <w:lang w:eastAsia="lt-LT"/>
              </w:rPr>
            </w:pPr>
            <w:r>
              <w:rPr>
                <w:b/>
                <w:color w:val="000000"/>
                <w:szCs w:val="24"/>
                <w:lang w:eastAsia="lt-LT"/>
              </w:rPr>
              <w:t>4. Galimybės teikti visas Aprašo 5 punkte numatytas paslaugas:</w:t>
            </w:r>
          </w:p>
          <w:p w:rsidR="009358ED" w:rsidRDefault="009358ED">
            <w:pPr>
              <w:rPr>
                <w:sz w:val="2"/>
                <w:szCs w:val="2"/>
              </w:rPr>
            </w:pPr>
          </w:p>
          <w:p w:rsidR="009358ED" w:rsidRDefault="000B2BC6">
            <w:pPr>
              <w:widowControl w:val="0"/>
              <w:overflowPunct w:val="0"/>
              <w:rPr>
                <w:color w:val="000000"/>
                <w:szCs w:val="24"/>
                <w:lang w:eastAsia="lt-LT"/>
              </w:rPr>
            </w:pPr>
            <w:r>
              <w:rPr>
                <w:b/>
                <w:color w:val="000000"/>
                <w:szCs w:val="24"/>
                <w:lang w:eastAsia="lt-LT"/>
              </w:rPr>
              <w:t>-</w:t>
            </w:r>
            <w:r>
              <w:rPr>
                <w:color w:val="000000"/>
                <w:szCs w:val="24"/>
                <w:lang w:eastAsia="lt-LT"/>
              </w:rPr>
              <w:t>gali teikti tris ir daugiau paslaugų;</w:t>
            </w:r>
          </w:p>
          <w:p w:rsidR="009358ED" w:rsidRDefault="009358ED">
            <w:pPr>
              <w:rPr>
                <w:sz w:val="2"/>
                <w:szCs w:val="2"/>
              </w:rPr>
            </w:pPr>
          </w:p>
          <w:p w:rsidR="009358ED" w:rsidRDefault="000B2BC6">
            <w:pPr>
              <w:widowControl w:val="0"/>
              <w:overflowPunct w:val="0"/>
              <w:rPr>
                <w:color w:val="000000"/>
                <w:szCs w:val="24"/>
                <w:lang w:eastAsia="lt-LT"/>
              </w:rPr>
            </w:pPr>
            <w:r>
              <w:rPr>
                <w:color w:val="000000"/>
                <w:szCs w:val="24"/>
                <w:lang w:eastAsia="lt-LT"/>
              </w:rPr>
              <w:t>-gali teikti dvi paslaugas;</w:t>
            </w:r>
          </w:p>
          <w:p w:rsidR="009358ED" w:rsidRDefault="009358ED">
            <w:pPr>
              <w:rPr>
                <w:sz w:val="2"/>
                <w:szCs w:val="2"/>
              </w:rPr>
            </w:pPr>
          </w:p>
          <w:p w:rsidR="009358ED" w:rsidRDefault="000B2BC6">
            <w:pPr>
              <w:widowControl w:val="0"/>
              <w:overflowPunct w:val="0"/>
              <w:rPr>
                <w:b/>
                <w:color w:val="000000"/>
                <w:szCs w:val="24"/>
                <w:lang w:eastAsia="lt-LT"/>
              </w:rPr>
            </w:pPr>
            <w:r>
              <w:rPr>
                <w:color w:val="000000"/>
                <w:szCs w:val="24"/>
                <w:lang w:eastAsia="lt-LT"/>
              </w:rPr>
              <w:t>-gali teikti vieną paslaugą.</w:t>
            </w:r>
          </w:p>
        </w:tc>
        <w:tc>
          <w:tcPr>
            <w:tcW w:w="1102" w:type="dxa"/>
          </w:tcPr>
          <w:p w:rsidR="009358ED" w:rsidRDefault="009358ED">
            <w:pPr>
              <w:rPr>
                <w:sz w:val="2"/>
                <w:szCs w:val="2"/>
              </w:rPr>
            </w:pPr>
          </w:p>
          <w:p w:rsidR="009358ED" w:rsidRDefault="000B2BC6">
            <w:pPr>
              <w:widowControl w:val="0"/>
              <w:overflowPunct w:val="0"/>
              <w:rPr>
                <w:color w:val="000000"/>
                <w:szCs w:val="24"/>
                <w:lang w:eastAsia="lt-LT"/>
              </w:rPr>
            </w:pPr>
            <w:r>
              <w:rPr>
                <w:color w:val="000000"/>
                <w:szCs w:val="24"/>
                <w:lang w:eastAsia="lt-LT"/>
              </w:rPr>
              <w:t>15</w:t>
            </w:r>
          </w:p>
        </w:tc>
        <w:tc>
          <w:tcPr>
            <w:tcW w:w="2017" w:type="dxa"/>
            <w:vAlign w:val="center"/>
          </w:tcPr>
          <w:p w:rsidR="009358ED" w:rsidRDefault="009358ED">
            <w:pPr>
              <w:rPr>
                <w:sz w:val="2"/>
                <w:szCs w:val="2"/>
              </w:rPr>
            </w:pPr>
          </w:p>
          <w:p w:rsidR="009358ED" w:rsidRDefault="009358ED">
            <w:pPr>
              <w:widowControl w:val="0"/>
              <w:overflowPunct w:val="0"/>
              <w:jc w:val="center"/>
              <w:rPr>
                <w:color w:val="000000"/>
                <w:szCs w:val="24"/>
                <w:lang w:eastAsia="lt-LT"/>
              </w:rPr>
            </w:pPr>
          </w:p>
          <w:p w:rsidR="009358ED" w:rsidRDefault="009358ED">
            <w:pPr>
              <w:rPr>
                <w:sz w:val="2"/>
                <w:szCs w:val="2"/>
              </w:rPr>
            </w:pPr>
          </w:p>
          <w:p w:rsidR="009358ED" w:rsidRDefault="009358ED">
            <w:pPr>
              <w:widowControl w:val="0"/>
              <w:overflowPunct w:val="0"/>
              <w:jc w:val="center"/>
              <w:rPr>
                <w:color w:val="000000"/>
                <w:szCs w:val="24"/>
                <w:lang w:eastAsia="lt-LT"/>
              </w:rPr>
            </w:pPr>
          </w:p>
          <w:p w:rsidR="009358ED" w:rsidRDefault="009358ED">
            <w:pPr>
              <w:rPr>
                <w:sz w:val="2"/>
                <w:szCs w:val="2"/>
              </w:rPr>
            </w:pPr>
          </w:p>
          <w:p w:rsidR="009358ED" w:rsidRDefault="009358ED">
            <w:pPr>
              <w:widowControl w:val="0"/>
              <w:overflowPunct w:val="0"/>
              <w:jc w:val="center"/>
              <w:rPr>
                <w:color w:val="000000"/>
                <w:szCs w:val="24"/>
                <w:lang w:eastAsia="lt-LT"/>
              </w:rPr>
            </w:pPr>
          </w:p>
          <w:p w:rsidR="009358ED" w:rsidRDefault="009358ED">
            <w:pPr>
              <w:rPr>
                <w:sz w:val="2"/>
                <w:szCs w:val="2"/>
              </w:rPr>
            </w:pPr>
          </w:p>
          <w:p w:rsidR="009358ED" w:rsidRDefault="000B2BC6">
            <w:pPr>
              <w:widowControl w:val="0"/>
              <w:overflowPunct w:val="0"/>
              <w:jc w:val="center"/>
              <w:rPr>
                <w:color w:val="000000"/>
                <w:szCs w:val="24"/>
                <w:lang w:eastAsia="lt-LT"/>
              </w:rPr>
            </w:pPr>
            <w:r>
              <w:rPr>
                <w:color w:val="000000"/>
                <w:szCs w:val="24"/>
                <w:lang w:eastAsia="lt-LT"/>
              </w:rPr>
              <w:t>15</w:t>
            </w:r>
          </w:p>
          <w:p w:rsidR="009358ED" w:rsidRDefault="009358ED">
            <w:pPr>
              <w:rPr>
                <w:sz w:val="2"/>
                <w:szCs w:val="2"/>
              </w:rPr>
            </w:pPr>
          </w:p>
          <w:p w:rsidR="009358ED" w:rsidRDefault="009358ED">
            <w:pPr>
              <w:widowControl w:val="0"/>
              <w:overflowPunct w:val="0"/>
              <w:jc w:val="center"/>
              <w:rPr>
                <w:color w:val="000000"/>
                <w:szCs w:val="24"/>
                <w:lang w:eastAsia="lt-LT"/>
              </w:rPr>
            </w:pPr>
          </w:p>
          <w:p w:rsidR="009358ED" w:rsidRDefault="009358ED">
            <w:pPr>
              <w:rPr>
                <w:sz w:val="2"/>
                <w:szCs w:val="2"/>
              </w:rPr>
            </w:pPr>
          </w:p>
          <w:p w:rsidR="009358ED" w:rsidRDefault="000B2BC6">
            <w:pPr>
              <w:widowControl w:val="0"/>
              <w:overflowPunct w:val="0"/>
              <w:jc w:val="center"/>
              <w:rPr>
                <w:color w:val="000000"/>
                <w:szCs w:val="24"/>
                <w:lang w:eastAsia="lt-LT"/>
              </w:rPr>
            </w:pPr>
            <w:r>
              <w:rPr>
                <w:color w:val="000000"/>
                <w:szCs w:val="24"/>
                <w:lang w:eastAsia="lt-LT"/>
              </w:rPr>
              <w:t>10</w:t>
            </w:r>
          </w:p>
          <w:p w:rsidR="009358ED" w:rsidRDefault="009358ED">
            <w:pPr>
              <w:rPr>
                <w:sz w:val="2"/>
                <w:szCs w:val="2"/>
              </w:rPr>
            </w:pPr>
          </w:p>
          <w:p w:rsidR="009358ED" w:rsidRDefault="000B2BC6">
            <w:pPr>
              <w:widowControl w:val="0"/>
              <w:overflowPunct w:val="0"/>
              <w:jc w:val="center"/>
              <w:rPr>
                <w:color w:val="000000"/>
                <w:szCs w:val="24"/>
                <w:lang w:eastAsia="lt-LT"/>
              </w:rPr>
            </w:pPr>
            <w:r>
              <w:rPr>
                <w:color w:val="000000"/>
                <w:szCs w:val="24"/>
                <w:lang w:eastAsia="lt-LT"/>
              </w:rPr>
              <w:t>0</w:t>
            </w:r>
          </w:p>
        </w:tc>
        <w:tc>
          <w:tcPr>
            <w:tcW w:w="1325" w:type="dxa"/>
            <w:vAlign w:val="center"/>
          </w:tcPr>
          <w:p w:rsidR="009358ED" w:rsidRDefault="009358ED">
            <w:pPr>
              <w:rPr>
                <w:sz w:val="2"/>
                <w:szCs w:val="2"/>
              </w:rPr>
            </w:pPr>
          </w:p>
          <w:p w:rsidR="009358ED" w:rsidRDefault="009358ED">
            <w:pPr>
              <w:widowControl w:val="0"/>
              <w:overflowPunct w:val="0"/>
              <w:jc w:val="center"/>
              <w:rPr>
                <w:color w:val="000000"/>
                <w:szCs w:val="24"/>
                <w:lang w:eastAsia="lt-LT"/>
              </w:rPr>
            </w:pPr>
          </w:p>
        </w:tc>
        <w:tc>
          <w:tcPr>
            <w:tcW w:w="1793" w:type="dxa"/>
            <w:vAlign w:val="center"/>
          </w:tcPr>
          <w:p w:rsidR="009358ED" w:rsidRDefault="009358ED">
            <w:pPr>
              <w:rPr>
                <w:sz w:val="2"/>
                <w:szCs w:val="2"/>
              </w:rPr>
            </w:pPr>
          </w:p>
          <w:p w:rsidR="009358ED" w:rsidRDefault="009358ED">
            <w:pPr>
              <w:widowControl w:val="0"/>
              <w:overflowPunct w:val="0"/>
              <w:jc w:val="center"/>
              <w:rPr>
                <w:color w:val="000000"/>
                <w:szCs w:val="24"/>
                <w:lang w:eastAsia="lt-LT"/>
              </w:rPr>
            </w:pPr>
          </w:p>
        </w:tc>
      </w:tr>
      <w:tr w:rsidR="009358ED">
        <w:trPr>
          <w:trHeight w:val="294"/>
        </w:trPr>
        <w:tc>
          <w:tcPr>
            <w:tcW w:w="3402" w:type="dxa"/>
          </w:tcPr>
          <w:p w:rsidR="009358ED" w:rsidRDefault="009358ED">
            <w:pPr>
              <w:rPr>
                <w:sz w:val="2"/>
                <w:szCs w:val="2"/>
              </w:rPr>
            </w:pPr>
          </w:p>
          <w:p w:rsidR="009358ED" w:rsidRDefault="000B2BC6">
            <w:pPr>
              <w:widowControl w:val="0"/>
              <w:overflowPunct w:val="0"/>
              <w:rPr>
                <w:b/>
                <w:color w:val="000000"/>
                <w:szCs w:val="24"/>
                <w:lang w:eastAsia="lt-LT"/>
              </w:rPr>
            </w:pPr>
            <w:r>
              <w:rPr>
                <w:b/>
                <w:color w:val="000000"/>
                <w:szCs w:val="24"/>
                <w:lang w:eastAsia="lt-LT"/>
              </w:rPr>
              <w:t>5. Veiklos geografinė aprėptis:</w:t>
            </w:r>
          </w:p>
          <w:p w:rsidR="009358ED" w:rsidRDefault="009358ED">
            <w:pPr>
              <w:rPr>
                <w:sz w:val="2"/>
                <w:szCs w:val="2"/>
              </w:rPr>
            </w:pPr>
          </w:p>
          <w:p w:rsidR="009358ED" w:rsidRDefault="000B2BC6">
            <w:pPr>
              <w:widowControl w:val="0"/>
              <w:overflowPunct w:val="0"/>
              <w:rPr>
                <w:color w:val="000000"/>
                <w:szCs w:val="24"/>
                <w:lang w:eastAsia="lt-LT"/>
              </w:rPr>
            </w:pPr>
            <w:r>
              <w:rPr>
                <w:b/>
                <w:color w:val="000000"/>
                <w:szCs w:val="24"/>
                <w:lang w:eastAsia="lt-LT"/>
              </w:rPr>
              <w:t xml:space="preserve">- </w:t>
            </w:r>
            <w:r>
              <w:rPr>
                <w:color w:val="000000"/>
                <w:szCs w:val="24"/>
                <w:lang w:eastAsia="lt-LT"/>
              </w:rPr>
              <w:t>apima visas aptarnaujamas teritorijas (</w:t>
            </w:r>
            <w:r>
              <w:rPr>
                <w:color w:val="000000"/>
                <w:szCs w:val="24"/>
                <w:lang w:val="en-US" w:eastAsia="lt-LT"/>
              </w:rPr>
              <w:t>10 apskri</w:t>
            </w:r>
            <w:r>
              <w:rPr>
                <w:color w:val="000000"/>
                <w:szCs w:val="24"/>
                <w:lang w:eastAsia="lt-LT"/>
              </w:rPr>
              <w:t>čių);</w:t>
            </w:r>
          </w:p>
          <w:p w:rsidR="009358ED" w:rsidRDefault="009358ED">
            <w:pPr>
              <w:rPr>
                <w:sz w:val="2"/>
                <w:szCs w:val="2"/>
              </w:rPr>
            </w:pPr>
          </w:p>
          <w:p w:rsidR="009358ED" w:rsidRDefault="000B2BC6">
            <w:pPr>
              <w:widowControl w:val="0"/>
              <w:overflowPunct w:val="0"/>
              <w:rPr>
                <w:color w:val="000000"/>
                <w:szCs w:val="24"/>
                <w:lang w:eastAsia="lt-LT"/>
              </w:rPr>
            </w:pPr>
            <w:r>
              <w:rPr>
                <w:color w:val="000000"/>
                <w:szCs w:val="24"/>
                <w:lang w:eastAsia="lt-LT"/>
              </w:rPr>
              <w:t>- apima 8 apskritis;</w:t>
            </w:r>
          </w:p>
          <w:p w:rsidR="009358ED" w:rsidRDefault="009358ED">
            <w:pPr>
              <w:rPr>
                <w:sz w:val="2"/>
                <w:szCs w:val="2"/>
              </w:rPr>
            </w:pPr>
          </w:p>
          <w:p w:rsidR="009358ED" w:rsidRDefault="000B2BC6">
            <w:pPr>
              <w:widowControl w:val="0"/>
              <w:overflowPunct w:val="0"/>
              <w:rPr>
                <w:color w:val="000000"/>
                <w:szCs w:val="24"/>
                <w:lang w:eastAsia="lt-LT"/>
              </w:rPr>
            </w:pPr>
            <w:r>
              <w:rPr>
                <w:color w:val="000000"/>
                <w:szCs w:val="24"/>
                <w:lang w:eastAsia="lt-LT"/>
              </w:rPr>
              <w:t>- apima  5 apskritis;</w:t>
            </w:r>
          </w:p>
          <w:p w:rsidR="009358ED" w:rsidRDefault="009358ED">
            <w:pPr>
              <w:rPr>
                <w:sz w:val="2"/>
                <w:szCs w:val="2"/>
              </w:rPr>
            </w:pPr>
          </w:p>
          <w:p w:rsidR="009358ED" w:rsidRDefault="000B2BC6">
            <w:pPr>
              <w:widowControl w:val="0"/>
              <w:overflowPunct w:val="0"/>
              <w:rPr>
                <w:color w:val="000000"/>
                <w:szCs w:val="24"/>
                <w:lang w:eastAsia="lt-LT"/>
              </w:rPr>
            </w:pPr>
            <w:r>
              <w:rPr>
                <w:color w:val="000000"/>
                <w:szCs w:val="24"/>
                <w:lang w:eastAsia="lt-LT"/>
              </w:rPr>
              <w:t>- apima 3 apskritis;</w:t>
            </w:r>
          </w:p>
          <w:p w:rsidR="009358ED" w:rsidRDefault="009358ED">
            <w:pPr>
              <w:rPr>
                <w:sz w:val="2"/>
                <w:szCs w:val="2"/>
              </w:rPr>
            </w:pPr>
          </w:p>
          <w:p w:rsidR="009358ED" w:rsidRDefault="000B2BC6">
            <w:pPr>
              <w:widowControl w:val="0"/>
              <w:overflowPunct w:val="0"/>
              <w:rPr>
                <w:b/>
                <w:color w:val="000000"/>
                <w:szCs w:val="24"/>
                <w:lang w:eastAsia="lt-LT"/>
              </w:rPr>
            </w:pPr>
            <w:r>
              <w:rPr>
                <w:color w:val="000000"/>
                <w:szCs w:val="24"/>
                <w:lang w:eastAsia="lt-LT"/>
              </w:rPr>
              <w:t>- apima apskritį.</w:t>
            </w:r>
            <w:r>
              <w:rPr>
                <w:b/>
                <w:color w:val="000000"/>
                <w:szCs w:val="24"/>
                <w:lang w:eastAsia="lt-LT"/>
              </w:rPr>
              <w:t xml:space="preserve"> </w:t>
            </w:r>
          </w:p>
        </w:tc>
        <w:tc>
          <w:tcPr>
            <w:tcW w:w="1102" w:type="dxa"/>
          </w:tcPr>
          <w:p w:rsidR="009358ED" w:rsidRDefault="009358ED">
            <w:pPr>
              <w:rPr>
                <w:sz w:val="2"/>
                <w:szCs w:val="2"/>
              </w:rPr>
            </w:pPr>
          </w:p>
          <w:p w:rsidR="009358ED" w:rsidRDefault="000B2BC6">
            <w:pPr>
              <w:widowControl w:val="0"/>
              <w:overflowPunct w:val="0"/>
              <w:rPr>
                <w:color w:val="000000"/>
                <w:szCs w:val="24"/>
                <w:lang w:eastAsia="lt-LT"/>
              </w:rPr>
            </w:pPr>
            <w:r>
              <w:rPr>
                <w:color w:val="000000"/>
                <w:szCs w:val="24"/>
                <w:lang w:eastAsia="lt-LT"/>
              </w:rPr>
              <w:t>10</w:t>
            </w:r>
          </w:p>
        </w:tc>
        <w:tc>
          <w:tcPr>
            <w:tcW w:w="2017" w:type="dxa"/>
            <w:vAlign w:val="center"/>
          </w:tcPr>
          <w:p w:rsidR="009358ED" w:rsidRDefault="009358ED">
            <w:pPr>
              <w:rPr>
                <w:sz w:val="2"/>
                <w:szCs w:val="2"/>
              </w:rPr>
            </w:pPr>
          </w:p>
          <w:p w:rsidR="009358ED" w:rsidRDefault="009358ED">
            <w:pPr>
              <w:widowControl w:val="0"/>
              <w:overflowPunct w:val="0"/>
              <w:jc w:val="center"/>
              <w:rPr>
                <w:color w:val="000000"/>
                <w:szCs w:val="24"/>
                <w:lang w:eastAsia="lt-LT"/>
              </w:rPr>
            </w:pPr>
          </w:p>
          <w:p w:rsidR="009358ED" w:rsidRDefault="009358ED">
            <w:pPr>
              <w:rPr>
                <w:sz w:val="2"/>
                <w:szCs w:val="2"/>
              </w:rPr>
            </w:pPr>
          </w:p>
          <w:p w:rsidR="009358ED" w:rsidRDefault="000B2BC6">
            <w:pPr>
              <w:widowControl w:val="0"/>
              <w:overflowPunct w:val="0"/>
              <w:jc w:val="center"/>
              <w:rPr>
                <w:color w:val="000000"/>
                <w:szCs w:val="24"/>
                <w:lang w:eastAsia="lt-LT"/>
              </w:rPr>
            </w:pPr>
            <w:r>
              <w:rPr>
                <w:color w:val="000000"/>
                <w:szCs w:val="24"/>
                <w:lang w:eastAsia="lt-LT"/>
              </w:rPr>
              <w:t>10</w:t>
            </w:r>
          </w:p>
          <w:p w:rsidR="009358ED" w:rsidRDefault="009358ED">
            <w:pPr>
              <w:rPr>
                <w:sz w:val="2"/>
                <w:szCs w:val="2"/>
              </w:rPr>
            </w:pPr>
          </w:p>
          <w:p w:rsidR="009358ED" w:rsidRDefault="000B2BC6">
            <w:pPr>
              <w:widowControl w:val="0"/>
              <w:overflowPunct w:val="0"/>
              <w:jc w:val="center"/>
              <w:rPr>
                <w:color w:val="000000"/>
                <w:szCs w:val="24"/>
                <w:lang w:eastAsia="lt-LT"/>
              </w:rPr>
            </w:pPr>
            <w:r>
              <w:rPr>
                <w:color w:val="000000"/>
                <w:szCs w:val="24"/>
                <w:lang w:eastAsia="lt-LT"/>
              </w:rPr>
              <w:t>7</w:t>
            </w:r>
          </w:p>
          <w:p w:rsidR="009358ED" w:rsidRDefault="009358ED">
            <w:pPr>
              <w:rPr>
                <w:sz w:val="2"/>
                <w:szCs w:val="2"/>
              </w:rPr>
            </w:pPr>
          </w:p>
          <w:p w:rsidR="009358ED" w:rsidRDefault="000B2BC6">
            <w:pPr>
              <w:widowControl w:val="0"/>
              <w:overflowPunct w:val="0"/>
              <w:jc w:val="center"/>
              <w:rPr>
                <w:color w:val="000000"/>
                <w:szCs w:val="24"/>
                <w:lang w:eastAsia="lt-LT"/>
              </w:rPr>
            </w:pPr>
            <w:r>
              <w:rPr>
                <w:color w:val="000000"/>
                <w:szCs w:val="24"/>
                <w:lang w:val="en-US" w:eastAsia="lt-LT"/>
              </w:rPr>
              <w:t>5</w:t>
            </w:r>
          </w:p>
          <w:p w:rsidR="009358ED" w:rsidRDefault="009358ED">
            <w:pPr>
              <w:rPr>
                <w:sz w:val="2"/>
                <w:szCs w:val="2"/>
              </w:rPr>
            </w:pPr>
          </w:p>
          <w:p w:rsidR="009358ED" w:rsidRDefault="000B2BC6">
            <w:pPr>
              <w:widowControl w:val="0"/>
              <w:overflowPunct w:val="0"/>
              <w:jc w:val="center"/>
              <w:rPr>
                <w:color w:val="000000"/>
                <w:szCs w:val="24"/>
                <w:lang w:eastAsia="lt-LT"/>
              </w:rPr>
            </w:pPr>
            <w:r>
              <w:rPr>
                <w:color w:val="000000"/>
                <w:szCs w:val="24"/>
                <w:lang w:eastAsia="lt-LT"/>
              </w:rPr>
              <w:t>3</w:t>
            </w:r>
          </w:p>
          <w:p w:rsidR="009358ED" w:rsidRDefault="009358ED">
            <w:pPr>
              <w:rPr>
                <w:sz w:val="2"/>
                <w:szCs w:val="2"/>
              </w:rPr>
            </w:pPr>
          </w:p>
          <w:p w:rsidR="009358ED" w:rsidRDefault="000B2BC6">
            <w:pPr>
              <w:widowControl w:val="0"/>
              <w:overflowPunct w:val="0"/>
              <w:jc w:val="center"/>
              <w:rPr>
                <w:color w:val="000000"/>
                <w:szCs w:val="24"/>
                <w:lang w:eastAsia="lt-LT"/>
              </w:rPr>
            </w:pPr>
            <w:r>
              <w:rPr>
                <w:color w:val="000000"/>
                <w:szCs w:val="24"/>
                <w:lang w:eastAsia="lt-LT"/>
              </w:rPr>
              <w:t>0</w:t>
            </w:r>
          </w:p>
        </w:tc>
        <w:tc>
          <w:tcPr>
            <w:tcW w:w="1325" w:type="dxa"/>
            <w:vAlign w:val="center"/>
          </w:tcPr>
          <w:p w:rsidR="009358ED" w:rsidRDefault="009358ED">
            <w:pPr>
              <w:rPr>
                <w:sz w:val="2"/>
                <w:szCs w:val="2"/>
              </w:rPr>
            </w:pPr>
          </w:p>
          <w:p w:rsidR="009358ED" w:rsidRDefault="009358ED">
            <w:pPr>
              <w:widowControl w:val="0"/>
              <w:overflowPunct w:val="0"/>
              <w:jc w:val="center"/>
              <w:rPr>
                <w:color w:val="000000"/>
                <w:szCs w:val="24"/>
                <w:lang w:eastAsia="lt-LT"/>
              </w:rPr>
            </w:pPr>
          </w:p>
        </w:tc>
        <w:tc>
          <w:tcPr>
            <w:tcW w:w="1793" w:type="dxa"/>
            <w:vAlign w:val="center"/>
          </w:tcPr>
          <w:p w:rsidR="009358ED" w:rsidRDefault="009358ED">
            <w:pPr>
              <w:rPr>
                <w:sz w:val="2"/>
                <w:szCs w:val="2"/>
              </w:rPr>
            </w:pPr>
          </w:p>
          <w:p w:rsidR="009358ED" w:rsidRDefault="009358ED">
            <w:pPr>
              <w:widowControl w:val="0"/>
              <w:overflowPunct w:val="0"/>
              <w:jc w:val="center"/>
              <w:rPr>
                <w:color w:val="000000"/>
                <w:szCs w:val="24"/>
                <w:lang w:eastAsia="lt-LT"/>
              </w:rPr>
            </w:pPr>
          </w:p>
        </w:tc>
      </w:tr>
      <w:tr w:rsidR="009358ED">
        <w:trPr>
          <w:trHeight w:val="294"/>
        </w:trPr>
        <w:tc>
          <w:tcPr>
            <w:tcW w:w="3402" w:type="dxa"/>
          </w:tcPr>
          <w:p w:rsidR="009358ED" w:rsidRDefault="009358ED">
            <w:pPr>
              <w:rPr>
                <w:sz w:val="2"/>
                <w:szCs w:val="2"/>
              </w:rPr>
            </w:pPr>
          </w:p>
          <w:p w:rsidR="009358ED" w:rsidRDefault="000B2BC6">
            <w:pPr>
              <w:widowControl w:val="0"/>
              <w:overflowPunct w:val="0"/>
              <w:rPr>
                <w:b/>
                <w:color w:val="000000"/>
                <w:szCs w:val="24"/>
                <w:lang w:eastAsia="lt-LT"/>
              </w:rPr>
            </w:pPr>
            <w:r>
              <w:rPr>
                <w:b/>
                <w:color w:val="000000"/>
                <w:szCs w:val="24"/>
                <w:lang w:eastAsia="lt-LT"/>
              </w:rPr>
              <w:t>6. Veiklos, susijusios su Projekte numatomomis teikti  paslaugomis ir priemonėmis, teikimo patirtis:</w:t>
            </w:r>
          </w:p>
          <w:p w:rsidR="009358ED" w:rsidRDefault="009358ED">
            <w:pPr>
              <w:rPr>
                <w:sz w:val="2"/>
                <w:szCs w:val="2"/>
              </w:rPr>
            </w:pPr>
          </w:p>
          <w:p w:rsidR="009358ED" w:rsidRDefault="000B2BC6">
            <w:pPr>
              <w:widowControl w:val="0"/>
              <w:overflowPunct w:val="0"/>
              <w:rPr>
                <w:color w:val="000000"/>
                <w:szCs w:val="24"/>
                <w:lang w:eastAsia="lt-LT"/>
              </w:rPr>
            </w:pPr>
            <w:r>
              <w:rPr>
                <w:color w:val="000000"/>
                <w:szCs w:val="24"/>
                <w:lang w:eastAsia="lt-LT"/>
              </w:rPr>
              <w:t>-turi didelę patirtį, 5 metai ir daugiau;</w:t>
            </w:r>
          </w:p>
          <w:p w:rsidR="009358ED" w:rsidRDefault="009358ED">
            <w:pPr>
              <w:rPr>
                <w:sz w:val="2"/>
                <w:szCs w:val="2"/>
              </w:rPr>
            </w:pPr>
          </w:p>
          <w:p w:rsidR="009358ED" w:rsidRDefault="000B2BC6">
            <w:pPr>
              <w:widowControl w:val="0"/>
              <w:overflowPunct w:val="0"/>
              <w:rPr>
                <w:color w:val="000000"/>
                <w:szCs w:val="24"/>
                <w:lang w:eastAsia="lt-LT"/>
              </w:rPr>
            </w:pPr>
            <w:r>
              <w:rPr>
                <w:color w:val="000000"/>
                <w:szCs w:val="24"/>
                <w:lang w:eastAsia="lt-LT"/>
              </w:rPr>
              <w:t xml:space="preserve">-patirtis nuo 4 </w:t>
            </w:r>
            <w:r>
              <w:rPr>
                <w:color w:val="000000"/>
                <w:szCs w:val="24"/>
                <w:lang w:eastAsia="lt-LT"/>
              </w:rPr>
              <w:t>metų iki 2 metų;</w:t>
            </w:r>
          </w:p>
          <w:p w:rsidR="009358ED" w:rsidRDefault="009358ED">
            <w:pPr>
              <w:rPr>
                <w:sz w:val="2"/>
                <w:szCs w:val="2"/>
              </w:rPr>
            </w:pPr>
          </w:p>
          <w:p w:rsidR="009358ED" w:rsidRDefault="000B2BC6">
            <w:pPr>
              <w:widowControl w:val="0"/>
              <w:overflowPunct w:val="0"/>
              <w:rPr>
                <w:b/>
                <w:color w:val="000000"/>
                <w:szCs w:val="24"/>
                <w:lang w:eastAsia="lt-LT"/>
              </w:rPr>
            </w:pPr>
            <w:r>
              <w:rPr>
                <w:color w:val="000000"/>
                <w:szCs w:val="24"/>
                <w:lang w:eastAsia="lt-LT"/>
              </w:rPr>
              <w:t>-patirtis 1 metai ir mažiau.</w:t>
            </w:r>
          </w:p>
        </w:tc>
        <w:tc>
          <w:tcPr>
            <w:tcW w:w="1102" w:type="dxa"/>
          </w:tcPr>
          <w:p w:rsidR="009358ED" w:rsidRDefault="009358ED">
            <w:pPr>
              <w:rPr>
                <w:sz w:val="2"/>
                <w:szCs w:val="2"/>
              </w:rPr>
            </w:pPr>
          </w:p>
          <w:p w:rsidR="009358ED" w:rsidRDefault="000B2BC6">
            <w:pPr>
              <w:widowControl w:val="0"/>
              <w:overflowPunct w:val="0"/>
              <w:rPr>
                <w:color w:val="000000"/>
                <w:szCs w:val="24"/>
                <w:lang w:eastAsia="lt-LT"/>
              </w:rPr>
            </w:pPr>
            <w:r>
              <w:rPr>
                <w:color w:val="000000"/>
                <w:szCs w:val="24"/>
                <w:lang w:eastAsia="lt-LT"/>
              </w:rPr>
              <w:t>15</w:t>
            </w:r>
          </w:p>
        </w:tc>
        <w:tc>
          <w:tcPr>
            <w:tcW w:w="2017" w:type="dxa"/>
            <w:vAlign w:val="center"/>
          </w:tcPr>
          <w:p w:rsidR="009358ED" w:rsidRDefault="009358ED">
            <w:pPr>
              <w:rPr>
                <w:sz w:val="2"/>
                <w:szCs w:val="2"/>
              </w:rPr>
            </w:pPr>
          </w:p>
          <w:p w:rsidR="009358ED" w:rsidRDefault="009358ED">
            <w:pPr>
              <w:widowControl w:val="0"/>
              <w:overflowPunct w:val="0"/>
              <w:jc w:val="center"/>
              <w:rPr>
                <w:color w:val="000000"/>
                <w:szCs w:val="24"/>
                <w:lang w:eastAsia="lt-LT"/>
              </w:rPr>
            </w:pPr>
          </w:p>
          <w:p w:rsidR="009358ED" w:rsidRDefault="009358ED">
            <w:pPr>
              <w:rPr>
                <w:sz w:val="2"/>
                <w:szCs w:val="2"/>
              </w:rPr>
            </w:pPr>
          </w:p>
          <w:p w:rsidR="009358ED" w:rsidRDefault="009358ED">
            <w:pPr>
              <w:widowControl w:val="0"/>
              <w:overflowPunct w:val="0"/>
              <w:jc w:val="center"/>
              <w:rPr>
                <w:color w:val="000000"/>
                <w:szCs w:val="24"/>
                <w:lang w:eastAsia="lt-LT"/>
              </w:rPr>
            </w:pPr>
          </w:p>
          <w:p w:rsidR="009358ED" w:rsidRDefault="009358ED">
            <w:pPr>
              <w:rPr>
                <w:sz w:val="2"/>
                <w:szCs w:val="2"/>
              </w:rPr>
            </w:pPr>
          </w:p>
          <w:p w:rsidR="009358ED" w:rsidRDefault="009358ED">
            <w:pPr>
              <w:widowControl w:val="0"/>
              <w:overflowPunct w:val="0"/>
              <w:jc w:val="center"/>
              <w:rPr>
                <w:color w:val="000000"/>
                <w:szCs w:val="24"/>
                <w:lang w:eastAsia="lt-LT"/>
              </w:rPr>
            </w:pPr>
          </w:p>
          <w:p w:rsidR="009358ED" w:rsidRDefault="009358ED">
            <w:pPr>
              <w:rPr>
                <w:sz w:val="2"/>
                <w:szCs w:val="2"/>
              </w:rPr>
            </w:pPr>
          </w:p>
          <w:p w:rsidR="009358ED" w:rsidRDefault="000B2BC6">
            <w:pPr>
              <w:widowControl w:val="0"/>
              <w:overflowPunct w:val="0"/>
              <w:jc w:val="center"/>
              <w:rPr>
                <w:color w:val="000000"/>
                <w:szCs w:val="24"/>
                <w:lang w:eastAsia="lt-LT"/>
              </w:rPr>
            </w:pPr>
            <w:r>
              <w:rPr>
                <w:color w:val="000000"/>
                <w:szCs w:val="24"/>
                <w:lang w:eastAsia="lt-LT"/>
              </w:rPr>
              <w:t>15</w:t>
            </w:r>
          </w:p>
          <w:p w:rsidR="009358ED" w:rsidRDefault="009358ED">
            <w:pPr>
              <w:rPr>
                <w:sz w:val="2"/>
                <w:szCs w:val="2"/>
              </w:rPr>
            </w:pPr>
          </w:p>
          <w:p w:rsidR="009358ED" w:rsidRDefault="009358ED">
            <w:pPr>
              <w:widowControl w:val="0"/>
              <w:overflowPunct w:val="0"/>
              <w:jc w:val="center"/>
              <w:rPr>
                <w:color w:val="000000"/>
                <w:szCs w:val="24"/>
                <w:lang w:eastAsia="lt-LT"/>
              </w:rPr>
            </w:pPr>
          </w:p>
          <w:p w:rsidR="009358ED" w:rsidRDefault="009358ED">
            <w:pPr>
              <w:rPr>
                <w:sz w:val="2"/>
                <w:szCs w:val="2"/>
              </w:rPr>
            </w:pPr>
          </w:p>
          <w:p w:rsidR="009358ED" w:rsidRDefault="000B2BC6">
            <w:pPr>
              <w:widowControl w:val="0"/>
              <w:overflowPunct w:val="0"/>
              <w:jc w:val="center"/>
              <w:rPr>
                <w:color w:val="000000"/>
                <w:szCs w:val="24"/>
                <w:lang w:eastAsia="lt-LT"/>
              </w:rPr>
            </w:pPr>
            <w:r>
              <w:rPr>
                <w:color w:val="000000"/>
                <w:szCs w:val="24"/>
                <w:lang w:eastAsia="lt-LT"/>
              </w:rPr>
              <w:t>10</w:t>
            </w:r>
          </w:p>
          <w:p w:rsidR="009358ED" w:rsidRDefault="009358ED">
            <w:pPr>
              <w:rPr>
                <w:sz w:val="2"/>
                <w:szCs w:val="2"/>
              </w:rPr>
            </w:pPr>
          </w:p>
          <w:p w:rsidR="009358ED" w:rsidRDefault="000B2BC6">
            <w:pPr>
              <w:widowControl w:val="0"/>
              <w:overflowPunct w:val="0"/>
              <w:jc w:val="center"/>
              <w:rPr>
                <w:color w:val="000000"/>
                <w:szCs w:val="24"/>
                <w:lang w:eastAsia="lt-LT"/>
              </w:rPr>
            </w:pPr>
            <w:r>
              <w:rPr>
                <w:color w:val="000000"/>
                <w:szCs w:val="24"/>
                <w:lang w:eastAsia="lt-LT"/>
              </w:rPr>
              <w:t>0</w:t>
            </w:r>
          </w:p>
        </w:tc>
        <w:tc>
          <w:tcPr>
            <w:tcW w:w="1325" w:type="dxa"/>
            <w:vAlign w:val="center"/>
          </w:tcPr>
          <w:p w:rsidR="009358ED" w:rsidRDefault="009358ED">
            <w:pPr>
              <w:rPr>
                <w:sz w:val="2"/>
                <w:szCs w:val="2"/>
              </w:rPr>
            </w:pPr>
          </w:p>
          <w:p w:rsidR="009358ED" w:rsidRDefault="009358ED">
            <w:pPr>
              <w:widowControl w:val="0"/>
              <w:overflowPunct w:val="0"/>
              <w:jc w:val="center"/>
              <w:rPr>
                <w:color w:val="000000"/>
                <w:szCs w:val="24"/>
                <w:lang w:eastAsia="lt-LT"/>
              </w:rPr>
            </w:pPr>
          </w:p>
        </w:tc>
        <w:tc>
          <w:tcPr>
            <w:tcW w:w="1793" w:type="dxa"/>
            <w:vAlign w:val="center"/>
          </w:tcPr>
          <w:p w:rsidR="009358ED" w:rsidRDefault="009358ED">
            <w:pPr>
              <w:rPr>
                <w:sz w:val="2"/>
                <w:szCs w:val="2"/>
              </w:rPr>
            </w:pPr>
          </w:p>
          <w:p w:rsidR="009358ED" w:rsidRDefault="009358ED">
            <w:pPr>
              <w:widowControl w:val="0"/>
              <w:overflowPunct w:val="0"/>
              <w:jc w:val="center"/>
              <w:rPr>
                <w:color w:val="000000"/>
                <w:szCs w:val="24"/>
                <w:lang w:eastAsia="lt-LT"/>
              </w:rPr>
            </w:pPr>
          </w:p>
        </w:tc>
      </w:tr>
      <w:tr w:rsidR="009358ED">
        <w:trPr>
          <w:trHeight w:val="279"/>
        </w:trPr>
        <w:tc>
          <w:tcPr>
            <w:tcW w:w="3402" w:type="dxa"/>
          </w:tcPr>
          <w:p w:rsidR="009358ED" w:rsidRDefault="009358ED">
            <w:pPr>
              <w:rPr>
                <w:sz w:val="2"/>
                <w:szCs w:val="2"/>
              </w:rPr>
            </w:pPr>
          </w:p>
          <w:p w:rsidR="009358ED" w:rsidRDefault="000B2BC6">
            <w:pPr>
              <w:widowControl w:val="0"/>
              <w:overflowPunct w:val="0"/>
              <w:rPr>
                <w:b/>
                <w:color w:val="000000"/>
                <w:szCs w:val="24"/>
                <w:lang w:eastAsia="lt-LT"/>
              </w:rPr>
            </w:pPr>
            <w:r>
              <w:rPr>
                <w:b/>
                <w:color w:val="000000"/>
                <w:szCs w:val="24"/>
                <w:lang w:eastAsia="lt-LT"/>
              </w:rPr>
              <w:t>Bendra balų suma</w:t>
            </w:r>
          </w:p>
        </w:tc>
        <w:tc>
          <w:tcPr>
            <w:tcW w:w="1102" w:type="dxa"/>
          </w:tcPr>
          <w:p w:rsidR="009358ED" w:rsidRDefault="009358ED">
            <w:pPr>
              <w:rPr>
                <w:sz w:val="2"/>
                <w:szCs w:val="2"/>
              </w:rPr>
            </w:pPr>
          </w:p>
          <w:p w:rsidR="009358ED" w:rsidRDefault="000B2BC6">
            <w:pPr>
              <w:widowControl w:val="0"/>
              <w:overflowPunct w:val="0"/>
              <w:rPr>
                <w:b/>
                <w:color w:val="000000"/>
                <w:szCs w:val="24"/>
                <w:lang w:eastAsia="lt-LT"/>
              </w:rPr>
            </w:pPr>
            <w:r>
              <w:rPr>
                <w:b/>
                <w:color w:val="000000"/>
                <w:szCs w:val="24"/>
                <w:lang w:eastAsia="lt-LT"/>
              </w:rPr>
              <w:t>100</w:t>
            </w:r>
          </w:p>
        </w:tc>
        <w:tc>
          <w:tcPr>
            <w:tcW w:w="2017" w:type="dxa"/>
            <w:vAlign w:val="center"/>
          </w:tcPr>
          <w:p w:rsidR="009358ED" w:rsidRDefault="009358ED">
            <w:pPr>
              <w:rPr>
                <w:sz w:val="2"/>
                <w:szCs w:val="2"/>
              </w:rPr>
            </w:pPr>
          </w:p>
          <w:p w:rsidR="009358ED" w:rsidRDefault="000B2BC6">
            <w:pPr>
              <w:widowControl w:val="0"/>
              <w:overflowPunct w:val="0"/>
              <w:jc w:val="center"/>
              <w:rPr>
                <w:b/>
                <w:color w:val="000000"/>
                <w:szCs w:val="24"/>
                <w:lang w:eastAsia="lt-LT"/>
              </w:rPr>
            </w:pPr>
            <w:r>
              <w:rPr>
                <w:b/>
                <w:color w:val="000000"/>
                <w:szCs w:val="24"/>
                <w:lang w:eastAsia="lt-LT"/>
              </w:rPr>
              <w:t>Skirtų balų suma</w:t>
            </w:r>
          </w:p>
        </w:tc>
        <w:tc>
          <w:tcPr>
            <w:tcW w:w="1325" w:type="dxa"/>
            <w:vAlign w:val="center"/>
          </w:tcPr>
          <w:p w:rsidR="009358ED" w:rsidRDefault="009358ED">
            <w:pPr>
              <w:rPr>
                <w:sz w:val="2"/>
                <w:szCs w:val="2"/>
              </w:rPr>
            </w:pPr>
          </w:p>
          <w:p w:rsidR="009358ED" w:rsidRDefault="009358ED">
            <w:pPr>
              <w:widowControl w:val="0"/>
              <w:overflowPunct w:val="0"/>
              <w:jc w:val="center"/>
              <w:rPr>
                <w:color w:val="000000"/>
                <w:szCs w:val="24"/>
                <w:lang w:eastAsia="lt-LT"/>
              </w:rPr>
            </w:pPr>
          </w:p>
        </w:tc>
        <w:tc>
          <w:tcPr>
            <w:tcW w:w="1793" w:type="dxa"/>
            <w:vAlign w:val="center"/>
          </w:tcPr>
          <w:p w:rsidR="009358ED" w:rsidRDefault="009358ED">
            <w:pPr>
              <w:rPr>
                <w:sz w:val="2"/>
                <w:szCs w:val="2"/>
              </w:rPr>
            </w:pPr>
          </w:p>
          <w:p w:rsidR="009358ED" w:rsidRDefault="009358ED">
            <w:pPr>
              <w:widowControl w:val="0"/>
              <w:overflowPunct w:val="0"/>
              <w:jc w:val="center"/>
              <w:rPr>
                <w:color w:val="000000"/>
                <w:szCs w:val="24"/>
                <w:lang w:eastAsia="lt-LT"/>
              </w:rPr>
            </w:pPr>
          </w:p>
        </w:tc>
      </w:tr>
    </w:tbl>
    <w:p w:rsidR="009358ED" w:rsidRDefault="009358ED">
      <w:pPr>
        <w:widowControl w:val="0"/>
        <w:overflowPunct w:val="0"/>
        <w:rPr>
          <w:b/>
          <w:sz w:val="28"/>
          <w:szCs w:val="28"/>
          <w:lang w:eastAsia="lt-LT"/>
        </w:rPr>
      </w:pPr>
    </w:p>
    <w:p w:rsidR="009358ED" w:rsidRDefault="009358ED">
      <w:pPr>
        <w:widowControl w:val="0"/>
        <w:overflowPunct w:val="0"/>
        <w:rPr>
          <w:b/>
          <w:sz w:val="28"/>
          <w:szCs w:val="28"/>
          <w:lang w:eastAsia="lt-LT"/>
        </w:rPr>
      </w:pPr>
    </w:p>
    <w:p w:rsidR="009358ED" w:rsidRDefault="009358ED">
      <w:pPr>
        <w:widowControl w:val="0"/>
        <w:overflowPunct w:val="0"/>
        <w:rPr>
          <w:rFonts w:ascii="Arial" w:hAnsi="Arial" w:cs="Arial"/>
          <w:sz w:val="6"/>
          <w:szCs w:val="6"/>
          <w:lang w:eastAsia="lt-LT"/>
        </w:rPr>
      </w:pPr>
    </w:p>
    <w:p w:rsidR="009358ED" w:rsidRDefault="009358ED">
      <w:pPr>
        <w:widowControl w:val="0"/>
        <w:overflowPunct w:val="0"/>
        <w:rPr>
          <w:sz w:val="6"/>
          <w:szCs w:val="6"/>
          <w:lang w:eastAsia="lt-LT"/>
        </w:rPr>
      </w:pPr>
    </w:p>
    <w:p w:rsidR="009358ED" w:rsidRDefault="000B2BC6">
      <w:pPr>
        <w:widowControl w:val="0"/>
        <w:overflowPunct w:val="0"/>
        <w:rPr>
          <w:szCs w:val="24"/>
          <w:lang w:eastAsia="lt-LT"/>
        </w:rPr>
      </w:pPr>
      <w:r>
        <w:rPr>
          <w:szCs w:val="24"/>
          <w:lang w:eastAsia="lt-LT"/>
        </w:rPr>
        <w:t>______________________________</w:t>
      </w:r>
    </w:p>
    <w:p w:rsidR="009358ED" w:rsidRDefault="000B2BC6">
      <w:pPr>
        <w:widowControl w:val="0"/>
        <w:overflowPunct w:val="0"/>
        <w:ind w:firstLine="318"/>
        <w:rPr>
          <w:sz w:val="20"/>
          <w:lang w:eastAsia="lt-LT"/>
        </w:rPr>
      </w:pPr>
      <w:r>
        <w:rPr>
          <w:sz w:val="20"/>
          <w:lang w:eastAsia="lt-LT"/>
        </w:rPr>
        <w:t>(vertintojo pareigų pavadinimas)</w:t>
      </w:r>
    </w:p>
    <w:p w:rsidR="009358ED" w:rsidRDefault="009358ED">
      <w:pPr>
        <w:widowControl w:val="0"/>
        <w:overflowPunct w:val="0"/>
        <w:rPr>
          <w:sz w:val="20"/>
          <w:lang w:eastAsia="lt-LT"/>
        </w:rPr>
      </w:pPr>
    </w:p>
    <w:p w:rsidR="009358ED" w:rsidRDefault="000B2BC6">
      <w:pPr>
        <w:widowControl w:val="0"/>
        <w:overflowPunct w:val="0"/>
        <w:rPr>
          <w:sz w:val="20"/>
          <w:lang w:eastAsia="lt-LT"/>
        </w:rPr>
      </w:pPr>
      <w:r>
        <w:rPr>
          <w:sz w:val="20"/>
          <w:lang w:eastAsia="lt-LT"/>
        </w:rPr>
        <w:t>______________________________                                                  _______________________</w:t>
      </w:r>
    </w:p>
    <w:p w:rsidR="009358ED" w:rsidRDefault="000B2BC6">
      <w:pPr>
        <w:widowControl w:val="0"/>
        <w:overflowPunct w:val="0"/>
        <w:ind w:firstLine="795"/>
        <w:rPr>
          <w:sz w:val="20"/>
          <w:lang w:eastAsia="lt-LT"/>
        </w:rPr>
      </w:pPr>
      <w:r>
        <w:rPr>
          <w:sz w:val="20"/>
          <w:lang w:eastAsia="lt-LT"/>
        </w:rPr>
        <w:t>(vardas ir pavardė)                                                                                           (parašas)</w:t>
      </w:r>
    </w:p>
    <w:p w:rsidR="009358ED" w:rsidRDefault="009358ED">
      <w:pPr>
        <w:widowControl w:val="0"/>
        <w:overflowPunct w:val="0"/>
        <w:rPr>
          <w:sz w:val="20"/>
          <w:lang w:eastAsia="lt-LT"/>
        </w:rPr>
      </w:pPr>
    </w:p>
    <w:p w:rsidR="009358ED" w:rsidRDefault="000B2BC6">
      <w:pPr>
        <w:widowControl w:val="0"/>
        <w:overflowPunct w:val="0"/>
        <w:rPr>
          <w:sz w:val="20"/>
          <w:lang w:eastAsia="lt-LT"/>
        </w:rPr>
      </w:pPr>
      <w:r>
        <w:rPr>
          <w:sz w:val="20"/>
          <w:lang w:eastAsia="lt-LT"/>
        </w:rPr>
        <w:t>______________________________</w:t>
      </w:r>
    </w:p>
    <w:p w:rsidR="009358ED" w:rsidRDefault="000B2BC6">
      <w:pPr>
        <w:widowControl w:val="0"/>
        <w:overflowPunct w:val="0"/>
        <w:ind w:firstLine="1219"/>
        <w:rPr>
          <w:sz w:val="20"/>
          <w:lang w:eastAsia="lt-LT"/>
        </w:rPr>
      </w:pPr>
      <w:r>
        <w:rPr>
          <w:sz w:val="20"/>
          <w:lang w:eastAsia="lt-LT"/>
        </w:rPr>
        <w:t>(data)</w:t>
      </w:r>
    </w:p>
    <w:p w:rsidR="009358ED" w:rsidRDefault="009358ED"/>
    <w:p w:rsidR="009358ED" w:rsidRDefault="009358ED"/>
    <w:p w:rsidR="009358ED" w:rsidRDefault="009358ED"/>
    <w:p w:rsidR="009358ED" w:rsidRDefault="000B2BC6">
      <w:pPr>
        <w:rPr>
          <w:rFonts w:eastAsia="MS Mincho"/>
          <w:b/>
          <w:iCs/>
          <w:sz w:val="20"/>
        </w:rPr>
      </w:pPr>
      <w:r>
        <w:rPr>
          <w:rFonts w:eastAsia="MS Mincho"/>
          <w:b/>
          <w:iCs/>
          <w:sz w:val="20"/>
        </w:rPr>
        <w:t>Priedų pakeitimai:</w:t>
      </w:r>
    </w:p>
    <w:p w:rsidR="009358ED" w:rsidRDefault="009358ED"/>
    <w:p w:rsidR="009358ED" w:rsidRDefault="000B2BC6">
      <w:pPr>
        <w:rPr>
          <w:rFonts w:eastAsia="MS Mincho"/>
          <w:iCs/>
          <w:sz w:val="20"/>
        </w:rPr>
      </w:pPr>
      <w:r>
        <w:rPr>
          <w:rFonts w:eastAsia="MS Mincho"/>
          <w:iCs/>
          <w:sz w:val="20"/>
        </w:rPr>
        <w:t>5 priedas pagal V-400</w:t>
      </w:r>
    </w:p>
    <w:p w:rsidR="009358ED" w:rsidRDefault="009358ED"/>
    <w:p w:rsidR="009358ED" w:rsidRDefault="000B2BC6">
      <w:pPr>
        <w:rPr>
          <w:rFonts w:eastAsia="MS Mincho"/>
          <w:iCs/>
          <w:sz w:val="20"/>
        </w:rPr>
      </w:pPr>
      <w:r>
        <w:rPr>
          <w:rFonts w:eastAsia="MS Mincho"/>
          <w:iCs/>
          <w:sz w:val="20"/>
        </w:rPr>
        <w:t>5 priedo 3 priedai</w:t>
      </w:r>
    </w:p>
    <w:p w:rsidR="009358ED" w:rsidRDefault="009358ED"/>
    <w:p w:rsidR="009358ED" w:rsidRDefault="009358ED">
      <w:pPr>
        <w:jc w:val="both"/>
        <w:rPr>
          <w:b/>
          <w:sz w:val="20"/>
        </w:rPr>
      </w:pPr>
    </w:p>
    <w:p w:rsidR="009358ED" w:rsidRDefault="009358ED">
      <w:pPr>
        <w:jc w:val="both"/>
        <w:rPr>
          <w:b/>
          <w:sz w:val="20"/>
        </w:rPr>
      </w:pPr>
    </w:p>
    <w:p w:rsidR="009358ED" w:rsidRDefault="000B2BC6">
      <w:pPr>
        <w:jc w:val="both"/>
        <w:rPr>
          <w:b/>
        </w:rPr>
      </w:pPr>
      <w:r>
        <w:rPr>
          <w:b/>
          <w:sz w:val="20"/>
        </w:rPr>
        <w:t>Pakeitimai:</w:t>
      </w:r>
    </w:p>
    <w:p w:rsidR="009358ED" w:rsidRDefault="009358ED">
      <w:pPr>
        <w:jc w:val="both"/>
        <w:rPr>
          <w:sz w:val="20"/>
        </w:rPr>
      </w:pPr>
    </w:p>
    <w:p w:rsidR="009358ED" w:rsidRDefault="000B2BC6">
      <w:pPr>
        <w:jc w:val="both"/>
      </w:pPr>
      <w:r>
        <w:rPr>
          <w:sz w:val="20"/>
        </w:rPr>
        <w:t>1.</w:t>
      </w:r>
    </w:p>
    <w:p w:rsidR="009358ED" w:rsidRDefault="000B2BC6">
      <w:pPr>
        <w:jc w:val="both"/>
      </w:pPr>
      <w:r>
        <w:rPr>
          <w:sz w:val="20"/>
        </w:rPr>
        <w:t>Užimtumo tarnyba prie Lietuvos Respublikos socialinės apsaugos ir darbo ministerijos, Įsakymas</w:t>
      </w:r>
    </w:p>
    <w:p w:rsidR="009358ED" w:rsidRDefault="000B2BC6">
      <w:pPr>
        <w:jc w:val="both"/>
      </w:pPr>
      <w:r>
        <w:rPr>
          <w:sz w:val="20"/>
        </w:rPr>
        <w:t xml:space="preserve">Nr. </w:t>
      </w:r>
      <w:hyperlink r:id="rId15" w:history="1">
        <w:r w:rsidRPr="00532B9F">
          <w:rPr>
            <w:rFonts w:eastAsia="MS Mincho"/>
            <w:iCs/>
            <w:color w:val="0563C1" w:themeColor="hyperlink"/>
            <w:sz w:val="20"/>
            <w:u w:val="single"/>
          </w:rPr>
          <w:t>V-356</w:t>
        </w:r>
      </w:hyperlink>
      <w:r>
        <w:rPr>
          <w:rFonts w:eastAsia="MS Mincho"/>
          <w:iCs/>
          <w:sz w:val="20"/>
        </w:rPr>
        <w:t>, 2019-08-01, paskelbta TAR 2019-08-01, i. k. 2019-12703</w:t>
      </w:r>
    </w:p>
    <w:p w:rsidR="009358ED" w:rsidRDefault="000B2BC6">
      <w:pPr>
        <w:jc w:val="both"/>
      </w:pPr>
      <w:r>
        <w:rPr>
          <w:sz w:val="20"/>
        </w:rPr>
        <w:t>Dėl Užimtumo tarnybos prie Lietuvos Respublikos socialinės apsaugos ir darbo ministerijos direktor</w:t>
      </w:r>
      <w:r>
        <w:rPr>
          <w:sz w:val="20"/>
        </w:rPr>
        <w:t>iaus 2019 m. liepos 12 d. įsakymo Nr. V-337 „Dėl Nevyriausybinių organizacijų atrankos projektui „Užimtumo skatinimo ir motyvavimo paslaugų nedirbantiems asmenims ir socialinę paramą gaunantiems asmenims modelis“ įgyvendinti tvarkos aprašo patvirtinimo“ pa</w:t>
      </w:r>
      <w:r>
        <w:rPr>
          <w:sz w:val="20"/>
        </w:rPr>
        <w:t>keitimo</w:t>
      </w:r>
    </w:p>
    <w:p w:rsidR="009358ED" w:rsidRDefault="009358ED">
      <w:pPr>
        <w:jc w:val="both"/>
        <w:rPr>
          <w:sz w:val="20"/>
        </w:rPr>
      </w:pPr>
    </w:p>
    <w:p w:rsidR="009358ED" w:rsidRDefault="000B2BC6">
      <w:pPr>
        <w:jc w:val="both"/>
      </w:pPr>
      <w:r>
        <w:rPr>
          <w:sz w:val="20"/>
        </w:rPr>
        <w:t>2.</w:t>
      </w:r>
    </w:p>
    <w:p w:rsidR="009358ED" w:rsidRDefault="000B2BC6">
      <w:pPr>
        <w:jc w:val="both"/>
      </w:pPr>
      <w:r>
        <w:rPr>
          <w:sz w:val="20"/>
        </w:rPr>
        <w:t>Užimtumo tarnyba prie Lietuvos Respublikos socialinės apsaugos ir darbo ministerijos, Įsakymas</w:t>
      </w:r>
    </w:p>
    <w:p w:rsidR="009358ED" w:rsidRDefault="000B2BC6">
      <w:pPr>
        <w:jc w:val="both"/>
      </w:pPr>
      <w:r>
        <w:rPr>
          <w:sz w:val="20"/>
        </w:rPr>
        <w:t xml:space="preserve">Nr. </w:t>
      </w:r>
      <w:hyperlink r:id="rId16" w:history="1">
        <w:r w:rsidRPr="00532B9F">
          <w:rPr>
            <w:rFonts w:eastAsia="MS Mincho"/>
            <w:iCs/>
            <w:color w:val="0563C1" w:themeColor="hyperlink"/>
            <w:sz w:val="20"/>
            <w:u w:val="single"/>
          </w:rPr>
          <w:t>V-400</w:t>
        </w:r>
      </w:hyperlink>
      <w:r>
        <w:rPr>
          <w:rFonts w:eastAsia="MS Mincho"/>
          <w:iCs/>
          <w:sz w:val="20"/>
        </w:rPr>
        <w:t>, 2019-10-03, paskelbta TAR 2019-10-03, i.</w:t>
      </w:r>
      <w:r>
        <w:rPr>
          <w:rFonts w:eastAsia="MS Mincho"/>
          <w:iCs/>
          <w:sz w:val="20"/>
        </w:rPr>
        <w:t xml:space="preserve"> k. 2019-15754</w:t>
      </w:r>
    </w:p>
    <w:p w:rsidR="009358ED" w:rsidRDefault="000B2BC6">
      <w:pPr>
        <w:jc w:val="both"/>
      </w:pPr>
      <w:r>
        <w:rPr>
          <w:sz w:val="20"/>
        </w:rPr>
        <w:t>Dėl Užimtumo tarnybos prie Lietuvos Respublikos Socialinės apsaugos ir darbo ministerijos direktoriaus 2019 m. liepos 12 d. įsakymo Nr. V-337 „Dėl Nevyriausybinių organizacijų atrankos projektui „Užimtumo skatinimo ir motyvavimo paslaugų ned</w:t>
      </w:r>
      <w:r>
        <w:rPr>
          <w:sz w:val="20"/>
        </w:rPr>
        <w:t>irbantiems asmenims ir socialinę paramą gaunantiems asmenims modelis“ įgyvendinti tvarkos aprašo patvirtinimo“ pakeitimo</w:t>
      </w:r>
    </w:p>
    <w:p w:rsidR="009358ED" w:rsidRDefault="009358ED">
      <w:pPr>
        <w:jc w:val="both"/>
        <w:rPr>
          <w:sz w:val="20"/>
        </w:rPr>
      </w:pPr>
    </w:p>
    <w:p w:rsidR="009358ED" w:rsidRDefault="009358ED">
      <w:pPr>
        <w:widowControl w:val="0"/>
        <w:rPr>
          <w:snapToGrid w:val="0"/>
        </w:rPr>
      </w:pPr>
    </w:p>
    <w:sectPr w:rsidR="009358ED">
      <w:pgSz w:w="11906" w:h="16838"/>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8ED" w:rsidRDefault="000B2BC6">
      <w:pPr>
        <w:suppressAutoHyphens/>
        <w:textAlignment w:val="baseline"/>
        <w:rPr>
          <w:rFonts w:ascii="Calibri" w:eastAsia="Calibri" w:hAnsi="Calibri"/>
          <w:sz w:val="22"/>
          <w:szCs w:val="22"/>
        </w:rPr>
      </w:pPr>
      <w:r>
        <w:rPr>
          <w:rFonts w:ascii="Calibri" w:eastAsia="Calibri" w:hAnsi="Calibri"/>
          <w:sz w:val="22"/>
          <w:szCs w:val="22"/>
        </w:rPr>
        <w:separator/>
      </w:r>
    </w:p>
  </w:endnote>
  <w:endnote w:type="continuationSeparator" w:id="0">
    <w:p w:rsidR="009358ED" w:rsidRDefault="000B2BC6">
      <w:pPr>
        <w:suppressAutoHyphens/>
        <w:textAlignment w:val="baseline"/>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8ED" w:rsidRDefault="009358ED">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8ED" w:rsidRDefault="009358ED">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8ED" w:rsidRDefault="009358ED">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8ED" w:rsidRDefault="000B2BC6">
      <w:pPr>
        <w:suppressAutoHyphens/>
        <w:textAlignment w:val="baseline"/>
        <w:rPr>
          <w:rFonts w:ascii="Calibri" w:eastAsia="Calibri" w:hAnsi="Calibri"/>
          <w:sz w:val="22"/>
          <w:szCs w:val="22"/>
        </w:rPr>
      </w:pPr>
      <w:r>
        <w:rPr>
          <w:rFonts w:ascii="Calibri" w:eastAsia="Calibri" w:hAnsi="Calibri"/>
          <w:color w:val="000000"/>
          <w:sz w:val="22"/>
          <w:szCs w:val="22"/>
        </w:rPr>
        <w:separator/>
      </w:r>
    </w:p>
  </w:footnote>
  <w:footnote w:type="continuationSeparator" w:id="0">
    <w:p w:rsidR="009358ED" w:rsidRDefault="000B2BC6">
      <w:pPr>
        <w:suppressAutoHyphens/>
        <w:textAlignment w:val="baseline"/>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8ED" w:rsidRDefault="009358ED">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8ED" w:rsidRDefault="000B2BC6">
    <w:pPr>
      <w:tabs>
        <w:tab w:val="center" w:pos="4819"/>
        <w:tab w:val="right" w:pos="9638"/>
      </w:tabs>
      <w:jc w:val="center"/>
    </w:pPr>
    <w:r>
      <w:fldChar w:fldCharType="begin"/>
    </w:r>
    <w:r>
      <w:instrText>PAGE   \* MERGEFORMAT</w:instrText>
    </w:r>
    <w:r>
      <w:fldChar w:fldCharType="separate"/>
    </w:r>
    <w:r>
      <w:t>2</w:t>
    </w:r>
    <w:r>
      <w:fldChar w:fldCharType="end"/>
    </w:r>
  </w:p>
  <w:p w:rsidR="009358ED" w:rsidRDefault="009358ED">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8ED" w:rsidRDefault="009358E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0D1"/>
    <w:rsid w:val="000940D1"/>
    <w:rsid w:val="000B2BC6"/>
    <w:rsid w:val="009358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0A5E1"/>
  <w15:docId w15:val="{34FBC6FC-6110-46AD-864C-1BDCABA0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70007">
      <w:bodyDiv w:val="1"/>
      <w:marLeft w:val="0"/>
      <w:marRight w:val="0"/>
      <w:marTop w:val="0"/>
      <w:marBottom w:val="0"/>
      <w:divBdr>
        <w:top w:val="none" w:sz="0" w:space="0" w:color="auto"/>
        <w:left w:val="none" w:sz="0" w:space="0" w:color="auto"/>
        <w:bottom w:val="none" w:sz="0" w:space="0" w:color="auto"/>
        <w:right w:val="none" w:sz="0" w:space="0" w:color="auto"/>
      </w:divBdr>
    </w:div>
    <w:div w:id="363137984">
      <w:bodyDiv w:val="1"/>
      <w:marLeft w:val="0"/>
      <w:marRight w:val="0"/>
      <w:marTop w:val="0"/>
      <w:marBottom w:val="0"/>
      <w:divBdr>
        <w:top w:val="none" w:sz="0" w:space="0" w:color="auto"/>
        <w:left w:val="none" w:sz="0" w:space="0" w:color="auto"/>
        <w:bottom w:val="none" w:sz="0" w:space="0" w:color="auto"/>
        <w:right w:val="none" w:sz="0" w:space="0" w:color="auto"/>
      </w:divBdr>
    </w:div>
    <w:div w:id="542787116">
      <w:bodyDiv w:val="1"/>
      <w:marLeft w:val="0"/>
      <w:marRight w:val="0"/>
      <w:marTop w:val="0"/>
      <w:marBottom w:val="0"/>
      <w:divBdr>
        <w:top w:val="none" w:sz="0" w:space="0" w:color="auto"/>
        <w:left w:val="none" w:sz="0" w:space="0" w:color="auto"/>
        <w:bottom w:val="none" w:sz="0" w:space="0" w:color="auto"/>
        <w:right w:val="none" w:sz="0" w:space="0" w:color="auto"/>
      </w:divBdr>
    </w:div>
    <w:div w:id="688876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tar.lt/portal/legalAct.html?documentId=9b899b10e5c711e99681cd81dcdca52c"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tar.lt/portal/legalAct.html?documentId=039a56d0b45f11e98451fa7b5933515d"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039a56d0b45f11e98451fa7b593351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05D9851-2275-4CCC-913C-2EDE7ED8A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19604</Words>
  <Characters>11175</Characters>
  <Application>Microsoft Office Word</Application>
  <DocSecurity>4</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Zaltauskas</dc:creator>
  <cp:lastModifiedBy>Raimonda Misevičienė</cp:lastModifiedBy>
  <cp:revision>2</cp:revision>
  <dcterms:created xsi:type="dcterms:W3CDTF">2019-10-17T08:45:00Z</dcterms:created>
  <dcterms:modified xsi:type="dcterms:W3CDTF">2019-10-17T08:45:00Z</dcterms:modified>
</cp:coreProperties>
</file>