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01700D" w:rsidRPr="00E75DDD" w:rsidRDefault="0001700D" w:rsidP="0001700D">
      <w:pPr>
        <w:pStyle w:val="Antrat1"/>
      </w:pPr>
      <w:r w:rsidRPr="00E75DDD">
        <w:t xml:space="preserve">DĖL </w:t>
      </w:r>
      <w:r w:rsidRPr="00E75DDD">
        <w:rPr>
          <w:bCs/>
        </w:rPr>
        <w:t xml:space="preserve">SAVIVALDYBĖS </w:t>
      </w:r>
      <w:r w:rsidRPr="000475F0">
        <w:rPr>
          <w:bCs/>
        </w:rPr>
        <w:t>TARYBOS 2014 M. LAPKRIČIO 27 D. SPRENDIMO NR. 1-353 „DĖL VIEŠOSIOS ĮSTAIGOS „PANEVĖŽIO MIESTO GREITOSIOS MEDICINOS PAGALBOS STOTIS“ ĮSTATŲ PATVIRTINIMO IR SAVIVALDYBĖS TARYBOS 2013 M. GRUODŽIO 19 D. SPRENDIMO NR. 1-433 PRIPAŽINIMO NETEKUSIU GALIOS“</w:t>
      </w:r>
      <w:r w:rsidRPr="00D75A92">
        <w:rPr>
          <w:bCs/>
        </w:rPr>
        <w:t xml:space="preserve"> PRIPAŽINIMO</w:t>
      </w:r>
      <w:r w:rsidRPr="00E75DDD">
        <w:t xml:space="preserve"> NETEKUSIU GALIOS</w:t>
      </w:r>
    </w:p>
    <w:p w:rsidR="00FC0EC0" w:rsidRPr="00E75DDD" w:rsidRDefault="00FC0EC0" w:rsidP="00FC0EC0">
      <w:pPr>
        <w:pStyle w:val="Antrat1"/>
      </w:pP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11</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25670E" w:rsidRDefault="00A306AC" w:rsidP="007E6DF6">
      <w:pPr>
        <w:spacing w:line="360" w:lineRule="auto"/>
        <w:ind w:firstLine="709"/>
        <w:jc w:val="both"/>
      </w:pPr>
      <w:r w:rsidRPr="00AC42B8">
        <w:t>Panevėžio miesto savivaldybės taryb</w:t>
      </w:r>
      <w:r>
        <w:t>a</w:t>
      </w:r>
      <w:r w:rsidRPr="00AC42B8">
        <w:t xml:space="preserve"> </w:t>
      </w:r>
      <w:r w:rsidR="00672C28">
        <w:t xml:space="preserve">(toliau – Savivaldybės taryba) </w:t>
      </w:r>
      <w:r w:rsidR="0001700D">
        <w:t>2014 m. lapkričio 27 d.</w:t>
      </w:r>
      <w:r w:rsidR="0001700D" w:rsidRPr="00AC42B8">
        <w:t xml:space="preserve"> sprendim</w:t>
      </w:r>
      <w:r w:rsidR="0001700D">
        <w:t>u</w:t>
      </w:r>
      <w:r w:rsidR="0001700D" w:rsidRPr="00AC42B8">
        <w:t xml:space="preserve"> Nr. </w:t>
      </w:r>
      <w:r w:rsidR="0001700D">
        <w:t>1-353</w:t>
      </w:r>
      <w:r w:rsidRPr="00AC42B8">
        <w:t xml:space="preserve"> </w:t>
      </w:r>
      <w:r w:rsidR="00672C28">
        <w:t xml:space="preserve">patvirtino VšĮ </w:t>
      </w:r>
      <w:r w:rsidR="0001700D">
        <w:t>P</w:t>
      </w:r>
      <w:r w:rsidR="0001700D" w:rsidRPr="000475F0">
        <w:t>anevėžio miesto greitosios medicinos pagalbos stoti</w:t>
      </w:r>
      <w:r w:rsidR="0001700D">
        <w:t xml:space="preserve">es </w:t>
      </w:r>
      <w:r>
        <w:t>įstat</w:t>
      </w:r>
      <w:r w:rsidR="00672C28">
        <w:t>us.</w:t>
      </w:r>
      <w:r>
        <w:t xml:space="preserve"> </w:t>
      </w:r>
      <w:r w:rsidR="00CF087C">
        <w:t>Vadovaujantis Atstovavimo Panevėžio miesto savivaldybei viešosiose įstaigose taisyklių, patvirtintų Savivaldybės taryb</w:t>
      </w:r>
      <w:r w:rsidR="00672C28">
        <w:t>os</w:t>
      </w:r>
      <w:r w:rsidR="00CF087C">
        <w:t xml:space="preserve"> 2018 m. gegužės 31 d. sprendimu Nr. 1-166,</w:t>
      </w:r>
      <w:r w:rsidR="005E1C8A">
        <w:t xml:space="preserve"> </w:t>
      </w:r>
      <w:r w:rsidR="0025670E">
        <w:t xml:space="preserve">nuostatomis, </w:t>
      </w:r>
      <w:r w:rsidR="00CF087C">
        <w:t>administracijos direktori</w:t>
      </w:r>
      <w:r w:rsidR="005E1C8A">
        <w:t>ui deleguota</w:t>
      </w:r>
      <w:r w:rsidR="0025670E">
        <w:t>s sprendimų priėmimas dėl</w:t>
      </w:r>
      <w:r w:rsidR="005E1C8A">
        <w:t xml:space="preserve"> viešųjų įstaigų įstatų pakeitimų ir papildymų</w:t>
      </w:r>
      <w:r w:rsidR="0025670E">
        <w:t xml:space="preserve">. </w:t>
      </w:r>
      <w:r w:rsidR="00CF01B1">
        <w:t xml:space="preserve">VšĮ </w:t>
      </w:r>
      <w:r w:rsidR="0001700D">
        <w:t>P</w:t>
      </w:r>
      <w:r w:rsidR="0001700D" w:rsidRPr="000475F0">
        <w:t>anevėžio miesto greitosios medicinos pagalbos stoti</w:t>
      </w:r>
      <w:r w:rsidR="0001700D">
        <w:t xml:space="preserve">es </w:t>
      </w:r>
      <w:r w:rsidR="00CF01B1">
        <w:t>iniciatyva parengtas Panevėžio miesto</w:t>
      </w:r>
      <w:r w:rsidR="00CF01B1" w:rsidRPr="00CF01B1">
        <w:t xml:space="preserve"> </w:t>
      </w:r>
      <w:r w:rsidR="00CF01B1" w:rsidRPr="00AC42B8">
        <w:t>savivaldybės</w:t>
      </w:r>
      <w:r w:rsidR="00CF01B1" w:rsidRPr="00CF01B1">
        <w:t xml:space="preserve"> </w:t>
      </w:r>
      <w:r w:rsidR="00CF01B1">
        <w:t>administracijos</w:t>
      </w:r>
      <w:r w:rsidR="00CF01B1" w:rsidRPr="00CF01B1">
        <w:t xml:space="preserve"> </w:t>
      </w:r>
      <w:r w:rsidR="00CF01B1">
        <w:t xml:space="preserve">direktoriaus įsakymas </w:t>
      </w:r>
      <w:r w:rsidR="00672C28">
        <w:t>d</w:t>
      </w:r>
      <w:r w:rsidR="00CF01B1" w:rsidRPr="00AC42B8">
        <w:t xml:space="preserve">ėl </w:t>
      </w:r>
      <w:r w:rsidR="00CF01B1">
        <w:t xml:space="preserve">Viešosios įstaigos </w:t>
      </w:r>
      <w:r w:rsidR="0001700D">
        <w:t>P</w:t>
      </w:r>
      <w:r w:rsidR="0001700D" w:rsidRPr="000475F0">
        <w:t>anevėžio miesto greitosios medicinos pagalbos stoti</w:t>
      </w:r>
      <w:r w:rsidR="0001700D">
        <w:t xml:space="preserve">es </w:t>
      </w:r>
      <w:r w:rsidR="00CF01B1">
        <w:t xml:space="preserve">įstatų patvirtinimo.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 xml:space="preserve">Savivaldybės tarybos sprendimu patvirtintus VšĮ </w:t>
      </w:r>
      <w:r w:rsidR="0001700D">
        <w:t>P</w:t>
      </w:r>
      <w:r w:rsidR="0001700D" w:rsidRPr="000475F0">
        <w:t>anevėžio miesto greitosios medicinos pagalbos stoti</w:t>
      </w:r>
      <w:r w:rsidR="0001700D">
        <w:t xml:space="preserve">es </w:t>
      </w:r>
      <w:r w:rsidR="00A11099">
        <w:t>įstatus</w:t>
      </w:r>
    </w:p>
    <w:p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rsidR="00631153" w:rsidRPr="005573AE" w:rsidRDefault="00A11099" w:rsidP="007E6DF6">
      <w:pPr>
        <w:spacing w:line="360" w:lineRule="auto"/>
        <w:ind w:firstLine="709"/>
        <w:jc w:val="both"/>
        <w:rPr>
          <w:color w:val="000000" w:themeColor="text1"/>
        </w:rPr>
      </w:pPr>
      <w:r>
        <w:rPr>
          <w:color w:val="000000" w:themeColor="text1"/>
        </w:rPr>
        <w:t>Parengtas S</w:t>
      </w:r>
      <w:r w:rsidR="00FC23DB" w:rsidRPr="005573AE">
        <w:rPr>
          <w:color w:val="000000" w:themeColor="text1"/>
        </w:rPr>
        <w:t>avivaldybės tarybos sprendimo projektas</w:t>
      </w:r>
      <w:r>
        <w:rPr>
          <w:color w:val="000000" w:themeColor="text1"/>
        </w:rPr>
        <w:t>.</w:t>
      </w:r>
    </w:p>
    <w:p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rsidR="00BE2713" w:rsidRPr="005573AE" w:rsidRDefault="00BE2713" w:rsidP="00BE2713">
      <w:pPr>
        <w:rPr>
          <w:color w:val="000000" w:themeColor="text1"/>
        </w:rPr>
      </w:pPr>
    </w:p>
    <w:p w:rsidR="00D3098F" w:rsidRPr="005573AE" w:rsidRDefault="00D3098F" w:rsidP="00706D0A">
      <w:pPr>
        <w:jc w:val="both"/>
        <w:rPr>
          <w:color w:val="000000" w:themeColor="text1"/>
        </w:rPr>
      </w:pPr>
      <w:r w:rsidRPr="005573AE">
        <w:rPr>
          <w:color w:val="000000" w:themeColor="text1"/>
        </w:rP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1700D"/>
    <w:rsid w:val="00024A78"/>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13FE3"/>
    <w:rsid w:val="0052398B"/>
    <w:rsid w:val="00534945"/>
    <w:rsid w:val="0054062D"/>
    <w:rsid w:val="005573AE"/>
    <w:rsid w:val="005704CA"/>
    <w:rsid w:val="00573F98"/>
    <w:rsid w:val="005A2702"/>
    <w:rsid w:val="005B6488"/>
    <w:rsid w:val="005D271B"/>
    <w:rsid w:val="005D6847"/>
    <w:rsid w:val="005E1C8A"/>
    <w:rsid w:val="006012ED"/>
    <w:rsid w:val="00617C89"/>
    <w:rsid w:val="00631153"/>
    <w:rsid w:val="00633245"/>
    <w:rsid w:val="0064561C"/>
    <w:rsid w:val="00653C91"/>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46D4C"/>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60C3E"/>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AF47F6"/>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1B1"/>
    <w:rsid w:val="00CF029E"/>
    <w:rsid w:val="00CF087C"/>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9456"/>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3866-9296-49E3-B2E5-2729343A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1776</Characters>
  <Application>Microsoft Office Word</Application>
  <DocSecurity>4</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Raimonda Misevičienė</cp:lastModifiedBy>
  <cp:revision>2</cp:revision>
  <cp:lastPrinted>2016-04-25T10:39:00Z</cp:lastPrinted>
  <dcterms:created xsi:type="dcterms:W3CDTF">2019-10-17T10:24:00Z</dcterms:created>
  <dcterms:modified xsi:type="dcterms:W3CDTF">2019-10-17T10:24:00Z</dcterms:modified>
</cp:coreProperties>
</file>