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F745C" w14:textId="647FCD2E" w:rsidR="00F66242" w:rsidRDefault="00F66242" w:rsidP="00F66242">
      <w:pPr>
        <w:jc w:val="center"/>
      </w:pPr>
      <w:bookmarkStart w:id="0" w:name="_GoBack"/>
      <w:bookmarkEnd w:id="0"/>
      <w:r>
        <w:t>2</w:t>
      </w:r>
    </w:p>
    <w:p w14:paraId="15EF3CCC" w14:textId="77777777" w:rsidR="00F66242" w:rsidRDefault="00F66242" w:rsidP="00F6500E">
      <w:pPr>
        <w:jc w:val="right"/>
      </w:pPr>
    </w:p>
    <w:p w14:paraId="5F07FC82" w14:textId="24E265C4" w:rsidR="00F6500E" w:rsidRDefault="00F70A31" w:rsidP="00F6500E">
      <w:pPr>
        <w:jc w:val="right"/>
      </w:pPr>
      <w:r>
        <w:t xml:space="preserve">   </w:t>
      </w:r>
      <w:r w:rsidR="003D3352">
        <w:t xml:space="preserve">Panevėžio miesto savivaldybės tarybos </w:t>
      </w:r>
    </w:p>
    <w:p w14:paraId="120273A2" w14:textId="1CEC7860" w:rsidR="003D3352" w:rsidRDefault="00F66242" w:rsidP="00F70A31">
      <w:pPr>
        <w:tabs>
          <w:tab w:val="left" w:pos="5639"/>
          <w:tab w:val="left" w:pos="5845"/>
          <w:tab w:val="right" w:pos="9638"/>
        </w:tabs>
      </w:pPr>
      <w:r>
        <w:tab/>
      </w:r>
      <w:r w:rsidR="00F70A31">
        <w:t xml:space="preserve">  </w:t>
      </w:r>
      <w:r>
        <w:t>2019 m. spalio</w:t>
      </w:r>
      <w:r w:rsidR="003D3352">
        <w:t xml:space="preserve"> </w:t>
      </w:r>
      <w:r>
        <w:t xml:space="preserve">    </w:t>
      </w:r>
      <w:r w:rsidR="003D3352">
        <w:t xml:space="preserve">d. </w:t>
      </w:r>
      <w:r>
        <w:t xml:space="preserve"> sprendimo </w:t>
      </w:r>
      <w:r w:rsidR="003D3352">
        <w:t>Nr</w:t>
      </w:r>
      <w:r>
        <w:t>.</w:t>
      </w:r>
    </w:p>
    <w:p w14:paraId="48676289" w14:textId="4AEAC1B5" w:rsidR="00E00C23" w:rsidRDefault="00F6500E" w:rsidP="00F6500E">
      <w:pPr>
        <w:jc w:val="center"/>
      </w:pPr>
      <w:r>
        <w:t xml:space="preserve">                                               </w:t>
      </w:r>
      <w:r w:rsidR="00F66242">
        <w:t xml:space="preserve">priedas    </w:t>
      </w:r>
    </w:p>
    <w:p w14:paraId="3DB2A2A7" w14:textId="77777777" w:rsidR="00F6500E" w:rsidRDefault="00E00C23" w:rsidP="00766040">
      <w:pPr>
        <w:spacing w:line="360" w:lineRule="auto"/>
        <w:jc w:val="both"/>
      </w:pPr>
      <w:r>
        <w:tab/>
      </w:r>
    </w:p>
    <w:p w14:paraId="408ED6C9" w14:textId="2504847E" w:rsidR="00C03758" w:rsidRDefault="00C03758" w:rsidP="00F66242">
      <w:pPr>
        <w:spacing w:line="360" w:lineRule="auto"/>
        <w:ind w:firstLine="851"/>
        <w:jc w:val="both"/>
      </w:pPr>
      <w:r>
        <w:t>3.1.4</w:t>
      </w:r>
      <w:r w:rsidR="00F66242">
        <w:t>.</w:t>
      </w:r>
      <w:r>
        <w:t xml:space="preserve"> Intelektin</w:t>
      </w:r>
      <w:r w:rsidR="001648DB">
        <w:t>ės</w:t>
      </w:r>
      <w:r>
        <w:t xml:space="preserve"> transporto sistem</w:t>
      </w:r>
      <w:r w:rsidR="001648DB">
        <w:t>os</w:t>
      </w:r>
      <w:r>
        <w:t xml:space="preserve"> (ITS) diegimas mieste</w:t>
      </w:r>
      <w:r w:rsidR="00F66242">
        <w:t>.</w:t>
      </w:r>
    </w:p>
    <w:p w14:paraId="42D2B296" w14:textId="72FA67DE" w:rsidR="00D8544D" w:rsidRDefault="00F50650" w:rsidP="00F66242">
      <w:pPr>
        <w:spacing w:line="360" w:lineRule="auto"/>
        <w:ind w:firstLine="851"/>
        <w:jc w:val="both"/>
      </w:pPr>
      <w:r>
        <w:tab/>
      </w:r>
      <w:r w:rsidR="00D8544D">
        <w:t xml:space="preserve"> ITS sistema,</w:t>
      </w:r>
      <w:r w:rsidR="00C03758">
        <w:t xml:space="preserve"> matuoja</w:t>
      </w:r>
      <w:r w:rsidR="00D8544D">
        <w:t>nti</w:t>
      </w:r>
      <w:r w:rsidR="00C03758">
        <w:t xml:space="preserve"> transporto srautus vaizdo kameromis ar indukcinėmis kilpomis ir surinktą informaciją naudoja</w:t>
      </w:r>
      <w:r w:rsidR="00D8544D">
        <w:t>nti</w:t>
      </w:r>
      <w:r w:rsidR="00C03758">
        <w:t xml:space="preserve"> automatizuotam srautų valdymui, </w:t>
      </w:r>
      <w:r w:rsidR="00D8544D">
        <w:t xml:space="preserve">pirmuoju etapu </w:t>
      </w:r>
      <w:r w:rsidR="00C03758">
        <w:t xml:space="preserve">diegiama </w:t>
      </w:r>
      <w:r w:rsidR="00D8544D">
        <w:t>Panevėžio miesto centrinėje dalyje (Vilniaus ga</w:t>
      </w:r>
      <w:r>
        <w:t>tvės dalies nuo Ramygalos g.</w:t>
      </w:r>
      <w:r w:rsidR="00D8544D">
        <w:t xml:space="preserve"> iki J. </w:t>
      </w:r>
      <w:r>
        <w:t>Basanavičiaus g.</w:t>
      </w:r>
      <w:r w:rsidR="00D8544D">
        <w:t xml:space="preserve"> </w:t>
      </w:r>
      <w:r w:rsidR="00F66242">
        <w:t>ir</w:t>
      </w:r>
      <w:r w:rsidR="00D8544D">
        <w:t xml:space="preserve"> J. Basanavičiau</w:t>
      </w:r>
      <w:r>
        <w:t>s g. dalies nuo Vilniaus g. iki Elektros g</w:t>
      </w:r>
      <w:r w:rsidRPr="00355603">
        <w:t>.</w:t>
      </w:r>
      <w:r w:rsidR="00D8544D" w:rsidRPr="00355603">
        <w:t xml:space="preserve">) kuriant </w:t>
      </w:r>
      <w:r w:rsidR="00052207">
        <w:t>„</w:t>
      </w:r>
      <w:r w:rsidR="00D62FF6" w:rsidRPr="00355603">
        <w:t xml:space="preserve">žalios bangos“ valdymo </w:t>
      </w:r>
      <w:r w:rsidR="00052207">
        <w:t>principu veikiančias sankryžas.</w:t>
      </w:r>
      <w:r w:rsidR="00D8544D" w:rsidRPr="00355603">
        <w:t xml:space="preserve"> Visiškas sankryžų darbo režimų suderinamumas </w:t>
      </w:r>
      <w:r w:rsidR="00D8544D">
        <w:t>leidžia pasiekti gerų rezultatų optimizuojant transporto srautus miesto gatvėse.</w:t>
      </w:r>
    </w:p>
    <w:p w14:paraId="281A0EF8" w14:textId="6E783766" w:rsidR="00C03758" w:rsidRDefault="00D8544D" w:rsidP="00F66242">
      <w:pPr>
        <w:spacing w:line="360" w:lineRule="auto"/>
        <w:ind w:firstLine="851"/>
        <w:jc w:val="both"/>
      </w:pPr>
      <w:r>
        <w:tab/>
        <w:t>K</w:t>
      </w:r>
      <w:r w:rsidR="00C03758">
        <w:t xml:space="preserve">artu su ITS sistema kuriamas </w:t>
      </w:r>
      <w:r w:rsidRPr="00D8544D">
        <w:t>virtualus eismo valdymo centras (EVC),</w:t>
      </w:r>
      <w:r w:rsidR="00052207">
        <w:t xml:space="preserve"> sutvarkant (</w:t>
      </w:r>
      <w:r w:rsidR="00A8579D">
        <w:t>modernizuojant</w:t>
      </w:r>
      <w:r w:rsidR="00052207">
        <w:t>)</w:t>
      </w:r>
      <w:r w:rsidR="00A8579D">
        <w:t xml:space="preserve"> </w:t>
      </w:r>
      <w:r w:rsidR="00C03758">
        <w:t>šviesoforų punktus J. Basanavičiaus g.</w:t>
      </w:r>
      <w:r w:rsidR="00A8579D">
        <w:t>–</w:t>
      </w:r>
      <w:r w:rsidR="00F50650">
        <w:t>Vilnius g.</w:t>
      </w:r>
      <w:r w:rsidR="00C03758">
        <w:t>, prijungiant J. Basanavičiaus</w:t>
      </w:r>
      <w:r w:rsidR="00F50650">
        <w:t xml:space="preserve"> </w:t>
      </w:r>
      <w:r w:rsidR="00D62FF6">
        <w:t>g.</w:t>
      </w:r>
      <w:r w:rsidR="00D62FF6" w:rsidRPr="00D62FF6">
        <w:t>–</w:t>
      </w:r>
      <w:r w:rsidR="00D62FF6">
        <w:t>Ukmergės</w:t>
      </w:r>
      <w:r w:rsidR="00052207">
        <w:t xml:space="preserve"> g.,</w:t>
      </w:r>
      <w:r w:rsidR="00C03758">
        <w:t xml:space="preserve"> J. Biliūno g.</w:t>
      </w:r>
      <w:r w:rsidR="00D62FF6" w:rsidRPr="00D62FF6">
        <w:t>–</w:t>
      </w:r>
      <w:r w:rsidR="00C03758">
        <w:t>Velžio kelias–Vilniaus g.</w:t>
      </w:r>
      <w:r w:rsidR="00D62FF6" w:rsidRPr="00D62FF6">
        <w:t>–</w:t>
      </w:r>
      <w:r w:rsidR="00052207">
        <w:t>Pajuostės g.,</w:t>
      </w:r>
      <w:r w:rsidR="00C03758">
        <w:t xml:space="preserve"> J. Basanavičiaus g.</w:t>
      </w:r>
      <w:r w:rsidR="00D62FF6" w:rsidRPr="00D62FF6">
        <w:t xml:space="preserve"> –</w:t>
      </w:r>
      <w:r w:rsidR="00D62FF6">
        <w:t xml:space="preserve"> </w:t>
      </w:r>
      <w:r w:rsidR="00052207">
        <w:t>Savanorių a.,</w:t>
      </w:r>
      <w:r w:rsidR="00C03758">
        <w:t xml:space="preserve"> Vilniaus g.</w:t>
      </w:r>
      <w:r w:rsidR="00D62FF6">
        <w:t xml:space="preserve"> </w:t>
      </w:r>
      <w:r w:rsidR="00D62FF6" w:rsidRPr="00D62FF6">
        <w:t>–</w:t>
      </w:r>
      <w:r w:rsidR="00D62FF6">
        <w:t xml:space="preserve"> </w:t>
      </w:r>
      <w:r w:rsidR="00052207">
        <w:t>Ramygalos g.,</w:t>
      </w:r>
      <w:r w:rsidR="00C03758">
        <w:t xml:space="preserve"> J. Basanavičiaus g.</w:t>
      </w:r>
      <w:r w:rsidR="00D62FF6" w:rsidRPr="00D62FF6">
        <w:t xml:space="preserve"> –</w:t>
      </w:r>
      <w:r w:rsidR="00D62FF6">
        <w:t xml:space="preserve"> </w:t>
      </w:r>
      <w:r w:rsidR="00C03758">
        <w:t>Elektros g.</w:t>
      </w:r>
      <w:r w:rsidR="00D62FF6">
        <w:t>, n</w:t>
      </w:r>
      <w:r w:rsidR="00C03758">
        <w:t xml:space="preserve">es šiose sankryžose susidaro eismo spūstys, kurios </w:t>
      </w:r>
      <w:r w:rsidR="00A8579D">
        <w:t xml:space="preserve">turi įtakos </w:t>
      </w:r>
      <w:r w:rsidR="00C03758">
        <w:t>didesniam transport</w:t>
      </w:r>
      <w:r w:rsidR="00A8579D">
        <w:t>o</w:t>
      </w:r>
      <w:r w:rsidR="00C03758">
        <w:t xml:space="preserve"> priemon</w:t>
      </w:r>
      <w:r w:rsidR="00A8579D">
        <w:t>ių</w:t>
      </w:r>
      <w:r w:rsidR="00C03758">
        <w:t xml:space="preserve"> kuro sunaudojimui, miesto taršos, triukšmo ir avaringumo didėjimui, viešojo transporto išlaidų augimui.</w:t>
      </w:r>
    </w:p>
    <w:p w14:paraId="0ABCF7D8" w14:textId="33E40447" w:rsidR="00C03758" w:rsidRDefault="00F50650" w:rsidP="00F66242">
      <w:pPr>
        <w:spacing w:line="360" w:lineRule="auto"/>
        <w:ind w:firstLine="851"/>
        <w:jc w:val="both"/>
      </w:pPr>
      <w:r>
        <w:tab/>
      </w:r>
      <w:r w:rsidR="00052207">
        <w:t>ITS sistemos diegi</w:t>
      </w:r>
      <w:r w:rsidR="00C03758">
        <w:t>mas atliekamas atsižvelgiant į</w:t>
      </w:r>
      <w:r w:rsidR="0025431D">
        <w:t xml:space="preserve"> „</w:t>
      </w:r>
      <w:r w:rsidR="00C03758">
        <w:t>Kelių šviesoforų įrengimo taisykl</w:t>
      </w:r>
      <w:r w:rsidR="00052207">
        <w:t>ių</w:t>
      </w:r>
      <w:r w:rsidR="008E236E">
        <w:t>“</w:t>
      </w:r>
      <w:r w:rsidR="00C03758">
        <w:t xml:space="preserve"> reikalavimus: keičiamos šviesoforų fazės, ciklai, paruošiant </w:t>
      </w:r>
      <w:r>
        <w:t>šviesoforų</w:t>
      </w:r>
      <w:r w:rsidR="00C03758">
        <w:t xml:space="preserve"> fazių reguliav</w:t>
      </w:r>
      <w:r w:rsidR="00766040">
        <w:t>imo vėlinimo (ilginimo) princip</w:t>
      </w:r>
      <w:r w:rsidR="00C03758">
        <w:t>us, pagrįst</w:t>
      </w:r>
      <w:r w:rsidR="00BC21EC">
        <w:t>u</w:t>
      </w:r>
      <w:r w:rsidR="00C03758">
        <w:t>s optimali</w:t>
      </w:r>
      <w:r w:rsidR="00BC21EC">
        <w:t>a</w:t>
      </w:r>
      <w:r w:rsidR="00C03758">
        <w:t xml:space="preserve"> eismo srautų koordinuoto valdymo programa, login</w:t>
      </w:r>
      <w:r w:rsidR="00BC21EC">
        <w:t>e</w:t>
      </w:r>
      <w:r w:rsidR="00C03758">
        <w:t xml:space="preserve"> sek</w:t>
      </w:r>
      <w:r w:rsidR="00BC21EC">
        <w:t>a</w:t>
      </w:r>
      <w:r w:rsidR="00C03758">
        <w:t xml:space="preserve"> pagal eismo intensyvumą </w:t>
      </w:r>
      <w:r w:rsidR="00052207">
        <w:t>ir</w:t>
      </w:r>
      <w:r w:rsidR="00C03758">
        <w:t xml:space="preserve"> jo pokytį skirtingu paros laiku (ry</w:t>
      </w:r>
      <w:r w:rsidR="00052207">
        <w:t>tinis pikas darbo dienomis 7.00–</w:t>
      </w:r>
      <w:r w:rsidR="00C03758">
        <w:t>8.30, vakar</w:t>
      </w:r>
      <w:r w:rsidR="00052207">
        <w:t>inis pikas darbo dienomis 16.00–</w:t>
      </w:r>
      <w:r w:rsidR="00C03758">
        <w:t>18.00, ne piko valandomis), įreng</w:t>
      </w:r>
      <w:r w:rsidR="00BC21EC">
        <w:t>iant</w:t>
      </w:r>
      <w:r w:rsidR="00C03758">
        <w:t xml:space="preserve"> vaizdo stebėjimo sistem</w:t>
      </w:r>
      <w:r w:rsidR="00BC21EC">
        <w:t>ą</w:t>
      </w:r>
      <w:r w:rsidR="00C03758">
        <w:t>.</w:t>
      </w:r>
    </w:p>
    <w:p w14:paraId="2C0464A3" w14:textId="50EB1826" w:rsidR="00E75063" w:rsidRDefault="00D8544D" w:rsidP="00F66242">
      <w:pPr>
        <w:spacing w:line="360" w:lineRule="auto"/>
        <w:ind w:firstLine="851"/>
        <w:jc w:val="both"/>
      </w:pPr>
      <w:r>
        <w:tab/>
      </w:r>
      <w:r w:rsidR="00F50650">
        <w:t xml:space="preserve">Į </w:t>
      </w:r>
      <w:r w:rsidR="00052207">
        <w:t>EV palaipsniui</w:t>
      </w:r>
      <w:r w:rsidR="005B4EA2">
        <w:t xml:space="preserve"> integruojant</w:t>
      </w:r>
      <w:r w:rsidR="00C03758">
        <w:t xml:space="preserve"> vis daugiau gatvėse esančių susisiekimo komunika</w:t>
      </w:r>
      <w:r>
        <w:t xml:space="preserve">cijų infrastruktūros įrenginių </w:t>
      </w:r>
      <w:r w:rsidR="00C03758">
        <w:t>(valdikli</w:t>
      </w:r>
      <w:r w:rsidR="00E75063">
        <w:t>ų</w:t>
      </w:r>
      <w:r w:rsidR="00C03758">
        <w:t>, eismo jutikli</w:t>
      </w:r>
      <w:r w:rsidR="00E75063">
        <w:t>ų</w:t>
      </w:r>
      <w:r w:rsidR="00C03758">
        <w:t>, vaizdo stebėjimo kamer</w:t>
      </w:r>
      <w:r w:rsidR="00E75063">
        <w:t>ų</w:t>
      </w:r>
      <w:r w:rsidR="00C03758">
        <w:t>)</w:t>
      </w:r>
      <w:r w:rsidR="00E75063">
        <w:t xml:space="preserve"> sudaroma galimybė eismą valdyti centralizuotu būdu </w:t>
      </w:r>
      <w:r w:rsidR="00052207">
        <w:t>ir</w:t>
      </w:r>
      <w:r w:rsidR="00E75063">
        <w:t xml:space="preserve"> tiksliau </w:t>
      </w:r>
      <w:r w:rsidR="00052207">
        <w:t>fiksuoti duomeni</w:t>
      </w:r>
      <w:r w:rsidR="00E75063">
        <w:t>s apie transporto priemonių srautus. Realiuoju laiku veikiantys transporto priemonių jutikliai (vaizdo detektoriai, indukcinės kilpos) surenka duomenis apie eismo srautus</w:t>
      </w:r>
      <w:r w:rsidR="008507D6">
        <w:t>, o p</w:t>
      </w:r>
      <w:r w:rsidR="00E75063">
        <w:t>a</w:t>
      </w:r>
      <w:r w:rsidR="008507D6">
        <w:t>gal šiuos</w:t>
      </w:r>
      <w:r w:rsidR="00E75063">
        <w:t xml:space="preserve"> duomenis atitinkamai galima koreguoti eismo valdymo programas.</w:t>
      </w:r>
    </w:p>
    <w:p w14:paraId="60DCB44A" w14:textId="77777777" w:rsidR="00F70A31" w:rsidRDefault="00F50650" w:rsidP="00F66242">
      <w:pPr>
        <w:spacing w:line="360" w:lineRule="auto"/>
        <w:ind w:firstLine="851"/>
        <w:jc w:val="both"/>
      </w:pPr>
      <w:r>
        <w:tab/>
      </w:r>
      <w:r w:rsidR="00C03758">
        <w:t xml:space="preserve">EVC </w:t>
      </w:r>
      <w:r w:rsidR="005B4EA2">
        <w:t xml:space="preserve">įdiegimas </w:t>
      </w:r>
      <w:r w:rsidR="00F70A31">
        <w:t xml:space="preserve">– </w:t>
      </w:r>
      <w:r>
        <w:t>pagrind</w:t>
      </w:r>
      <w:r w:rsidR="008507D6">
        <w:t>as</w:t>
      </w:r>
      <w:r w:rsidR="00C03758">
        <w:t xml:space="preserve"> tolesniam </w:t>
      </w:r>
      <w:r w:rsidR="008507D6">
        <w:t xml:space="preserve">informacijos ir </w:t>
      </w:r>
      <w:r w:rsidR="00C03758">
        <w:t xml:space="preserve">susisiekimo komunikacijų infrastruktūros </w:t>
      </w:r>
      <w:r w:rsidR="00766040">
        <w:t>valdymo vystymui.</w:t>
      </w:r>
      <w:r w:rsidR="00C03758">
        <w:t xml:space="preserve"> </w:t>
      </w:r>
      <w:r w:rsidR="00766040">
        <w:t>P</w:t>
      </w:r>
      <w:r w:rsidR="00C03758">
        <w:t>anaudojant ITS sprendinius galima išplėsti EVC funkcionalumą, numatant informacijos pateikimą apie rekonstruojamas (remontuojamas) gatves, vykdomus kelio darbus, spū</w:t>
      </w:r>
      <w:r w:rsidR="00766040">
        <w:t>stis ar eismo įvykius</w:t>
      </w:r>
      <w:r w:rsidR="00F70A31">
        <w:t>,</w:t>
      </w:r>
      <w:r w:rsidR="00C03758">
        <w:t xml:space="preserve"> </w:t>
      </w:r>
      <w:r w:rsidR="008507D6">
        <w:t xml:space="preserve">integruojant </w:t>
      </w:r>
      <w:r w:rsidR="00C03758">
        <w:t>greičio kontrolės sistemą, vaizdo stebėjimo sistemą su intelektualios vaizdo analizės galimybėmis</w:t>
      </w:r>
      <w:r w:rsidR="008507D6">
        <w:t xml:space="preserve">, </w:t>
      </w:r>
      <w:r w:rsidR="00C03758">
        <w:t>kuri galėtų tarnauti kaip įrankis kelių eismo taisyklių pažeid</w:t>
      </w:r>
      <w:r w:rsidR="00F70A31">
        <w:t>imams identifikuoti</w:t>
      </w:r>
      <w:r w:rsidR="00C03758">
        <w:t>, vogtų tra</w:t>
      </w:r>
      <w:r w:rsidR="00F70A31">
        <w:t>nsporto priemonėms</w:t>
      </w:r>
      <w:r w:rsidR="00C03758">
        <w:t xml:space="preserve"> </w:t>
      </w:r>
      <w:r w:rsidR="00F70A31">
        <w:t>ieškoti</w:t>
      </w:r>
      <w:r w:rsidR="00C03758">
        <w:t xml:space="preserve"> ir pan. Informuoti eismo dalyvius apie besikeičiančias eismo sąlygas padėtų prie EVC prijungtos </w:t>
      </w:r>
    </w:p>
    <w:p w14:paraId="1FAF2BAE" w14:textId="018A06E2" w:rsidR="00F70A31" w:rsidRDefault="00F70A31" w:rsidP="00F70A31">
      <w:pPr>
        <w:spacing w:line="360" w:lineRule="auto"/>
        <w:ind w:firstLine="851"/>
        <w:jc w:val="center"/>
      </w:pPr>
      <w:r>
        <w:lastRenderedPageBreak/>
        <w:t>3</w:t>
      </w:r>
    </w:p>
    <w:p w14:paraId="4AB6C0F4" w14:textId="0DFD753E" w:rsidR="008507D6" w:rsidRDefault="00C03758" w:rsidP="00F70A31">
      <w:pPr>
        <w:spacing w:line="360" w:lineRule="auto"/>
        <w:jc w:val="both"/>
      </w:pPr>
      <w:r>
        <w:t>informacinės švieslentės, kurios operatyviai informuotų eismo dalyvius</w:t>
      </w:r>
      <w:r w:rsidR="00572071">
        <w:t xml:space="preserve"> </w:t>
      </w:r>
      <w:r>
        <w:t>ir nukreiptų į mažesnio eismo intensyvumo gatves.</w:t>
      </w:r>
      <w:r w:rsidR="008507D6">
        <w:t xml:space="preserve"> Visa ši informacija būtų prieinama ir už kelių priežiūrą atsakingoms tarnyboms, ir vairuotojams, planuojantiems kelionės maršrutą.</w:t>
      </w:r>
    </w:p>
    <w:p w14:paraId="473DEFB3" w14:textId="7A607105" w:rsidR="003C0725" w:rsidRDefault="00F50650" w:rsidP="00F70A31">
      <w:pPr>
        <w:spacing w:line="360" w:lineRule="auto"/>
        <w:jc w:val="both"/>
      </w:pPr>
      <w:r>
        <w:tab/>
      </w:r>
      <w:r w:rsidR="003C0725">
        <w:t xml:space="preserve">Diegiant ITS miesto susisiekimo sistemoje, didžiausias prioritetas turėtų būti </w:t>
      </w:r>
      <w:r w:rsidR="00F70A31">
        <w:t>efektyvesnis</w:t>
      </w:r>
      <w:r w:rsidR="003C0725">
        <w:t xml:space="preserve"> viešojo transporto paslaugų teiki</w:t>
      </w:r>
      <w:r w:rsidR="00F70A31">
        <w:t>mas</w:t>
      </w:r>
      <w:r w:rsidR="003C0725">
        <w:t xml:space="preserve"> ir pėsčiųjų bei dvirati</w:t>
      </w:r>
      <w:r w:rsidR="00F70A31">
        <w:t>ninkų eismo saugumo užtikrinimas</w:t>
      </w:r>
      <w:r w:rsidR="003C0725">
        <w:t xml:space="preserve">. </w:t>
      </w:r>
    </w:p>
    <w:p w14:paraId="4FA6DAED" w14:textId="77777777" w:rsidR="00D8544D" w:rsidRDefault="00D8544D" w:rsidP="00F70A31">
      <w:pPr>
        <w:spacing w:line="360" w:lineRule="auto"/>
        <w:jc w:val="both"/>
      </w:pPr>
    </w:p>
    <w:sectPr w:rsidR="00D8544D" w:rsidSect="00F66242">
      <w:pgSz w:w="11906" w:h="16838"/>
      <w:pgMar w:top="709" w:right="70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A63A50" w16cid:durableId="214EF836"/>
  <w16cid:commentId w16cid:paraId="6C17B6FF" w16cid:durableId="214EF800"/>
  <w16cid:commentId w16cid:paraId="64D44DB8" w16cid:durableId="214EF8EE"/>
  <w16cid:commentId w16cid:paraId="242E8CAA" w16cid:durableId="214EFAC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1MjI3sDQyMTY3MDBW0lEKTi0uzszPAykwrAUAaNRBESwAAAA="/>
  </w:docVars>
  <w:rsids>
    <w:rsidRoot w:val="007E29DA"/>
    <w:rsid w:val="00052207"/>
    <w:rsid w:val="00072B55"/>
    <w:rsid w:val="001648DB"/>
    <w:rsid w:val="0025431D"/>
    <w:rsid w:val="00303D6C"/>
    <w:rsid w:val="00355603"/>
    <w:rsid w:val="003C0725"/>
    <w:rsid w:val="003D3352"/>
    <w:rsid w:val="00572071"/>
    <w:rsid w:val="00583A27"/>
    <w:rsid w:val="005B4EA2"/>
    <w:rsid w:val="005D7ECA"/>
    <w:rsid w:val="00710F6D"/>
    <w:rsid w:val="00766040"/>
    <w:rsid w:val="007C5C0F"/>
    <w:rsid w:val="007E29DA"/>
    <w:rsid w:val="007E35EC"/>
    <w:rsid w:val="008507D6"/>
    <w:rsid w:val="0086718C"/>
    <w:rsid w:val="00872AD5"/>
    <w:rsid w:val="008E236E"/>
    <w:rsid w:val="00A8579D"/>
    <w:rsid w:val="00BC21EC"/>
    <w:rsid w:val="00C03758"/>
    <w:rsid w:val="00D022D1"/>
    <w:rsid w:val="00D62FF6"/>
    <w:rsid w:val="00D8544D"/>
    <w:rsid w:val="00E00C23"/>
    <w:rsid w:val="00E75063"/>
    <w:rsid w:val="00F50650"/>
    <w:rsid w:val="00F61EB2"/>
    <w:rsid w:val="00F6500E"/>
    <w:rsid w:val="00F66242"/>
    <w:rsid w:val="00F7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B8FF1"/>
  <w15:chartTrackingRefBased/>
  <w15:docId w15:val="{23593A6B-7DFB-45C8-8934-74BACF1E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37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3758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857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579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579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57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57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B6CC8-0549-4984-B613-089EB55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2123</Words>
  <Characters>1211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Nijolė Janėnienė</dc:creator>
  <cp:lastModifiedBy>Raimonda Misevičienė</cp:lastModifiedBy>
  <cp:revision>2</cp:revision>
  <cp:lastPrinted>2019-10-16T13:14:00Z</cp:lastPrinted>
  <dcterms:created xsi:type="dcterms:W3CDTF">2019-10-18T11:56:00Z</dcterms:created>
  <dcterms:modified xsi:type="dcterms:W3CDTF">2019-10-18T11:56:00Z</dcterms:modified>
</cp:coreProperties>
</file>