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DD957" w14:textId="77777777" w:rsidR="00F77864" w:rsidRDefault="00F77864" w:rsidP="00F77864">
      <w:pPr>
        <w:jc w:val="center"/>
        <w:rPr>
          <w:b/>
        </w:rPr>
      </w:pPr>
      <w:bookmarkStart w:id="0" w:name="_GoBack"/>
      <w:bookmarkEnd w:id="0"/>
      <w:r>
        <w:rPr>
          <w:b/>
        </w:rPr>
        <w:t>AIŠKINAMASIS RAŠTAS</w:t>
      </w:r>
    </w:p>
    <w:p w14:paraId="6B7DD958" w14:textId="77777777" w:rsidR="00F77864" w:rsidRPr="003E095D" w:rsidRDefault="00F77864" w:rsidP="00F77864">
      <w:pPr>
        <w:jc w:val="center"/>
        <w:rPr>
          <w:b/>
          <w:sz w:val="20"/>
          <w:szCs w:val="20"/>
        </w:rPr>
      </w:pPr>
    </w:p>
    <w:p w14:paraId="6B7DD959" w14:textId="5948CAF8" w:rsidR="00842A0B" w:rsidRPr="00715907" w:rsidRDefault="00842A0B" w:rsidP="00842A0B">
      <w:pPr>
        <w:jc w:val="center"/>
        <w:rPr>
          <w:b/>
        </w:rPr>
      </w:pPr>
      <w:r>
        <w:rPr>
          <w:b/>
        </w:rPr>
        <w:t xml:space="preserve">DĖL PANEVĖŽIO MIESTO SAVIVALDYBĖS TARYBOS 2018 M. RUGSĖJO 27 D. SPRENDIMO </w:t>
      </w:r>
      <w:r w:rsidR="000B4E74">
        <w:rPr>
          <w:b/>
        </w:rPr>
        <w:t xml:space="preserve">NR. 1-282 </w:t>
      </w:r>
      <w:r>
        <w:rPr>
          <w:b/>
        </w:rPr>
        <w:t>,,DĖL MOKYMO LĖŠŲ APSKAIČIAVIMO, PASKIRSTYMO IR PANAUDOJIMO TVAR</w:t>
      </w:r>
      <w:r w:rsidR="000B4E74">
        <w:rPr>
          <w:b/>
        </w:rPr>
        <w:t>KOS APRAŠO PATVIRTINIMO“</w:t>
      </w:r>
      <w:r>
        <w:rPr>
          <w:b/>
        </w:rPr>
        <w:t xml:space="preserve"> PAKEITIMO</w:t>
      </w:r>
    </w:p>
    <w:p w14:paraId="6B7DD95A" w14:textId="77777777" w:rsidR="008A4928" w:rsidRPr="003E095D" w:rsidRDefault="008A4928" w:rsidP="00F77864">
      <w:pPr>
        <w:jc w:val="center"/>
        <w:rPr>
          <w:b/>
          <w:sz w:val="20"/>
          <w:szCs w:val="20"/>
        </w:rPr>
      </w:pPr>
    </w:p>
    <w:p w14:paraId="6B7DD95B" w14:textId="77777777" w:rsidR="007F123F" w:rsidRDefault="00842A0B" w:rsidP="00F77864">
      <w:pPr>
        <w:jc w:val="center"/>
      </w:pPr>
      <w:r>
        <w:t>2019</w:t>
      </w:r>
      <w:r w:rsidR="00092691">
        <w:t xml:space="preserve"> m. </w:t>
      </w:r>
      <w:proofErr w:type="spellStart"/>
      <w:proofErr w:type="gramStart"/>
      <w:r>
        <w:rPr>
          <w:lang w:val="en-US"/>
        </w:rPr>
        <w:t>lapkričio</w:t>
      </w:r>
      <w:proofErr w:type="spellEnd"/>
      <w:proofErr w:type="gramEnd"/>
      <w:r w:rsidR="003473B7">
        <w:t xml:space="preserve"> </w:t>
      </w:r>
      <w:r w:rsidR="006A0B73">
        <w:t>5</w:t>
      </w:r>
      <w:r w:rsidR="009E7603">
        <w:t xml:space="preserve"> d.</w:t>
      </w:r>
    </w:p>
    <w:p w14:paraId="6B7DD95C" w14:textId="77777777" w:rsidR="007F123F" w:rsidRDefault="007F123F" w:rsidP="00F77864">
      <w:pPr>
        <w:jc w:val="center"/>
      </w:pPr>
      <w:r>
        <w:t>Panevėžys</w:t>
      </w:r>
    </w:p>
    <w:p w14:paraId="6B7DD95D" w14:textId="77777777" w:rsidR="007F123F" w:rsidRDefault="007F123F" w:rsidP="006165CB">
      <w:pPr>
        <w:spacing w:line="276" w:lineRule="auto"/>
        <w:jc w:val="both"/>
        <w:rPr>
          <w:b/>
        </w:rPr>
      </w:pPr>
      <w:r>
        <w:rPr>
          <w:b/>
        </w:rPr>
        <w:t>1. Problemos esmė:</w:t>
      </w:r>
    </w:p>
    <w:p w14:paraId="6B7DD95E" w14:textId="77777777" w:rsidR="0022415E" w:rsidRDefault="003243D2" w:rsidP="006165CB">
      <w:pPr>
        <w:spacing w:line="276" w:lineRule="auto"/>
        <w:ind w:firstLine="900"/>
        <w:jc w:val="both"/>
      </w:pPr>
      <w:r>
        <w:t>Liet</w:t>
      </w:r>
      <w:r w:rsidR="006929C9">
        <w:t>uvos Respublikos Vyria</w:t>
      </w:r>
      <w:r w:rsidR="003B1449">
        <w:t xml:space="preserve">usybė </w:t>
      </w:r>
      <w:r w:rsidR="00842A0B" w:rsidRPr="00A859F1">
        <w:t xml:space="preserve">2018 m. gruodžio 27 d. </w:t>
      </w:r>
      <w:r w:rsidR="00842A0B">
        <w:t>nutarimu</w:t>
      </w:r>
      <w:r w:rsidR="00842A0B" w:rsidRPr="00A859F1">
        <w:t xml:space="preserve"> Nr. 1356 </w:t>
      </w:r>
      <w:r w:rsidR="00842A0B">
        <w:t xml:space="preserve">patikslino Mokymo lėšų apskaičiavimo </w:t>
      </w:r>
      <w:r w:rsidR="00842A0B" w:rsidRPr="00A859F1">
        <w:t>paskirsty</w:t>
      </w:r>
      <w:r w:rsidR="00842A0B">
        <w:t>mo ir panaudojimo tvarkos aprašą, patvirtintą LR Vyriausybės 2018 m. liepos 11 d. nutarimu Nr.679</w:t>
      </w:r>
      <w:r w:rsidR="00136396">
        <w:t>.</w:t>
      </w:r>
    </w:p>
    <w:p w14:paraId="6B7DD95F" w14:textId="77777777" w:rsidR="00D61E78" w:rsidRDefault="00D61E78" w:rsidP="006165CB">
      <w:pPr>
        <w:spacing w:line="276" w:lineRule="auto"/>
        <w:jc w:val="both"/>
        <w:rPr>
          <w:b/>
        </w:rPr>
      </w:pPr>
      <w:r>
        <w:rPr>
          <w:b/>
        </w:rPr>
        <w:t>2.</w:t>
      </w:r>
      <w:r w:rsidR="00557179">
        <w:rPr>
          <w:b/>
        </w:rPr>
        <w:t xml:space="preserve"> </w:t>
      </w:r>
      <w:r>
        <w:rPr>
          <w:b/>
        </w:rPr>
        <w:t>Kaip šiuo metu sprendžiami projekte aptarti klausimai:</w:t>
      </w:r>
    </w:p>
    <w:p w14:paraId="6B7DD960" w14:textId="6BF3F289" w:rsidR="00F03D3A" w:rsidRDefault="00F03D3A" w:rsidP="006165CB">
      <w:pPr>
        <w:spacing w:line="276" w:lineRule="auto"/>
        <w:ind w:firstLine="900"/>
        <w:jc w:val="both"/>
      </w:pPr>
      <w:r>
        <w:t>Parengta</w:t>
      </w:r>
      <w:r w:rsidR="0078008C">
        <w:t>s</w:t>
      </w:r>
      <w:r w:rsidR="007A7F1F">
        <w:t xml:space="preserve"> Savivaldybės tarybos sprendimo projektas</w:t>
      </w:r>
      <w:r w:rsidR="0078008C">
        <w:t xml:space="preserve"> </w:t>
      </w:r>
      <w:r w:rsidR="0027655E">
        <w:t xml:space="preserve">,,Dėl Panevėžio miesto savivaldybės tarybos 2018 m. rugsėjo 27 d. sprendimo </w:t>
      </w:r>
      <w:r w:rsidR="000B4E74">
        <w:t xml:space="preserve">Nr. 1-282 </w:t>
      </w:r>
      <w:r w:rsidR="0078008C">
        <w:t>,,</w:t>
      </w:r>
      <w:r w:rsidR="005F00F6">
        <w:t xml:space="preserve">Dėl </w:t>
      </w:r>
      <w:r w:rsidR="00136396">
        <w:t>Mokymo lėšų apskaičiavimo, paskirstymo ir panaudojimo tvarkos aprašo patvirtinimo“</w:t>
      </w:r>
      <w:r w:rsidR="0027655E">
        <w:t xml:space="preserve"> pakeitimo“</w:t>
      </w:r>
      <w:r w:rsidR="00F30308">
        <w:t>:</w:t>
      </w:r>
    </w:p>
    <w:p w14:paraId="6B7DD961" w14:textId="77777777" w:rsidR="00F30308" w:rsidRDefault="00F30308" w:rsidP="00A146EB">
      <w:pPr>
        <w:numPr>
          <w:ilvl w:val="0"/>
          <w:numId w:val="2"/>
        </w:numPr>
        <w:spacing w:line="276" w:lineRule="auto"/>
        <w:ind w:left="0" w:firstLine="851"/>
        <w:jc w:val="both"/>
      </w:pPr>
      <w:r>
        <w:t>numatytas finansavimas preven</w:t>
      </w:r>
      <w:r w:rsidR="006A0B73">
        <w:t xml:space="preserve">cinėms programoms įgyvendinti </w:t>
      </w:r>
      <w:r>
        <w:t>(patikslintas tvarkos aprašo 8.2 papunktis);</w:t>
      </w:r>
    </w:p>
    <w:p w14:paraId="6B7DD962" w14:textId="77777777" w:rsidR="00F30308" w:rsidRDefault="008A287F" w:rsidP="00A146EB">
      <w:pPr>
        <w:numPr>
          <w:ilvl w:val="0"/>
          <w:numId w:val="2"/>
        </w:numPr>
        <w:spacing w:line="276" w:lineRule="auto"/>
        <w:ind w:left="0" w:firstLine="851"/>
        <w:jc w:val="both"/>
      </w:pPr>
      <w:r>
        <w:t>numatytos lėšos mokyklų vadovų, jų pavaduotojų ugdymui, ugdymą organizuojančių skyrių vedėjų pareiginės algos kintamajai daliai ( tvarkos aprašo 11 punktas papildytas 11.5 papunkčiu);</w:t>
      </w:r>
    </w:p>
    <w:p w14:paraId="6B7DD963" w14:textId="77777777" w:rsidR="008A287F" w:rsidRDefault="004709E7" w:rsidP="00A146EB">
      <w:pPr>
        <w:numPr>
          <w:ilvl w:val="0"/>
          <w:numId w:val="2"/>
        </w:numPr>
        <w:spacing w:line="276" w:lineRule="auto"/>
        <w:ind w:left="0" w:firstLine="851"/>
        <w:jc w:val="both"/>
      </w:pPr>
      <w:r>
        <w:t xml:space="preserve">keičiasi </w:t>
      </w:r>
      <w:r w:rsidR="008A287F">
        <w:t>lėšų dalis ugdymo finansavimo poreikių skirtumams tarp mokyklų sumažinti, apskai</w:t>
      </w:r>
      <w:r>
        <w:t xml:space="preserve">čiuojama nuo lėšų ugdymo planui įgyvendinti </w:t>
      </w:r>
      <w:r w:rsidR="008A287F">
        <w:t>(tikslinamas tvarkos aprašo 22 punktas);</w:t>
      </w:r>
    </w:p>
    <w:p w14:paraId="6B7DD964" w14:textId="77777777" w:rsidR="004709E7" w:rsidRDefault="004709E7" w:rsidP="00A146EB">
      <w:pPr>
        <w:numPr>
          <w:ilvl w:val="0"/>
          <w:numId w:val="2"/>
        </w:numPr>
        <w:spacing w:line="276" w:lineRule="auto"/>
        <w:ind w:left="0" w:firstLine="851"/>
        <w:jc w:val="both"/>
      </w:pPr>
      <w:r>
        <w:t xml:space="preserve">patikslintos neformaliojo švietimo įstaigos, kurioms skiriamos lėšos formalųjį švietimą papildančio ugdymo programoms finansuoti. </w:t>
      </w:r>
      <w:r w:rsidRPr="004709E7">
        <w:t>Formalųjį švietimą papildantis ugdymas turi būti įteisintas mokyklos nuostatuose (įstatuose), programos parengtos pagal LR Švietimo ir mokslo ministro nustatytus bendruosius iš valstybės ar savivaldybių biudžetų finansuojamų neformaliojo švietimo programų kriterijus ir užregistruotos Kvalifikacijos tobulinim</w:t>
      </w:r>
      <w:r>
        <w:t xml:space="preserve">o programų ir renginių registre (pakeistas tvarkos aprašo 21 punktas).    </w:t>
      </w:r>
    </w:p>
    <w:p w14:paraId="6B7DD965" w14:textId="77777777" w:rsidR="0041452A" w:rsidRDefault="0041452A" w:rsidP="006165CB">
      <w:pPr>
        <w:spacing w:line="276" w:lineRule="auto"/>
        <w:jc w:val="both"/>
        <w:rPr>
          <w:b/>
        </w:rPr>
      </w:pPr>
      <w:r>
        <w:rPr>
          <w:b/>
        </w:rPr>
        <w:t>3. Sprendimo priėmimo būtinumo pagrindimas, kokių pozityvių rezultatų laukiama:</w:t>
      </w:r>
    </w:p>
    <w:p w14:paraId="6B7DD966" w14:textId="77777777" w:rsidR="007C7740" w:rsidRDefault="001B756F" w:rsidP="007C7740">
      <w:pPr>
        <w:spacing w:line="276" w:lineRule="auto"/>
        <w:ind w:firstLine="900"/>
        <w:jc w:val="both"/>
      </w:pPr>
      <w:r>
        <w:tab/>
      </w:r>
      <w:r w:rsidR="007C7740">
        <w:t>Lietuvos Respublikos Vyriausybė</w:t>
      </w:r>
      <w:r w:rsidR="00002856">
        <w:t>s</w:t>
      </w:r>
      <w:r w:rsidR="007C7740">
        <w:t xml:space="preserve"> </w:t>
      </w:r>
      <w:r w:rsidR="007C7740" w:rsidRPr="00A859F1">
        <w:t xml:space="preserve">2018 m. gruodžio 27 d. </w:t>
      </w:r>
      <w:r w:rsidR="007C7740">
        <w:t>nutarimu</w:t>
      </w:r>
      <w:r w:rsidR="007C7740" w:rsidRPr="00A859F1">
        <w:t xml:space="preserve"> Nr. 1356 </w:t>
      </w:r>
      <w:r w:rsidR="007C7740">
        <w:t xml:space="preserve">patikslintas Mokymo lėšų apskaičiavimo </w:t>
      </w:r>
      <w:r w:rsidR="007C7740" w:rsidRPr="00A859F1">
        <w:t>paskirsty</w:t>
      </w:r>
      <w:r w:rsidR="007C7740">
        <w:t>mo ir panaudojimo tvarkos aprašas.</w:t>
      </w:r>
    </w:p>
    <w:p w14:paraId="6B7DD967" w14:textId="77777777" w:rsidR="00557179" w:rsidRDefault="00557179" w:rsidP="006165CB">
      <w:pPr>
        <w:spacing w:line="276" w:lineRule="auto"/>
        <w:jc w:val="both"/>
        <w:rPr>
          <w:b/>
        </w:rPr>
      </w:pPr>
      <w:r>
        <w:rPr>
          <w:b/>
        </w:rPr>
        <w:t>4. Skaičiavimai, išlaidų sąmatos, finansavimo šaltiniai:</w:t>
      </w:r>
    </w:p>
    <w:p w14:paraId="6B7DD968" w14:textId="77777777" w:rsidR="00557179" w:rsidRDefault="00F03D3A" w:rsidP="006165CB">
      <w:pPr>
        <w:spacing w:line="276" w:lineRule="auto"/>
        <w:ind w:firstLine="900"/>
        <w:jc w:val="both"/>
      </w:pPr>
      <w:r>
        <w:t>S</w:t>
      </w:r>
      <w:r w:rsidR="00917A8E">
        <w:t>prendimui vykd</w:t>
      </w:r>
      <w:r w:rsidR="009C1E10">
        <w:t>yti papildomų išlaidų nereikia.</w:t>
      </w:r>
      <w:r>
        <w:t xml:space="preserve"> </w:t>
      </w:r>
      <w:r w:rsidR="003819F7">
        <w:t xml:space="preserve">Mokymo lėšos </w:t>
      </w:r>
      <w:r w:rsidR="000930D4">
        <w:t xml:space="preserve">kasmet </w:t>
      </w:r>
      <w:r>
        <w:t>gaunamos iš valstybės biudžeto kaip specialioji tikslinė dotacija</w:t>
      </w:r>
      <w:r w:rsidR="00917A8E">
        <w:t>.</w:t>
      </w:r>
    </w:p>
    <w:p w14:paraId="6B7DD969" w14:textId="77777777" w:rsidR="00917A8E" w:rsidRDefault="00917A8E" w:rsidP="006165CB">
      <w:pPr>
        <w:spacing w:line="276" w:lineRule="auto"/>
        <w:jc w:val="both"/>
        <w:rPr>
          <w:b/>
        </w:rPr>
      </w:pPr>
      <w:r>
        <w:rPr>
          <w:b/>
        </w:rPr>
        <w:t>5. Galimos neigiamos pasekmės priėmus sprendimą, kokių priemonių reikėtų imtis, kad tokių pasekmių būtų išvengta:</w:t>
      </w:r>
    </w:p>
    <w:p w14:paraId="6B7DD96A" w14:textId="77777777" w:rsidR="00917A8E" w:rsidRDefault="00917A8E" w:rsidP="006165CB">
      <w:pPr>
        <w:spacing w:line="276" w:lineRule="auto"/>
        <w:ind w:firstLine="900"/>
        <w:jc w:val="both"/>
      </w:pPr>
      <w:r>
        <w:t>Neigiamų pasekmių nebus.</w:t>
      </w:r>
    </w:p>
    <w:p w14:paraId="6B7DD96B" w14:textId="77777777" w:rsidR="00917A8E" w:rsidRDefault="00917A8E" w:rsidP="006165CB">
      <w:pPr>
        <w:spacing w:line="276" w:lineRule="auto"/>
        <w:jc w:val="both"/>
        <w:rPr>
          <w:b/>
        </w:rPr>
      </w:pPr>
      <w:r>
        <w:rPr>
          <w:b/>
        </w:rPr>
        <w:t>6. Kieno iniciatyva parengtas sprendimo projektas:</w:t>
      </w:r>
    </w:p>
    <w:p w14:paraId="6B7DD96C" w14:textId="77777777" w:rsidR="00917A8E" w:rsidRDefault="003473B7" w:rsidP="006165CB">
      <w:pPr>
        <w:spacing w:line="276" w:lineRule="auto"/>
        <w:ind w:firstLine="900"/>
        <w:jc w:val="both"/>
      </w:pPr>
      <w:r>
        <w:t>Projektą parengė</w:t>
      </w:r>
      <w:r w:rsidR="00917A8E">
        <w:t xml:space="preserve"> Panevėžio miesto savivaldybės administracijos </w:t>
      </w:r>
      <w:r w:rsidR="003E095D">
        <w:t>Strateginio planavimo, investicijų ir biudžeto skyrius.</w:t>
      </w:r>
      <w:r w:rsidR="00D4170A">
        <w:t xml:space="preserve"> </w:t>
      </w:r>
    </w:p>
    <w:p w14:paraId="6B7DD96D" w14:textId="77777777" w:rsidR="007C7740" w:rsidRDefault="007C7740" w:rsidP="006165CB">
      <w:pPr>
        <w:spacing w:line="276" w:lineRule="auto"/>
        <w:ind w:firstLine="900"/>
        <w:jc w:val="both"/>
      </w:pPr>
    </w:p>
    <w:p w14:paraId="6B7DD96E" w14:textId="77777777" w:rsidR="00917A8E" w:rsidRDefault="00917A8E" w:rsidP="00917A8E">
      <w:pPr>
        <w:ind w:firstLine="900"/>
        <w:jc w:val="both"/>
        <w:rPr>
          <w:sz w:val="32"/>
          <w:szCs w:val="32"/>
        </w:rPr>
      </w:pPr>
    </w:p>
    <w:p w14:paraId="6B7DD96F" w14:textId="77777777" w:rsidR="00E20012" w:rsidRDefault="003E095D" w:rsidP="00917A8E">
      <w:pPr>
        <w:jc w:val="both"/>
      </w:pPr>
      <w:r>
        <w:t>Strateginio planavimo, investicijų ir biudžeto</w:t>
      </w:r>
      <w:r w:rsidR="00917A8E">
        <w:t xml:space="preserve"> skyriaus </w:t>
      </w:r>
    </w:p>
    <w:p w14:paraId="6B7DD970" w14:textId="77777777" w:rsidR="00917A8E" w:rsidRDefault="007C7740" w:rsidP="00917A8E">
      <w:pPr>
        <w:jc w:val="both"/>
      </w:pPr>
      <w:r>
        <w:t>vyriausioji</w:t>
      </w:r>
      <w:r w:rsidR="00AD16E2">
        <w:t xml:space="preserve"> specialistė</w:t>
      </w:r>
      <w:r w:rsidR="00AD16E2">
        <w:tab/>
      </w:r>
      <w:r w:rsidR="00AD16E2">
        <w:tab/>
      </w:r>
      <w:r w:rsidR="003E095D">
        <w:tab/>
      </w:r>
      <w:r w:rsidR="00917A8E">
        <w:tab/>
      </w:r>
      <w:r w:rsidR="00AD16E2">
        <w:tab/>
        <w:t>Irena Vaitelienė</w:t>
      </w:r>
    </w:p>
    <w:p w14:paraId="6B7DD971" w14:textId="77777777" w:rsidR="007C7740" w:rsidRDefault="007C7740" w:rsidP="00917A8E">
      <w:pPr>
        <w:jc w:val="both"/>
        <w:rPr>
          <w:lang w:val="en-US"/>
        </w:rPr>
      </w:pPr>
      <w:r>
        <w:t xml:space="preserve">tel. 50 12 30, </w:t>
      </w:r>
      <w:proofErr w:type="spellStart"/>
      <w:r>
        <w:t>el.p</w:t>
      </w:r>
      <w:proofErr w:type="spellEnd"/>
      <w:r>
        <w:t xml:space="preserve">. </w:t>
      </w:r>
      <w:hyperlink r:id="rId6" w:history="1">
        <w:r w:rsidRPr="00C21337">
          <w:rPr>
            <w:rStyle w:val="Hipersaitas"/>
          </w:rPr>
          <w:t>irena.vaiteliene</w:t>
        </w:r>
        <w:r w:rsidRPr="00C21337">
          <w:rPr>
            <w:rStyle w:val="Hipersaitas"/>
            <w:lang w:val="en-US"/>
          </w:rPr>
          <w:t>@panevezys.lt</w:t>
        </w:r>
      </w:hyperlink>
    </w:p>
    <w:p w14:paraId="6B7DD972" w14:textId="77777777" w:rsidR="007C7740" w:rsidRPr="007C7740" w:rsidRDefault="007C7740" w:rsidP="00917A8E">
      <w:pPr>
        <w:jc w:val="both"/>
        <w:rPr>
          <w:lang w:val="en-US"/>
        </w:rPr>
      </w:pPr>
    </w:p>
    <w:sectPr w:rsidR="007C7740" w:rsidRPr="007C7740" w:rsidSect="0088576D">
      <w:pgSz w:w="11906" w:h="16838"/>
      <w:pgMar w:top="993"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72965"/>
    <w:multiLevelType w:val="hybridMultilevel"/>
    <w:tmpl w:val="4998D432"/>
    <w:lvl w:ilvl="0" w:tplc="B0E024C0">
      <w:start w:val="2"/>
      <w:numFmt w:val="bullet"/>
      <w:lvlText w:val=""/>
      <w:lvlJc w:val="left"/>
      <w:pPr>
        <w:ind w:left="1260" w:hanging="360"/>
      </w:pPr>
      <w:rPr>
        <w:rFonts w:ascii="Symbol" w:eastAsia="Times New Roman" w:hAnsi="Symbol"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 w15:restartNumberingAfterBreak="0">
    <w:nsid w:val="6B73739D"/>
    <w:multiLevelType w:val="hybridMultilevel"/>
    <w:tmpl w:val="0F06CA0E"/>
    <w:lvl w:ilvl="0" w:tplc="63448372">
      <w:start w:val="2"/>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864"/>
    <w:rsid w:val="00002856"/>
    <w:rsid w:val="00017DD1"/>
    <w:rsid w:val="00026959"/>
    <w:rsid w:val="000465E3"/>
    <w:rsid w:val="000903F5"/>
    <w:rsid w:val="00092185"/>
    <w:rsid w:val="00092691"/>
    <w:rsid w:val="000930D4"/>
    <w:rsid w:val="000B4E74"/>
    <w:rsid w:val="000D4991"/>
    <w:rsid w:val="001108AD"/>
    <w:rsid w:val="00136396"/>
    <w:rsid w:val="00176BC2"/>
    <w:rsid w:val="0017719E"/>
    <w:rsid w:val="001A5863"/>
    <w:rsid w:val="001B756F"/>
    <w:rsid w:val="001C4A74"/>
    <w:rsid w:val="001C55F2"/>
    <w:rsid w:val="001D0399"/>
    <w:rsid w:val="001D3225"/>
    <w:rsid w:val="001E05E2"/>
    <w:rsid w:val="001E293F"/>
    <w:rsid w:val="001E460A"/>
    <w:rsid w:val="002120A5"/>
    <w:rsid w:val="002121A4"/>
    <w:rsid w:val="00212789"/>
    <w:rsid w:val="0022415E"/>
    <w:rsid w:val="00237593"/>
    <w:rsid w:val="00256A56"/>
    <w:rsid w:val="00271604"/>
    <w:rsid w:val="00271CDB"/>
    <w:rsid w:val="0027375F"/>
    <w:rsid w:val="0027655E"/>
    <w:rsid w:val="00290FDD"/>
    <w:rsid w:val="002A4F66"/>
    <w:rsid w:val="002C48C0"/>
    <w:rsid w:val="002E58DF"/>
    <w:rsid w:val="00300394"/>
    <w:rsid w:val="00310758"/>
    <w:rsid w:val="003169EC"/>
    <w:rsid w:val="003243D2"/>
    <w:rsid w:val="003473B7"/>
    <w:rsid w:val="00360E44"/>
    <w:rsid w:val="003617F3"/>
    <w:rsid w:val="00361B8D"/>
    <w:rsid w:val="00373E02"/>
    <w:rsid w:val="00373FE7"/>
    <w:rsid w:val="003819F7"/>
    <w:rsid w:val="00385B57"/>
    <w:rsid w:val="003974C8"/>
    <w:rsid w:val="003B1449"/>
    <w:rsid w:val="003B6CBA"/>
    <w:rsid w:val="003D142D"/>
    <w:rsid w:val="003D4D28"/>
    <w:rsid w:val="003E095D"/>
    <w:rsid w:val="0041452A"/>
    <w:rsid w:val="00417402"/>
    <w:rsid w:val="0046034E"/>
    <w:rsid w:val="004709E7"/>
    <w:rsid w:val="004909FD"/>
    <w:rsid w:val="004A3EFF"/>
    <w:rsid w:val="004A649B"/>
    <w:rsid w:val="004C4140"/>
    <w:rsid w:val="00512700"/>
    <w:rsid w:val="00521A0D"/>
    <w:rsid w:val="005423B5"/>
    <w:rsid w:val="00557179"/>
    <w:rsid w:val="00570776"/>
    <w:rsid w:val="00596F8E"/>
    <w:rsid w:val="005A3CF5"/>
    <w:rsid w:val="005F00F6"/>
    <w:rsid w:val="005F03AB"/>
    <w:rsid w:val="006165CB"/>
    <w:rsid w:val="00652570"/>
    <w:rsid w:val="006929C9"/>
    <w:rsid w:val="006A0B73"/>
    <w:rsid w:val="006C1EA3"/>
    <w:rsid w:val="006F5D40"/>
    <w:rsid w:val="006F67CD"/>
    <w:rsid w:val="00723243"/>
    <w:rsid w:val="00744806"/>
    <w:rsid w:val="0075677B"/>
    <w:rsid w:val="00764BEB"/>
    <w:rsid w:val="00765A1D"/>
    <w:rsid w:val="007717C0"/>
    <w:rsid w:val="00775E32"/>
    <w:rsid w:val="0078008C"/>
    <w:rsid w:val="0078556D"/>
    <w:rsid w:val="007A1393"/>
    <w:rsid w:val="007A4373"/>
    <w:rsid w:val="007A7E2E"/>
    <w:rsid w:val="007A7F1F"/>
    <w:rsid w:val="007B0882"/>
    <w:rsid w:val="007C7740"/>
    <w:rsid w:val="007D4F3D"/>
    <w:rsid w:val="007E7262"/>
    <w:rsid w:val="007F123F"/>
    <w:rsid w:val="00830C9D"/>
    <w:rsid w:val="00842A0B"/>
    <w:rsid w:val="00863CFC"/>
    <w:rsid w:val="00872201"/>
    <w:rsid w:val="0088576D"/>
    <w:rsid w:val="00893854"/>
    <w:rsid w:val="008A287F"/>
    <w:rsid w:val="008A4928"/>
    <w:rsid w:val="008B6417"/>
    <w:rsid w:val="008E47C7"/>
    <w:rsid w:val="008E716B"/>
    <w:rsid w:val="00912517"/>
    <w:rsid w:val="00917A8E"/>
    <w:rsid w:val="00967053"/>
    <w:rsid w:val="00971653"/>
    <w:rsid w:val="009828D9"/>
    <w:rsid w:val="00995803"/>
    <w:rsid w:val="009C1E10"/>
    <w:rsid w:val="009D7D86"/>
    <w:rsid w:val="009E3E39"/>
    <w:rsid w:val="009E7603"/>
    <w:rsid w:val="009F4D81"/>
    <w:rsid w:val="00A03A5B"/>
    <w:rsid w:val="00A146EB"/>
    <w:rsid w:val="00A157C3"/>
    <w:rsid w:val="00A212C0"/>
    <w:rsid w:val="00A41D22"/>
    <w:rsid w:val="00A55AF1"/>
    <w:rsid w:val="00A75EC5"/>
    <w:rsid w:val="00A832C7"/>
    <w:rsid w:val="00AA646F"/>
    <w:rsid w:val="00AD16E2"/>
    <w:rsid w:val="00AF1156"/>
    <w:rsid w:val="00AF16E0"/>
    <w:rsid w:val="00B02966"/>
    <w:rsid w:val="00BB7E07"/>
    <w:rsid w:val="00BC1880"/>
    <w:rsid w:val="00BC387E"/>
    <w:rsid w:val="00C22234"/>
    <w:rsid w:val="00C23398"/>
    <w:rsid w:val="00C450A6"/>
    <w:rsid w:val="00C451C1"/>
    <w:rsid w:val="00C65B31"/>
    <w:rsid w:val="00C703B4"/>
    <w:rsid w:val="00C77CB7"/>
    <w:rsid w:val="00C86A9C"/>
    <w:rsid w:val="00C87455"/>
    <w:rsid w:val="00CD0110"/>
    <w:rsid w:val="00D20B6A"/>
    <w:rsid w:val="00D334D4"/>
    <w:rsid w:val="00D4170A"/>
    <w:rsid w:val="00D61E78"/>
    <w:rsid w:val="00DC3671"/>
    <w:rsid w:val="00DE0B64"/>
    <w:rsid w:val="00DF0CF7"/>
    <w:rsid w:val="00E029CA"/>
    <w:rsid w:val="00E112F3"/>
    <w:rsid w:val="00E124D7"/>
    <w:rsid w:val="00E16140"/>
    <w:rsid w:val="00E20012"/>
    <w:rsid w:val="00E2269A"/>
    <w:rsid w:val="00E303BE"/>
    <w:rsid w:val="00E51ABE"/>
    <w:rsid w:val="00E80C68"/>
    <w:rsid w:val="00E80FFE"/>
    <w:rsid w:val="00E94B23"/>
    <w:rsid w:val="00EA3D0F"/>
    <w:rsid w:val="00EB179A"/>
    <w:rsid w:val="00EF5C6B"/>
    <w:rsid w:val="00F03D3A"/>
    <w:rsid w:val="00F1130C"/>
    <w:rsid w:val="00F1551F"/>
    <w:rsid w:val="00F30308"/>
    <w:rsid w:val="00F348D5"/>
    <w:rsid w:val="00F46B46"/>
    <w:rsid w:val="00F70008"/>
    <w:rsid w:val="00F737AF"/>
    <w:rsid w:val="00F77864"/>
    <w:rsid w:val="00F9575B"/>
    <w:rsid w:val="00FB154B"/>
    <w:rsid w:val="00FF2D3C"/>
    <w:rsid w:val="00FF3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DD957"/>
  <w15:docId w15:val="{96638524-D1F7-4B34-AA24-F0E626B2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334D4"/>
    <w:rPr>
      <w:color w:val="0000FF"/>
      <w:u w:val="single"/>
    </w:rPr>
  </w:style>
  <w:style w:type="character" w:styleId="Perirtashipersaitas">
    <w:name w:val="FollowedHyperlink"/>
    <w:rsid w:val="00D334D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ena.vaiteliene@panevez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751FC-0DD3-4B86-BE12-F33FEF94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1716</Words>
  <Characters>979</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m.sav.administracija</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Irena</dc:creator>
  <cp:lastModifiedBy>Daiva Breivienė</cp:lastModifiedBy>
  <cp:revision>2</cp:revision>
  <cp:lastPrinted>2019-11-04T12:02:00Z</cp:lastPrinted>
  <dcterms:created xsi:type="dcterms:W3CDTF">2019-11-07T07:11:00Z</dcterms:created>
  <dcterms:modified xsi:type="dcterms:W3CDTF">2019-11-07T07:11:00Z</dcterms:modified>
</cp:coreProperties>
</file>