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B1DD0" w14:textId="77777777" w:rsidR="00F26EAF" w:rsidRPr="00F26EAF" w:rsidRDefault="00F26EAF" w:rsidP="00F26EAF">
      <w:pPr>
        <w:ind w:left="3888" w:firstLine="1296"/>
        <w:jc w:val="both"/>
        <w:rPr>
          <w:rFonts w:eastAsia="Times New Roman"/>
          <w:spacing w:val="-10"/>
          <w:kern w:val="28"/>
          <w:sz w:val="28"/>
        </w:rPr>
      </w:pPr>
      <w:r w:rsidRPr="00F26EAF">
        <w:rPr>
          <w:rFonts w:eastAsia="Times New Roman"/>
          <w:szCs w:val="24"/>
        </w:rPr>
        <w:t xml:space="preserve">           </w:t>
      </w:r>
    </w:p>
    <w:p w14:paraId="757B1DD1" w14:textId="77777777" w:rsidR="00F26EAF" w:rsidRPr="00F26EAF" w:rsidRDefault="00F26EAF" w:rsidP="00F26EAF">
      <w:pPr>
        <w:rPr>
          <w:rFonts w:eastAsia="Times New Roman"/>
          <w:szCs w:val="24"/>
        </w:rPr>
      </w:pPr>
      <w:r w:rsidRPr="00F26EAF">
        <w:rPr>
          <w:rFonts w:eastAsia="Times New Roman"/>
          <w:noProof/>
          <w:szCs w:val="20"/>
          <w:lang w:eastAsia="lt-LT"/>
        </w:rPr>
        <w:drawing>
          <wp:inline distT="0" distB="0" distL="0" distR="0" wp14:anchorId="757B1E18" wp14:editId="757B1E1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57B1DD2" w14:textId="77777777" w:rsidR="00F26EAF" w:rsidRPr="00F26EAF" w:rsidRDefault="00F26EAF" w:rsidP="00F26EAF">
      <w:pPr>
        <w:rPr>
          <w:rFonts w:eastAsia="Times New Roman"/>
          <w:szCs w:val="24"/>
        </w:rPr>
      </w:pPr>
    </w:p>
    <w:p w14:paraId="757B1DD3" w14:textId="77777777" w:rsidR="00F26EAF" w:rsidRPr="00F26EAF" w:rsidRDefault="00F26EAF" w:rsidP="00F26EAF">
      <w:pPr>
        <w:rPr>
          <w:rFonts w:eastAsia="Times New Roman"/>
          <w:b/>
          <w:sz w:val="28"/>
          <w:szCs w:val="20"/>
        </w:rPr>
      </w:pPr>
      <w:r w:rsidRPr="00F26EAF">
        <w:rPr>
          <w:rFonts w:eastAsia="Times New Roman"/>
          <w:b/>
          <w:sz w:val="28"/>
          <w:szCs w:val="20"/>
        </w:rPr>
        <w:t>PANEVĖŽIO MIESTO SAVIVALDYBĖS TARYBA</w:t>
      </w:r>
    </w:p>
    <w:p w14:paraId="757B1DD4" w14:textId="77777777" w:rsidR="00F26EAF" w:rsidRPr="00F26EAF" w:rsidRDefault="00F26EAF" w:rsidP="00F26EAF">
      <w:pPr>
        <w:keepNext/>
        <w:outlineLvl w:val="1"/>
        <w:rPr>
          <w:rFonts w:eastAsia="Times New Roman"/>
          <w:szCs w:val="20"/>
        </w:rPr>
      </w:pPr>
    </w:p>
    <w:p w14:paraId="757B1DD5" w14:textId="77777777" w:rsidR="00F26EAF" w:rsidRPr="00F26EAF" w:rsidRDefault="00F26EAF" w:rsidP="00F26EAF">
      <w:pPr>
        <w:keepNext/>
        <w:outlineLvl w:val="1"/>
        <w:rPr>
          <w:rFonts w:eastAsia="Times New Roman"/>
          <w:szCs w:val="20"/>
        </w:rPr>
      </w:pPr>
    </w:p>
    <w:p w14:paraId="757B1DD6" w14:textId="77777777" w:rsidR="00F26EAF" w:rsidRPr="00891E11" w:rsidRDefault="00F26EAF" w:rsidP="00891E11">
      <w:pPr>
        <w:rPr>
          <w:b/>
        </w:rPr>
      </w:pPr>
      <w:r w:rsidRPr="00891E11">
        <w:rPr>
          <w:b/>
        </w:rPr>
        <w:t>SPRENDIMAS</w:t>
      </w:r>
    </w:p>
    <w:p w14:paraId="757B1DD8" w14:textId="04C84894" w:rsidR="00F26EAF" w:rsidRPr="00891E11" w:rsidRDefault="00F26EAF" w:rsidP="00891E11">
      <w:pPr>
        <w:rPr>
          <w:b/>
          <w:szCs w:val="24"/>
          <w:lang w:val="en-GB"/>
        </w:rPr>
      </w:pPr>
      <w:bookmarkStart w:id="0" w:name="_GoBack"/>
      <w:r w:rsidRPr="00891E11">
        <w:rPr>
          <w:b/>
          <w:bCs/>
          <w:szCs w:val="24"/>
        </w:rPr>
        <w:t xml:space="preserve">DĖL PANEVĖŽIO MIESTO </w:t>
      </w:r>
      <w:r w:rsidRPr="00891E11">
        <w:rPr>
          <w:b/>
          <w:szCs w:val="24"/>
          <w:lang w:val="en-GB"/>
        </w:rPr>
        <w:t>SANITARIJOS IR HIGIENOS TAISYKLIŲ PATVIRTINIMO</w:t>
      </w:r>
      <w:bookmarkEnd w:id="0"/>
    </w:p>
    <w:p w14:paraId="1295141C" w14:textId="77777777" w:rsidR="00891E11" w:rsidRPr="00F26EAF" w:rsidRDefault="00891E11" w:rsidP="00891E11">
      <w:pPr>
        <w:spacing w:line="360" w:lineRule="auto"/>
        <w:rPr>
          <w:rFonts w:eastAsia="Times New Roman"/>
          <w:szCs w:val="20"/>
        </w:rPr>
      </w:pPr>
    </w:p>
    <w:p w14:paraId="757B1DD9" w14:textId="77777777" w:rsidR="00F26EAF" w:rsidRPr="00F26EAF" w:rsidRDefault="00F26EAF" w:rsidP="00F26EAF">
      <w:pPr>
        <w:rPr>
          <w:rFonts w:eastAsia="Times New Roman"/>
          <w:szCs w:val="20"/>
        </w:rPr>
      </w:pPr>
      <w:r w:rsidRPr="00F26EAF">
        <w:rPr>
          <w:rFonts w:eastAsia="Times New Roman"/>
          <w:szCs w:val="20"/>
        </w:rPr>
        <w:fldChar w:fldCharType="begin">
          <w:ffData>
            <w:name w:val="registravimoDataIlga"/>
            <w:enabled/>
            <w:calcOnExit w:val="0"/>
            <w:textInput/>
          </w:ffData>
        </w:fldChar>
      </w:r>
      <w:bookmarkStart w:id="1" w:name="registravimoDataIlga"/>
      <w:r w:rsidRPr="00F26EAF">
        <w:rPr>
          <w:rFonts w:eastAsia="Times New Roman"/>
          <w:szCs w:val="20"/>
        </w:rPr>
        <w:instrText xml:space="preserve"> FORMTEXT </w:instrText>
      </w:r>
      <w:r w:rsidRPr="00F26EAF">
        <w:rPr>
          <w:rFonts w:eastAsia="Times New Roman"/>
          <w:szCs w:val="20"/>
        </w:rPr>
      </w:r>
      <w:r w:rsidRPr="00F26EAF">
        <w:rPr>
          <w:rFonts w:eastAsia="Times New Roman"/>
          <w:szCs w:val="20"/>
        </w:rPr>
        <w:fldChar w:fldCharType="separate"/>
      </w:r>
      <w:r w:rsidRPr="00F26EAF">
        <w:rPr>
          <w:rFonts w:eastAsia="Times New Roman"/>
          <w:noProof/>
          <w:szCs w:val="20"/>
        </w:rPr>
        <w:t>2019 m. gruodžio 6 d.</w:t>
      </w:r>
      <w:r w:rsidRPr="00F26EAF">
        <w:rPr>
          <w:rFonts w:eastAsia="Times New Roman"/>
          <w:szCs w:val="20"/>
        </w:rPr>
        <w:fldChar w:fldCharType="end"/>
      </w:r>
      <w:bookmarkEnd w:id="1"/>
      <w:r w:rsidRPr="00F26EAF">
        <w:rPr>
          <w:rFonts w:eastAsia="Times New Roman"/>
          <w:szCs w:val="20"/>
        </w:rPr>
        <w:t xml:space="preserve"> Nr. </w:t>
      </w:r>
      <w:r w:rsidRPr="00F26EAF">
        <w:rPr>
          <w:rFonts w:eastAsia="Times New Roman"/>
          <w:szCs w:val="20"/>
        </w:rPr>
        <w:fldChar w:fldCharType="begin">
          <w:ffData>
            <w:name w:val="registravimoNr"/>
            <w:enabled/>
            <w:calcOnExit w:val="0"/>
            <w:textInput/>
          </w:ffData>
        </w:fldChar>
      </w:r>
      <w:bookmarkStart w:id="2" w:name="registravimoNr"/>
      <w:r w:rsidRPr="00F26EAF">
        <w:rPr>
          <w:rFonts w:eastAsia="Times New Roman"/>
          <w:szCs w:val="20"/>
        </w:rPr>
        <w:instrText xml:space="preserve"> FORMTEXT </w:instrText>
      </w:r>
      <w:r w:rsidRPr="00F26EAF">
        <w:rPr>
          <w:rFonts w:eastAsia="Times New Roman"/>
          <w:szCs w:val="20"/>
        </w:rPr>
      </w:r>
      <w:r w:rsidRPr="00F26EAF">
        <w:rPr>
          <w:rFonts w:eastAsia="Times New Roman"/>
          <w:szCs w:val="20"/>
        </w:rPr>
        <w:fldChar w:fldCharType="separate"/>
      </w:r>
      <w:r w:rsidRPr="00F26EAF">
        <w:rPr>
          <w:rFonts w:eastAsia="Times New Roman"/>
          <w:noProof/>
          <w:szCs w:val="20"/>
        </w:rPr>
        <w:t>TSP-519</w:t>
      </w:r>
      <w:r w:rsidRPr="00F26EAF">
        <w:rPr>
          <w:rFonts w:eastAsia="Times New Roman"/>
          <w:szCs w:val="20"/>
        </w:rPr>
        <w:fldChar w:fldCharType="end"/>
      </w:r>
      <w:bookmarkEnd w:id="2"/>
    </w:p>
    <w:p w14:paraId="757B1DDA" w14:textId="77777777" w:rsidR="00F26EAF" w:rsidRPr="00F26EAF" w:rsidRDefault="00F26EAF" w:rsidP="00F26EAF">
      <w:pPr>
        <w:keepNext/>
        <w:outlineLvl w:val="2"/>
        <w:rPr>
          <w:rFonts w:eastAsia="Times New Roman"/>
          <w:b/>
          <w:szCs w:val="20"/>
        </w:rPr>
      </w:pPr>
      <w:r w:rsidRPr="00F26EAF">
        <w:rPr>
          <w:rFonts w:eastAsia="Times New Roman"/>
          <w:szCs w:val="20"/>
        </w:rPr>
        <w:t>Panevėžys</w:t>
      </w:r>
    </w:p>
    <w:p w14:paraId="757B1DDB" w14:textId="77777777" w:rsidR="00F26EAF" w:rsidRPr="00F26EAF" w:rsidRDefault="00F26EAF" w:rsidP="00F26EAF">
      <w:pPr>
        <w:jc w:val="both"/>
        <w:rPr>
          <w:rFonts w:eastAsia="Times New Roman"/>
          <w:szCs w:val="20"/>
        </w:rPr>
      </w:pPr>
    </w:p>
    <w:p w14:paraId="757B1DDC" w14:textId="77777777" w:rsidR="00F26EAF" w:rsidRPr="00F26EAF" w:rsidRDefault="00F26EAF" w:rsidP="00F26EAF">
      <w:pPr>
        <w:ind w:firstLine="851"/>
        <w:jc w:val="both"/>
        <w:rPr>
          <w:rFonts w:eastAsia="Times New Roman"/>
          <w:szCs w:val="20"/>
        </w:rPr>
      </w:pPr>
    </w:p>
    <w:p w14:paraId="757B1DDD" w14:textId="048078B4" w:rsidR="00E31F3D" w:rsidRDefault="00E31F3D" w:rsidP="00891E11">
      <w:pPr>
        <w:spacing w:line="360" w:lineRule="auto"/>
        <w:ind w:firstLine="851"/>
        <w:jc w:val="both"/>
        <w:rPr>
          <w:szCs w:val="24"/>
        </w:rPr>
      </w:pPr>
      <w:r>
        <w:rPr>
          <w:szCs w:val="24"/>
          <w:lang w:val="en-GB"/>
        </w:rPr>
        <w:t> </w:t>
      </w:r>
      <w:r>
        <w:rPr>
          <w:szCs w:val="24"/>
        </w:rPr>
        <w:t>Vadovaudamasi Lietuvos Respublikos vietos savivaldos įstatymo 6 straipsnio 36 punktu</w:t>
      </w:r>
      <w:r w:rsidR="00423B2A">
        <w:rPr>
          <w:szCs w:val="24"/>
        </w:rPr>
        <w:t xml:space="preserve">, </w:t>
      </w:r>
      <w:r w:rsidR="00423B2A">
        <w:rPr>
          <w:szCs w:val="24"/>
        </w:rPr>
        <w:br/>
      </w:r>
      <w:r>
        <w:rPr>
          <w:szCs w:val="24"/>
        </w:rPr>
        <w:t>16 straipsnio 2 dalies 36 punktu ir Lietuvos Respublikos sveikatos sistemos įstatymo 63 straipsnio 4 punktu, Panevėžio miesto savivaldybės taryba n u s p r e n d ž i a:</w:t>
      </w:r>
    </w:p>
    <w:p w14:paraId="757B1DDE" w14:textId="77777777" w:rsidR="00E31F3D" w:rsidRDefault="00E31F3D" w:rsidP="00891E11">
      <w:pPr>
        <w:spacing w:line="360" w:lineRule="auto"/>
        <w:ind w:firstLine="851"/>
        <w:jc w:val="both"/>
        <w:rPr>
          <w:szCs w:val="24"/>
        </w:rPr>
      </w:pPr>
      <w:r>
        <w:rPr>
          <w:szCs w:val="24"/>
        </w:rPr>
        <w:t>Patvirtinti</w:t>
      </w:r>
      <w:r w:rsidR="0080501A">
        <w:rPr>
          <w:szCs w:val="24"/>
        </w:rPr>
        <w:t xml:space="preserve"> Panevėžio miesto s</w:t>
      </w:r>
      <w:r>
        <w:rPr>
          <w:szCs w:val="24"/>
        </w:rPr>
        <w:t>anitarijos ir higienos taisykles (pridedama).</w:t>
      </w:r>
    </w:p>
    <w:p w14:paraId="4FA33E46" w14:textId="77777777" w:rsidR="00423B2A" w:rsidRPr="00477286" w:rsidRDefault="00423B2A" w:rsidP="00423B2A">
      <w:pPr>
        <w:spacing w:line="360" w:lineRule="auto"/>
        <w:jc w:val="both"/>
        <w:rPr>
          <w:szCs w:val="24"/>
          <w:lang w:val="en-GB"/>
        </w:rPr>
      </w:pPr>
    </w:p>
    <w:p w14:paraId="757B1DDF" w14:textId="77777777" w:rsidR="00E31F3D" w:rsidRDefault="00E31F3D" w:rsidP="00F26EAF">
      <w:pPr>
        <w:tabs>
          <w:tab w:val="left" w:pos="4814"/>
        </w:tabs>
        <w:spacing w:line="360" w:lineRule="auto"/>
        <w:jc w:val="both"/>
      </w:pPr>
    </w:p>
    <w:p w14:paraId="757B1DE0" w14:textId="296E83A8" w:rsidR="00E31F3D" w:rsidRPr="00E31F3D" w:rsidRDefault="00891E11" w:rsidP="0097335A">
      <w:pPr>
        <w:spacing w:line="360" w:lineRule="auto"/>
        <w:jc w:val="both"/>
        <w:rPr>
          <w:rFonts w:eastAsia="Times New Roman"/>
          <w:szCs w:val="24"/>
          <w:lang w:eastAsia="lt-LT"/>
        </w:rPr>
      </w:pPr>
      <w:r>
        <w:rPr>
          <w:rFonts w:eastAsia="Times New Roman"/>
          <w:szCs w:val="24"/>
          <w:lang w:eastAsia="lt-LT"/>
        </w:rPr>
        <w:t xml:space="preserve">Savivaldybės meras </w:t>
      </w:r>
      <w:r>
        <w:rPr>
          <w:rFonts w:eastAsia="Times New Roman"/>
          <w:szCs w:val="24"/>
          <w:lang w:eastAsia="lt-LT"/>
        </w:rPr>
        <w:tab/>
      </w:r>
      <w:r>
        <w:rPr>
          <w:rFonts w:eastAsia="Times New Roman"/>
          <w:szCs w:val="24"/>
          <w:lang w:eastAsia="lt-LT"/>
        </w:rPr>
        <w:tab/>
      </w:r>
      <w:r>
        <w:rPr>
          <w:rFonts w:eastAsia="Times New Roman"/>
          <w:szCs w:val="24"/>
          <w:lang w:eastAsia="lt-LT"/>
        </w:rPr>
        <w:tab/>
      </w:r>
      <w:r>
        <w:rPr>
          <w:rFonts w:eastAsia="Times New Roman"/>
          <w:szCs w:val="24"/>
          <w:lang w:eastAsia="lt-LT"/>
        </w:rPr>
        <w:tab/>
        <w:t xml:space="preserve">  </w:t>
      </w:r>
      <w:r w:rsidR="00E31F3D" w:rsidRPr="00E31F3D">
        <w:rPr>
          <w:rFonts w:eastAsia="Times New Roman"/>
          <w:szCs w:val="24"/>
          <w:lang w:eastAsia="lt-LT"/>
        </w:rPr>
        <w:t xml:space="preserve">     Rytis Mykolas Račkauskas </w:t>
      </w:r>
    </w:p>
    <w:p w14:paraId="757B1DE1" w14:textId="4498D5B3" w:rsidR="00423B2A" w:rsidRDefault="00423B2A">
      <w:r>
        <w:br w:type="page"/>
      </w:r>
    </w:p>
    <w:p w14:paraId="757B1DF2" w14:textId="68CAD177" w:rsidR="00E31F3D" w:rsidRDefault="00423B2A" w:rsidP="00982C9B">
      <w:pPr>
        <w:tabs>
          <w:tab w:val="left" w:pos="5070"/>
          <w:tab w:val="left" w:pos="5366"/>
          <w:tab w:val="left" w:pos="6771"/>
          <w:tab w:val="left" w:pos="7363"/>
        </w:tabs>
        <w:ind w:left="2694" w:firstLine="3118"/>
        <w:jc w:val="both"/>
      </w:pPr>
      <w:r>
        <w:lastRenderedPageBreak/>
        <w:t>P</w:t>
      </w:r>
      <w:r w:rsidR="00E31F3D">
        <w:t>ATVIRTINTA</w:t>
      </w:r>
    </w:p>
    <w:p w14:paraId="757B1DF4" w14:textId="133E18EB" w:rsidR="00E31F3D" w:rsidRDefault="00E31F3D" w:rsidP="00891E11">
      <w:pPr>
        <w:ind w:left="5812"/>
        <w:jc w:val="both"/>
        <w:rPr>
          <w:szCs w:val="24"/>
        </w:rPr>
      </w:pPr>
      <w:r>
        <w:t>Panevėžio miesto savivaldybės tarybos 2019 m.           d.</w:t>
      </w:r>
    </w:p>
    <w:p w14:paraId="757B1DF5" w14:textId="77777777" w:rsidR="00E31F3D" w:rsidRDefault="00E31F3D" w:rsidP="00982C9B">
      <w:pPr>
        <w:tabs>
          <w:tab w:val="left" w:pos="5070"/>
          <w:tab w:val="left" w:pos="5366"/>
          <w:tab w:val="left" w:pos="6771"/>
          <w:tab w:val="left" w:pos="7363"/>
        </w:tabs>
        <w:ind w:left="2694" w:firstLine="3118"/>
        <w:jc w:val="both"/>
      </w:pPr>
      <w:r>
        <w:t xml:space="preserve">sprendimu Nr. </w:t>
      </w:r>
    </w:p>
    <w:p w14:paraId="757B1DF6" w14:textId="77777777" w:rsidR="00E31F3D" w:rsidRDefault="00E31F3D" w:rsidP="0097335A">
      <w:pPr>
        <w:spacing w:line="360" w:lineRule="auto"/>
        <w:jc w:val="both"/>
      </w:pPr>
    </w:p>
    <w:p w14:paraId="757B1DF7" w14:textId="77777777" w:rsidR="00A2583E" w:rsidRDefault="00A2583E" w:rsidP="0097335A">
      <w:pPr>
        <w:spacing w:line="360" w:lineRule="auto"/>
        <w:rPr>
          <w:rFonts w:eastAsia="Times New Roman"/>
          <w:b/>
          <w:bCs/>
          <w:szCs w:val="20"/>
          <w:lang w:eastAsia="lt-LT"/>
        </w:rPr>
      </w:pPr>
      <w:r w:rsidRPr="00A2583E">
        <w:rPr>
          <w:rFonts w:eastAsia="Times New Roman"/>
          <w:b/>
          <w:bCs/>
          <w:szCs w:val="20"/>
          <w:lang w:eastAsia="lt-LT"/>
        </w:rPr>
        <w:t>SANITARIJOS IR HIGIENOS TAISYKLĖS</w:t>
      </w:r>
    </w:p>
    <w:p w14:paraId="004B3C3F" w14:textId="77777777" w:rsidR="00423B2A" w:rsidRPr="00A2583E" w:rsidRDefault="00423B2A" w:rsidP="0097335A">
      <w:pPr>
        <w:spacing w:line="360" w:lineRule="auto"/>
        <w:rPr>
          <w:rFonts w:eastAsia="Times New Roman"/>
          <w:b/>
          <w:szCs w:val="20"/>
          <w:lang w:eastAsia="lt-LT"/>
        </w:rPr>
      </w:pPr>
    </w:p>
    <w:p w14:paraId="5FB54121" w14:textId="77777777" w:rsidR="00891E11" w:rsidRPr="00891E11" w:rsidRDefault="00891E11" w:rsidP="00891E11">
      <w:pPr>
        <w:rPr>
          <w:b/>
          <w:lang w:eastAsia="lt-LT"/>
        </w:rPr>
      </w:pPr>
      <w:r w:rsidRPr="00891E11">
        <w:rPr>
          <w:b/>
          <w:lang w:eastAsia="lt-LT"/>
        </w:rPr>
        <w:t>I SKYRIUS</w:t>
      </w:r>
    </w:p>
    <w:p w14:paraId="757B1DF8" w14:textId="0F146503" w:rsidR="00A2583E" w:rsidRDefault="00A2583E" w:rsidP="00891E11">
      <w:pPr>
        <w:rPr>
          <w:b/>
          <w:lang w:eastAsia="lt-LT"/>
        </w:rPr>
      </w:pPr>
      <w:r w:rsidRPr="00891E11">
        <w:rPr>
          <w:b/>
          <w:lang w:eastAsia="lt-LT"/>
        </w:rPr>
        <w:t>BENDROSIOS NUOSTATOS</w:t>
      </w:r>
    </w:p>
    <w:p w14:paraId="1C73DA91" w14:textId="77777777" w:rsidR="00891E11" w:rsidRPr="00891E11" w:rsidRDefault="00891E11" w:rsidP="00891E11">
      <w:pPr>
        <w:rPr>
          <w:b/>
          <w:lang w:eastAsia="lt-LT"/>
        </w:rPr>
      </w:pPr>
    </w:p>
    <w:p w14:paraId="757B1DF9" w14:textId="518C5FC5" w:rsidR="00A2583E" w:rsidRDefault="00A2583E" w:rsidP="007E414F">
      <w:pPr>
        <w:spacing w:line="360" w:lineRule="auto"/>
        <w:ind w:firstLine="851"/>
        <w:jc w:val="both"/>
        <w:rPr>
          <w:rFonts w:eastAsia="Times New Roman"/>
          <w:b/>
          <w:i/>
          <w:szCs w:val="24"/>
          <w:lang w:eastAsia="lt-LT"/>
        </w:rPr>
      </w:pPr>
      <w:r w:rsidRPr="00A2583E">
        <w:rPr>
          <w:rFonts w:eastAsia="Times New Roman"/>
          <w:szCs w:val="20"/>
          <w:lang w:eastAsia="lt-LT"/>
        </w:rPr>
        <w:t>1. Sanitarijos ir higienos taisyklės (toliau – Taisyklės) reglamentuoja visuomenės sveikatos kontrolę Panevėžio miesto savivaldybės (toliau – Savivaldybė) teritorijoje</w:t>
      </w:r>
      <w:r w:rsidR="001A0A0B">
        <w:rPr>
          <w:rFonts w:eastAsia="Times New Roman"/>
          <w:szCs w:val="20"/>
          <w:lang w:eastAsia="lt-LT"/>
        </w:rPr>
        <w:t>.</w:t>
      </w:r>
      <w:r w:rsidR="00E31F3D">
        <w:rPr>
          <w:rFonts w:eastAsia="Times New Roman"/>
          <w:szCs w:val="20"/>
          <w:lang w:eastAsia="lt-LT"/>
        </w:rPr>
        <w:t xml:space="preserve"> </w:t>
      </w:r>
    </w:p>
    <w:p w14:paraId="757B1DFA" w14:textId="77777777" w:rsidR="00A2583E" w:rsidRPr="00A2583E" w:rsidRDefault="00A2583E" w:rsidP="007E414F">
      <w:pPr>
        <w:spacing w:line="360" w:lineRule="auto"/>
        <w:ind w:firstLine="851"/>
        <w:jc w:val="both"/>
        <w:rPr>
          <w:rFonts w:eastAsia="Times New Roman"/>
          <w:szCs w:val="20"/>
          <w:lang w:eastAsia="lt-LT"/>
        </w:rPr>
      </w:pPr>
      <w:r w:rsidRPr="00E31F3D">
        <w:rPr>
          <w:rFonts w:eastAsia="Times New Roman"/>
          <w:szCs w:val="24"/>
          <w:lang w:eastAsia="lt-LT"/>
        </w:rPr>
        <w:t xml:space="preserve">2. </w:t>
      </w:r>
      <w:r w:rsidRPr="00A2583E">
        <w:rPr>
          <w:rFonts w:eastAsia="Times New Roman"/>
          <w:szCs w:val="20"/>
          <w:lang w:eastAsia="lt-LT"/>
        </w:rPr>
        <w:t>Taisyklės galioja visoje Savivaldybės teritorijoje, jų privalo laikytis visi fiziniai ir juridiniai asmenys (toliau – asmenys). Įgyvendindami Taisyklių reikalavimus, asmenys privalo elgtis sąžiningai, vadovautis protingumo, geros moralės ir atsakomybės principais, nepažeisti visuomenės ir valstybės interesų, kitų asmenų teisių ir laisvių.</w:t>
      </w:r>
    </w:p>
    <w:p w14:paraId="757B1DFB" w14:textId="77777777" w:rsidR="00A2583E" w:rsidRPr="00A2583E" w:rsidRDefault="00A2583E" w:rsidP="007E414F">
      <w:pPr>
        <w:spacing w:line="360" w:lineRule="auto"/>
        <w:ind w:firstLine="851"/>
        <w:jc w:val="both"/>
        <w:rPr>
          <w:rFonts w:eastAsia="Times New Roman"/>
          <w:szCs w:val="20"/>
          <w:lang w:eastAsia="lt-LT"/>
        </w:rPr>
      </w:pPr>
      <w:r w:rsidRPr="00A2583E">
        <w:rPr>
          <w:rFonts w:eastAsia="Times New Roman"/>
          <w:szCs w:val="20"/>
          <w:lang w:eastAsia="lt-LT"/>
        </w:rPr>
        <w:t>3. Taisyklėse vartojamos sąvokos:</w:t>
      </w:r>
    </w:p>
    <w:p w14:paraId="757B1DFC" w14:textId="77777777" w:rsidR="00A2583E" w:rsidRPr="00A2583E" w:rsidRDefault="00A2583E" w:rsidP="007E414F">
      <w:pPr>
        <w:spacing w:line="360" w:lineRule="auto"/>
        <w:ind w:firstLine="851"/>
        <w:jc w:val="both"/>
        <w:rPr>
          <w:rFonts w:eastAsia="Times New Roman"/>
          <w:szCs w:val="20"/>
          <w:lang w:eastAsia="lt-LT"/>
        </w:rPr>
      </w:pPr>
      <w:bookmarkStart w:id="3" w:name="_Hlk500771328"/>
      <w:r w:rsidRPr="00A2583E">
        <w:rPr>
          <w:rFonts w:eastAsia="Times New Roman"/>
          <w:szCs w:val="20"/>
          <w:lang w:eastAsia="lt-LT"/>
        </w:rPr>
        <w:t xml:space="preserve">3.1. </w:t>
      </w:r>
      <w:bookmarkEnd w:id="3"/>
      <w:r w:rsidRPr="00A2583E">
        <w:rPr>
          <w:rFonts w:eastAsia="Times New Roman"/>
          <w:szCs w:val="20"/>
          <w:lang w:eastAsia="lt-LT"/>
        </w:rPr>
        <w:t>gyvenamosios patalpos – gyvenamosios paskirties patalpos ir pastatai, skirti gyventi šeimai (šeimoms), įvairių socialinių grupių asmenims;</w:t>
      </w:r>
    </w:p>
    <w:p w14:paraId="757B1DFD" w14:textId="77777777" w:rsidR="00A2583E" w:rsidRPr="00A2583E" w:rsidRDefault="00A2583E" w:rsidP="007E414F">
      <w:pPr>
        <w:spacing w:line="360" w:lineRule="auto"/>
        <w:ind w:firstLine="851"/>
        <w:jc w:val="both"/>
        <w:rPr>
          <w:rFonts w:eastAsia="Times New Roman"/>
          <w:szCs w:val="20"/>
          <w:lang w:eastAsia="lt-LT"/>
        </w:rPr>
      </w:pPr>
      <w:r w:rsidRPr="00A2583E">
        <w:rPr>
          <w:rFonts w:eastAsia="Times New Roman"/>
          <w:szCs w:val="20"/>
          <w:lang w:eastAsia="lt-LT"/>
        </w:rPr>
        <w:t>3.2. naudotojas – statinio (patalpų) savininkas arba kitas fizinis ar juridinis asmuo, kuris naudoja statinį (jo dalį) Lietuvos Respublikos įstatymų, administracinių aktų, sutarčių, susitarimų ar teismo sprendimų pagrindu.</w:t>
      </w:r>
    </w:p>
    <w:p w14:paraId="757B1DFE" w14:textId="77777777" w:rsidR="0097335A" w:rsidRDefault="00A2583E" w:rsidP="007E414F">
      <w:pPr>
        <w:spacing w:line="360" w:lineRule="auto"/>
        <w:ind w:firstLine="851"/>
        <w:jc w:val="both"/>
        <w:rPr>
          <w:rFonts w:eastAsia="Times New Roman"/>
          <w:szCs w:val="20"/>
          <w:lang w:eastAsia="lt-LT"/>
        </w:rPr>
      </w:pPr>
      <w:r w:rsidRPr="00A2583E">
        <w:rPr>
          <w:rFonts w:eastAsia="Times New Roman"/>
          <w:szCs w:val="20"/>
          <w:lang w:eastAsia="lt-LT"/>
        </w:rPr>
        <w:t>4. Kitas Taisyklėse vartojamas sąvokas nustato Lietuvos Respublikos įstatymai ir jų įgyvendinamieji teisės aktai.</w:t>
      </w:r>
    </w:p>
    <w:p w14:paraId="7C6315E0" w14:textId="77777777" w:rsidR="00423B2A" w:rsidRDefault="00423B2A" w:rsidP="0097335A">
      <w:pPr>
        <w:spacing w:line="360" w:lineRule="auto"/>
        <w:ind w:firstLine="720"/>
        <w:jc w:val="both"/>
      </w:pPr>
    </w:p>
    <w:p w14:paraId="181E665A" w14:textId="77777777" w:rsidR="00891E11" w:rsidRPr="00891E11" w:rsidRDefault="00891E11" w:rsidP="00891E11">
      <w:pPr>
        <w:rPr>
          <w:b/>
          <w:lang w:eastAsia="lt-LT"/>
        </w:rPr>
      </w:pPr>
      <w:r w:rsidRPr="00891E11">
        <w:rPr>
          <w:b/>
          <w:lang w:eastAsia="lt-LT"/>
        </w:rPr>
        <w:t>II SKYRIUS</w:t>
      </w:r>
    </w:p>
    <w:p w14:paraId="757B1DFF" w14:textId="526449D6" w:rsidR="00A2583E" w:rsidRDefault="00A2583E" w:rsidP="00891E11">
      <w:pPr>
        <w:rPr>
          <w:b/>
          <w:lang w:eastAsia="lt-LT"/>
        </w:rPr>
      </w:pPr>
      <w:r w:rsidRPr="00891E11">
        <w:rPr>
          <w:b/>
          <w:lang w:eastAsia="lt-LT"/>
        </w:rPr>
        <w:t xml:space="preserve">BENRIEJI SANITARIJOS IR HIGIENOS REIKALAVIMAI </w:t>
      </w:r>
    </w:p>
    <w:p w14:paraId="6C717680" w14:textId="77777777" w:rsidR="00891E11" w:rsidRPr="00891E11" w:rsidRDefault="00891E11" w:rsidP="00891E11">
      <w:pPr>
        <w:rPr>
          <w:b/>
          <w:lang w:eastAsia="lt-LT"/>
        </w:rPr>
      </w:pPr>
    </w:p>
    <w:p w14:paraId="757B1E00" w14:textId="77777777" w:rsidR="00A2583E" w:rsidRPr="00A2583E" w:rsidRDefault="00A2583E" w:rsidP="007E414F">
      <w:pPr>
        <w:spacing w:line="360" w:lineRule="auto"/>
        <w:ind w:firstLine="851"/>
        <w:jc w:val="both"/>
        <w:rPr>
          <w:rFonts w:eastAsia="Times New Roman"/>
          <w:szCs w:val="20"/>
          <w:lang w:eastAsia="lt-LT"/>
        </w:rPr>
      </w:pPr>
      <w:r w:rsidRPr="00A2583E">
        <w:rPr>
          <w:rFonts w:eastAsia="Times New Roman"/>
          <w:szCs w:val="20"/>
          <w:lang w:eastAsia="lt-LT"/>
        </w:rPr>
        <w:t xml:space="preserve">5. </w:t>
      </w:r>
      <w:r w:rsidR="0032700D" w:rsidRPr="009B3404">
        <w:rPr>
          <w:rFonts w:eastAsia="Times New Roman"/>
          <w:szCs w:val="24"/>
          <w:lang w:eastAsia="lt-LT"/>
        </w:rPr>
        <w:t>Gyvenamuosiuose pastatuose gyvenančių ir negalinčių savimi pasirūpinti fizinių asmenų tinkamą sanitarinę ir higieninę priežiūrą privalo organizuoti tėvai, globėjai, suaugę vaikai arba paskirti socialiniai darbuotojai.</w:t>
      </w:r>
    </w:p>
    <w:p w14:paraId="757B1E01" w14:textId="77777777" w:rsidR="00A2583E" w:rsidRPr="00A2583E" w:rsidRDefault="00A2583E" w:rsidP="007E414F">
      <w:pPr>
        <w:spacing w:line="360" w:lineRule="auto"/>
        <w:ind w:firstLine="851"/>
        <w:jc w:val="both"/>
        <w:rPr>
          <w:rFonts w:eastAsia="Times New Roman"/>
          <w:szCs w:val="24"/>
          <w:lang w:eastAsia="lt-LT"/>
        </w:rPr>
      </w:pPr>
      <w:r w:rsidRPr="00A2583E">
        <w:rPr>
          <w:rFonts w:eastAsia="Times New Roman"/>
          <w:szCs w:val="20"/>
          <w:lang w:eastAsia="lt-LT"/>
        </w:rPr>
        <w:t>6. Draudžiama:</w:t>
      </w:r>
      <w:r w:rsidRPr="00A2583E">
        <w:rPr>
          <w:rFonts w:eastAsia="Times New Roman"/>
          <w:szCs w:val="24"/>
          <w:lang w:eastAsia="lt-LT"/>
        </w:rPr>
        <w:t xml:space="preserve"> </w:t>
      </w:r>
    </w:p>
    <w:p w14:paraId="757B1E02" w14:textId="77777777" w:rsidR="00A2583E" w:rsidRPr="00A2583E" w:rsidRDefault="0097335A" w:rsidP="007E414F">
      <w:pPr>
        <w:spacing w:line="360" w:lineRule="auto"/>
        <w:ind w:firstLine="851"/>
        <w:jc w:val="both"/>
        <w:rPr>
          <w:rFonts w:eastAsia="Times New Roman"/>
          <w:szCs w:val="24"/>
          <w:lang w:eastAsia="lt-LT"/>
        </w:rPr>
      </w:pPr>
      <w:r>
        <w:rPr>
          <w:rFonts w:eastAsia="Times New Roman"/>
          <w:szCs w:val="24"/>
          <w:lang w:eastAsia="lt-LT"/>
        </w:rPr>
        <w:t>6</w:t>
      </w:r>
      <w:r w:rsidR="00A2583E" w:rsidRPr="00A2583E">
        <w:rPr>
          <w:rFonts w:eastAsia="Times New Roman"/>
          <w:szCs w:val="24"/>
          <w:lang w:eastAsia="lt-LT"/>
        </w:rPr>
        <w:t>.1. šiukšlinti bendrojo naudojimo patalpose ir liftuose;</w:t>
      </w:r>
    </w:p>
    <w:p w14:paraId="757B1E03" w14:textId="77777777" w:rsidR="00A2583E" w:rsidRPr="00A2583E" w:rsidRDefault="0097335A" w:rsidP="007E414F">
      <w:pPr>
        <w:spacing w:line="360" w:lineRule="auto"/>
        <w:ind w:firstLine="851"/>
        <w:jc w:val="both"/>
        <w:rPr>
          <w:rFonts w:eastAsia="Times New Roman"/>
          <w:color w:val="000000"/>
          <w:szCs w:val="24"/>
          <w:lang w:eastAsia="lt-LT"/>
        </w:rPr>
      </w:pPr>
      <w:r>
        <w:rPr>
          <w:rFonts w:eastAsia="Times New Roman"/>
          <w:szCs w:val="24"/>
          <w:lang w:eastAsia="lt-LT"/>
        </w:rPr>
        <w:t>6</w:t>
      </w:r>
      <w:r w:rsidR="00A2583E" w:rsidRPr="00A2583E">
        <w:rPr>
          <w:rFonts w:eastAsia="Times New Roman"/>
          <w:szCs w:val="24"/>
          <w:lang w:eastAsia="lt-LT"/>
        </w:rPr>
        <w:t xml:space="preserve">.2. </w:t>
      </w:r>
      <w:r w:rsidR="00A2583E" w:rsidRPr="00A2583E">
        <w:rPr>
          <w:rFonts w:eastAsia="Times New Roman"/>
          <w:color w:val="000000"/>
          <w:szCs w:val="24"/>
          <w:lang w:eastAsia="lt-LT"/>
        </w:rPr>
        <w:t>užsiimti bet kokia veikla, kuri sukelia ar gali sukelti bendrojo naudojimo patalpų užterštumą ar skatinti parazitų, graužikų veisimąsi;</w:t>
      </w:r>
    </w:p>
    <w:p w14:paraId="757B1E04" w14:textId="471DE2F9" w:rsidR="00A2583E" w:rsidRPr="00A2583E" w:rsidRDefault="0097335A" w:rsidP="007E414F">
      <w:pPr>
        <w:spacing w:line="360" w:lineRule="auto"/>
        <w:ind w:firstLine="851"/>
        <w:jc w:val="both"/>
        <w:rPr>
          <w:rFonts w:eastAsia="Times New Roman"/>
          <w:szCs w:val="24"/>
          <w:lang w:eastAsia="lt-LT"/>
        </w:rPr>
      </w:pPr>
      <w:r>
        <w:rPr>
          <w:rFonts w:eastAsia="Times New Roman"/>
          <w:color w:val="000000"/>
          <w:szCs w:val="24"/>
          <w:lang w:eastAsia="lt-LT"/>
        </w:rPr>
        <w:t>6</w:t>
      </w:r>
      <w:r w:rsidR="00A2583E" w:rsidRPr="00A2583E">
        <w:rPr>
          <w:rFonts w:eastAsia="Times New Roman"/>
          <w:color w:val="000000"/>
          <w:szCs w:val="24"/>
          <w:lang w:eastAsia="lt-LT"/>
        </w:rPr>
        <w:t>.3.</w:t>
      </w:r>
      <w:r w:rsidR="00A2583E" w:rsidRPr="00A2583E">
        <w:rPr>
          <w:rFonts w:eastAsia="Times New Roman"/>
          <w:szCs w:val="24"/>
          <w:lang w:eastAsia="lt-LT"/>
        </w:rPr>
        <w:t xml:space="preserve"> nešti į gyvenamąsias ir (ar) bendrojo naudojimo patalpas </w:t>
      </w:r>
      <w:r w:rsidR="00423B2A">
        <w:rPr>
          <w:rFonts w:eastAsia="Times New Roman"/>
          <w:szCs w:val="24"/>
          <w:lang w:eastAsia="lt-LT"/>
        </w:rPr>
        <w:t>ir</w:t>
      </w:r>
      <w:r w:rsidR="00A2583E" w:rsidRPr="00A2583E">
        <w:rPr>
          <w:rFonts w:eastAsia="Times New Roman"/>
          <w:szCs w:val="24"/>
          <w:lang w:eastAsia="lt-LT"/>
        </w:rPr>
        <w:t xml:space="preserve"> jose kaupti išmestas ar kitokiu būdu atsikratytas atliekas, nenaudojamas medžiagas ar daiktus;</w:t>
      </w:r>
    </w:p>
    <w:p w14:paraId="1C460B63" w14:textId="5AB90475" w:rsidR="00891E11" w:rsidRDefault="00891E11">
      <w:pPr>
        <w:rPr>
          <w:rFonts w:eastAsia="Times New Roman"/>
          <w:szCs w:val="24"/>
          <w:lang w:eastAsia="lt-LT"/>
        </w:rPr>
      </w:pPr>
      <w:r>
        <w:rPr>
          <w:rFonts w:eastAsia="Times New Roman"/>
          <w:szCs w:val="24"/>
          <w:lang w:eastAsia="lt-LT"/>
        </w:rPr>
        <w:br w:type="page"/>
      </w:r>
    </w:p>
    <w:p w14:paraId="74C6934B" w14:textId="5FB77666" w:rsidR="00423B2A" w:rsidRDefault="0097335A" w:rsidP="00891E11">
      <w:pPr>
        <w:spacing w:line="360" w:lineRule="auto"/>
        <w:ind w:firstLine="851"/>
        <w:jc w:val="both"/>
        <w:rPr>
          <w:rFonts w:eastAsia="Times New Roman"/>
          <w:szCs w:val="24"/>
          <w:lang w:eastAsia="lt-LT"/>
        </w:rPr>
      </w:pPr>
      <w:r>
        <w:rPr>
          <w:rFonts w:eastAsia="Times New Roman"/>
          <w:szCs w:val="24"/>
          <w:lang w:eastAsia="lt-LT"/>
        </w:rPr>
        <w:lastRenderedPageBreak/>
        <w:t>6</w:t>
      </w:r>
      <w:r w:rsidR="00A2583E" w:rsidRPr="00A2583E">
        <w:rPr>
          <w:rFonts w:eastAsia="Times New Roman"/>
          <w:szCs w:val="24"/>
          <w:lang w:eastAsia="lt-LT"/>
        </w:rPr>
        <w:t>.4. užgriozdinti bendrojo naudojimo patalpas, jų prieigą prie bendrosios inžinerinės įrangos;</w:t>
      </w:r>
      <w:r w:rsidR="00891E11">
        <w:rPr>
          <w:rFonts w:eastAsia="Times New Roman"/>
          <w:szCs w:val="24"/>
          <w:lang w:eastAsia="lt-LT"/>
        </w:rPr>
        <w:tab/>
      </w:r>
    </w:p>
    <w:p w14:paraId="757B1E06" w14:textId="77777777" w:rsidR="00A2583E" w:rsidRPr="00A2583E" w:rsidRDefault="0097335A" w:rsidP="007E414F">
      <w:pPr>
        <w:spacing w:line="360" w:lineRule="auto"/>
        <w:ind w:firstLine="851"/>
        <w:jc w:val="both"/>
        <w:rPr>
          <w:rFonts w:eastAsia="Times New Roman"/>
          <w:szCs w:val="24"/>
          <w:lang w:eastAsia="lt-LT"/>
        </w:rPr>
      </w:pPr>
      <w:r>
        <w:rPr>
          <w:rFonts w:eastAsia="Times New Roman"/>
          <w:szCs w:val="24"/>
          <w:lang w:eastAsia="lt-LT"/>
        </w:rPr>
        <w:t>6</w:t>
      </w:r>
      <w:r w:rsidR="00A2583E" w:rsidRPr="00A2583E">
        <w:rPr>
          <w:rFonts w:eastAsia="Times New Roman"/>
          <w:szCs w:val="24"/>
          <w:lang w:eastAsia="lt-LT"/>
        </w:rPr>
        <w:t>.5. gyventi ar leisti kitiems asmenims gyventi bendrojo naudojimo patalpose;</w:t>
      </w:r>
    </w:p>
    <w:p w14:paraId="757B1E07" w14:textId="77777777" w:rsidR="00A2583E" w:rsidRPr="00A2583E" w:rsidRDefault="0097335A" w:rsidP="007E414F">
      <w:pPr>
        <w:spacing w:line="360" w:lineRule="auto"/>
        <w:ind w:firstLine="851"/>
        <w:jc w:val="both"/>
        <w:rPr>
          <w:rFonts w:eastAsia="Times New Roman"/>
          <w:color w:val="262121"/>
          <w:szCs w:val="24"/>
          <w:lang w:eastAsia="lt-LT"/>
        </w:rPr>
      </w:pPr>
      <w:r>
        <w:rPr>
          <w:rFonts w:eastAsia="Times New Roman"/>
          <w:szCs w:val="24"/>
          <w:lang w:eastAsia="lt-LT"/>
        </w:rPr>
        <w:t>6</w:t>
      </w:r>
      <w:r w:rsidR="00A2583E" w:rsidRPr="00A2583E">
        <w:rPr>
          <w:rFonts w:eastAsia="Times New Roman"/>
          <w:szCs w:val="24"/>
          <w:lang w:eastAsia="lt-LT"/>
        </w:rPr>
        <w:t xml:space="preserve">.6. </w:t>
      </w:r>
      <w:r w:rsidR="00A2583E" w:rsidRPr="00A2583E">
        <w:rPr>
          <w:rFonts w:eastAsia="Times New Roman"/>
          <w:color w:val="262121"/>
          <w:szCs w:val="24"/>
          <w:lang w:eastAsia="lt-LT"/>
        </w:rPr>
        <w:t>į nuotekų šalinimo sistemą mesti daiktus ar medžiagas, galinčias užkišti ar sugadinti nuotekų šalinimo sistemą ar atskiras jos dalis;</w:t>
      </w:r>
    </w:p>
    <w:p w14:paraId="757B1E08" w14:textId="77777777" w:rsidR="00A2583E" w:rsidRPr="00A2583E" w:rsidRDefault="0097335A" w:rsidP="007E414F">
      <w:pPr>
        <w:spacing w:line="360" w:lineRule="auto"/>
        <w:ind w:firstLine="851"/>
        <w:jc w:val="both"/>
        <w:rPr>
          <w:rFonts w:eastAsia="Times New Roman"/>
          <w:color w:val="262121"/>
          <w:szCs w:val="24"/>
          <w:lang w:eastAsia="lt-LT"/>
        </w:rPr>
      </w:pPr>
      <w:r>
        <w:rPr>
          <w:rFonts w:eastAsia="Times New Roman"/>
          <w:color w:val="262121"/>
          <w:szCs w:val="24"/>
          <w:lang w:eastAsia="lt-LT"/>
        </w:rPr>
        <w:t>6</w:t>
      </w:r>
      <w:r w:rsidR="00A2583E" w:rsidRPr="00A2583E">
        <w:rPr>
          <w:rFonts w:eastAsia="Times New Roman"/>
          <w:color w:val="262121"/>
          <w:szCs w:val="24"/>
          <w:lang w:eastAsia="lt-LT"/>
        </w:rPr>
        <w:t>.7.</w:t>
      </w:r>
      <w:r w:rsidR="00A2583E" w:rsidRPr="00A2583E">
        <w:rPr>
          <w:rFonts w:eastAsia="Times New Roman"/>
          <w:szCs w:val="20"/>
        </w:rPr>
        <w:t xml:space="preserve"> </w:t>
      </w:r>
      <w:r w:rsidR="00A2583E" w:rsidRPr="00A2583E">
        <w:rPr>
          <w:rFonts w:eastAsia="Times New Roman"/>
          <w:color w:val="262121"/>
          <w:szCs w:val="24"/>
          <w:lang w:eastAsia="lt-LT"/>
        </w:rPr>
        <w:t xml:space="preserve">mesti ar pilti į šiukšlių šalinimo sistemas degiuosius skysčius, nuodingas ar </w:t>
      </w:r>
      <w:r w:rsidR="00A2583E" w:rsidRPr="00A2583E">
        <w:rPr>
          <w:rFonts w:eastAsia="Times New Roman"/>
          <w:szCs w:val="24"/>
          <w:lang w:eastAsia="lt-LT"/>
        </w:rPr>
        <w:t>žmogaus sveikatai pavojingas</w:t>
      </w:r>
      <w:r w:rsidR="00A2583E" w:rsidRPr="00A2583E">
        <w:rPr>
          <w:rFonts w:eastAsia="Times New Roman"/>
          <w:color w:val="262121"/>
          <w:szCs w:val="24"/>
          <w:lang w:eastAsia="lt-LT"/>
        </w:rPr>
        <w:t xml:space="preserve"> medžiagas ir statybos atliekas;</w:t>
      </w:r>
    </w:p>
    <w:p w14:paraId="757B1E09" w14:textId="77777777" w:rsidR="00A2583E" w:rsidRPr="00A2583E" w:rsidRDefault="0097335A" w:rsidP="007E414F">
      <w:pPr>
        <w:spacing w:line="360" w:lineRule="auto"/>
        <w:ind w:firstLine="851"/>
        <w:jc w:val="both"/>
        <w:rPr>
          <w:rFonts w:eastAsia="Times New Roman"/>
          <w:color w:val="262121"/>
          <w:szCs w:val="24"/>
          <w:lang w:eastAsia="lt-LT"/>
        </w:rPr>
      </w:pPr>
      <w:r>
        <w:rPr>
          <w:rFonts w:eastAsia="Times New Roman"/>
          <w:color w:val="262121"/>
          <w:szCs w:val="24"/>
          <w:lang w:eastAsia="lt-LT"/>
        </w:rPr>
        <w:t>6</w:t>
      </w:r>
      <w:r w:rsidR="00A2583E" w:rsidRPr="00A2583E">
        <w:rPr>
          <w:rFonts w:eastAsia="Times New Roman"/>
          <w:color w:val="262121"/>
          <w:szCs w:val="24"/>
          <w:lang w:eastAsia="lt-LT"/>
        </w:rPr>
        <w:t xml:space="preserve">.8. iš balkonų, </w:t>
      </w:r>
      <w:proofErr w:type="spellStart"/>
      <w:r w:rsidR="00A2583E" w:rsidRPr="00A2583E">
        <w:rPr>
          <w:rFonts w:eastAsia="Times New Roman"/>
          <w:color w:val="262121"/>
          <w:szCs w:val="24"/>
          <w:lang w:eastAsia="lt-LT"/>
        </w:rPr>
        <w:t>lodžijų</w:t>
      </w:r>
      <w:proofErr w:type="spellEnd"/>
      <w:r w:rsidR="00A2583E" w:rsidRPr="00A2583E">
        <w:rPr>
          <w:rFonts w:eastAsia="Times New Roman"/>
          <w:color w:val="262121"/>
          <w:szCs w:val="24"/>
          <w:lang w:eastAsia="lt-LT"/>
        </w:rPr>
        <w:t xml:space="preserve"> ar per atidarytus langus valyti, dulkinti kilimus, grindų dangas, patalynę, drabužius ar kitus daiktus;</w:t>
      </w:r>
    </w:p>
    <w:p w14:paraId="757B1E0A" w14:textId="2D154E04" w:rsidR="00A2583E" w:rsidRPr="00A2583E" w:rsidRDefault="0097335A" w:rsidP="007E414F">
      <w:pPr>
        <w:spacing w:line="360" w:lineRule="auto"/>
        <w:ind w:firstLine="851"/>
        <w:jc w:val="both"/>
        <w:rPr>
          <w:rFonts w:eastAsia="Times New Roman"/>
          <w:color w:val="262121"/>
          <w:szCs w:val="24"/>
          <w:lang w:eastAsia="lt-LT"/>
        </w:rPr>
      </w:pPr>
      <w:r>
        <w:rPr>
          <w:rFonts w:eastAsia="Times New Roman"/>
          <w:color w:val="262121"/>
          <w:szCs w:val="24"/>
          <w:lang w:eastAsia="lt-LT"/>
        </w:rPr>
        <w:t>6</w:t>
      </w:r>
      <w:r w:rsidR="00A2583E" w:rsidRPr="00A2583E">
        <w:rPr>
          <w:rFonts w:eastAsia="Times New Roman"/>
          <w:color w:val="262121"/>
          <w:szCs w:val="24"/>
          <w:lang w:eastAsia="lt-LT"/>
        </w:rPr>
        <w:t xml:space="preserve">.9. plauti, valyti, šluoti balkoną, plauti jame esančius daiktus ar prausti gyvūnus balkonuose taip, kad dulkės, vanduo, kiti skysčiai ar medžiagos ištekėtų iš balkono, terštų, gadintų kitų asmenų balkonus, langus, namo sienas ar kitus pastato elementus </w:t>
      </w:r>
      <w:r w:rsidR="007E414F">
        <w:rPr>
          <w:rFonts w:eastAsia="Times New Roman"/>
          <w:color w:val="262121"/>
          <w:szCs w:val="24"/>
          <w:lang w:eastAsia="lt-LT"/>
        </w:rPr>
        <w:t>ir</w:t>
      </w:r>
      <w:r w:rsidR="00A2583E" w:rsidRPr="00A2583E">
        <w:rPr>
          <w:rFonts w:eastAsia="Times New Roman"/>
          <w:color w:val="262121"/>
          <w:szCs w:val="24"/>
          <w:lang w:eastAsia="lt-LT"/>
        </w:rPr>
        <w:t xml:space="preserve"> šalia jų esančius daiktus;</w:t>
      </w:r>
    </w:p>
    <w:p w14:paraId="757B1E0B" w14:textId="77777777" w:rsidR="00A2583E" w:rsidRPr="00A2583E" w:rsidRDefault="0097335A" w:rsidP="007E414F">
      <w:pPr>
        <w:spacing w:line="360" w:lineRule="auto"/>
        <w:ind w:firstLine="851"/>
        <w:jc w:val="both"/>
        <w:rPr>
          <w:rFonts w:eastAsia="Times New Roman"/>
          <w:color w:val="262121"/>
          <w:szCs w:val="24"/>
          <w:lang w:eastAsia="lt-LT"/>
        </w:rPr>
      </w:pPr>
      <w:r>
        <w:rPr>
          <w:rFonts w:eastAsia="Times New Roman"/>
          <w:color w:val="262121"/>
          <w:szCs w:val="24"/>
          <w:lang w:eastAsia="lt-LT"/>
        </w:rPr>
        <w:t>6</w:t>
      </w:r>
      <w:r w:rsidR="00A2583E" w:rsidRPr="00A2583E">
        <w:rPr>
          <w:rFonts w:eastAsia="Times New Roman"/>
          <w:color w:val="262121"/>
          <w:szCs w:val="24"/>
          <w:lang w:eastAsia="lt-LT"/>
        </w:rPr>
        <w:t>.10. laistyti ar tręšti balkonuose, prie balkonų ar langų auginamas gėles tokiu būdu, kad vanduo ar kiti skysčiai tekėtų ant kitų asmenų balkonų, langų, namo sienų ar kitų pastato elementų;</w:t>
      </w:r>
    </w:p>
    <w:p w14:paraId="757B1E0C" w14:textId="19A86768" w:rsidR="00A2583E" w:rsidRDefault="0097335A" w:rsidP="007E414F">
      <w:pPr>
        <w:spacing w:line="360" w:lineRule="auto"/>
        <w:ind w:firstLine="851"/>
        <w:jc w:val="both"/>
        <w:rPr>
          <w:rFonts w:eastAsia="Times New Roman"/>
          <w:color w:val="262121"/>
          <w:szCs w:val="24"/>
          <w:lang w:eastAsia="lt-LT"/>
        </w:rPr>
      </w:pPr>
      <w:r>
        <w:rPr>
          <w:rFonts w:eastAsia="Times New Roman"/>
          <w:color w:val="262121"/>
          <w:szCs w:val="24"/>
          <w:lang w:eastAsia="lt-LT"/>
        </w:rPr>
        <w:t>6</w:t>
      </w:r>
      <w:r w:rsidR="00A2583E" w:rsidRPr="00A2583E">
        <w:rPr>
          <w:rFonts w:eastAsia="Times New Roman"/>
          <w:color w:val="262121"/>
          <w:szCs w:val="24"/>
          <w:lang w:eastAsia="lt-LT"/>
        </w:rPr>
        <w:t>.11. pastatų teritorijose ir patalpose laikyti nuodingas, už</w:t>
      </w:r>
      <w:r w:rsidR="007E414F">
        <w:rPr>
          <w:rFonts w:eastAsia="Times New Roman"/>
          <w:color w:val="262121"/>
          <w:szCs w:val="24"/>
          <w:lang w:eastAsia="lt-LT"/>
        </w:rPr>
        <w:t>krečiamąsias ligas sukeliančių medžiagų</w:t>
      </w:r>
      <w:r w:rsidR="00A2583E" w:rsidRPr="00A2583E">
        <w:rPr>
          <w:rFonts w:eastAsia="Times New Roman"/>
          <w:color w:val="262121"/>
          <w:szCs w:val="24"/>
          <w:lang w:eastAsia="lt-LT"/>
        </w:rPr>
        <w:t xml:space="preserve">, maisto </w:t>
      </w:r>
      <w:r w:rsidR="007E414F">
        <w:rPr>
          <w:rFonts w:eastAsia="Times New Roman"/>
          <w:color w:val="262121"/>
          <w:szCs w:val="24"/>
          <w:lang w:eastAsia="lt-LT"/>
        </w:rPr>
        <w:t>produktų ir kitų atliekų</w:t>
      </w:r>
      <w:r w:rsidR="00A2583E" w:rsidRPr="00A2583E">
        <w:rPr>
          <w:rFonts w:eastAsia="Times New Roman"/>
          <w:color w:val="262121"/>
          <w:szCs w:val="24"/>
          <w:lang w:eastAsia="lt-LT"/>
        </w:rPr>
        <w:t>.</w:t>
      </w:r>
    </w:p>
    <w:p w14:paraId="757B1E0D" w14:textId="77777777" w:rsidR="00B9022B" w:rsidRPr="00A2583E" w:rsidRDefault="00B9022B" w:rsidP="007E414F">
      <w:pPr>
        <w:spacing w:line="360" w:lineRule="auto"/>
        <w:ind w:firstLine="851"/>
        <w:jc w:val="both"/>
        <w:rPr>
          <w:rFonts w:eastAsia="Times New Roman"/>
          <w:szCs w:val="20"/>
          <w:lang w:eastAsia="lt-LT"/>
        </w:rPr>
      </w:pPr>
    </w:p>
    <w:p w14:paraId="4CDF932D" w14:textId="77777777" w:rsidR="00891E11" w:rsidRPr="00891E11" w:rsidRDefault="00891E11" w:rsidP="00891E11">
      <w:pPr>
        <w:rPr>
          <w:b/>
          <w:lang w:eastAsia="lt-LT"/>
        </w:rPr>
      </w:pPr>
      <w:r w:rsidRPr="00891E11">
        <w:rPr>
          <w:b/>
          <w:lang w:eastAsia="lt-LT"/>
        </w:rPr>
        <w:t>III SKYRIUS</w:t>
      </w:r>
    </w:p>
    <w:p w14:paraId="757B1E0E" w14:textId="74B0A521" w:rsidR="00A2583E" w:rsidRPr="00891E11" w:rsidRDefault="00A2583E" w:rsidP="00891E11">
      <w:pPr>
        <w:rPr>
          <w:b/>
          <w:lang w:eastAsia="lt-LT"/>
        </w:rPr>
      </w:pPr>
      <w:r w:rsidRPr="00891E11">
        <w:rPr>
          <w:b/>
          <w:lang w:eastAsia="lt-LT"/>
        </w:rPr>
        <w:t>PRIVALOMI PREVENCINIAI VEIKSMAI ŽMONIŲ SERGAMUMUI MAŽINTI</w:t>
      </w:r>
    </w:p>
    <w:p w14:paraId="37BBD3AE" w14:textId="77777777" w:rsidR="00891E11" w:rsidRPr="00A2583E" w:rsidRDefault="00891E11" w:rsidP="007E414F">
      <w:pPr>
        <w:spacing w:line="360" w:lineRule="auto"/>
        <w:ind w:firstLine="851"/>
        <w:rPr>
          <w:rFonts w:eastAsia="Times New Roman"/>
          <w:b/>
          <w:szCs w:val="20"/>
          <w:lang w:eastAsia="lt-LT"/>
        </w:rPr>
      </w:pPr>
    </w:p>
    <w:p w14:paraId="757B1E0F" w14:textId="77777777" w:rsidR="00A2583E" w:rsidRPr="00A2583E" w:rsidRDefault="0097335A" w:rsidP="007E414F">
      <w:pPr>
        <w:spacing w:line="360" w:lineRule="auto"/>
        <w:ind w:firstLine="851"/>
        <w:jc w:val="both"/>
        <w:rPr>
          <w:rFonts w:eastAsia="Times New Roman"/>
          <w:szCs w:val="20"/>
          <w:lang w:eastAsia="lt-LT"/>
        </w:rPr>
      </w:pPr>
      <w:r>
        <w:rPr>
          <w:rFonts w:eastAsia="Times New Roman"/>
          <w:szCs w:val="20"/>
          <w:lang w:eastAsia="lt-LT"/>
        </w:rPr>
        <w:t>7</w:t>
      </w:r>
      <w:r w:rsidR="00A2583E" w:rsidRPr="00A2583E">
        <w:rPr>
          <w:rFonts w:eastAsia="Times New Roman"/>
          <w:szCs w:val="20"/>
          <w:lang w:eastAsia="lt-LT"/>
        </w:rPr>
        <w:t xml:space="preserve">. Asmenys privalo laiku įvykdyti kovai su užkrečiamųjų ligų protrūkiais ir epidemijomis </w:t>
      </w:r>
      <w:r>
        <w:rPr>
          <w:rFonts w:eastAsia="Times New Roman"/>
          <w:szCs w:val="20"/>
          <w:lang w:eastAsia="lt-LT"/>
        </w:rPr>
        <w:t>S</w:t>
      </w:r>
      <w:r w:rsidR="00A2583E" w:rsidRPr="00A2583E">
        <w:rPr>
          <w:rFonts w:eastAsia="Times New Roman"/>
          <w:szCs w:val="20"/>
          <w:lang w:eastAsia="lt-LT"/>
        </w:rPr>
        <w:t>avivaldybės tarybos sprendimuose ir (ar) Savivaldybės administracijos direktoriaus įsakymuose nurodytas priemones.</w:t>
      </w:r>
    </w:p>
    <w:p w14:paraId="757B1E10" w14:textId="7BF25D10" w:rsidR="00A2583E" w:rsidRPr="00A2583E" w:rsidRDefault="0097335A" w:rsidP="007E414F">
      <w:pPr>
        <w:spacing w:line="360" w:lineRule="auto"/>
        <w:ind w:firstLine="851"/>
        <w:jc w:val="both"/>
        <w:rPr>
          <w:rFonts w:eastAsia="Times New Roman"/>
          <w:szCs w:val="20"/>
          <w:lang w:eastAsia="lt-LT"/>
        </w:rPr>
      </w:pPr>
      <w:r>
        <w:rPr>
          <w:rFonts w:eastAsia="Times New Roman"/>
          <w:szCs w:val="20"/>
          <w:lang w:eastAsia="lt-LT"/>
        </w:rPr>
        <w:t>8</w:t>
      </w:r>
      <w:r w:rsidR="00A2583E" w:rsidRPr="00A2583E">
        <w:rPr>
          <w:rFonts w:eastAsia="Times New Roman"/>
          <w:szCs w:val="20"/>
          <w:lang w:eastAsia="lt-LT"/>
        </w:rPr>
        <w:t xml:space="preserve">. Pastatų patalpose ir valdomoje teritorijoje neturi būti nariuotakojų, graužikų ir kitų užkrečiamųjų ligų šaltinių. Naudotojai privalo organizuoti vabzdžių ir graužikų kontrolę </w:t>
      </w:r>
      <w:r w:rsidR="007E414F">
        <w:rPr>
          <w:rFonts w:eastAsia="Times New Roman"/>
          <w:szCs w:val="20"/>
          <w:lang w:eastAsia="lt-LT"/>
        </w:rPr>
        <w:t>ir</w:t>
      </w:r>
      <w:r w:rsidR="00A2583E" w:rsidRPr="00A2583E">
        <w:rPr>
          <w:rFonts w:eastAsia="Times New Roman"/>
          <w:szCs w:val="20"/>
          <w:lang w:eastAsia="lt-LT"/>
        </w:rPr>
        <w:t xml:space="preserve"> jų kenksmingumo pašalinimą (dezinfekciją, dezinsekciją, deratizaciją).</w:t>
      </w:r>
    </w:p>
    <w:p w14:paraId="757B1E11" w14:textId="77777777" w:rsidR="00A2583E" w:rsidRPr="00A2583E" w:rsidRDefault="0097335A" w:rsidP="007E414F">
      <w:pPr>
        <w:spacing w:line="360" w:lineRule="auto"/>
        <w:ind w:firstLine="851"/>
        <w:jc w:val="both"/>
        <w:rPr>
          <w:rFonts w:eastAsia="Times New Roman"/>
          <w:szCs w:val="20"/>
          <w:lang w:eastAsia="lt-LT"/>
        </w:rPr>
      </w:pPr>
      <w:r>
        <w:rPr>
          <w:rFonts w:eastAsia="Times New Roman"/>
          <w:szCs w:val="20"/>
          <w:lang w:eastAsia="lt-LT"/>
        </w:rPr>
        <w:t>9</w:t>
      </w:r>
      <w:r w:rsidR="00A2583E" w:rsidRPr="00A2583E">
        <w:rPr>
          <w:rFonts w:eastAsia="Times New Roman"/>
          <w:szCs w:val="20"/>
          <w:lang w:eastAsia="lt-LT"/>
        </w:rPr>
        <w:t>. Daugiabučio gyvenamojo namo bendrojo naudojimo patalpose bendrojo naudojimo objektų valdytojui organizuojant dezinsekcijos ir deratizacijos darbus, esant poreikiui namo patalpų naudotojai tuo pačiu metu organizuoja analogiškus darbus nuosavybės teise priklausančiose ar naudojamose patalpose.</w:t>
      </w:r>
    </w:p>
    <w:p w14:paraId="1AB47BFB" w14:textId="77777777" w:rsidR="00891E11" w:rsidRPr="00891E11" w:rsidRDefault="00891E11" w:rsidP="00891E11">
      <w:pPr>
        <w:rPr>
          <w:b/>
          <w:lang w:eastAsia="lt-LT"/>
        </w:rPr>
      </w:pPr>
      <w:r w:rsidRPr="00891E11">
        <w:rPr>
          <w:b/>
          <w:lang w:eastAsia="lt-LT"/>
        </w:rPr>
        <w:t>IV SKYRIUS</w:t>
      </w:r>
    </w:p>
    <w:p w14:paraId="757B1E12" w14:textId="73B35B51" w:rsidR="00A2583E" w:rsidRDefault="00A2583E" w:rsidP="00891E11">
      <w:pPr>
        <w:rPr>
          <w:b/>
          <w:lang w:eastAsia="lt-LT"/>
        </w:rPr>
      </w:pPr>
      <w:r w:rsidRPr="00891E11">
        <w:rPr>
          <w:b/>
          <w:lang w:eastAsia="lt-LT"/>
        </w:rPr>
        <w:t>BAIGIAMOSIOS NUOSTATOS</w:t>
      </w:r>
    </w:p>
    <w:p w14:paraId="42C32BBC" w14:textId="77777777" w:rsidR="00891E11" w:rsidRPr="00891E11" w:rsidRDefault="00891E11" w:rsidP="00891E11">
      <w:pPr>
        <w:rPr>
          <w:b/>
          <w:lang w:eastAsia="lt-LT"/>
        </w:rPr>
      </w:pPr>
    </w:p>
    <w:p w14:paraId="757B1E13" w14:textId="77777777" w:rsidR="00A2583E" w:rsidRPr="00A2583E" w:rsidRDefault="00A2583E" w:rsidP="007E414F">
      <w:pPr>
        <w:spacing w:line="360" w:lineRule="auto"/>
        <w:ind w:firstLine="851"/>
        <w:jc w:val="both"/>
        <w:rPr>
          <w:rFonts w:eastAsia="Times New Roman"/>
          <w:strike/>
          <w:szCs w:val="20"/>
          <w:lang w:eastAsia="lt-LT"/>
        </w:rPr>
      </w:pPr>
      <w:r w:rsidRPr="00A2583E">
        <w:rPr>
          <w:rFonts w:eastAsia="Times New Roman"/>
          <w:szCs w:val="20"/>
          <w:lang w:eastAsia="lt-LT"/>
        </w:rPr>
        <w:t>1</w:t>
      </w:r>
      <w:r w:rsidR="0097335A">
        <w:rPr>
          <w:rFonts w:eastAsia="Times New Roman"/>
          <w:szCs w:val="20"/>
          <w:lang w:eastAsia="lt-LT"/>
        </w:rPr>
        <w:t>0</w:t>
      </w:r>
      <w:r w:rsidRPr="00A2583E">
        <w:rPr>
          <w:rFonts w:eastAsia="Times New Roman"/>
          <w:szCs w:val="20"/>
          <w:lang w:eastAsia="lt-LT"/>
        </w:rPr>
        <w:t xml:space="preserve">. </w:t>
      </w:r>
      <w:r w:rsidRPr="00A2583E">
        <w:rPr>
          <w:rFonts w:eastAsia="Times New Roman"/>
          <w:szCs w:val="24"/>
          <w:lang w:eastAsia="lt-LT"/>
        </w:rPr>
        <w:t>Taisyklių laikymosi kontrolę užtikrina Savivaldybės administracijos direktoriaus įgalioti pareigūnai.</w:t>
      </w:r>
      <w:r w:rsidRPr="00A2583E">
        <w:rPr>
          <w:rFonts w:eastAsia="Times New Roman"/>
          <w:szCs w:val="20"/>
          <w:lang w:eastAsia="lt-LT"/>
        </w:rPr>
        <w:t xml:space="preserve"> </w:t>
      </w:r>
    </w:p>
    <w:p w14:paraId="757B1E14" w14:textId="77777777" w:rsidR="00A2583E" w:rsidRPr="00A2583E" w:rsidRDefault="00A2583E" w:rsidP="007E414F">
      <w:pPr>
        <w:spacing w:line="360" w:lineRule="auto"/>
        <w:ind w:firstLine="851"/>
        <w:jc w:val="both"/>
        <w:rPr>
          <w:rFonts w:eastAsia="Times New Roman"/>
          <w:szCs w:val="20"/>
          <w:lang w:eastAsia="lt-LT"/>
        </w:rPr>
      </w:pPr>
      <w:r w:rsidRPr="00A2583E">
        <w:rPr>
          <w:rFonts w:eastAsia="Times New Roman"/>
          <w:szCs w:val="20"/>
          <w:lang w:eastAsia="lt-LT"/>
        </w:rPr>
        <w:t>1</w:t>
      </w:r>
      <w:r w:rsidR="0097335A">
        <w:rPr>
          <w:rFonts w:eastAsia="Times New Roman"/>
          <w:szCs w:val="20"/>
          <w:lang w:eastAsia="lt-LT"/>
        </w:rPr>
        <w:t>1</w:t>
      </w:r>
      <w:r w:rsidRPr="00A2583E">
        <w:rPr>
          <w:rFonts w:eastAsia="Times New Roman"/>
          <w:szCs w:val="20"/>
          <w:lang w:eastAsia="lt-LT"/>
        </w:rPr>
        <w:t xml:space="preserve">. </w:t>
      </w:r>
      <w:r w:rsidRPr="00A2583E">
        <w:rPr>
          <w:rFonts w:eastAsia="Times New Roman"/>
          <w:szCs w:val="24"/>
          <w:lang w:eastAsia="lt-LT"/>
        </w:rPr>
        <w:t>Asmenys, pažeidę Taisyklių reikalavimus, atsako Lietuvos Respublikos įstatymų nustatyta tvarka</w:t>
      </w:r>
      <w:r w:rsidRPr="00A2583E">
        <w:rPr>
          <w:rFonts w:eastAsia="Times New Roman"/>
          <w:szCs w:val="20"/>
          <w:lang w:eastAsia="lt-LT"/>
        </w:rPr>
        <w:t>.</w:t>
      </w:r>
    </w:p>
    <w:p w14:paraId="757B1E15" w14:textId="32D43CE4" w:rsidR="0032700D" w:rsidRPr="0032700D" w:rsidRDefault="0032700D" w:rsidP="007E414F">
      <w:pPr>
        <w:spacing w:line="360" w:lineRule="auto"/>
        <w:ind w:firstLine="851"/>
        <w:jc w:val="both"/>
        <w:rPr>
          <w:rFonts w:eastAsia="Times New Roman"/>
          <w:szCs w:val="24"/>
          <w:lang w:eastAsia="lt-LT"/>
        </w:rPr>
      </w:pPr>
      <w:r w:rsidRPr="006D3DF8">
        <w:rPr>
          <w:rFonts w:eastAsia="Times New Roman"/>
          <w:szCs w:val="20"/>
          <w:lang w:eastAsia="lt-LT"/>
        </w:rPr>
        <w:lastRenderedPageBreak/>
        <w:t>1</w:t>
      </w:r>
      <w:r w:rsidR="0097335A">
        <w:rPr>
          <w:rFonts w:eastAsia="Times New Roman"/>
          <w:szCs w:val="20"/>
          <w:lang w:eastAsia="lt-LT"/>
        </w:rPr>
        <w:t>2</w:t>
      </w:r>
      <w:r w:rsidRPr="006D3DF8">
        <w:rPr>
          <w:rFonts w:eastAsia="Times New Roman"/>
          <w:szCs w:val="20"/>
          <w:lang w:eastAsia="lt-LT"/>
        </w:rPr>
        <w:t>.</w:t>
      </w:r>
      <w:r>
        <w:rPr>
          <w:rFonts w:eastAsia="Times New Roman"/>
          <w:b/>
          <w:i/>
          <w:szCs w:val="20"/>
          <w:lang w:eastAsia="lt-LT"/>
        </w:rPr>
        <w:t xml:space="preserve"> </w:t>
      </w:r>
      <w:r w:rsidRPr="0032700D">
        <w:rPr>
          <w:rFonts w:eastAsia="Times New Roman"/>
          <w:szCs w:val="24"/>
          <w:lang w:eastAsia="lt-LT"/>
        </w:rPr>
        <w:t>Kontroliuojančių inspektorių sprendimai gali būti skundžiami</w:t>
      </w:r>
      <w:r w:rsidR="00B477B0">
        <w:rPr>
          <w:rFonts w:eastAsia="Times New Roman"/>
          <w:szCs w:val="24"/>
          <w:lang w:eastAsia="lt-LT"/>
        </w:rPr>
        <w:t xml:space="preserve"> teisės aktų nustatyta tvarka. </w:t>
      </w:r>
    </w:p>
    <w:p w14:paraId="757B1E17" w14:textId="5D2D6DA5" w:rsidR="00215AC7" w:rsidRPr="00A2583E" w:rsidRDefault="00D25C65" w:rsidP="007E414F">
      <w:pPr>
        <w:spacing w:line="360" w:lineRule="auto"/>
        <w:ind w:firstLine="720"/>
        <w:rPr>
          <w:i/>
        </w:rPr>
      </w:pPr>
      <w:r w:rsidRPr="00D25C65">
        <w:rPr>
          <w:rFonts w:eastAsia="Times New Roman"/>
          <w:szCs w:val="20"/>
        </w:rPr>
        <w:t>________________</w:t>
      </w:r>
    </w:p>
    <w:sectPr w:rsidR="00215AC7" w:rsidRPr="00A2583E" w:rsidSect="00891E11">
      <w:headerReference w:type="even" r:id="rId7"/>
      <w:headerReference w:type="default" r:id="rId8"/>
      <w:footerReference w:type="even" r:id="rId9"/>
      <w:footerReference w:type="default" r:id="rId10"/>
      <w:footerReference w:type="first" r:id="rId11"/>
      <w:pgSz w:w="11906" w:h="16838" w:code="9"/>
      <w:pgMar w:top="568" w:right="70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B1E1C" w14:textId="77777777" w:rsidR="00A75604" w:rsidRDefault="00A75604">
      <w:r>
        <w:separator/>
      </w:r>
    </w:p>
  </w:endnote>
  <w:endnote w:type="continuationSeparator" w:id="0">
    <w:p w14:paraId="757B1E1D" w14:textId="77777777" w:rsidR="00A75604" w:rsidRDefault="00A7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B1E20" w14:textId="77777777" w:rsidR="00270A72" w:rsidRDefault="001D20C2">
    <w:pPr>
      <w:tabs>
        <w:tab w:val="center" w:pos="4819"/>
        <w:tab w:val="right" w:pos="9638"/>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B1E21" w14:textId="77777777" w:rsidR="00270A72" w:rsidRDefault="001D20C2">
    <w:pPr>
      <w:tabs>
        <w:tab w:val="center" w:pos="4819"/>
        <w:tab w:val="right" w:pos="9638"/>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B1E23" w14:textId="77777777" w:rsidR="00270A72" w:rsidRDefault="001D20C2">
    <w:pPr>
      <w:tabs>
        <w:tab w:val="center" w:pos="4819"/>
        <w:tab w:val="right" w:pos="9638"/>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B1E1A" w14:textId="77777777" w:rsidR="00A75604" w:rsidRDefault="00A75604">
      <w:r>
        <w:separator/>
      </w:r>
    </w:p>
  </w:footnote>
  <w:footnote w:type="continuationSeparator" w:id="0">
    <w:p w14:paraId="757B1E1B" w14:textId="77777777" w:rsidR="00A75604" w:rsidRDefault="00A75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B1E1E" w14:textId="77777777" w:rsidR="00270A72" w:rsidRDefault="001D20C2">
    <w:pPr>
      <w:tabs>
        <w:tab w:val="center" w:pos="4819"/>
        <w:tab w:val="right" w:pos="9638"/>
      </w:tabs>
      <w:spacing w:after="200" w:line="276" w:lineRule="auto"/>
      <w:rPr>
        <w:sz w:val="22"/>
        <w:szCs w:val="24"/>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F54E2" w14:textId="77777777" w:rsidR="00891E11" w:rsidRDefault="00891E11">
    <w:pPr>
      <w:pStyle w:val="Antrats"/>
      <w:jc w:val="center"/>
    </w:pPr>
  </w:p>
  <w:p w14:paraId="20583653" w14:textId="77777777" w:rsidR="00891E11" w:rsidRDefault="00891E11">
    <w:pPr>
      <w:pStyle w:val="Antrats"/>
      <w:jc w:val="center"/>
    </w:pPr>
  </w:p>
  <w:p w14:paraId="6713B579" w14:textId="15EDE298" w:rsidR="00891E11" w:rsidRPr="00891E11" w:rsidRDefault="001D20C2">
    <w:pPr>
      <w:pStyle w:val="Antrats"/>
      <w:jc w:val="center"/>
      <w:rPr>
        <w:rFonts w:ascii="Times New Roman" w:hAnsi="Times New Roman" w:cs="Times New Roman"/>
        <w:sz w:val="24"/>
        <w:szCs w:val="24"/>
      </w:rPr>
    </w:pPr>
    <w:sdt>
      <w:sdtPr>
        <w:id w:val="-1003200022"/>
        <w:docPartObj>
          <w:docPartGallery w:val="Page Numbers (Top of Page)"/>
          <w:docPartUnique/>
        </w:docPartObj>
      </w:sdtPr>
      <w:sdtEndPr>
        <w:rPr>
          <w:rFonts w:ascii="Times New Roman" w:hAnsi="Times New Roman" w:cs="Times New Roman"/>
          <w:sz w:val="24"/>
          <w:szCs w:val="24"/>
        </w:rPr>
      </w:sdtEndPr>
      <w:sdtContent>
        <w:r w:rsidR="00891E11" w:rsidRPr="00891E11">
          <w:rPr>
            <w:rFonts w:ascii="Times New Roman" w:hAnsi="Times New Roman" w:cs="Times New Roman"/>
            <w:sz w:val="24"/>
            <w:szCs w:val="24"/>
          </w:rPr>
          <w:fldChar w:fldCharType="begin"/>
        </w:r>
        <w:r w:rsidR="00891E11" w:rsidRPr="00891E11">
          <w:rPr>
            <w:rFonts w:ascii="Times New Roman" w:hAnsi="Times New Roman" w:cs="Times New Roman"/>
            <w:sz w:val="24"/>
            <w:szCs w:val="24"/>
          </w:rPr>
          <w:instrText>PAGE   \* MERGEFORMAT</w:instrText>
        </w:r>
        <w:r w:rsidR="00891E11" w:rsidRPr="00891E11">
          <w:rPr>
            <w:rFonts w:ascii="Times New Roman" w:hAnsi="Times New Roman" w:cs="Times New Roman"/>
            <w:sz w:val="24"/>
            <w:szCs w:val="24"/>
          </w:rPr>
          <w:fldChar w:fldCharType="separate"/>
        </w:r>
        <w:r>
          <w:rPr>
            <w:rFonts w:ascii="Times New Roman" w:hAnsi="Times New Roman" w:cs="Times New Roman"/>
            <w:noProof/>
            <w:sz w:val="24"/>
            <w:szCs w:val="24"/>
          </w:rPr>
          <w:t>2</w:t>
        </w:r>
        <w:r w:rsidR="00891E11" w:rsidRPr="00891E11">
          <w:rPr>
            <w:rFonts w:ascii="Times New Roman" w:hAnsi="Times New Roman" w:cs="Times New Roman"/>
            <w:sz w:val="24"/>
            <w:szCs w:val="24"/>
          </w:rPr>
          <w:fldChar w:fldCharType="end"/>
        </w:r>
      </w:sdtContent>
    </w:sdt>
  </w:p>
  <w:p w14:paraId="757B1E1F" w14:textId="77777777" w:rsidR="00270A72" w:rsidRPr="00477286" w:rsidRDefault="001D20C2" w:rsidP="00477286">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241"/>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3E"/>
    <w:rsid w:val="001A0A0B"/>
    <w:rsid w:val="001C47CD"/>
    <w:rsid w:val="001D20C2"/>
    <w:rsid w:val="001F4C33"/>
    <w:rsid w:val="00215AC7"/>
    <w:rsid w:val="0032700D"/>
    <w:rsid w:val="003D1A05"/>
    <w:rsid w:val="00422070"/>
    <w:rsid w:val="00423B2A"/>
    <w:rsid w:val="006A2F6D"/>
    <w:rsid w:val="006D3DF8"/>
    <w:rsid w:val="0078695D"/>
    <w:rsid w:val="00790A8E"/>
    <w:rsid w:val="007E414F"/>
    <w:rsid w:val="0080501A"/>
    <w:rsid w:val="00860D00"/>
    <w:rsid w:val="00873FF1"/>
    <w:rsid w:val="00891E11"/>
    <w:rsid w:val="0097335A"/>
    <w:rsid w:val="00982C9B"/>
    <w:rsid w:val="009B3404"/>
    <w:rsid w:val="00A2583E"/>
    <w:rsid w:val="00A75604"/>
    <w:rsid w:val="00B477B0"/>
    <w:rsid w:val="00B9022B"/>
    <w:rsid w:val="00D25C65"/>
    <w:rsid w:val="00E31F3D"/>
    <w:rsid w:val="00E833AE"/>
    <w:rsid w:val="00EF7DE7"/>
    <w:rsid w:val="00F26EAF"/>
    <w:rsid w:val="00F8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7B1DD0"/>
  <w15:chartTrackingRefBased/>
  <w15:docId w15:val="{3CE0A574-8A38-4BEB-BD3F-A777CDB0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8"/>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1F3D"/>
    <w:pPr>
      <w:tabs>
        <w:tab w:val="center" w:pos="4680"/>
        <w:tab w:val="right" w:pos="9360"/>
      </w:tabs>
      <w:jc w:val="left"/>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E31F3D"/>
    <w:rPr>
      <w:rFonts w:asciiTheme="minorHAnsi" w:eastAsiaTheme="minorEastAsia" w:hAnsiTheme="minorHAnsi" w:cstheme="minorBidi"/>
      <w:sz w:val="22"/>
      <w:szCs w:val="22"/>
      <w:lang w:eastAsia="lt-LT"/>
    </w:rPr>
  </w:style>
  <w:style w:type="paragraph" w:styleId="Pavadinimas">
    <w:name w:val="Title"/>
    <w:basedOn w:val="prastasis"/>
    <w:next w:val="prastasis"/>
    <w:link w:val="PavadinimasDiagrama"/>
    <w:uiPriority w:val="10"/>
    <w:qFormat/>
    <w:rsid w:val="001C47C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47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3070</Words>
  <Characters>1750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Lauruškienė</dc:creator>
  <cp:lastModifiedBy>Daiva Breivienė</cp:lastModifiedBy>
  <cp:revision>2</cp:revision>
  <dcterms:created xsi:type="dcterms:W3CDTF">2019-12-06T08:16:00Z</dcterms:created>
  <dcterms:modified xsi:type="dcterms:W3CDTF">2019-12-06T08:16:00Z</dcterms:modified>
</cp:coreProperties>
</file>