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F1BB" w14:textId="77777777" w:rsidR="005C41AC" w:rsidRPr="0020273D" w:rsidRDefault="001D3CB6" w:rsidP="005C41AC">
      <w:pPr>
        <w:jc w:val="center"/>
        <w:rPr>
          <w:szCs w:val="24"/>
        </w:rPr>
      </w:pPr>
      <w:bookmarkStart w:id="0" w:name="_GoBack"/>
      <w:bookmarkEnd w:id="0"/>
      <w:r w:rsidRPr="0020273D">
        <w:rPr>
          <w:noProof/>
          <w:lang w:eastAsia="lt-LT"/>
        </w:rPr>
        <w:drawing>
          <wp:inline distT="0" distB="0" distL="0" distR="0" wp14:anchorId="2553F767" wp14:editId="2553F76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53F1BC" w14:textId="77777777" w:rsidR="005C41AC" w:rsidRPr="0020273D" w:rsidRDefault="005C41AC" w:rsidP="005C41AC">
      <w:pPr>
        <w:jc w:val="center"/>
        <w:rPr>
          <w:szCs w:val="24"/>
        </w:rPr>
      </w:pPr>
    </w:p>
    <w:p w14:paraId="2553F1BD" w14:textId="77777777" w:rsidR="0062551B" w:rsidRPr="0020273D" w:rsidRDefault="0062551B" w:rsidP="005C41AC">
      <w:pPr>
        <w:jc w:val="center"/>
        <w:rPr>
          <w:b/>
          <w:sz w:val="28"/>
        </w:rPr>
      </w:pPr>
      <w:r w:rsidRPr="0020273D">
        <w:rPr>
          <w:b/>
          <w:sz w:val="28"/>
        </w:rPr>
        <w:t xml:space="preserve">PANEVĖŽIO MIESTO SAVIVALDYBĖS </w:t>
      </w:r>
      <w:r w:rsidR="00A11511" w:rsidRPr="0020273D">
        <w:rPr>
          <w:b/>
          <w:sz w:val="28"/>
        </w:rPr>
        <w:t>TARYBA</w:t>
      </w:r>
    </w:p>
    <w:p w14:paraId="2553F1BE" w14:textId="77777777" w:rsidR="005C41AC" w:rsidRPr="0020273D" w:rsidRDefault="005C41AC" w:rsidP="00571BF3">
      <w:pPr>
        <w:keepNext/>
        <w:jc w:val="center"/>
        <w:outlineLvl w:val="1"/>
      </w:pPr>
    </w:p>
    <w:p w14:paraId="2553F1BF" w14:textId="77777777" w:rsidR="005C41AC" w:rsidRPr="0020273D" w:rsidRDefault="005C41AC" w:rsidP="00571BF3">
      <w:pPr>
        <w:keepNext/>
        <w:jc w:val="center"/>
        <w:outlineLvl w:val="1"/>
      </w:pPr>
    </w:p>
    <w:p w14:paraId="2553F1C0" w14:textId="77777777" w:rsidR="0062551B" w:rsidRPr="0020273D" w:rsidRDefault="00A11511" w:rsidP="00571BF3">
      <w:pPr>
        <w:keepNext/>
        <w:jc w:val="center"/>
        <w:outlineLvl w:val="1"/>
        <w:rPr>
          <w:b/>
        </w:rPr>
      </w:pPr>
      <w:r w:rsidRPr="0020273D">
        <w:rPr>
          <w:b/>
        </w:rPr>
        <w:t>SPRENDIMAS</w:t>
      </w:r>
    </w:p>
    <w:p w14:paraId="2553F1C1" w14:textId="77777777" w:rsidR="0062551B" w:rsidRPr="0020273D" w:rsidRDefault="006127B2" w:rsidP="005F44E3">
      <w:pPr>
        <w:pStyle w:val="Antrat1"/>
      </w:pPr>
      <w:r w:rsidRPr="0020273D">
        <w:t>DĖL</w:t>
      </w:r>
      <w:r w:rsidR="007A5189" w:rsidRPr="0020273D">
        <w:t xml:space="preserve"> PRITARIMO SAVIVALDYBĖS ADMINISTRACIJOS DIREKTORIAUS IR SAVIVALDYBĖS ADMINISTRACIJOS 2019 METŲ VEIKLOS ATASKAITAI</w:t>
      </w:r>
    </w:p>
    <w:p w14:paraId="2553F1C2" w14:textId="77777777" w:rsidR="0062551B" w:rsidRPr="0020273D" w:rsidRDefault="0062551B" w:rsidP="003E58F0">
      <w:pPr>
        <w:jc w:val="center"/>
      </w:pPr>
    </w:p>
    <w:p w14:paraId="2553F1C3" w14:textId="77777777" w:rsidR="0062551B" w:rsidRPr="0020273D" w:rsidRDefault="00DE0D95" w:rsidP="003E58F0">
      <w:pPr>
        <w:jc w:val="center"/>
      </w:pPr>
      <w:r w:rsidRPr="0020273D">
        <w:rPr>
          <w:rStyle w:val="Style3"/>
        </w:rPr>
        <w:fldChar w:fldCharType="begin">
          <w:ffData>
            <w:name w:val="registravimoDataIlga"/>
            <w:enabled/>
            <w:calcOnExit w:val="0"/>
            <w:textInput/>
          </w:ffData>
        </w:fldChar>
      </w:r>
      <w:bookmarkStart w:id="1" w:name="registravimoDataIlga"/>
      <w:r w:rsidRPr="0020273D">
        <w:rPr>
          <w:rStyle w:val="Style3"/>
        </w:rPr>
        <w:instrText xml:space="preserve"> FORMTEXT </w:instrText>
      </w:r>
      <w:r w:rsidRPr="0020273D">
        <w:rPr>
          <w:rStyle w:val="Style3"/>
        </w:rPr>
      </w:r>
      <w:r w:rsidRPr="0020273D">
        <w:rPr>
          <w:rStyle w:val="Style3"/>
        </w:rPr>
        <w:fldChar w:fldCharType="separate"/>
      </w:r>
      <w:r w:rsidRPr="0020273D">
        <w:rPr>
          <w:rStyle w:val="Style3"/>
        </w:rPr>
        <w:t>2020 m. kovo 23 d.</w:t>
      </w:r>
      <w:r w:rsidRPr="0020273D">
        <w:rPr>
          <w:rStyle w:val="Style3"/>
        </w:rPr>
        <w:fldChar w:fldCharType="end"/>
      </w:r>
      <w:bookmarkEnd w:id="1"/>
      <w:r w:rsidR="0062551B" w:rsidRPr="0020273D">
        <w:t xml:space="preserve"> Nr. </w:t>
      </w:r>
      <w:r w:rsidRPr="0020273D">
        <w:fldChar w:fldCharType="begin">
          <w:ffData>
            <w:name w:val="registravimoNr"/>
            <w:enabled/>
            <w:calcOnExit w:val="0"/>
            <w:textInput/>
          </w:ffData>
        </w:fldChar>
      </w:r>
      <w:bookmarkStart w:id="2" w:name="registravimoNr"/>
      <w:r w:rsidRPr="0020273D">
        <w:instrText xml:space="preserve"> FORMTEXT </w:instrText>
      </w:r>
      <w:r w:rsidRPr="0020273D">
        <w:fldChar w:fldCharType="separate"/>
      </w:r>
      <w:r w:rsidRPr="0020273D">
        <w:t>TSP-128</w:t>
      </w:r>
      <w:r w:rsidRPr="0020273D">
        <w:fldChar w:fldCharType="end"/>
      </w:r>
      <w:bookmarkEnd w:id="2"/>
    </w:p>
    <w:p w14:paraId="2553F1C4" w14:textId="77777777" w:rsidR="0062551B" w:rsidRPr="0020273D" w:rsidRDefault="0062551B" w:rsidP="00571BF3">
      <w:pPr>
        <w:keepNext/>
        <w:jc w:val="center"/>
        <w:outlineLvl w:val="2"/>
        <w:rPr>
          <w:b/>
        </w:rPr>
      </w:pPr>
      <w:r w:rsidRPr="0020273D">
        <w:t>Panevėžys</w:t>
      </w:r>
    </w:p>
    <w:p w14:paraId="2553F1C5" w14:textId="77777777" w:rsidR="0062551B" w:rsidRPr="0020273D" w:rsidRDefault="0062551B" w:rsidP="00571BF3">
      <w:pPr>
        <w:jc w:val="both"/>
      </w:pPr>
    </w:p>
    <w:p w14:paraId="2553F1C6" w14:textId="77777777" w:rsidR="0062551B" w:rsidRPr="0020273D" w:rsidRDefault="0062551B" w:rsidP="005C41AC">
      <w:pPr>
        <w:ind w:firstLine="851"/>
        <w:jc w:val="both"/>
      </w:pPr>
    </w:p>
    <w:p w14:paraId="2553F1C7" w14:textId="77777777" w:rsidR="007A5189" w:rsidRPr="0020273D" w:rsidRDefault="007A5189" w:rsidP="007A5189">
      <w:pPr>
        <w:ind w:firstLine="851"/>
        <w:jc w:val="both"/>
      </w:pPr>
    </w:p>
    <w:p w14:paraId="2553F1C8" w14:textId="77777777" w:rsidR="007A5189" w:rsidRPr="0020273D" w:rsidRDefault="007A5189" w:rsidP="007A5189">
      <w:pPr>
        <w:spacing w:line="360" w:lineRule="auto"/>
        <w:ind w:firstLine="840"/>
        <w:jc w:val="both"/>
        <w:rPr>
          <w:szCs w:val="24"/>
        </w:rPr>
      </w:pPr>
      <w:r w:rsidRPr="0020273D">
        <w:rPr>
          <w:szCs w:val="24"/>
        </w:rPr>
        <w:t xml:space="preserve">Vadovaudamasi Lietuvos Respublikos vietos savivaldos įstatymo 16 straipsnio 2 dalies </w:t>
      </w:r>
      <w:r w:rsidR="00AF5932" w:rsidRPr="0020273D">
        <w:rPr>
          <w:szCs w:val="24"/>
        </w:rPr>
        <w:br/>
      </w:r>
      <w:r w:rsidRPr="0020273D">
        <w:rPr>
          <w:szCs w:val="24"/>
        </w:rPr>
        <w:t>19 punktu ir Panevėžio miesto savivaldybės tarybos veiklos reglamento, patvirtinto Panevėžio miesto savivaldybės tarybos 2015 m. kovo 26 d. sprendimu Nr. 1-44, 25.17 papunkčiu, Panevėžio miesto savivaldybės taryba n u s p r e n d ž i a:</w:t>
      </w:r>
    </w:p>
    <w:p w14:paraId="2553F1C9" w14:textId="77777777" w:rsidR="007A5189" w:rsidRPr="0020273D" w:rsidRDefault="007A5189" w:rsidP="007A5189">
      <w:pPr>
        <w:spacing w:line="360" w:lineRule="auto"/>
        <w:ind w:firstLine="840"/>
        <w:jc w:val="both"/>
        <w:rPr>
          <w:szCs w:val="24"/>
        </w:rPr>
      </w:pPr>
      <w:r w:rsidRPr="0020273D">
        <w:rPr>
          <w:szCs w:val="24"/>
        </w:rPr>
        <w:t>Pritarti Panevėžio miesto savivaldybės administracijos direktoriaus ir Savivaldybės administracijos 2019 metų veiklos ataskaitai (pridedama).</w:t>
      </w:r>
    </w:p>
    <w:p w14:paraId="2553F1CA" w14:textId="77777777" w:rsidR="007A5189" w:rsidRPr="0020273D" w:rsidRDefault="007A5189" w:rsidP="007A5189">
      <w:pPr>
        <w:spacing w:line="360" w:lineRule="auto"/>
        <w:ind w:firstLine="840"/>
        <w:jc w:val="both"/>
        <w:rPr>
          <w:szCs w:val="24"/>
        </w:rPr>
      </w:pPr>
      <w:r w:rsidRPr="0020273D">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53F1CB" w14:textId="77777777" w:rsidR="007A5189" w:rsidRPr="0020273D" w:rsidRDefault="007A5189" w:rsidP="007A5189">
      <w:pPr>
        <w:jc w:val="both"/>
        <w:rPr>
          <w:szCs w:val="24"/>
        </w:rPr>
      </w:pPr>
    </w:p>
    <w:p w14:paraId="2553F1CC" w14:textId="77777777" w:rsidR="007A5189" w:rsidRPr="0020273D" w:rsidRDefault="007A5189" w:rsidP="007A5189">
      <w:pPr>
        <w:jc w:val="both"/>
        <w:rPr>
          <w:szCs w:val="24"/>
        </w:rPr>
      </w:pPr>
    </w:p>
    <w:p w14:paraId="2553F1CD" w14:textId="77777777" w:rsidR="007A5189" w:rsidRPr="0020273D" w:rsidRDefault="007A5189" w:rsidP="007A5189">
      <w:pPr>
        <w:jc w:val="both"/>
        <w:rPr>
          <w:szCs w:val="24"/>
        </w:rPr>
      </w:pPr>
    </w:p>
    <w:p w14:paraId="2553F1CE" w14:textId="77777777" w:rsidR="007A5189" w:rsidRPr="0020273D" w:rsidRDefault="007A5189" w:rsidP="007A5189">
      <w:pPr>
        <w:tabs>
          <w:tab w:val="left" w:pos="8165"/>
        </w:tabs>
        <w:jc w:val="both"/>
        <w:rPr>
          <w:rFonts w:eastAsia="Calibri"/>
          <w:szCs w:val="24"/>
        </w:rPr>
      </w:pPr>
      <w:r w:rsidRPr="0020273D">
        <w:rPr>
          <w:rFonts w:eastAsia="Calibri"/>
          <w:szCs w:val="24"/>
        </w:rPr>
        <w:t>Savivaldybės mero pavaduotojas,</w:t>
      </w:r>
    </w:p>
    <w:p w14:paraId="2553F1CF" w14:textId="77777777" w:rsidR="00AF5932" w:rsidRPr="0020273D" w:rsidRDefault="007A5189" w:rsidP="007A5189">
      <w:pPr>
        <w:jc w:val="both"/>
        <w:rPr>
          <w:rFonts w:eastAsia="Calibri"/>
          <w:szCs w:val="24"/>
        </w:rPr>
      </w:pPr>
      <w:r w:rsidRPr="0020273D">
        <w:rPr>
          <w:rFonts w:eastAsia="Calibri"/>
          <w:szCs w:val="24"/>
        </w:rPr>
        <w:t>laikinai einantis Savivaldybės mero pareigas</w:t>
      </w:r>
      <w:r w:rsidRPr="0020273D">
        <w:rPr>
          <w:rFonts w:eastAsia="Calibri"/>
          <w:szCs w:val="24"/>
        </w:rPr>
        <w:tab/>
      </w:r>
      <w:r w:rsidRPr="0020273D">
        <w:rPr>
          <w:rFonts w:eastAsia="Calibri"/>
          <w:szCs w:val="24"/>
        </w:rPr>
        <w:tab/>
      </w:r>
      <w:r w:rsidRPr="0020273D">
        <w:rPr>
          <w:rFonts w:eastAsia="Calibri"/>
          <w:szCs w:val="24"/>
        </w:rPr>
        <w:tab/>
      </w:r>
      <w:r w:rsidRPr="0020273D">
        <w:rPr>
          <w:rFonts w:eastAsia="Calibri"/>
          <w:szCs w:val="24"/>
        </w:rPr>
        <w:tab/>
      </w:r>
      <w:r w:rsidRPr="0020273D">
        <w:rPr>
          <w:rFonts w:eastAsia="Calibri"/>
          <w:szCs w:val="24"/>
        </w:rPr>
        <w:tab/>
        <w:t>Deividas Labanavičius</w:t>
      </w:r>
    </w:p>
    <w:p w14:paraId="2553F1D0" w14:textId="77777777" w:rsidR="00AF5932" w:rsidRPr="0020273D" w:rsidRDefault="00AF5932">
      <w:pPr>
        <w:rPr>
          <w:rFonts w:eastAsia="Calibri"/>
          <w:szCs w:val="24"/>
        </w:rPr>
      </w:pPr>
      <w:r w:rsidRPr="0020273D">
        <w:rPr>
          <w:rFonts w:eastAsia="Calibri"/>
          <w:szCs w:val="24"/>
        </w:rPr>
        <w:br w:type="page"/>
      </w:r>
    </w:p>
    <w:p w14:paraId="2553F1D1" w14:textId="77777777" w:rsidR="007A5189" w:rsidRPr="0020273D" w:rsidRDefault="007A5189" w:rsidP="00F975F5">
      <w:pPr>
        <w:ind w:firstLine="5387"/>
        <w:jc w:val="both"/>
        <w:rPr>
          <w:szCs w:val="24"/>
        </w:rPr>
      </w:pPr>
      <w:r w:rsidRPr="0020273D">
        <w:rPr>
          <w:szCs w:val="24"/>
        </w:rPr>
        <w:lastRenderedPageBreak/>
        <w:t>PRITARTA</w:t>
      </w:r>
    </w:p>
    <w:p w14:paraId="2553F1D2" w14:textId="77777777" w:rsidR="007A5189" w:rsidRPr="0020273D" w:rsidRDefault="007A5189" w:rsidP="00F975F5">
      <w:pPr>
        <w:ind w:firstLine="5387"/>
        <w:jc w:val="both"/>
        <w:rPr>
          <w:szCs w:val="24"/>
        </w:rPr>
      </w:pPr>
      <w:r w:rsidRPr="0020273D">
        <w:rPr>
          <w:szCs w:val="24"/>
        </w:rPr>
        <w:t xml:space="preserve">Panevėžio miesto savivaldybės tarybos </w:t>
      </w:r>
    </w:p>
    <w:p w14:paraId="2553F1D3" w14:textId="77777777" w:rsidR="007A5189" w:rsidRPr="0020273D" w:rsidRDefault="007A5189" w:rsidP="00F975F5">
      <w:pPr>
        <w:tabs>
          <w:tab w:val="left" w:pos="840"/>
        </w:tabs>
        <w:ind w:firstLine="5387"/>
        <w:rPr>
          <w:szCs w:val="24"/>
        </w:rPr>
      </w:pPr>
      <w:r w:rsidRPr="0020273D">
        <w:rPr>
          <w:szCs w:val="24"/>
        </w:rPr>
        <w:t xml:space="preserve">2020 m. kovo      d. sprendimu Nr. </w:t>
      </w:r>
    </w:p>
    <w:p w14:paraId="2553F1D4" w14:textId="77777777" w:rsidR="007A5189" w:rsidRPr="0020273D" w:rsidRDefault="007A5189" w:rsidP="00F975F5">
      <w:pPr>
        <w:ind w:firstLine="5387"/>
        <w:rPr>
          <w:b/>
          <w:szCs w:val="24"/>
        </w:rPr>
      </w:pPr>
    </w:p>
    <w:p w14:paraId="2553F1D5" w14:textId="77777777" w:rsidR="007A5189" w:rsidRPr="0020273D" w:rsidRDefault="007A5189" w:rsidP="00F975F5">
      <w:pPr>
        <w:ind w:firstLine="1013"/>
        <w:jc w:val="center"/>
        <w:rPr>
          <w:b/>
          <w:szCs w:val="24"/>
        </w:rPr>
      </w:pPr>
    </w:p>
    <w:p w14:paraId="2553F1D6" w14:textId="77777777" w:rsidR="007A5189" w:rsidRPr="0020273D" w:rsidRDefault="007A5189" w:rsidP="00F975F5">
      <w:pPr>
        <w:jc w:val="center"/>
        <w:rPr>
          <w:b/>
          <w:szCs w:val="24"/>
        </w:rPr>
      </w:pPr>
      <w:r w:rsidRPr="0020273D">
        <w:rPr>
          <w:b/>
          <w:szCs w:val="24"/>
        </w:rPr>
        <w:t>PANEVĖŽIO MIESTO SAVIVALDYBĖS ADMINISTRACIJOS DIREKTORIAUS IR SAVIVALDYBĖS ADMINISTRACIJOS 2019 METŲ VEIKLOS ATASKAITA</w:t>
      </w:r>
    </w:p>
    <w:p w14:paraId="2553F1D7" w14:textId="77777777" w:rsidR="007A5189" w:rsidRPr="0020273D" w:rsidRDefault="007A5189" w:rsidP="00F975F5">
      <w:pPr>
        <w:jc w:val="both"/>
        <w:rPr>
          <w:b/>
          <w:szCs w:val="24"/>
        </w:rPr>
      </w:pPr>
    </w:p>
    <w:p w14:paraId="2553F1D8" w14:textId="77777777" w:rsidR="007A5189" w:rsidRPr="0020273D" w:rsidRDefault="007A5189" w:rsidP="00F975F5">
      <w:pPr>
        <w:jc w:val="center"/>
        <w:rPr>
          <w:b/>
          <w:szCs w:val="24"/>
        </w:rPr>
      </w:pPr>
      <w:r w:rsidRPr="0020273D">
        <w:rPr>
          <w:b/>
          <w:szCs w:val="24"/>
        </w:rPr>
        <w:t>SAVIVALDYBĖS ADMINISTRACIJOS DIREKTORIUS</w:t>
      </w:r>
    </w:p>
    <w:p w14:paraId="2553F1D9" w14:textId="77777777" w:rsidR="007A5189" w:rsidRPr="0020273D" w:rsidRDefault="007A5189" w:rsidP="00F975F5">
      <w:pPr>
        <w:jc w:val="both"/>
        <w:rPr>
          <w:szCs w:val="24"/>
        </w:rPr>
      </w:pPr>
    </w:p>
    <w:p w14:paraId="2553F1DA" w14:textId="77777777" w:rsidR="007A5189" w:rsidRPr="0020273D" w:rsidRDefault="007A5189" w:rsidP="00F975F5">
      <w:pPr>
        <w:ind w:firstLine="851"/>
        <w:jc w:val="both"/>
      </w:pPr>
      <w:r w:rsidRPr="0020273D">
        <w:t>2019 m. Savivaldybė buvo finansiškai atsakinga ir sėkmingai laikėsi nuostatos nedidinti skolų. Per metus mokėtinų sumų (be skirtų paskoloms grąžinti) sumažėjo beveik 0,5 mln. Eur ir 2019 m. gruodžio 31 d. sudarė vos per 609 tūkst. Eur.</w:t>
      </w:r>
    </w:p>
    <w:p w14:paraId="2553F1DB" w14:textId="77777777" w:rsidR="007A5189" w:rsidRPr="0020273D" w:rsidRDefault="007A5189" w:rsidP="00F975F5">
      <w:pPr>
        <w:ind w:firstLine="851"/>
        <w:jc w:val="both"/>
      </w:pPr>
      <w:r w:rsidRPr="0020273D">
        <w:t>Savivaldybė toliau aktyviai dirbo investicijų srityje. Parengta</w:t>
      </w:r>
      <w:r w:rsidR="00471C1B" w:rsidRPr="0020273D">
        <w:t xml:space="preserve"> </w:t>
      </w:r>
      <w:r w:rsidRPr="0020273D">
        <w:t>/</w:t>
      </w:r>
      <w:r w:rsidR="00471C1B" w:rsidRPr="0020273D">
        <w:t xml:space="preserve"> </w:t>
      </w:r>
      <w:r w:rsidRPr="0020273D">
        <w:t>patikslinta 17 paraiškų: Elektronikos gatvės prieigų sutvarkymo; institucinės globos pertvarkos; miesto ir rajono turizmo infrastruktūros plėtros; J. Janonio g. sujungimo su tarptautine magistrale „Via Baltica“; pažeidžiamų grupių įtraukimo į socialines ir kitas paslaugas Latvijoje, Lietuvoje, Baltarusijoje;</w:t>
      </w:r>
      <w:r w:rsidR="00471C1B" w:rsidRPr="0020273D">
        <w:t xml:space="preserve"> </w:t>
      </w:r>
      <w:r w:rsidRPr="0020273D">
        <w:t>komunalinių</w:t>
      </w:r>
      <w:r w:rsidR="00AF5932" w:rsidRPr="0020273D">
        <w:t xml:space="preserve"> </w:t>
      </w:r>
      <w:r w:rsidRPr="0020273D">
        <w:t xml:space="preserve">atliekų rūšiuojamojo surinkimo infrastruktūros; apleistų teritorijų atnaujinimo Polocke ir Panevėžyje; Stanislovo Kerbedžio istorijos kelių tarp Lietuvos ir Latvijos; robotikos vystymo Panevėžyje ir Preiloje; vandens sporto infrastruktūros plėtros Panevėžio ir Bruocėnų miestuose; meno turizmo skatinimo ir plėtros; „XX–XXI a. menas: tarptautinio mobilumo kelias Panevėžys–Daugpilis–Vitebskas“; stiklo gamybos tradicijų ir stiklo dirbinių išsaugojimo </w:t>
      </w:r>
      <w:r w:rsidR="00471C1B" w:rsidRPr="0020273D">
        <w:t>ir</w:t>
      </w:r>
      <w:r w:rsidRPr="0020273D">
        <w:t xml:space="preserve"> kt.</w:t>
      </w:r>
    </w:p>
    <w:p w14:paraId="2553F1DC" w14:textId="77777777" w:rsidR="007A5189" w:rsidRPr="0020273D" w:rsidRDefault="007A5189" w:rsidP="00F975F5">
      <w:pPr>
        <w:ind w:firstLine="851"/>
        <w:jc w:val="both"/>
      </w:pPr>
      <w:r w:rsidRPr="0020273D">
        <w:t>9 projektams gautas daugiau kaip 2,75 mln. Eur finansavimas (ES ir valstybės lėšos – 2,42 mln. Eur, Savivaldybės – 0,33 mln. Eur): Elektronikos gatvės prieigoms, institucinės globos pertvarkai, miesto ir rajono turizmo infrastruktūros plėtrai, kraštovaizdžio formavimui ir ekologinės būklės gerinimui (būsimam Kniaudiškių parkui), J. Janonio g. sujungimui su „Via Baltica“, „WiFi4EU“ bevielio interneto zonoms įreng</w:t>
      </w:r>
      <w:r w:rsidR="00471C1B" w:rsidRPr="0020273D">
        <w:t>imui</w:t>
      </w:r>
      <w:r w:rsidRPr="0020273D">
        <w:t xml:space="preserve"> ir kt.</w:t>
      </w:r>
    </w:p>
    <w:p w14:paraId="2553F1DD" w14:textId="77777777" w:rsidR="007A5189" w:rsidRPr="0020273D" w:rsidRDefault="007A5189" w:rsidP="00F975F5">
      <w:pPr>
        <w:ind w:firstLine="851"/>
        <w:jc w:val="both"/>
        <w:rPr>
          <w:bCs/>
        </w:rPr>
      </w:pPr>
      <w:r w:rsidRPr="0020273D">
        <w:t xml:space="preserve">Sėkmingai baigti įgyvendinti 4 projektai: Nevėžio pakrančių (nuo Stoties g. tilto iki Nemuno g. tilto) sutvarkymo, įrengtas daugiau kaip 2 km Nemuno g. (nuo Klaipėdos g. iki Ramygalos g.) pėsčiųjų ir dviračių takas, elektromobilių įkrovos tinklo kūrimo (įrengtos 3 elektromobilių įkrovos stotelės), socialinės įtraukties ir jaunimo įgalinimo Panevėžyje ir Kuldygoje (reikalinga įranga ir priemonėmis aprūpintas Atviras jaunimo centras). </w:t>
      </w:r>
      <w:r w:rsidRPr="0020273D">
        <w:rPr>
          <w:bCs/>
        </w:rPr>
        <w:t>Užbaigti Kultūros ir poilsio parko atnaujinimo rangos darbai.</w:t>
      </w:r>
    </w:p>
    <w:p w14:paraId="2553F1DE" w14:textId="77777777" w:rsidR="007A5189" w:rsidRPr="0020273D" w:rsidRDefault="007A5189" w:rsidP="00F975F5">
      <w:pPr>
        <w:ind w:firstLine="851"/>
        <w:jc w:val="both"/>
      </w:pPr>
      <w:r w:rsidRPr="0020273D">
        <w:t>Iš Valstybės investicijų programos gauta beveik 1,16 mln. Eur: 1,14 mln. Eur – lengvosios atletikos maniežui. Pridėjus miesto biudžeto lėšų, įvykdytas miesto bendruomenei duotas pažadas per 3 metus atnaujinti šį iki šiol didesnio remonto nemačiusį pastatą. Nuo rudens lengvosios atletikos manieže tęsiamos jaunųjų sportininkų treniruotės, vyksta varžybos ir kiti užsiėmimai.</w:t>
      </w:r>
    </w:p>
    <w:p w14:paraId="2553F1DF" w14:textId="77777777" w:rsidR="007A5189" w:rsidRPr="0020273D" w:rsidRDefault="007A5189" w:rsidP="00F975F5">
      <w:pPr>
        <w:ind w:firstLine="851"/>
        <w:jc w:val="both"/>
      </w:pPr>
      <w:r w:rsidRPr="0020273D">
        <w:t>Užbaigus viešųjų pirkimų procedūras, su rangovais pasirašytos sutartys įgyvendinti 8 investicijų projektus: Jaunimo sodo sutvarkymo, teritorijos prie „Ekrano“ marių konversijos (II etapas), Laisvės aikštės su prieigomis, Skaistakalnio parko su prieigomis sutvarkymo, „Vilties“ progimnazijos pastato išorės ir vidaus atnaujinimo, „Neformaliojo švietimo infrastruktūros tobulinimo“; Panevėžio autobusų parkas pasirašė sutartį su Turkijos bendrove 12 naujų autobusų įsigyti (nauji ekologiški autobusai į gatves išvažiavo 2020 m. vasario mėnesį).</w:t>
      </w:r>
    </w:p>
    <w:p w14:paraId="2553F1E0" w14:textId="77777777" w:rsidR="007A5189" w:rsidRPr="0020273D" w:rsidRDefault="007A5189" w:rsidP="00F975F5">
      <w:pPr>
        <w:ind w:firstLine="851"/>
        <w:jc w:val="both"/>
      </w:pPr>
      <w:r w:rsidRPr="0020273D">
        <w:t>Tęsti šių ES finansuojamų investicinių projektų rangos darbai: J. Janonio gatvės (nuo žiedo iki Vakarinės g.) prieigų, teritorijos prie „Ekrano“ marių konversijos (I ir II etapai), A. Jakšto g., Dailės galerijos remonto, Moigių pastatų komplekso atnaujinimo ir kt.</w:t>
      </w:r>
    </w:p>
    <w:p w14:paraId="2553F1E1" w14:textId="77777777" w:rsidR="007A5189" w:rsidRPr="0020273D" w:rsidRDefault="007A5189" w:rsidP="00F975F5">
      <w:pPr>
        <w:ind w:firstLine="851"/>
        <w:jc w:val="both"/>
      </w:pPr>
      <w:r w:rsidRPr="0020273D">
        <w:t>Žengtas žingsnis siekiant</w:t>
      </w:r>
      <w:r w:rsidR="00471C1B" w:rsidRPr="0020273D">
        <w:t xml:space="preserve">, kad </w:t>
      </w:r>
      <w:r w:rsidRPr="0020273D">
        <w:t>Panevėž</w:t>
      </w:r>
      <w:r w:rsidR="00471C1B" w:rsidRPr="0020273D">
        <w:t>ys</w:t>
      </w:r>
      <w:r w:rsidRPr="0020273D">
        <w:t xml:space="preserve"> turė</w:t>
      </w:r>
      <w:r w:rsidR="00471C1B" w:rsidRPr="0020273D">
        <w:t>tų</w:t>
      </w:r>
      <w:r w:rsidRPr="0020273D">
        <w:t xml:space="preserve"> tarptautinius FINA reikalavimus atitinkantį baseiną – įvykdytas „Aukštaitijos“ sporto komplekso rekonstrukcijos, įrengiant naują baseiną, architektūrinės idėjos konkursas. Nugalėtoja</w:t>
      </w:r>
      <w:r w:rsidR="00471C1B" w:rsidRPr="0020273D">
        <w:t>s</w:t>
      </w:r>
      <w:r w:rsidRPr="0020273D">
        <w:t xml:space="preserve"> išrinkta</w:t>
      </w:r>
      <w:r w:rsidR="00471C1B" w:rsidRPr="0020273D">
        <w:t>s</w:t>
      </w:r>
      <w:r w:rsidRPr="0020273D">
        <w:t xml:space="preserve"> 2020 m.</w:t>
      </w:r>
      <w:r w:rsidR="00471C1B" w:rsidRPr="0020273D">
        <w:t xml:space="preserve"> J</w:t>
      </w:r>
      <w:r w:rsidRPr="0020273D">
        <w:t>a tapo „Heimos“ studija. Su laimėtoja bus deramasi dėl techninio projekto parengimo ir jo įgyvendinimo priežiūros paslaugų. Naujo baseino statybos planuojamos 2021 m.</w:t>
      </w:r>
    </w:p>
    <w:p w14:paraId="2553F1E2" w14:textId="77777777" w:rsidR="007A5189" w:rsidRPr="0020273D" w:rsidRDefault="007A5189" w:rsidP="00F975F5">
      <w:pPr>
        <w:ind w:firstLine="851"/>
        <w:jc w:val="both"/>
        <w:rPr>
          <w:bCs/>
        </w:rPr>
      </w:pPr>
      <w:r w:rsidRPr="0020273D">
        <w:rPr>
          <w:bCs/>
        </w:rPr>
        <w:lastRenderedPageBreak/>
        <w:t>Tęsiami darbai siekiant vienu kartu atnaujinti visų miesto gatvių apšvietimą. Vyksta derybos su privačiu subjektu, kuris įsipareigos suteikti gatvių apšvietimo modernizavimo ir eksploatavimo paslaugas. Su juo bus sudaroma 15 metų sutartis.</w:t>
      </w:r>
    </w:p>
    <w:p w14:paraId="2553F1E3" w14:textId="77777777" w:rsidR="007A5189" w:rsidRPr="0020273D" w:rsidRDefault="007A5189" w:rsidP="00F975F5">
      <w:pPr>
        <w:ind w:firstLine="851"/>
        <w:jc w:val="both"/>
      </w:pPr>
      <w:r w:rsidRPr="0020273D">
        <w:t xml:space="preserve">Savo ruožtu Savivaldybė ir pati modernizuoja atskirų miesto rajonų apšvietimą. Įrengti nauji tinklai su LED šviestuvais Sirupio g. (nuo Sirupio g. 9A iki Vilniaus g. 4), J. Tilvyčio g. (nuo Kalnelio g. iki miesto ribos), Savitiškio g. (nuo Vakarinės </w:t>
      </w:r>
      <w:r w:rsidR="00004F3E" w:rsidRPr="0020273D">
        <w:t xml:space="preserve">g. </w:t>
      </w:r>
      <w:r w:rsidRPr="0020273D">
        <w:t xml:space="preserve">iki Klaipėdos g.), Žagienio g. (nuo automobilių </w:t>
      </w:r>
      <w:r w:rsidR="00004F3E" w:rsidRPr="0020273D">
        <w:t xml:space="preserve">stovėjimo </w:t>
      </w:r>
      <w:r w:rsidRPr="0020273D">
        <w:t>aikštelės iki Staniūnų g.), daugiabučių namų Staniūnų g. 72-82, Staniūnų g. 73-81 ir Savitiškio g. 19-25 kvartaluose.</w:t>
      </w:r>
    </w:p>
    <w:p w14:paraId="2553F1E4" w14:textId="77777777" w:rsidR="007A5189" w:rsidRPr="0020273D" w:rsidRDefault="007A5189" w:rsidP="00F975F5">
      <w:pPr>
        <w:ind w:firstLine="851"/>
        <w:jc w:val="both"/>
      </w:pPr>
      <w:r w:rsidRPr="0020273D">
        <w:t>Toliau gerinta miesto gatvių infrastruktūra. Užbaigti Pušaloto</w:t>
      </w:r>
      <w:r w:rsidR="00004F3E" w:rsidRPr="0020273D">
        <w:t xml:space="preserve"> g.</w:t>
      </w:r>
      <w:r w:rsidRPr="0020273D">
        <w:t xml:space="preserve">, Statybininkų g., Molainių g. (nuo Projektuotojų </w:t>
      </w:r>
      <w:r w:rsidR="00004F3E" w:rsidRPr="0020273D">
        <w:t xml:space="preserve">g. </w:t>
      </w:r>
      <w:r w:rsidRPr="0020273D">
        <w:t xml:space="preserve">iki Molainių g. pabaigos) remonto ir rekonstrukcijos darbai, siekiant gerinti investicijų aplinką vykdomi J. Janonio g. jungties su „Via Baltica“ aplinkkeliu rangos darbai. Užbaigtas trejus metus trukęs miesto gatvių atnaujinimas vadinamąja „Remix“ technologija. 2019 m. „Kauno tiltų“ bendrovė šiuo būdu suremontavo beveik 5 km gatvių (J. Urbšio g., Respublikos g. (nuo Topolių al. iki A. Jakšto g.), Taikos al., Tulpių g., Pramonės g. (nuo Pušaloto g. iki VĮ „Regitra“) ir Liepų al. (nuo </w:t>
      </w:r>
      <w:r w:rsidR="00004F3E" w:rsidRPr="0020273D">
        <w:t xml:space="preserve">Liepų al. </w:t>
      </w:r>
      <w:r w:rsidRPr="0020273D">
        <w:t xml:space="preserve">2 iki S. Kerbedžio g.). 2017–2019 m. </w:t>
      </w:r>
      <w:r w:rsidR="00004F3E" w:rsidRPr="0020273D">
        <w:t xml:space="preserve">minėtu būdu </w:t>
      </w:r>
      <w:r w:rsidRPr="0020273D">
        <w:t>atnaujinta 35 km – daugiau kaip 30 – gatvių ar jų atkarpų.</w:t>
      </w:r>
    </w:p>
    <w:p w14:paraId="2553F1E5" w14:textId="77777777" w:rsidR="007A5189" w:rsidRPr="0020273D" w:rsidRDefault="007A5189" w:rsidP="00F975F5">
      <w:pPr>
        <w:ind w:firstLine="851"/>
        <w:jc w:val="both"/>
      </w:pPr>
      <w:r w:rsidRPr="0020273D">
        <w:t>Ištisinio asfalto dangos viršutinio sluoksnio remontas atliktas dalyje Pušaloto g., Liepų al. ir automobilių stovėjimo aikštelėje ties Konsultacijų poliklinika.</w:t>
      </w:r>
    </w:p>
    <w:p w14:paraId="2553F1E6" w14:textId="77777777" w:rsidR="007A5189" w:rsidRPr="0020273D" w:rsidRDefault="007A5189" w:rsidP="00F975F5">
      <w:pPr>
        <w:ind w:firstLine="851"/>
        <w:jc w:val="both"/>
      </w:pPr>
      <w:r w:rsidRPr="0020273D">
        <w:t>Kiti didesni asfaltuotų gatvių remonto darbai vykdyti Algirdo, Aguonų, Smėlynės, Vyturio, Pelkių, Spaustuvės, Varpo, Geležinkelio, Durpyno, Lentpjūvių, Radastų, Bijūnų, Žvaigždžių, Bruknynės, Ryto, Gėlainių, Gluosnių, Saulėtekio, Amerikos ir kt. gatvėse.</w:t>
      </w:r>
    </w:p>
    <w:p w14:paraId="2553F1E7" w14:textId="77777777" w:rsidR="007A5189" w:rsidRPr="0020273D" w:rsidRDefault="007A5189" w:rsidP="00F975F5">
      <w:pPr>
        <w:ind w:firstLine="851"/>
        <w:jc w:val="both"/>
      </w:pPr>
      <w:r w:rsidRPr="0020273D">
        <w:t>Suremontuotos 22 daugiabučių namų įvažos.</w:t>
      </w:r>
    </w:p>
    <w:p w14:paraId="2553F1E8" w14:textId="77777777" w:rsidR="007A5189" w:rsidRPr="0020273D" w:rsidRDefault="007A5189" w:rsidP="00F975F5">
      <w:pPr>
        <w:ind w:firstLine="851"/>
        <w:jc w:val="both"/>
      </w:pPr>
      <w:r w:rsidRPr="0020273D">
        <w:t xml:space="preserve">Tvarkyta žvyruotų gatvių danga. Skirtingi darbai </w:t>
      </w:r>
      <w:r w:rsidR="00004F3E" w:rsidRPr="0020273D">
        <w:t>buvo atliekami</w:t>
      </w:r>
      <w:r w:rsidRPr="0020273D">
        <w:t xml:space="preserve"> Alyvų skg., </w:t>
      </w:r>
      <w:r w:rsidR="00004F3E" w:rsidRPr="0020273D">
        <w:t xml:space="preserve">Svirnupio, Pušaloto, </w:t>
      </w:r>
      <w:r w:rsidRPr="0020273D">
        <w:t>Upės, Neringos, Berniūnų, Barklainių, Kaimynų, Rėklių, Vakario, Vadoklių, Spaustuvės, Garažų, Rasos, Sūkurio, K</w:t>
      </w:r>
      <w:r w:rsidR="00004F3E" w:rsidRPr="0020273D">
        <w:t>azio</w:t>
      </w:r>
      <w:r w:rsidRPr="0020273D">
        <w:t xml:space="preserve"> Naruševičiaus, Matininkų, Mairūnų ir kt. gatvėse ar jų atkarpose.</w:t>
      </w:r>
    </w:p>
    <w:p w14:paraId="2553F1E9" w14:textId="77777777" w:rsidR="007A5189" w:rsidRPr="0020273D" w:rsidRDefault="007A5189" w:rsidP="00F975F5">
      <w:pPr>
        <w:ind w:firstLine="851"/>
        <w:jc w:val="both"/>
      </w:pPr>
      <w:r w:rsidRPr="0020273D">
        <w:t xml:space="preserve">2019-ieji Panevėžiui buvo sėkmingi organizuojant aukcionus. Savivaldybė atsikratė 3 pastatų „vaiduoklių“ – Pilėnų ir „Verdenės“ mokyklų, Nevėžio g. 38 administracinio pastato. Juos tvarko </w:t>
      </w:r>
      <w:r w:rsidR="00004F3E" w:rsidRPr="0020273D">
        <w:t xml:space="preserve">įsigiję </w:t>
      </w:r>
      <w:r w:rsidRPr="0020273D">
        <w:t>verslininkai.</w:t>
      </w:r>
    </w:p>
    <w:p w14:paraId="2553F1EA" w14:textId="77777777" w:rsidR="007A5189" w:rsidRPr="0020273D" w:rsidRDefault="007A5189" w:rsidP="00F975F5">
      <w:pPr>
        <w:ind w:firstLine="851"/>
        <w:jc w:val="both"/>
      </w:pPr>
      <w:r w:rsidRPr="0020273D">
        <w:t>Įgyvendinamos Pramonės 4.0 iniciatyvos. Su Panevėžio miesto 4.0 vystymo patarėjų taryba pasiūlytas veiksmų planas užtikrinti šios strateginės krypties įgyvendinimą regione, sutarta dėl vystymo regiono lygmeniu. Suformuota darbo grupė Pramonės 4.0 klausimams Panevėžio regione koordinuoti, vykdytas Pramonės 4.0 rinkodaros projektas.</w:t>
      </w:r>
    </w:p>
    <w:p w14:paraId="2553F1EB" w14:textId="77777777" w:rsidR="007A5189" w:rsidRPr="0020273D" w:rsidRDefault="007A5189" w:rsidP="00F975F5">
      <w:pPr>
        <w:ind w:firstLine="851"/>
        <w:jc w:val="both"/>
      </w:pPr>
      <w:r w:rsidRPr="0020273D">
        <w:t>Pokyčių būta švietimo ir robotikos srityse. 2019 m. „Minties“ gimnazijoje duris atvėrė didžiausias Lietuvoje robotikos varžybų centras „RoboLabas“. Tikimasi, kad tai paskatins regiono vaikus susipažinti su naujausiomis technologijomis, mokytis programuoti, kurti inžinerinius sprendimus, ugdyti kūrybiškumą, kritinį mąstymą ir kitas ateities kompetencijas. „RoboLabo“ atidarymas – svarbus žingsnis Panevėžiui siekiant tapti Šiaurės rytų Europos robotikos centru. 2019 m. naujojoje įstaigoje vyko pirmosios regioninės „First Lego League“ varžybos, robotų fiesta, organizuojami neformaliojo švietimo užsiėmimai vaikams ir šeimoms, kvalifikacijos kėlimo mokymai pedagogams.</w:t>
      </w:r>
    </w:p>
    <w:p w14:paraId="2553F1EC" w14:textId="77777777" w:rsidR="007A5189" w:rsidRPr="0020273D" w:rsidRDefault="007A5189" w:rsidP="00F975F5">
      <w:pPr>
        <w:ind w:firstLine="851"/>
        <w:jc w:val="both"/>
      </w:pPr>
      <w:r w:rsidRPr="0020273D">
        <w:t>Diegiamos naujosios technologijos, švietimo įstaigose plėtojama robotika. 10 bendrojo ugdymo mokyklų („Minties“, 5-ajai, V. Žemkalnio gimnazijoms, M. Karkos pagrindinei mokyklai, A. Lipniūno, Rožyno, „Saulėtekio“, „Aušros“, „Šaltinio“, „Vilties“ „Žemynos“ progimnazijoms) nupirktas 31 FLL ir FLL JR varžybų laukas. 14 ikimokyklinių įstaigų vyksta robotikos užsiėmimai. „Minties“ gimnazijoje toliau kuriamas regioninis STEAM centras.</w:t>
      </w:r>
    </w:p>
    <w:p w14:paraId="2553F1ED" w14:textId="77777777" w:rsidR="007A5189" w:rsidRPr="0020273D" w:rsidRDefault="007A5189" w:rsidP="00F975F5">
      <w:pPr>
        <w:ind w:firstLine="851"/>
        <w:jc w:val="both"/>
      </w:pPr>
      <w:r w:rsidRPr="0020273D">
        <w:t>Bendradarbiaujant M. Romerio universitetui, Savivaldybei ir 5-ajai gimnazijai įsteigta Panevėžio ekonomikos ir verslo akademija, kurioje verslumo ir finansinio raštingumo kompetencijas ugdo maždaug 100 gimnazistų iš įvairių miesto gimnazijų.</w:t>
      </w:r>
    </w:p>
    <w:p w14:paraId="2553F1EE" w14:textId="77777777" w:rsidR="007A5189" w:rsidRPr="0020273D" w:rsidRDefault="007A5189" w:rsidP="00F975F5">
      <w:pPr>
        <w:ind w:firstLine="851"/>
        <w:jc w:val="both"/>
      </w:pPr>
      <w:r w:rsidRPr="0020273D">
        <w:t>Pasirašius partnerystės sutartį su Nacionaline švietimo agentūra ,,Vyturio“, Rožyno, Beržų progimnazijose ir M. Karkos pagrindinėje mokykloje diegiamas kokybės krepšelis.</w:t>
      </w:r>
    </w:p>
    <w:p w14:paraId="2553F1EF" w14:textId="77777777" w:rsidR="007A5189" w:rsidRPr="0020273D" w:rsidRDefault="007A5189" w:rsidP="00F975F5">
      <w:pPr>
        <w:ind w:firstLine="851"/>
        <w:jc w:val="both"/>
      </w:pPr>
      <w:r w:rsidRPr="0020273D">
        <w:t>Įgyvendinant jaunų specialistų pritraukimo į Panevėžio miesto ugdymo įstaigas ir pedagogų perkvalifikavimo programą</w:t>
      </w:r>
      <w:r w:rsidR="00004F3E" w:rsidRPr="0020273D">
        <w:t>,</w:t>
      </w:r>
      <w:r w:rsidRPr="0020273D">
        <w:t xml:space="preserve"> 2019 m. finansinė parama skirta 11 trūkstamų specialybių pedagogų.</w:t>
      </w:r>
    </w:p>
    <w:p w14:paraId="2553F1F0" w14:textId="77777777" w:rsidR="007A5189" w:rsidRPr="0020273D" w:rsidRDefault="007A5189" w:rsidP="00F975F5">
      <w:pPr>
        <w:ind w:firstLine="851"/>
        <w:jc w:val="both"/>
        <w:rPr>
          <w:b/>
        </w:rPr>
      </w:pPr>
      <w:r w:rsidRPr="0020273D">
        <w:lastRenderedPageBreak/>
        <w:t>Savivaldybė prisideda prie socialiai atsakingo verslo skatinimo, viešojo ir privataus sektoriaus bendradarbiavimo. Tęsta iniciatyva taikyti žemės mokesčio, valstybinės žemės nuomos, nekilnojamojo turto mokesčių lengvatas remiantiems sportą, kultūrą, mokslą juridiniams asmenims (2019 m. įtraukti ir fiziniai asmenys</w:t>
      </w:r>
      <w:r w:rsidR="00004F3E" w:rsidRPr="0020273D">
        <w:t>, vykdantys ūkinę veiklą</w:t>
      </w:r>
      <w:r w:rsidRPr="0020273D">
        <w:t xml:space="preserve">). Pernai miesto įmonės suteikė paramos </w:t>
      </w:r>
      <w:r w:rsidRPr="0020273D">
        <w:rPr>
          <w:bCs/>
        </w:rPr>
        <w:t>už beveik 370 tūkst. Eur, Savivaldybė verslui pritaikė 123 tūkst. Eur mokesčių lengvatų.</w:t>
      </w:r>
    </w:p>
    <w:p w14:paraId="2553F1F1" w14:textId="77777777" w:rsidR="007A5189" w:rsidRPr="0020273D" w:rsidRDefault="007A5189" w:rsidP="00F975F5">
      <w:pPr>
        <w:ind w:firstLine="851"/>
        <w:jc w:val="both"/>
      </w:pPr>
      <w:r w:rsidRPr="0020273D">
        <w:t>Gerinama sporto infrastruktūra: atnaujinamas „Aukštaitijos“ sporto komplekso stadionas (papildomai sumontuota 4</w:t>
      </w:r>
      <w:r w:rsidR="00004F3E" w:rsidRPr="0020273D">
        <w:t xml:space="preserve"> </w:t>
      </w:r>
      <w:r w:rsidRPr="0020273D">
        <w:t>000 sėdimų vietų, nupirktas modernus LED ekranas, rekonstruojami bėgimo takai su sektoriais), įrengta nauja J. Miltinio gimnazijos universali dirbtinės dangos sporto aikštelė, „Nevėžio“ sporto komplekse atidaryta nauja bokso salė.</w:t>
      </w:r>
    </w:p>
    <w:p w14:paraId="2553F1F2" w14:textId="77777777" w:rsidR="00AF5932" w:rsidRPr="0020273D" w:rsidRDefault="007A5189" w:rsidP="00F975F5">
      <w:pPr>
        <w:ind w:firstLine="851"/>
        <w:jc w:val="both"/>
      </w:pPr>
      <w:r w:rsidRPr="0020273D">
        <w:t>Siekiant paskatinti daugiau gyventojų sportuoti, suteikti geresnes sąlygas neįgaliesiems, senjorams ir ikimokyklinio amžiaus vaikams</w:t>
      </w:r>
      <w:r w:rsidR="00004F3E" w:rsidRPr="0020273D">
        <w:t>,</w:t>
      </w:r>
      <w:r w:rsidRPr="0020273D">
        <w:t xml:space="preserve"> šioms gyventojų grupėms suteikta galimybė nemokamai naudotis „Aukštaitijos“ sporto komplekso baseinu, ledo arena, krepšinio, rankinio salėmis ir kt. 2019 m. šia teise pasinaudojo per 3</w:t>
      </w:r>
      <w:r w:rsidR="0020273D" w:rsidRPr="0020273D">
        <w:t xml:space="preserve"> </w:t>
      </w:r>
      <w:r w:rsidRPr="0020273D">
        <w:t>700 gyventojų. Didžiausio susidomėjimo sulaukė baseinas, V. Variakojo sporto kompleksas (stalo tenisas) ir ledo arena.</w:t>
      </w:r>
    </w:p>
    <w:p w14:paraId="2553F1F3" w14:textId="77777777" w:rsidR="00AF5932" w:rsidRPr="0020273D" w:rsidRDefault="00AF5932" w:rsidP="00F975F5">
      <w:r w:rsidRPr="0020273D">
        <w:br w:type="page"/>
      </w:r>
    </w:p>
    <w:p w14:paraId="2553F1F4" w14:textId="77777777" w:rsidR="007A5189" w:rsidRPr="0020273D" w:rsidRDefault="007A5189" w:rsidP="00F975F5">
      <w:pPr>
        <w:jc w:val="center"/>
        <w:rPr>
          <w:b/>
          <w:szCs w:val="24"/>
        </w:rPr>
      </w:pPr>
      <w:r w:rsidRPr="0020273D">
        <w:rPr>
          <w:b/>
          <w:szCs w:val="24"/>
        </w:rPr>
        <w:lastRenderedPageBreak/>
        <w:t>SAVIVALDYBĖS ADMINISTRACIJA</w:t>
      </w:r>
    </w:p>
    <w:p w14:paraId="2553F1F5" w14:textId="77777777" w:rsidR="007A5189" w:rsidRPr="0020273D" w:rsidRDefault="007A5189" w:rsidP="00F975F5">
      <w:pPr>
        <w:jc w:val="center"/>
        <w:rPr>
          <w:b/>
          <w:szCs w:val="24"/>
        </w:rPr>
      </w:pPr>
    </w:p>
    <w:p w14:paraId="2553F1F6" w14:textId="77777777" w:rsidR="007A5189" w:rsidRPr="0020273D" w:rsidRDefault="007A5189" w:rsidP="00F975F5">
      <w:pPr>
        <w:jc w:val="center"/>
        <w:rPr>
          <w:b/>
          <w:szCs w:val="24"/>
        </w:rPr>
      </w:pPr>
      <w:r w:rsidRPr="0020273D">
        <w:rPr>
          <w:b/>
          <w:szCs w:val="24"/>
        </w:rPr>
        <w:t>STRATEGINIS PLANAVIMAS IR BIUDŽETAS</w:t>
      </w:r>
    </w:p>
    <w:p w14:paraId="2553F1F7" w14:textId="77777777" w:rsidR="007A5189" w:rsidRPr="0020273D" w:rsidRDefault="007A5189" w:rsidP="00F975F5">
      <w:pPr>
        <w:jc w:val="both"/>
        <w:rPr>
          <w:szCs w:val="24"/>
        </w:rPr>
      </w:pPr>
    </w:p>
    <w:p w14:paraId="2553F1F8" w14:textId="77777777" w:rsidR="007A5189" w:rsidRPr="0020273D" w:rsidRDefault="007A5189" w:rsidP="00F975F5">
      <w:pPr>
        <w:ind w:firstLine="1296"/>
        <w:jc w:val="both"/>
        <w:rPr>
          <w:color w:val="000000"/>
          <w:szCs w:val="24"/>
        </w:rPr>
      </w:pPr>
    </w:p>
    <w:p w14:paraId="2553F1F9" w14:textId="77777777" w:rsidR="007A5189" w:rsidRPr="0020273D" w:rsidRDefault="007A5189" w:rsidP="00F975F5">
      <w:pPr>
        <w:ind w:firstLine="851"/>
        <w:jc w:val="both"/>
        <w:rPr>
          <w:color w:val="000000"/>
          <w:szCs w:val="24"/>
        </w:rPr>
      </w:pPr>
      <w:r w:rsidRPr="0020273D">
        <w:rPr>
          <w:b/>
          <w:szCs w:val="24"/>
        </w:rPr>
        <w:t xml:space="preserve">Strateginis planavimas. </w:t>
      </w:r>
      <w:r w:rsidRPr="0020273D">
        <w:rPr>
          <w:szCs w:val="24"/>
        </w:rPr>
        <w:t xml:space="preserve">Parengtas ir patvirtintas Panevėžio miesto 2019–2021 m. veiklos planas ir </w:t>
      </w:r>
      <w:r w:rsidR="00215651" w:rsidRPr="0020273D">
        <w:rPr>
          <w:szCs w:val="24"/>
        </w:rPr>
        <w:t>S</w:t>
      </w:r>
      <w:r w:rsidRPr="0020273D">
        <w:rPr>
          <w:szCs w:val="24"/>
        </w:rPr>
        <w:t>ocialinės-ekonominės plėtros programos, miesto plėtros 2014–2020 m. strateginio plano 2018 m. ataskaita, socialinių-ekonominių plėtros programų ataskaitos už 2018 m., S</w:t>
      </w:r>
      <w:r w:rsidRPr="0020273D">
        <w:rPr>
          <w:color w:val="000000"/>
          <w:szCs w:val="24"/>
        </w:rPr>
        <w:t>avivaldybės administracijos 2019 m. veiklos planas.</w:t>
      </w:r>
    </w:p>
    <w:p w14:paraId="2553F1FA" w14:textId="77777777" w:rsidR="007A5189" w:rsidRPr="0020273D" w:rsidRDefault="007A5189" w:rsidP="00F975F5">
      <w:pPr>
        <w:ind w:firstLine="851"/>
        <w:rPr>
          <w:bCs/>
          <w:szCs w:val="24"/>
          <w:lang w:eastAsia="lt-LT"/>
        </w:rPr>
      </w:pPr>
    </w:p>
    <w:p w14:paraId="2553F1FB" w14:textId="77777777" w:rsidR="007A5189" w:rsidRPr="0020273D" w:rsidRDefault="007A5189" w:rsidP="00F975F5">
      <w:pPr>
        <w:ind w:firstLine="851"/>
        <w:jc w:val="both"/>
        <w:rPr>
          <w:szCs w:val="24"/>
        </w:rPr>
      </w:pPr>
      <w:r w:rsidRPr="0020273D">
        <w:rPr>
          <w:b/>
          <w:szCs w:val="24"/>
        </w:rPr>
        <w:t xml:space="preserve">Biudžetas. </w:t>
      </w:r>
      <w:r w:rsidRPr="0020273D">
        <w:rPr>
          <w:color w:val="000000"/>
          <w:szCs w:val="24"/>
        </w:rPr>
        <w:t>2019 m. vasario 21 d. patvirtintas biudžetas – 102 mln. 956,6 tūkst. Eur pajamų ir 105 mln. 194 tūkst. Eur išlaidų. Išlaidos dėl planuotų banko paskolų investicijų projektams</w:t>
      </w:r>
      <w:r w:rsidRPr="0020273D">
        <w:rPr>
          <w:color w:val="FF0000"/>
          <w:szCs w:val="24"/>
        </w:rPr>
        <w:t xml:space="preserve"> </w:t>
      </w:r>
      <w:r w:rsidRPr="0020273D">
        <w:rPr>
          <w:color w:val="000000"/>
          <w:szCs w:val="24"/>
        </w:rPr>
        <w:t>2 mln.  237,4 tūkst. Eur viršijo pajamas</w:t>
      </w:r>
      <w:r w:rsidRPr="0020273D">
        <w:rPr>
          <w:szCs w:val="24"/>
        </w:rPr>
        <w:t>.</w:t>
      </w:r>
    </w:p>
    <w:p w14:paraId="2553F1FC" w14:textId="77777777" w:rsidR="007A5189" w:rsidRPr="0020273D" w:rsidRDefault="007A5189" w:rsidP="00F975F5">
      <w:pPr>
        <w:ind w:firstLine="851"/>
        <w:jc w:val="both"/>
        <w:rPr>
          <w:color w:val="000000"/>
          <w:szCs w:val="24"/>
        </w:rPr>
      </w:pPr>
      <w:r w:rsidRPr="0020273D">
        <w:rPr>
          <w:color w:val="000000"/>
          <w:szCs w:val="24"/>
        </w:rPr>
        <w:t>Per metus biudžetas tikslintas 4 kartus. Pajamų padidinta 3 mln. 172,5 tūkst. Eur, išlaidų – 4 mln. 522,5 tūkst. Eur. Skirtumas 1 mln. 350 tūkst. Eur. Šios lėšos yra banko paskola iš Finansų ministerijos papildomai gauto 5 proc. skolinimosi limito investicijų projektams vykdyti.</w:t>
      </w:r>
    </w:p>
    <w:p w14:paraId="2553F1FD" w14:textId="77777777" w:rsidR="007A5189" w:rsidRPr="0020273D" w:rsidRDefault="007A5189" w:rsidP="00F975F5">
      <w:pPr>
        <w:ind w:firstLine="851"/>
        <w:jc w:val="both"/>
        <w:rPr>
          <w:color w:val="000000"/>
          <w:szCs w:val="24"/>
        </w:rPr>
      </w:pPr>
      <w:r w:rsidRPr="0020273D">
        <w:rPr>
          <w:color w:val="000000"/>
          <w:szCs w:val="24"/>
        </w:rPr>
        <w:t>Patikslinto biudžeto pajamos sudarė 106 mln. 129,1 tūkst. Eur. Faktiškai gauta 105 mln. 902,6 tūkst. Eur (226,5 tūkst. Eur mažiau). Pajamų iš mokesčių ir kt. gauta 3 mln. 688,3 tūkst. Eur daugiau, bet negauta 3 mln. 914,8 tūkst. Eur dotacijų. 96,1 proc. negautų dotacijų sudarė ES lėšos investicijų projektams vykdyti, nes užsitęsus viešųjų pirkimų procedūroms laiku neatlikt</w:t>
      </w:r>
      <w:r w:rsidR="00215651" w:rsidRPr="0020273D">
        <w:rPr>
          <w:color w:val="000000"/>
          <w:szCs w:val="24"/>
        </w:rPr>
        <w:t xml:space="preserve">i </w:t>
      </w:r>
      <w:r w:rsidRPr="0020273D">
        <w:rPr>
          <w:color w:val="000000"/>
          <w:szCs w:val="24"/>
        </w:rPr>
        <w:t>vis</w:t>
      </w:r>
      <w:r w:rsidR="00215651" w:rsidRPr="0020273D">
        <w:rPr>
          <w:color w:val="000000"/>
          <w:szCs w:val="24"/>
        </w:rPr>
        <w:t>i</w:t>
      </w:r>
      <w:r w:rsidRPr="0020273D">
        <w:rPr>
          <w:color w:val="000000"/>
          <w:szCs w:val="24"/>
        </w:rPr>
        <w:t xml:space="preserve"> planuot</w:t>
      </w:r>
      <w:r w:rsidR="00215651" w:rsidRPr="0020273D">
        <w:rPr>
          <w:color w:val="000000"/>
          <w:szCs w:val="24"/>
        </w:rPr>
        <w:t>i</w:t>
      </w:r>
      <w:r w:rsidRPr="0020273D">
        <w:rPr>
          <w:color w:val="000000"/>
          <w:szCs w:val="24"/>
        </w:rPr>
        <w:t xml:space="preserve"> darb</w:t>
      </w:r>
      <w:r w:rsidR="00215651" w:rsidRPr="0020273D">
        <w:rPr>
          <w:color w:val="000000"/>
          <w:szCs w:val="24"/>
        </w:rPr>
        <w:t>ai</w:t>
      </w:r>
      <w:r w:rsidRPr="0020273D">
        <w:rPr>
          <w:color w:val="000000"/>
          <w:szCs w:val="24"/>
        </w:rPr>
        <w:t>.</w:t>
      </w:r>
    </w:p>
    <w:p w14:paraId="2553F1FE" w14:textId="77777777" w:rsidR="007A5189" w:rsidRPr="0020273D" w:rsidRDefault="007A5189" w:rsidP="007A5189">
      <w:pPr>
        <w:spacing w:line="276" w:lineRule="auto"/>
        <w:ind w:firstLine="851"/>
        <w:jc w:val="center"/>
        <w:rPr>
          <w:b/>
          <w:bCs/>
          <w:color w:val="000000"/>
          <w:szCs w:val="24"/>
        </w:rPr>
      </w:pPr>
    </w:p>
    <w:p w14:paraId="2553F1FF" w14:textId="77777777" w:rsidR="007A5189" w:rsidRPr="0020273D" w:rsidRDefault="007A5189" w:rsidP="007A5189">
      <w:pPr>
        <w:spacing w:line="276" w:lineRule="auto"/>
        <w:ind w:firstLine="851"/>
        <w:jc w:val="center"/>
        <w:rPr>
          <w:b/>
          <w:bCs/>
          <w:color w:val="000000"/>
          <w:szCs w:val="24"/>
        </w:rPr>
      </w:pPr>
      <w:r w:rsidRPr="0020273D">
        <w:rPr>
          <w:b/>
          <w:bCs/>
          <w:color w:val="000000"/>
          <w:szCs w:val="24"/>
        </w:rPr>
        <w:t>Savivaldybės biudžeto gautos pajamos</w:t>
      </w:r>
    </w:p>
    <w:p w14:paraId="2553F200" w14:textId="77777777" w:rsidR="007A5189" w:rsidRPr="0020273D" w:rsidRDefault="007A5189" w:rsidP="007A5189">
      <w:pPr>
        <w:spacing w:line="276" w:lineRule="auto"/>
        <w:ind w:firstLine="851"/>
        <w:jc w:val="both"/>
        <w:rPr>
          <w:color w:val="000000"/>
          <w:szCs w:val="24"/>
        </w:rPr>
      </w:pPr>
    </w:p>
    <w:tbl>
      <w:tblPr>
        <w:tblW w:w="9531" w:type="dxa"/>
        <w:tblInd w:w="108" w:type="dxa"/>
        <w:tblLook w:val="04A0" w:firstRow="1" w:lastRow="0" w:firstColumn="1" w:lastColumn="0" w:noHBand="0" w:noVBand="1"/>
      </w:tblPr>
      <w:tblGrid>
        <w:gridCol w:w="5551"/>
        <w:gridCol w:w="859"/>
        <w:gridCol w:w="370"/>
        <w:gridCol w:w="523"/>
        <w:gridCol w:w="370"/>
        <w:gridCol w:w="523"/>
        <w:gridCol w:w="370"/>
        <w:gridCol w:w="523"/>
        <w:gridCol w:w="221"/>
        <w:gridCol w:w="221"/>
      </w:tblGrid>
      <w:tr w:rsidR="007A5189" w:rsidRPr="0020273D" w14:paraId="2553F2ED" w14:textId="77777777" w:rsidTr="00AF5932">
        <w:trPr>
          <w:trHeight w:val="253"/>
        </w:trPr>
        <w:tc>
          <w:tcPr>
            <w:tcW w:w="5274" w:type="dxa"/>
            <w:noWrap/>
            <w:vAlign w:val="bottom"/>
            <w:hideMark/>
          </w:tcPr>
          <w:tbl>
            <w:tblPr>
              <w:tblW w:w="5792" w:type="dxa"/>
              <w:tblLook w:val="04A0" w:firstRow="1" w:lastRow="0" w:firstColumn="1" w:lastColumn="0" w:noHBand="0" w:noVBand="1"/>
            </w:tblPr>
            <w:tblGrid>
              <w:gridCol w:w="686"/>
              <w:gridCol w:w="582"/>
              <w:gridCol w:w="581"/>
              <w:gridCol w:w="581"/>
              <w:gridCol w:w="581"/>
              <w:gridCol w:w="581"/>
              <w:gridCol w:w="581"/>
              <w:gridCol w:w="581"/>
              <w:gridCol w:w="581"/>
            </w:tblGrid>
            <w:tr w:rsidR="007A5189" w:rsidRPr="0020273D" w14:paraId="2553F20D" w14:textId="77777777" w:rsidTr="00AF5932">
              <w:trPr>
                <w:trHeight w:val="291"/>
              </w:trPr>
              <w:tc>
                <w:tcPr>
                  <w:tcW w:w="743" w:type="dxa"/>
                  <w:noWrap/>
                  <w:vAlign w:val="bottom"/>
                </w:tcPr>
                <w:p w14:paraId="2553F201" w14:textId="77777777" w:rsidR="007A5189" w:rsidRPr="0020273D" w:rsidRDefault="007A5189" w:rsidP="00AF5932">
                  <w:pPr>
                    <w:rPr>
                      <w:rFonts w:ascii="Calibri" w:hAnsi="Calibri" w:cs="Calibri"/>
                      <w:color w:val="000000"/>
                      <w:sz w:val="22"/>
                      <w:szCs w:val="22"/>
                      <w:lang w:eastAsia="lt-LT"/>
                    </w:rPr>
                  </w:pPr>
                </w:p>
                <w:tbl>
                  <w:tblPr>
                    <w:tblW w:w="533" w:type="dxa"/>
                    <w:tblCellSpacing w:w="0" w:type="dxa"/>
                    <w:tblCellMar>
                      <w:left w:w="0" w:type="dxa"/>
                      <w:right w:w="0" w:type="dxa"/>
                    </w:tblCellMar>
                    <w:tblLook w:val="04A0" w:firstRow="1" w:lastRow="0" w:firstColumn="1" w:lastColumn="0" w:noHBand="0" w:noVBand="1"/>
                  </w:tblPr>
                  <w:tblGrid>
                    <w:gridCol w:w="470"/>
                  </w:tblGrid>
                  <w:tr w:rsidR="007A5189" w:rsidRPr="0020273D" w14:paraId="2553F203" w14:textId="77777777" w:rsidTr="00AF5932">
                    <w:trPr>
                      <w:trHeight w:val="291"/>
                      <w:tblCellSpacing w:w="0" w:type="dxa"/>
                    </w:trPr>
                    <w:tc>
                      <w:tcPr>
                        <w:tcW w:w="533" w:type="dxa"/>
                        <w:noWrap/>
                        <w:vAlign w:val="bottom"/>
                        <w:hideMark/>
                      </w:tcPr>
                      <w:p w14:paraId="2553F202" w14:textId="77777777" w:rsidR="007A5189" w:rsidRPr="0020273D" w:rsidRDefault="007A5189" w:rsidP="00AF5932">
                        <w:pPr>
                          <w:rPr>
                            <w:sz w:val="20"/>
                            <w:lang w:eastAsia="lt-LT"/>
                          </w:rPr>
                        </w:pPr>
                      </w:p>
                    </w:tc>
                  </w:tr>
                </w:tbl>
                <w:p w14:paraId="2553F204" w14:textId="77777777" w:rsidR="007A5189" w:rsidRPr="0020273D" w:rsidRDefault="007A5189" w:rsidP="00AF5932">
                  <w:pPr>
                    <w:rPr>
                      <w:sz w:val="20"/>
                      <w:lang w:eastAsia="lt-LT"/>
                    </w:rPr>
                  </w:pPr>
                </w:p>
              </w:tc>
              <w:tc>
                <w:tcPr>
                  <w:tcW w:w="632" w:type="dxa"/>
                  <w:noWrap/>
                  <w:vAlign w:val="bottom"/>
                  <w:hideMark/>
                </w:tcPr>
                <w:p w14:paraId="2553F205" w14:textId="77777777" w:rsidR="007A5189" w:rsidRPr="0020273D" w:rsidRDefault="007A5189" w:rsidP="00AF5932">
                  <w:pPr>
                    <w:rPr>
                      <w:sz w:val="20"/>
                      <w:lang w:eastAsia="lt-LT"/>
                    </w:rPr>
                  </w:pPr>
                </w:p>
              </w:tc>
              <w:tc>
                <w:tcPr>
                  <w:tcW w:w="631" w:type="dxa"/>
                  <w:noWrap/>
                  <w:vAlign w:val="bottom"/>
                </w:tcPr>
                <w:p w14:paraId="2553F206" w14:textId="77777777" w:rsidR="007A5189" w:rsidRPr="0020273D" w:rsidRDefault="007A5189" w:rsidP="00AF5932">
                  <w:pPr>
                    <w:rPr>
                      <w:sz w:val="20"/>
                      <w:lang w:eastAsia="lt-LT"/>
                    </w:rPr>
                  </w:pPr>
                </w:p>
              </w:tc>
              <w:tc>
                <w:tcPr>
                  <w:tcW w:w="631" w:type="dxa"/>
                  <w:noWrap/>
                  <w:vAlign w:val="bottom"/>
                </w:tcPr>
                <w:p w14:paraId="2553F207" w14:textId="77777777" w:rsidR="007A5189" w:rsidRPr="0020273D" w:rsidRDefault="007A5189" w:rsidP="00AF5932">
                  <w:pPr>
                    <w:rPr>
                      <w:szCs w:val="24"/>
                      <w:lang w:eastAsia="lt-LT"/>
                    </w:rPr>
                  </w:pPr>
                </w:p>
              </w:tc>
              <w:tc>
                <w:tcPr>
                  <w:tcW w:w="631" w:type="dxa"/>
                  <w:noWrap/>
                  <w:vAlign w:val="bottom"/>
                  <w:hideMark/>
                </w:tcPr>
                <w:p w14:paraId="2553F208" w14:textId="77777777" w:rsidR="007A5189" w:rsidRPr="0020273D" w:rsidRDefault="007A5189" w:rsidP="00AF5932">
                  <w:pPr>
                    <w:rPr>
                      <w:sz w:val="20"/>
                      <w:lang w:eastAsia="lt-LT"/>
                    </w:rPr>
                  </w:pPr>
                </w:p>
              </w:tc>
              <w:tc>
                <w:tcPr>
                  <w:tcW w:w="631" w:type="dxa"/>
                  <w:noWrap/>
                  <w:vAlign w:val="bottom"/>
                  <w:hideMark/>
                </w:tcPr>
                <w:p w14:paraId="2553F209" w14:textId="77777777" w:rsidR="007A5189" w:rsidRPr="0020273D" w:rsidRDefault="007A5189" w:rsidP="00AF5932">
                  <w:pPr>
                    <w:rPr>
                      <w:sz w:val="20"/>
                      <w:lang w:eastAsia="lt-LT"/>
                    </w:rPr>
                  </w:pPr>
                </w:p>
              </w:tc>
              <w:tc>
                <w:tcPr>
                  <w:tcW w:w="631" w:type="dxa"/>
                  <w:noWrap/>
                  <w:vAlign w:val="bottom"/>
                  <w:hideMark/>
                </w:tcPr>
                <w:p w14:paraId="2553F20A" w14:textId="77777777" w:rsidR="007A5189" w:rsidRPr="0020273D" w:rsidRDefault="007A5189" w:rsidP="00AF5932">
                  <w:pPr>
                    <w:rPr>
                      <w:sz w:val="20"/>
                      <w:lang w:eastAsia="lt-LT"/>
                    </w:rPr>
                  </w:pPr>
                </w:p>
              </w:tc>
              <w:tc>
                <w:tcPr>
                  <w:tcW w:w="631" w:type="dxa"/>
                  <w:noWrap/>
                  <w:vAlign w:val="bottom"/>
                  <w:hideMark/>
                </w:tcPr>
                <w:p w14:paraId="2553F20B" w14:textId="77777777" w:rsidR="007A5189" w:rsidRPr="0020273D" w:rsidRDefault="007A5189" w:rsidP="00AF5932">
                  <w:pPr>
                    <w:rPr>
                      <w:sz w:val="20"/>
                      <w:lang w:eastAsia="lt-LT"/>
                    </w:rPr>
                  </w:pPr>
                </w:p>
              </w:tc>
              <w:tc>
                <w:tcPr>
                  <w:tcW w:w="631" w:type="dxa"/>
                  <w:noWrap/>
                  <w:vAlign w:val="bottom"/>
                  <w:hideMark/>
                </w:tcPr>
                <w:p w14:paraId="2553F20C" w14:textId="77777777" w:rsidR="007A5189" w:rsidRPr="0020273D" w:rsidRDefault="007A5189" w:rsidP="00AF5932">
                  <w:pPr>
                    <w:rPr>
                      <w:sz w:val="20"/>
                      <w:lang w:eastAsia="lt-LT"/>
                    </w:rPr>
                  </w:pPr>
                </w:p>
              </w:tc>
            </w:tr>
            <w:tr w:rsidR="007A5189" w:rsidRPr="0020273D" w14:paraId="2553F217" w14:textId="77777777" w:rsidTr="00AF5932">
              <w:trPr>
                <w:trHeight w:val="291"/>
              </w:trPr>
              <w:tc>
                <w:tcPr>
                  <w:tcW w:w="743" w:type="dxa"/>
                  <w:noWrap/>
                  <w:vAlign w:val="bottom"/>
                  <w:hideMark/>
                </w:tcPr>
                <w:p w14:paraId="2553F20E" w14:textId="77777777" w:rsidR="007A5189" w:rsidRPr="0020273D" w:rsidRDefault="007A5189" w:rsidP="00AF5932">
                  <w:pPr>
                    <w:rPr>
                      <w:sz w:val="20"/>
                      <w:lang w:eastAsia="lt-LT"/>
                    </w:rPr>
                  </w:pPr>
                </w:p>
              </w:tc>
              <w:tc>
                <w:tcPr>
                  <w:tcW w:w="632" w:type="dxa"/>
                  <w:noWrap/>
                  <w:vAlign w:val="bottom"/>
                  <w:hideMark/>
                </w:tcPr>
                <w:p w14:paraId="2553F20F" w14:textId="77777777" w:rsidR="007A5189" w:rsidRPr="0020273D" w:rsidRDefault="007A5189" w:rsidP="00AF5932">
                  <w:pPr>
                    <w:rPr>
                      <w:sz w:val="20"/>
                      <w:lang w:eastAsia="lt-LT"/>
                    </w:rPr>
                  </w:pPr>
                </w:p>
              </w:tc>
              <w:tc>
                <w:tcPr>
                  <w:tcW w:w="631" w:type="dxa"/>
                  <w:noWrap/>
                  <w:vAlign w:val="bottom"/>
                  <w:hideMark/>
                </w:tcPr>
                <w:p w14:paraId="2553F210" w14:textId="77777777" w:rsidR="007A5189" w:rsidRPr="0020273D" w:rsidRDefault="007A5189" w:rsidP="00AF5932">
                  <w:pPr>
                    <w:rPr>
                      <w:sz w:val="20"/>
                      <w:lang w:eastAsia="lt-LT"/>
                    </w:rPr>
                  </w:pPr>
                </w:p>
              </w:tc>
              <w:tc>
                <w:tcPr>
                  <w:tcW w:w="631" w:type="dxa"/>
                  <w:noWrap/>
                  <w:vAlign w:val="bottom"/>
                  <w:hideMark/>
                </w:tcPr>
                <w:p w14:paraId="2553F211" w14:textId="77777777" w:rsidR="007A5189" w:rsidRPr="0020273D" w:rsidRDefault="007A5189" w:rsidP="00AF5932">
                  <w:pPr>
                    <w:rPr>
                      <w:sz w:val="20"/>
                      <w:lang w:eastAsia="lt-LT"/>
                    </w:rPr>
                  </w:pPr>
                </w:p>
              </w:tc>
              <w:tc>
                <w:tcPr>
                  <w:tcW w:w="631" w:type="dxa"/>
                  <w:noWrap/>
                  <w:vAlign w:val="bottom"/>
                  <w:hideMark/>
                </w:tcPr>
                <w:p w14:paraId="2553F212" w14:textId="77777777" w:rsidR="007A5189" w:rsidRPr="0020273D" w:rsidRDefault="007A5189" w:rsidP="00AF5932">
                  <w:pPr>
                    <w:rPr>
                      <w:sz w:val="20"/>
                      <w:lang w:eastAsia="lt-LT"/>
                    </w:rPr>
                  </w:pPr>
                </w:p>
              </w:tc>
              <w:tc>
                <w:tcPr>
                  <w:tcW w:w="631" w:type="dxa"/>
                  <w:noWrap/>
                  <w:vAlign w:val="bottom"/>
                  <w:hideMark/>
                </w:tcPr>
                <w:p w14:paraId="2553F213" w14:textId="77777777" w:rsidR="007A5189" w:rsidRPr="0020273D" w:rsidRDefault="007A5189" w:rsidP="00AF5932">
                  <w:pPr>
                    <w:rPr>
                      <w:sz w:val="20"/>
                      <w:lang w:eastAsia="lt-LT"/>
                    </w:rPr>
                  </w:pPr>
                </w:p>
              </w:tc>
              <w:tc>
                <w:tcPr>
                  <w:tcW w:w="631" w:type="dxa"/>
                  <w:noWrap/>
                  <w:vAlign w:val="bottom"/>
                  <w:hideMark/>
                </w:tcPr>
                <w:p w14:paraId="2553F214" w14:textId="77777777" w:rsidR="007A5189" w:rsidRPr="0020273D" w:rsidRDefault="007A5189" w:rsidP="00AF5932">
                  <w:pPr>
                    <w:rPr>
                      <w:sz w:val="20"/>
                      <w:lang w:eastAsia="lt-LT"/>
                    </w:rPr>
                  </w:pPr>
                </w:p>
              </w:tc>
              <w:tc>
                <w:tcPr>
                  <w:tcW w:w="631" w:type="dxa"/>
                  <w:noWrap/>
                  <w:vAlign w:val="bottom"/>
                  <w:hideMark/>
                </w:tcPr>
                <w:p w14:paraId="2553F215" w14:textId="77777777" w:rsidR="007A5189" w:rsidRPr="0020273D" w:rsidRDefault="007A5189" w:rsidP="00AF5932">
                  <w:pPr>
                    <w:rPr>
                      <w:sz w:val="20"/>
                      <w:lang w:eastAsia="lt-LT"/>
                    </w:rPr>
                  </w:pPr>
                </w:p>
              </w:tc>
              <w:tc>
                <w:tcPr>
                  <w:tcW w:w="631" w:type="dxa"/>
                  <w:noWrap/>
                  <w:vAlign w:val="bottom"/>
                  <w:hideMark/>
                </w:tcPr>
                <w:p w14:paraId="2553F216" w14:textId="77777777" w:rsidR="007A5189" w:rsidRPr="0020273D" w:rsidRDefault="007A5189" w:rsidP="00AF5932">
                  <w:pPr>
                    <w:rPr>
                      <w:sz w:val="20"/>
                      <w:lang w:eastAsia="lt-LT"/>
                    </w:rPr>
                  </w:pPr>
                </w:p>
              </w:tc>
            </w:tr>
            <w:tr w:rsidR="007A5189" w:rsidRPr="0020273D" w14:paraId="2553F221" w14:textId="77777777" w:rsidTr="00AF5932">
              <w:trPr>
                <w:trHeight w:val="291"/>
              </w:trPr>
              <w:tc>
                <w:tcPr>
                  <w:tcW w:w="743" w:type="dxa"/>
                  <w:noWrap/>
                  <w:vAlign w:val="bottom"/>
                  <w:hideMark/>
                </w:tcPr>
                <w:p w14:paraId="2553F218" w14:textId="77777777" w:rsidR="007A5189" w:rsidRPr="0020273D" w:rsidRDefault="007A5189" w:rsidP="00AF5932">
                  <w:pPr>
                    <w:rPr>
                      <w:rFonts w:ascii="Calibri" w:hAnsi="Calibri" w:cs="Calibri"/>
                      <w:color w:val="000000"/>
                      <w:sz w:val="22"/>
                      <w:szCs w:val="22"/>
                      <w:lang w:eastAsia="lt-LT"/>
                    </w:rPr>
                  </w:pPr>
                  <w:r w:rsidRPr="0020273D">
                    <w:rPr>
                      <w:noProof/>
                      <w:lang w:eastAsia="lt-LT"/>
                    </w:rPr>
                    <w:drawing>
                      <wp:anchor distT="0" distB="0" distL="114300" distR="114300" simplePos="0" relativeHeight="251660288" behindDoc="0" locked="0" layoutInCell="1" allowOverlap="1" wp14:anchorId="2553F769" wp14:editId="2553F76A">
                        <wp:simplePos x="0" y="0"/>
                        <wp:positionH relativeFrom="column">
                          <wp:posOffset>-83820</wp:posOffset>
                        </wp:positionH>
                        <wp:positionV relativeFrom="paragraph">
                          <wp:posOffset>-575945</wp:posOffset>
                        </wp:positionV>
                        <wp:extent cx="4871720" cy="3677920"/>
                        <wp:effectExtent l="0" t="0" r="5080" b="17780"/>
                        <wp:wrapNone/>
                        <wp:docPr id="298" name="Diagrama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c>
                <w:tcPr>
                  <w:tcW w:w="632" w:type="dxa"/>
                  <w:noWrap/>
                  <w:vAlign w:val="bottom"/>
                  <w:hideMark/>
                </w:tcPr>
                <w:p w14:paraId="2553F219" w14:textId="77777777" w:rsidR="007A5189" w:rsidRPr="0020273D" w:rsidRDefault="007A5189" w:rsidP="00AF5932">
                  <w:pPr>
                    <w:rPr>
                      <w:sz w:val="20"/>
                      <w:lang w:eastAsia="lt-LT"/>
                    </w:rPr>
                  </w:pPr>
                </w:p>
              </w:tc>
              <w:tc>
                <w:tcPr>
                  <w:tcW w:w="631" w:type="dxa"/>
                  <w:noWrap/>
                  <w:vAlign w:val="bottom"/>
                  <w:hideMark/>
                </w:tcPr>
                <w:p w14:paraId="2553F21A" w14:textId="77777777" w:rsidR="007A5189" w:rsidRPr="0020273D" w:rsidRDefault="007A5189" w:rsidP="00AF5932">
                  <w:pPr>
                    <w:rPr>
                      <w:sz w:val="20"/>
                      <w:lang w:eastAsia="lt-LT"/>
                    </w:rPr>
                  </w:pPr>
                </w:p>
              </w:tc>
              <w:tc>
                <w:tcPr>
                  <w:tcW w:w="631" w:type="dxa"/>
                  <w:noWrap/>
                  <w:vAlign w:val="bottom"/>
                  <w:hideMark/>
                </w:tcPr>
                <w:p w14:paraId="2553F21B" w14:textId="77777777" w:rsidR="007A5189" w:rsidRPr="0020273D" w:rsidRDefault="007A5189" w:rsidP="00AF5932">
                  <w:pPr>
                    <w:rPr>
                      <w:sz w:val="20"/>
                      <w:lang w:eastAsia="lt-LT"/>
                    </w:rPr>
                  </w:pPr>
                </w:p>
              </w:tc>
              <w:tc>
                <w:tcPr>
                  <w:tcW w:w="631" w:type="dxa"/>
                  <w:noWrap/>
                  <w:vAlign w:val="bottom"/>
                  <w:hideMark/>
                </w:tcPr>
                <w:p w14:paraId="2553F21C" w14:textId="77777777" w:rsidR="007A5189" w:rsidRPr="0020273D" w:rsidRDefault="007A5189" w:rsidP="00AF5932">
                  <w:pPr>
                    <w:rPr>
                      <w:sz w:val="20"/>
                      <w:lang w:eastAsia="lt-LT"/>
                    </w:rPr>
                  </w:pPr>
                </w:p>
              </w:tc>
              <w:tc>
                <w:tcPr>
                  <w:tcW w:w="631" w:type="dxa"/>
                  <w:noWrap/>
                  <w:vAlign w:val="bottom"/>
                  <w:hideMark/>
                </w:tcPr>
                <w:p w14:paraId="2553F21D" w14:textId="77777777" w:rsidR="007A5189" w:rsidRPr="0020273D" w:rsidRDefault="007A5189" w:rsidP="00AF5932">
                  <w:pPr>
                    <w:rPr>
                      <w:sz w:val="20"/>
                      <w:lang w:eastAsia="lt-LT"/>
                    </w:rPr>
                  </w:pPr>
                </w:p>
              </w:tc>
              <w:tc>
                <w:tcPr>
                  <w:tcW w:w="631" w:type="dxa"/>
                  <w:noWrap/>
                  <w:vAlign w:val="bottom"/>
                  <w:hideMark/>
                </w:tcPr>
                <w:p w14:paraId="2553F21E" w14:textId="77777777" w:rsidR="007A5189" w:rsidRPr="0020273D" w:rsidRDefault="007A5189" w:rsidP="00AF5932">
                  <w:pPr>
                    <w:rPr>
                      <w:sz w:val="20"/>
                      <w:lang w:eastAsia="lt-LT"/>
                    </w:rPr>
                  </w:pPr>
                </w:p>
              </w:tc>
              <w:tc>
                <w:tcPr>
                  <w:tcW w:w="631" w:type="dxa"/>
                  <w:noWrap/>
                  <w:vAlign w:val="bottom"/>
                  <w:hideMark/>
                </w:tcPr>
                <w:p w14:paraId="2553F21F" w14:textId="77777777" w:rsidR="007A5189" w:rsidRPr="0020273D" w:rsidRDefault="007A5189" w:rsidP="00AF5932">
                  <w:pPr>
                    <w:rPr>
                      <w:sz w:val="20"/>
                      <w:lang w:eastAsia="lt-LT"/>
                    </w:rPr>
                  </w:pPr>
                </w:p>
              </w:tc>
              <w:tc>
                <w:tcPr>
                  <w:tcW w:w="631" w:type="dxa"/>
                  <w:noWrap/>
                  <w:vAlign w:val="bottom"/>
                  <w:hideMark/>
                </w:tcPr>
                <w:p w14:paraId="2553F220" w14:textId="77777777" w:rsidR="007A5189" w:rsidRPr="0020273D" w:rsidRDefault="007A5189" w:rsidP="00AF5932">
                  <w:pPr>
                    <w:rPr>
                      <w:sz w:val="20"/>
                      <w:lang w:eastAsia="lt-LT"/>
                    </w:rPr>
                  </w:pPr>
                </w:p>
              </w:tc>
            </w:tr>
            <w:tr w:rsidR="007A5189" w:rsidRPr="0020273D" w14:paraId="2553F22B" w14:textId="77777777" w:rsidTr="00AF5932">
              <w:trPr>
                <w:trHeight w:val="291"/>
              </w:trPr>
              <w:tc>
                <w:tcPr>
                  <w:tcW w:w="743" w:type="dxa"/>
                  <w:noWrap/>
                  <w:vAlign w:val="bottom"/>
                  <w:hideMark/>
                </w:tcPr>
                <w:p w14:paraId="2553F222" w14:textId="77777777" w:rsidR="007A5189" w:rsidRPr="0020273D" w:rsidRDefault="007A5189" w:rsidP="00AF5932">
                  <w:pPr>
                    <w:rPr>
                      <w:sz w:val="20"/>
                      <w:lang w:eastAsia="lt-LT"/>
                    </w:rPr>
                  </w:pPr>
                </w:p>
              </w:tc>
              <w:tc>
                <w:tcPr>
                  <w:tcW w:w="632" w:type="dxa"/>
                  <w:noWrap/>
                  <w:vAlign w:val="bottom"/>
                  <w:hideMark/>
                </w:tcPr>
                <w:p w14:paraId="2553F223" w14:textId="77777777" w:rsidR="007A5189" w:rsidRPr="0020273D" w:rsidRDefault="007A5189" w:rsidP="00AF5932">
                  <w:pPr>
                    <w:rPr>
                      <w:sz w:val="20"/>
                      <w:lang w:eastAsia="lt-LT"/>
                    </w:rPr>
                  </w:pPr>
                </w:p>
              </w:tc>
              <w:tc>
                <w:tcPr>
                  <w:tcW w:w="631" w:type="dxa"/>
                  <w:noWrap/>
                  <w:vAlign w:val="bottom"/>
                  <w:hideMark/>
                </w:tcPr>
                <w:p w14:paraId="2553F224" w14:textId="77777777" w:rsidR="007A5189" w:rsidRPr="0020273D" w:rsidRDefault="007A5189" w:rsidP="00AF5932">
                  <w:pPr>
                    <w:rPr>
                      <w:sz w:val="20"/>
                      <w:lang w:eastAsia="lt-LT"/>
                    </w:rPr>
                  </w:pPr>
                </w:p>
              </w:tc>
              <w:tc>
                <w:tcPr>
                  <w:tcW w:w="631" w:type="dxa"/>
                  <w:noWrap/>
                  <w:vAlign w:val="bottom"/>
                  <w:hideMark/>
                </w:tcPr>
                <w:p w14:paraId="2553F225" w14:textId="77777777" w:rsidR="007A5189" w:rsidRPr="0020273D" w:rsidRDefault="007A5189" w:rsidP="00AF5932">
                  <w:pPr>
                    <w:rPr>
                      <w:sz w:val="20"/>
                      <w:lang w:eastAsia="lt-LT"/>
                    </w:rPr>
                  </w:pPr>
                </w:p>
              </w:tc>
              <w:tc>
                <w:tcPr>
                  <w:tcW w:w="631" w:type="dxa"/>
                  <w:noWrap/>
                  <w:vAlign w:val="bottom"/>
                  <w:hideMark/>
                </w:tcPr>
                <w:p w14:paraId="2553F226" w14:textId="77777777" w:rsidR="007A5189" w:rsidRPr="0020273D" w:rsidRDefault="007A5189" w:rsidP="00AF5932">
                  <w:pPr>
                    <w:rPr>
                      <w:sz w:val="20"/>
                      <w:lang w:eastAsia="lt-LT"/>
                    </w:rPr>
                  </w:pPr>
                </w:p>
              </w:tc>
              <w:tc>
                <w:tcPr>
                  <w:tcW w:w="631" w:type="dxa"/>
                  <w:noWrap/>
                  <w:vAlign w:val="bottom"/>
                  <w:hideMark/>
                </w:tcPr>
                <w:p w14:paraId="2553F227" w14:textId="77777777" w:rsidR="007A5189" w:rsidRPr="0020273D" w:rsidRDefault="007A5189" w:rsidP="00AF5932">
                  <w:pPr>
                    <w:rPr>
                      <w:sz w:val="20"/>
                      <w:lang w:eastAsia="lt-LT"/>
                    </w:rPr>
                  </w:pPr>
                </w:p>
              </w:tc>
              <w:tc>
                <w:tcPr>
                  <w:tcW w:w="631" w:type="dxa"/>
                  <w:noWrap/>
                  <w:vAlign w:val="bottom"/>
                  <w:hideMark/>
                </w:tcPr>
                <w:p w14:paraId="2553F228" w14:textId="77777777" w:rsidR="007A5189" w:rsidRPr="0020273D" w:rsidRDefault="007A5189" w:rsidP="00AF5932">
                  <w:pPr>
                    <w:rPr>
                      <w:sz w:val="20"/>
                      <w:lang w:eastAsia="lt-LT"/>
                    </w:rPr>
                  </w:pPr>
                </w:p>
              </w:tc>
              <w:tc>
                <w:tcPr>
                  <w:tcW w:w="631" w:type="dxa"/>
                  <w:noWrap/>
                  <w:vAlign w:val="bottom"/>
                  <w:hideMark/>
                </w:tcPr>
                <w:p w14:paraId="2553F229" w14:textId="77777777" w:rsidR="007A5189" w:rsidRPr="0020273D" w:rsidRDefault="007A5189" w:rsidP="00AF5932">
                  <w:pPr>
                    <w:rPr>
                      <w:sz w:val="20"/>
                      <w:lang w:eastAsia="lt-LT"/>
                    </w:rPr>
                  </w:pPr>
                </w:p>
              </w:tc>
              <w:tc>
                <w:tcPr>
                  <w:tcW w:w="631" w:type="dxa"/>
                  <w:noWrap/>
                  <w:vAlign w:val="bottom"/>
                  <w:hideMark/>
                </w:tcPr>
                <w:p w14:paraId="2553F22A" w14:textId="77777777" w:rsidR="007A5189" w:rsidRPr="0020273D" w:rsidRDefault="007A5189" w:rsidP="00AF5932">
                  <w:pPr>
                    <w:rPr>
                      <w:sz w:val="20"/>
                      <w:lang w:eastAsia="lt-LT"/>
                    </w:rPr>
                  </w:pPr>
                </w:p>
              </w:tc>
            </w:tr>
            <w:tr w:rsidR="007A5189" w:rsidRPr="0020273D" w14:paraId="2553F235" w14:textId="77777777" w:rsidTr="00AF5932">
              <w:trPr>
                <w:trHeight w:val="291"/>
              </w:trPr>
              <w:tc>
                <w:tcPr>
                  <w:tcW w:w="743" w:type="dxa"/>
                  <w:noWrap/>
                  <w:vAlign w:val="bottom"/>
                  <w:hideMark/>
                </w:tcPr>
                <w:p w14:paraId="2553F22C" w14:textId="77777777" w:rsidR="007A5189" w:rsidRPr="0020273D" w:rsidRDefault="007A5189" w:rsidP="00AF5932">
                  <w:pPr>
                    <w:rPr>
                      <w:sz w:val="20"/>
                      <w:lang w:eastAsia="lt-LT"/>
                    </w:rPr>
                  </w:pPr>
                </w:p>
              </w:tc>
              <w:tc>
                <w:tcPr>
                  <w:tcW w:w="632" w:type="dxa"/>
                  <w:noWrap/>
                  <w:vAlign w:val="bottom"/>
                  <w:hideMark/>
                </w:tcPr>
                <w:p w14:paraId="2553F22D" w14:textId="77777777" w:rsidR="007A5189" w:rsidRPr="0020273D" w:rsidRDefault="007A5189" w:rsidP="00AF5932">
                  <w:pPr>
                    <w:rPr>
                      <w:sz w:val="20"/>
                      <w:lang w:eastAsia="lt-LT"/>
                    </w:rPr>
                  </w:pPr>
                </w:p>
              </w:tc>
              <w:tc>
                <w:tcPr>
                  <w:tcW w:w="631" w:type="dxa"/>
                  <w:noWrap/>
                  <w:vAlign w:val="bottom"/>
                  <w:hideMark/>
                </w:tcPr>
                <w:p w14:paraId="2553F22E" w14:textId="77777777" w:rsidR="007A5189" w:rsidRPr="0020273D" w:rsidRDefault="007A5189" w:rsidP="00AF5932">
                  <w:pPr>
                    <w:rPr>
                      <w:sz w:val="20"/>
                      <w:lang w:eastAsia="lt-LT"/>
                    </w:rPr>
                  </w:pPr>
                </w:p>
              </w:tc>
              <w:tc>
                <w:tcPr>
                  <w:tcW w:w="631" w:type="dxa"/>
                  <w:noWrap/>
                  <w:vAlign w:val="bottom"/>
                  <w:hideMark/>
                </w:tcPr>
                <w:p w14:paraId="2553F22F" w14:textId="77777777" w:rsidR="007A5189" w:rsidRPr="0020273D" w:rsidRDefault="007A5189" w:rsidP="00AF5932">
                  <w:pPr>
                    <w:rPr>
                      <w:sz w:val="20"/>
                      <w:lang w:eastAsia="lt-LT"/>
                    </w:rPr>
                  </w:pPr>
                </w:p>
              </w:tc>
              <w:tc>
                <w:tcPr>
                  <w:tcW w:w="631" w:type="dxa"/>
                  <w:noWrap/>
                  <w:vAlign w:val="bottom"/>
                  <w:hideMark/>
                </w:tcPr>
                <w:p w14:paraId="2553F230" w14:textId="77777777" w:rsidR="007A5189" w:rsidRPr="0020273D" w:rsidRDefault="007A5189" w:rsidP="00AF5932">
                  <w:pPr>
                    <w:rPr>
                      <w:sz w:val="20"/>
                      <w:lang w:eastAsia="lt-LT"/>
                    </w:rPr>
                  </w:pPr>
                </w:p>
              </w:tc>
              <w:tc>
                <w:tcPr>
                  <w:tcW w:w="631" w:type="dxa"/>
                  <w:noWrap/>
                  <w:vAlign w:val="bottom"/>
                  <w:hideMark/>
                </w:tcPr>
                <w:p w14:paraId="2553F231" w14:textId="77777777" w:rsidR="007A5189" w:rsidRPr="0020273D" w:rsidRDefault="007A5189" w:rsidP="00AF5932">
                  <w:pPr>
                    <w:rPr>
                      <w:sz w:val="20"/>
                      <w:lang w:eastAsia="lt-LT"/>
                    </w:rPr>
                  </w:pPr>
                </w:p>
              </w:tc>
              <w:tc>
                <w:tcPr>
                  <w:tcW w:w="631" w:type="dxa"/>
                  <w:noWrap/>
                  <w:vAlign w:val="bottom"/>
                  <w:hideMark/>
                </w:tcPr>
                <w:p w14:paraId="2553F232" w14:textId="77777777" w:rsidR="007A5189" w:rsidRPr="0020273D" w:rsidRDefault="007A5189" w:rsidP="00AF5932">
                  <w:pPr>
                    <w:rPr>
                      <w:sz w:val="20"/>
                      <w:lang w:eastAsia="lt-LT"/>
                    </w:rPr>
                  </w:pPr>
                </w:p>
              </w:tc>
              <w:tc>
                <w:tcPr>
                  <w:tcW w:w="631" w:type="dxa"/>
                  <w:noWrap/>
                  <w:vAlign w:val="bottom"/>
                  <w:hideMark/>
                </w:tcPr>
                <w:p w14:paraId="2553F233" w14:textId="77777777" w:rsidR="007A5189" w:rsidRPr="0020273D" w:rsidRDefault="007A5189" w:rsidP="00AF5932">
                  <w:pPr>
                    <w:rPr>
                      <w:sz w:val="20"/>
                      <w:lang w:eastAsia="lt-LT"/>
                    </w:rPr>
                  </w:pPr>
                </w:p>
              </w:tc>
              <w:tc>
                <w:tcPr>
                  <w:tcW w:w="631" w:type="dxa"/>
                  <w:noWrap/>
                  <w:vAlign w:val="bottom"/>
                  <w:hideMark/>
                </w:tcPr>
                <w:p w14:paraId="2553F234" w14:textId="77777777" w:rsidR="007A5189" w:rsidRPr="0020273D" w:rsidRDefault="007A5189" w:rsidP="00AF5932">
                  <w:pPr>
                    <w:rPr>
                      <w:sz w:val="20"/>
                      <w:lang w:eastAsia="lt-LT"/>
                    </w:rPr>
                  </w:pPr>
                </w:p>
              </w:tc>
            </w:tr>
            <w:tr w:rsidR="007A5189" w:rsidRPr="0020273D" w14:paraId="2553F23F" w14:textId="77777777" w:rsidTr="00AF5932">
              <w:trPr>
                <w:trHeight w:val="291"/>
              </w:trPr>
              <w:tc>
                <w:tcPr>
                  <w:tcW w:w="743" w:type="dxa"/>
                  <w:noWrap/>
                  <w:vAlign w:val="bottom"/>
                  <w:hideMark/>
                </w:tcPr>
                <w:p w14:paraId="2553F236" w14:textId="77777777" w:rsidR="007A5189" w:rsidRPr="0020273D" w:rsidRDefault="007A5189" w:rsidP="00AF5932">
                  <w:pPr>
                    <w:rPr>
                      <w:sz w:val="20"/>
                      <w:lang w:eastAsia="lt-LT"/>
                    </w:rPr>
                  </w:pPr>
                </w:p>
              </w:tc>
              <w:tc>
                <w:tcPr>
                  <w:tcW w:w="632" w:type="dxa"/>
                  <w:noWrap/>
                  <w:vAlign w:val="bottom"/>
                  <w:hideMark/>
                </w:tcPr>
                <w:p w14:paraId="2553F237" w14:textId="77777777" w:rsidR="007A5189" w:rsidRPr="0020273D" w:rsidRDefault="007A5189" w:rsidP="00AF5932">
                  <w:pPr>
                    <w:rPr>
                      <w:sz w:val="20"/>
                      <w:lang w:eastAsia="lt-LT"/>
                    </w:rPr>
                  </w:pPr>
                </w:p>
              </w:tc>
              <w:tc>
                <w:tcPr>
                  <w:tcW w:w="631" w:type="dxa"/>
                  <w:noWrap/>
                  <w:vAlign w:val="bottom"/>
                  <w:hideMark/>
                </w:tcPr>
                <w:p w14:paraId="2553F238" w14:textId="77777777" w:rsidR="007A5189" w:rsidRPr="0020273D" w:rsidRDefault="007A5189" w:rsidP="00AF5932">
                  <w:pPr>
                    <w:rPr>
                      <w:sz w:val="20"/>
                      <w:lang w:eastAsia="lt-LT"/>
                    </w:rPr>
                  </w:pPr>
                </w:p>
              </w:tc>
              <w:tc>
                <w:tcPr>
                  <w:tcW w:w="631" w:type="dxa"/>
                  <w:noWrap/>
                  <w:vAlign w:val="bottom"/>
                  <w:hideMark/>
                </w:tcPr>
                <w:p w14:paraId="2553F239" w14:textId="77777777" w:rsidR="007A5189" w:rsidRPr="0020273D" w:rsidRDefault="007A5189" w:rsidP="00AF5932">
                  <w:pPr>
                    <w:rPr>
                      <w:sz w:val="20"/>
                      <w:lang w:eastAsia="lt-LT"/>
                    </w:rPr>
                  </w:pPr>
                </w:p>
              </w:tc>
              <w:tc>
                <w:tcPr>
                  <w:tcW w:w="631" w:type="dxa"/>
                  <w:noWrap/>
                  <w:vAlign w:val="bottom"/>
                  <w:hideMark/>
                </w:tcPr>
                <w:p w14:paraId="2553F23A" w14:textId="77777777" w:rsidR="007A5189" w:rsidRPr="0020273D" w:rsidRDefault="007A5189" w:rsidP="00AF5932">
                  <w:pPr>
                    <w:rPr>
                      <w:sz w:val="20"/>
                      <w:lang w:eastAsia="lt-LT"/>
                    </w:rPr>
                  </w:pPr>
                </w:p>
              </w:tc>
              <w:tc>
                <w:tcPr>
                  <w:tcW w:w="631" w:type="dxa"/>
                  <w:noWrap/>
                  <w:vAlign w:val="bottom"/>
                  <w:hideMark/>
                </w:tcPr>
                <w:p w14:paraId="2553F23B" w14:textId="77777777" w:rsidR="007A5189" w:rsidRPr="0020273D" w:rsidRDefault="007A5189" w:rsidP="00AF5932">
                  <w:pPr>
                    <w:rPr>
                      <w:sz w:val="20"/>
                      <w:lang w:eastAsia="lt-LT"/>
                    </w:rPr>
                  </w:pPr>
                </w:p>
              </w:tc>
              <w:tc>
                <w:tcPr>
                  <w:tcW w:w="631" w:type="dxa"/>
                  <w:noWrap/>
                  <w:vAlign w:val="bottom"/>
                  <w:hideMark/>
                </w:tcPr>
                <w:p w14:paraId="2553F23C" w14:textId="77777777" w:rsidR="007A5189" w:rsidRPr="0020273D" w:rsidRDefault="007A5189" w:rsidP="00AF5932">
                  <w:pPr>
                    <w:rPr>
                      <w:sz w:val="20"/>
                      <w:lang w:eastAsia="lt-LT"/>
                    </w:rPr>
                  </w:pPr>
                </w:p>
              </w:tc>
              <w:tc>
                <w:tcPr>
                  <w:tcW w:w="631" w:type="dxa"/>
                  <w:noWrap/>
                  <w:vAlign w:val="bottom"/>
                  <w:hideMark/>
                </w:tcPr>
                <w:p w14:paraId="2553F23D" w14:textId="77777777" w:rsidR="007A5189" w:rsidRPr="0020273D" w:rsidRDefault="007A5189" w:rsidP="00AF5932">
                  <w:pPr>
                    <w:rPr>
                      <w:sz w:val="20"/>
                      <w:lang w:eastAsia="lt-LT"/>
                    </w:rPr>
                  </w:pPr>
                </w:p>
              </w:tc>
              <w:tc>
                <w:tcPr>
                  <w:tcW w:w="631" w:type="dxa"/>
                  <w:noWrap/>
                  <w:vAlign w:val="bottom"/>
                  <w:hideMark/>
                </w:tcPr>
                <w:p w14:paraId="2553F23E" w14:textId="77777777" w:rsidR="007A5189" w:rsidRPr="0020273D" w:rsidRDefault="007A5189" w:rsidP="00AF5932">
                  <w:pPr>
                    <w:rPr>
                      <w:sz w:val="20"/>
                      <w:lang w:eastAsia="lt-LT"/>
                    </w:rPr>
                  </w:pPr>
                </w:p>
              </w:tc>
            </w:tr>
            <w:tr w:rsidR="007A5189" w:rsidRPr="0020273D" w14:paraId="2553F249" w14:textId="77777777" w:rsidTr="00AF5932">
              <w:trPr>
                <w:trHeight w:val="291"/>
              </w:trPr>
              <w:tc>
                <w:tcPr>
                  <w:tcW w:w="743" w:type="dxa"/>
                  <w:noWrap/>
                  <w:vAlign w:val="bottom"/>
                  <w:hideMark/>
                </w:tcPr>
                <w:p w14:paraId="2553F240" w14:textId="77777777" w:rsidR="007A5189" w:rsidRPr="0020273D" w:rsidRDefault="007A5189" w:rsidP="00AF5932">
                  <w:pPr>
                    <w:rPr>
                      <w:sz w:val="20"/>
                      <w:lang w:eastAsia="lt-LT"/>
                    </w:rPr>
                  </w:pPr>
                </w:p>
              </w:tc>
              <w:tc>
                <w:tcPr>
                  <w:tcW w:w="632" w:type="dxa"/>
                  <w:noWrap/>
                  <w:vAlign w:val="bottom"/>
                  <w:hideMark/>
                </w:tcPr>
                <w:p w14:paraId="2553F241" w14:textId="77777777" w:rsidR="007A5189" w:rsidRPr="0020273D" w:rsidRDefault="007A5189" w:rsidP="00AF5932">
                  <w:pPr>
                    <w:rPr>
                      <w:sz w:val="20"/>
                      <w:lang w:eastAsia="lt-LT"/>
                    </w:rPr>
                  </w:pPr>
                </w:p>
              </w:tc>
              <w:tc>
                <w:tcPr>
                  <w:tcW w:w="631" w:type="dxa"/>
                  <w:noWrap/>
                  <w:vAlign w:val="bottom"/>
                  <w:hideMark/>
                </w:tcPr>
                <w:p w14:paraId="2553F242" w14:textId="77777777" w:rsidR="007A5189" w:rsidRPr="0020273D" w:rsidRDefault="007A5189" w:rsidP="00AF5932">
                  <w:pPr>
                    <w:rPr>
                      <w:sz w:val="20"/>
                      <w:lang w:eastAsia="lt-LT"/>
                    </w:rPr>
                  </w:pPr>
                </w:p>
              </w:tc>
              <w:tc>
                <w:tcPr>
                  <w:tcW w:w="631" w:type="dxa"/>
                  <w:noWrap/>
                  <w:vAlign w:val="bottom"/>
                  <w:hideMark/>
                </w:tcPr>
                <w:p w14:paraId="2553F243" w14:textId="77777777" w:rsidR="007A5189" w:rsidRPr="0020273D" w:rsidRDefault="007A5189" w:rsidP="00AF5932">
                  <w:pPr>
                    <w:rPr>
                      <w:sz w:val="20"/>
                      <w:lang w:eastAsia="lt-LT"/>
                    </w:rPr>
                  </w:pPr>
                </w:p>
              </w:tc>
              <w:tc>
                <w:tcPr>
                  <w:tcW w:w="631" w:type="dxa"/>
                  <w:noWrap/>
                  <w:vAlign w:val="bottom"/>
                  <w:hideMark/>
                </w:tcPr>
                <w:p w14:paraId="2553F244" w14:textId="77777777" w:rsidR="007A5189" w:rsidRPr="0020273D" w:rsidRDefault="007A5189" w:rsidP="00AF5932">
                  <w:pPr>
                    <w:rPr>
                      <w:sz w:val="20"/>
                      <w:lang w:eastAsia="lt-LT"/>
                    </w:rPr>
                  </w:pPr>
                </w:p>
              </w:tc>
              <w:tc>
                <w:tcPr>
                  <w:tcW w:w="631" w:type="dxa"/>
                  <w:noWrap/>
                  <w:vAlign w:val="bottom"/>
                  <w:hideMark/>
                </w:tcPr>
                <w:p w14:paraId="2553F245" w14:textId="77777777" w:rsidR="007A5189" w:rsidRPr="0020273D" w:rsidRDefault="007A5189" w:rsidP="00AF5932">
                  <w:pPr>
                    <w:rPr>
                      <w:sz w:val="20"/>
                      <w:lang w:eastAsia="lt-LT"/>
                    </w:rPr>
                  </w:pPr>
                </w:p>
              </w:tc>
              <w:tc>
                <w:tcPr>
                  <w:tcW w:w="631" w:type="dxa"/>
                  <w:noWrap/>
                  <w:vAlign w:val="bottom"/>
                  <w:hideMark/>
                </w:tcPr>
                <w:p w14:paraId="2553F246" w14:textId="77777777" w:rsidR="007A5189" w:rsidRPr="0020273D" w:rsidRDefault="007A5189" w:rsidP="00AF5932">
                  <w:pPr>
                    <w:rPr>
                      <w:sz w:val="20"/>
                      <w:lang w:eastAsia="lt-LT"/>
                    </w:rPr>
                  </w:pPr>
                </w:p>
              </w:tc>
              <w:tc>
                <w:tcPr>
                  <w:tcW w:w="631" w:type="dxa"/>
                  <w:noWrap/>
                  <w:vAlign w:val="bottom"/>
                  <w:hideMark/>
                </w:tcPr>
                <w:p w14:paraId="2553F247" w14:textId="77777777" w:rsidR="007A5189" w:rsidRPr="0020273D" w:rsidRDefault="007A5189" w:rsidP="00AF5932">
                  <w:pPr>
                    <w:rPr>
                      <w:sz w:val="20"/>
                      <w:lang w:eastAsia="lt-LT"/>
                    </w:rPr>
                  </w:pPr>
                </w:p>
              </w:tc>
              <w:tc>
                <w:tcPr>
                  <w:tcW w:w="631" w:type="dxa"/>
                  <w:noWrap/>
                  <w:vAlign w:val="bottom"/>
                  <w:hideMark/>
                </w:tcPr>
                <w:p w14:paraId="2553F248" w14:textId="77777777" w:rsidR="007A5189" w:rsidRPr="0020273D" w:rsidRDefault="007A5189" w:rsidP="00AF5932">
                  <w:pPr>
                    <w:rPr>
                      <w:sz w:val="20"/>
                      <w:lang w:eastAsia="lt-LT"/>
                    </w:rPr>
                  </w:pPr>
                </w:p>
              </w:tc>
            </w:tr>
            <w:tr w:rsidR="007A5189" w:rsidRPr="0020273D" w14:paraId="2553F253" w14:textId="77777777" w:rsidTr="00AF5932">
              <w:trPr>
                <w:trHeight w:val="291"/>
              </w:trPr>
              <w:tc>
                <w:tcPr>
                  <w:tcW w:w="743" w:type="dxa"/>
                  <w:noWrap/>
                  <w:vAlign w:val="bottom"/>
                  <w:hideMark/>
                </w:tcPr>
                <w:p w14:paraId="2553F24A" w14:textId="77777777" w:rsidR="007A5189" w:rsidRPr="0020273D" w:rsidRDefault="007A5189" w:rsidP="00AF5932">
                  <w:pPr>
                    <w:rPr>
                      <w:sz w:val="20"/>
                      <w:lang w:eastAsia="lt-LT"/>
                    </w:rPr>
                  </w:pPr>
                </w:p>
              </w:tc>
              <w:tc>
                <w:tcPr>
                  <w:tcW w:w="632" w:type="dxa"/>
                  <w:noWrap/>
                  <w:vAlign w:val="bottom"/>
                  <w:hideMark/>
                </w:tcPr>
                <w:p w14:paraId="2553F24B" w14:textId="77777777" w:rsidR="007A5189" w:rsidRPr="0020273D" w:rsidRDefault="007A5189" w:rsidP="00AF5932">
                  <w:pPr>
                    <w:rPr>
                      <w:sz w:val="20"/>
                      <w:lang w:eastAsia="lt-LT"/>
                    </w:rPr>
                  </w:pPr>
                </w:p>
              </w:tc>
              <w:tc>
                <w:tcPr>
                  <w:tcW w:w="631" w:type="dxa"/>
                  <w:noWrap/>
                  <w:vAlign w:val="bottom"/>
                  <w:hideMark/>
                </w:tcPr>
                <w:p w14:paraId="2553F24C" w14:textId="77777777" w:rsidR="007A5189" w:rsidRPr="0020273D" w:rsidRDefault="007A5189" w:rsidP="00AF5932">
                  <w:pPr>
                    <w:rPr>
                      <w:sz w:val="20"/>
                      <w:lang w:eastAsia="lt-LT"/>
                    </w:rPr>
                  </w:pPr>
                </w:p>
              </w:tc>
              <w:tc>
                <w:tcPr>
                  <w:tcW w:w="631" w:type="dxa"/>
                  <w:noWrap/>
                  <w:vAlign w:val="bottom"/>
                  <w:hideMark/>
                </w:tcPr>
                <w:p w14:paraId="2553F24D" w14:textId="77777777" w:rsidR="007A5189" w:rsidRPr="0020273D" w:rsidRDefault="007A5189" w:rsidP="00AF5932">
                  <w:pPr>
                    <w:rPr>
                      <w:sz w:val="20"/>
                      <w:lang w:eastAsia="lt-LT"/>
                    </w:rPr>
                  </w:pPr>
                </w:p>
              </w:tc>
              <w:tc>
                <w:tcPr>
                  <w:tcW w:w="631" w:type="dxa"/>
                  <w:noWrap/>
                  <w:vAlign w:val="bottom"/>
                  <w:hideMark/>
                </w:tcPr>
                <w:p w14:paraId="2553F24E" w14:textId="77777777" w:rsidR="007A5189" w:rsidRPr="0020273D" w:rsidRDefault="007A5189" w:rsidP="00AF5932">
                  <w:pPr>
                    <w:rPr>
                      <w:sz w:val="20"/>
                      <w:lang w:eastAsia="lt-LT"/>
                    </w:rPr>
                  </w:pPr>
                </w:p>
              </w:tc>
              <w:tc>
                <w:tcPr>
                  <w:tcW w:w="631" w:type="dxa"/>
                  <w:noWrap/>
                  <w:vAlign w:val="bottom"/>
                  <w:hideMark/>
                </w:tcPr>
                <w:p w14:paraId="2553F24F" w14:textId="77777777" w:rsidR="007A5189" w:rsidRPr="0020273D" w:rsidRDefault="007A5189" w:rsidP="00AF5932">
                  <w:pPr>
                    <w:rPr>
                      <w:sz w:val="20"/>
                      <w:lang w:eastAsia="lt-LT"/>
                    </w:rPr>
                  </w:pPr>
                </w:p>
              </w:tc>
              <w:tc>
                <w:tcPr>
                  <w:tcW w:w="631" w:type="dxa"/>
                  <w:noWrap/>
                  <w:vAlign w:val="bottom"/>
                  <w:hideMark/>
                </w:tcPr>
                <w:p w14:paraId="2553F250" w14:textId="77777777" w:rsidR="007A5189" w:rsidRPr="0020273D" w:rsidRDefault="007A5189" w:rsidP="00AF5932">
                  <w:pPr>
                    <w:rPr>
                      <w:sz w:val="20"/>
                      <w:lang w:eastAsia="lt-LT"/>
                    </w:rPr>
                  </w:pPr>
                </w:p>
              </w:tc>
              <w:tc>
                <w:tcPr>
                  <w:tcW w:w="631" w:type="dxa"/>
                  <w:noWrap/>
                  <w:vAlign w:val="bottom"/>
                  <w:hideMark/>
                </w:tcPr>
                <w:p w14:paraId="2553F251" w14:textId="77777777" w:rsidR="007A5189" w:rsidRPr="0020273D" w:rsidRDefault="007A5189" w:rsidP="00AF5932">
                  <w:pPr>
                    <w:rPr>
                      <w:sz w:val="20"/>
                      <w:lang w:eastAsia="lt-LT"/>
                    </w:rPr>
                  </w:pPr>
                </w:p>
              </w:tc>
              <w:tc>
                <w:tcPr>
                  <w:tcW w:w="631" w:type="dxa"/>
                  <w:noWrap/>
                  <w:vAlign w:val="bottom"/>
                  <w:hideMark/>
                </w:tcPr>
                <w:p w14:paraId="2553F252" w14:textId="77777777" w:rsidR="007A5189" w:rsidRPr="0020273D" w:rsidRDefault="007A5189" w:rsidP="00AF5932">
                  <w:pPr>
                    <w:rPr>
                      <w:sz w:val="20"/>
                      <w:lang w:eastAsia="lt-LT"/>
                    </w:rPr>
                  </w:pPr>
                </w:p>
              </w:tc>
            </w:tr>
            <w:tr w:rsidR="007A5189" w:rsidRPr="0020273D" w14:paraId="2553F25D" w14:textId="77777777" w:rsidTr="00AF5932">
              <w:trPr>
                <w:trHeight w:val="291"/>
              </w:trPr>
              <w:tc>
                <w:tcPr>
                  <w:tcW w:w="743" w:type="dxa"/>
                  <w:noWrap/>
                  <w:vAlign w:val="bottom"/>
                  <w:hideMark/>
                </w:tcPr>
                <w:p w14:paraId="2553F254" w14:textId="77777777" w:rsidR="007A5189" w:rsidRPr="0020273D" w:rsidRDefault="007A5189" w:rsidP="00AF5932">
                  <w:pPr>
                    <w:rPr>
                      <w:sz w:val="20"/>
                      <w:lang w:eastAsia="lt-LT"/>
                    </w:rPr>
                  </w:pPr>
                </w:p>
              </w:tc>
              <w:tc>
                <w:tcPr>
                  <w:tcW w:w="632" w:type="dxa"/>
                  <w:noWrap/>
                  <w:vAlign w:val="bottom"/>
                  <w:hideMark/>
                </w:tcPr>
                <w:p w14:paraId="2553F255" w14:textId="77777777" w:rsidR="007A5189" w:rsidRPr="0020273D" w:rsidRDefault="007A5189" w:rsidP="00AF5932">
                  <w:pPr>
                    <w:rPr>
                      <w:sz w:val="20"/>
                      <w:lang w:eastAsia="lt-LT"/>
                    </w:rPr>
                  </w:pPr>
                </w:p>
              </w:tc>
              <w:tc>
                <w:tcPr>
                  <w:tcW w:w="631" w:type="dxa"/>
                  <w:noWrap/>
                  <w:vAlign w:val="bottom"/>
                  <w:hideMark/>
                </w:tcPr>
                <w:p w14:paraId="2553F256" w14:textId="77777777" w:rsidR="007A5189" w:rsidRPr="0020273D" w:rsidRDefault="007A5189" w:rsidP="00AF5932">
                  <w:pPr>
                    <w:rPr>
                      <w:sz w:val="20"/>
                      <w:lang w:eastAsia="lt-LT"/>
                    </w:rPr>
                  </w:pPr>
                </w:p>
              </w:tc>
              <w:tc>
                <w:tcPr>
                  <w:tcW w:w="631" w:type="dxa"/>
                  <w:noWrap/>
                  <w:vAlign w:val="bottom"/>
                  <w:hideMark/>
                </w:tcPr>
                <w:p w14:paraId="2553F257" w14:textId="77777777" w:rsidR="007A5189" w:rsidRPr="0020273D" w:rsidRDefault="007A5189" w:rsidP="00AF5932">
                  <w:pPr>
                    <w:rPr>
                      <w:sz w:val="20"/>
                      <w:lang w:eastAsia="lt-LT"/>
                    </w:rPr>
                  </w:pPr>
                </w:p>
              </w:tc>
              <w:tc>
                <w:tcPr>
                  <w:tcW w:w="631" w:type="dxa"/>
                  <w:noWrap/>
                  <w:vAlign w:val="bottom"/>
                  <w:hideMark/>
                </w:tcPr>
                <w:p w14:paraId="2553F258" w14:textId="77777777" w:rsidR="007A5189" w:rsidRPr="0020273D" w:rsidRDefault="007A5189" w:rsidP="00AF5932">
                  <w:pPr>
                    <w:rPr>
                      <w:sz w:val="20"/>
                      <w:lang w:eastAsia="lt-LT"/>
                    </w:rPr>
                  </w:pPr>
                </w:p>
              </w:tc>
              <w:tc>
                <w:tcPr>
                  <w:tcW w:w="631" w:type="dxa"/>
                  <w:noWrap/>
                  <w:vAlign w:val="bottom"/>
                  <w:hideMark/>
                </w:tcPr>
                <w:p w14:paraId="2553F259" w14:textId="77777777" w:rsidR="007A5189" w:rsidRPr="0020273D" w:rsidRDefault="007A5189" w:rsidP="00AF5932">
                  <w:pPr>
                    <w:rPr>
                      <w:sz w:val="20"/>
                      <w:lang w:eastAsia="lt-LT"/>
                    </w:rPr>
                  </w:pPr>
                </w:p>
              </w:tc>
              <w:tc>
                <w:tcPr>
                  <w:tcW w:w="631" w:type="dxa"/>
                  <w:noWrap/>
                  <w:vAlign w:val="bottom"/>
                  <w:hideMark/>
                </w:tcPr>
                <w:p w14:paraId="2553F25A" w14:textId="77777777" w:rsidR="007A5189" w:rsidRPr="0020273D" w:rsidRDefault="007A5189" w:rsidP="00AF5932">
                  <w:pPr>
                    <w:rPr>
                      <w:sz w:val="20"/>
                      <w:lang w:eastAsia="lt-LT"/>
                    </w:rPr>
                  </w:pPr>
                </w:p>
              </w:tc>
              <w:tc>
                <w:tcPr>
                  <w:tcW w:w="631" w:type="dxa"/>
                  <w:noWrap/>
                  <w:vAlign w:val="bottom"/>
                  <w:hideMark/>
                </w:tcPr>
                <w:p w14:paraId="2553F25B" w14:textId="77777777" w:rsidR="007A5189" w:rsidRPr="0020273D" w:rsidRDefault="007A5189" w:rsidP="00AF5932">
                  <w:pPr>
                    <w:rPr>
                      <w:sz w:val="20"/>
                      <w:lang w:eastAsia="lt-LT"/>
                    </w:rPr>
                  </w:pPr>
                </w:p>
              </w:tc>
              <w:tc>
                <w:tcPr>
                  <w:tcW w:w="631" w:type="dxa"/>
                  <w:noWrap/>
                  <w:vAlign w:val="bottom"/>
                  <w:hideMark/>
                </w:tcPr>
                <w:p w14:paraId="2553F25C" w14:textId="77777777" w:rsidR="007A5189" w:rsidRPr="0020273D" w:rsidRDefault="007A5189" w:rsidP="00AF5932">
                  <w:pPr>
                    <w:rPr>
                      <w:sz w:val="20"/>
                      <w:lang w:eastAsia="lt-LT"/>
                    </w:rPr>
                  </w:pPr>
                </w:p>
              </w:tc>
            </w:tr>
            <w:tr w:rsidR="007A5189" w:rsidRPr="0020273D" w14:paraId="2553F267" w14:textId="77777777" w:rsidTr="00AF5932">
              <w:trPr>
                <w:trHeight w:val="291"/>
              </w:trPr>
              <w:tc>
                <w:tcPr>
                  <w:tcW w:w="743" w:type="dxa"/>
                  <w:noWrap/>
                  <w:vAlign w:val="bottom"/>
                  <w:hideMark/>
                </w:tcPr>
                <w:p w14:paraId="2553F25E" w14:textId="77777777" w:rsidR="007A5189" w:rsidRPr="0020273D" w:rsidRDefault="007A5189" w:rsidP="00AF5932">
                  <w:pPr>
                    <w:rPr>
                      <w:sz w:val="20"/>
                      <w:lang w:eastAsia="lt-LT"/>
                    </w:rPr>
                  </w:pPr>
                </w:p>
              </w:tc>
              <w:tc>
                <w:tcPr>
                  <w:tcW w:w="632" w:type="dxa"/>
                  <w:noWrap/>
                  <w:vAlign w:val="bottom"/>
                  <w:hideMark/>
                </w:tcPr>
                <w:p w14:paraId="2553F25F" w14:textId="77777777" w:rsidR="007A5189" w:rsidRPr="0020273D" w:rsidRDefault="007A5189" w:rsidP="00AF5932">
                  <w:pPr>
                    <w:rPr>
                      <w:sz w:val="20"/>
                      <w:lang w:eastAsia="lt-LT"/>
                    </w:rPr>
                  </w:pPr>
                </w:p>
              </w:tc>
              <w:tc>
                <w:tcPr>
                  <w:tcW w:w="631" w:type="dxa"/>
                  <w:noWrap/>
                  <w:vAlign w:val="bottom"/>
                  <w:hideMark/>
                </w:tcPr>
                <w:p w14:paraId="2553F260" w14:textId="77777777" w:rsidR="007A5189" w:rsidRPr="0020273D" w:rsidRDefault="007A5189" w:rsidP="00AF5932">
                  <w:pPr>
                    <w:rPr>
                      <w:sz w:val="20"/>
                      <w:lang w:eastAsia="lt-LT"/>
                    </w:rPr>
                  </w:pPr>
                </w:p>
              </w:tc>
              <w:tc>
                <w:tcPr>
                  <w:tcW w:w="631" w:type="dxa"/>
                  <w:noWrap/>
                  <w:vAlign w:val="bottom"/>
                  <w:hideMark/>
                </w:tcPr>
                <w:p w14:paraId="2553F261" w14:textId="77777777" w:rsidR="007A5189" w:rsidRPr="0020273D" w:rsidRDefault="007A5189" w:rsidP="00AF5932">
                  <w:pPr>
                    <w:rPr>
                      <w:sz w:val="20"/>
                      <w:lang w:eastAsia="lt-LT"/>
                    </w:rPr>
                  </w:pPr>
                </w:p>
              </w:tc>
              <w:tc>
                <w:tcPr>
                  <w:tcW w:w="631" w:type="dxa"/>
                  <w:noWrap/>
                  <w:vAlign w:val="bottom"/>
                  <w:hideMark/>
                </w:tcPr>
                <w:p w14:paraId="2553F262" w14:textId="77777777" w:rsidR="007A5189" w:rsidRPr="0020273D" w:rsidRDefault="007A5189" w:rsidP="00AF5932">
                  <w:pPr>
                    <w:rPr>
                      <w:sz w:val="20"/>
                      <w:lang w:eastAsia="lt-LT"/>
                    </w:rPr>
                  </w:pPr>
                </w:p>
              </w:tc>
              <w:tc>
                <w:tcPr>
                  <w:tcW w:w="631" w:type="dxa"/>
                  <w:noWrap/>
                  <w:vAlign w:val="bottom"/>
                  <w:hideMark/>
                </w:tcPr>
                <w:p w14:paraId="2553F263" w14:textId="77777777" w:rsidR="007A5189" w:rsidRPr="0020273D" w:rsidRDefault="007A5189" w:rsidP="00AF5932">
                  <w:pPr>
                    <w:rPr>
                      <w:sz w:val="20"/>
                      <w:lang w:eastAsia="lt-LT"/>
                    </w:rPr>
                  </w:pPr>
                </w:p>
              </w:tc>
              <w:tc>
                <w:tcPr>
                  <w:tcW w:w="631" w:type="dxa"/>
                  <w:noWrap/>
                  <w:vAlign w:val="bottom"/>
                  <w:hideMark/>
                </w:tcPr>
                <w:p w14:paraId="2553F264" w14:textId="77777777" w:rsidR="007A5189" w:rsidRPr="0020273D" w:rsidRDefault="007A5189" w:rsidP="00AF5932">
                  <w:pPr>
                    <w:rPr>
                      <w:sz w:val="20"/>
                      <w:lang w:eastAsia="lt-LT"/>
                    </w:rPr>
                  </w:pPr>
                </w:p>
              </w:tc>
              <w:tc>
                <w:tcPr>
                  <w:tcW w:w="631" w:type="dxa"/>
                  <w:noWrap/>
                  <w:vAlign w:val="bottom"/>
                  <w:hideMark/>
                </w:tcPr>
                <w:p w14:paraId="2553F265" w14:textId="77777777" w:rsidR="007A5189" w:rsidRPr="0020273D" w:rsidRDefault="007A5189" w:rsidP="00AF5932">
                  <w:pPr>
                    <w:rPr>
                      <w:sz w:val="20"/>
                      <w:lang w:eastAsia="lt-LT"/>
                    </w:rPr>
                  </w:pPr>
                </w:p>
              </w:tc>
              <w:tc>
                <w:tcPr>
                  <w:tcW w:w="631" w:type="dxa"/>
                  <w:noWrap/>
                  <w:vAlign w:val="bottom"/>
                  <w:hideMark/>
                </w:tcPr>
                <w:p w14:paraId="2553F266" w14:textId="77777777" w:rsidR="007A5189" w:rsidRPr="0020273D" w:rsidRDefault="007A5189" w:rsidP="00AF5932">
                  <w:pPr>
                    <w:rPr>
                      <w:sz w:val="20"/>
                      <w:lang w:eastAsia="lt-LT"/>
                    </w:rPr>
                  </w:pPr>
                </w:p>
              </w:tc>
            </w:tr>
            <w:tr w:rsidR="007A5189" w:rsidRPr="0020273D" w14:paraId="2553F271" w14:textId="77777777" w:rsidTr="00AF5932">
              <w:trPr>
                <w:trHeight w:val="291"/>
              </w:trPr>
              <w:tc>
                <w:tcPr>
                  <w:tcW w:w="743" w:type="dxa"/>
                  <w:noWrap/>
                  <w:vAlign w:val="bottom"/>
                  <w:hideMark/>
                </w:tcPr>
                <w:p w14:paraId="2553F268" w14:textId="77777777" w:rsidR="007A5189" w:rsidRPr="0020273D" w:rsidRDefault="007A5189" w:rsidP="00AF5932">
                  <w:pPr>
                    <w:rPr>
                      <w:sz w:val="20"/>
                      <w:lang w:eastAsia="lt-LT"/>
                    </w:rPr>
                  </w:pPr>
                </w:p>
              </w:tc>
              <w:tc>
                <w:tcPr>
                  <w:tcW w:w="632" w:type="dxa"/>
                  <w:noWrap/>
                  <w:vAlign w:val="bottom"/>
                  <w:hideMark/>
                </w:tcPr>
                <w:p w14:paraId="2553F269" w14:textId="77777777" w:rsidR="007A5189" w:rsidRPr="0020273D" w:rsidRDefault="007A5189" w:rsidP="00AF5932">
                  <w:pPr>
                    <w:rPr>
                      <w:sz w:val="20"/>
                      <w:lang w:eastAsia="lt-LT"/>
                    </w:rPr>
                  </w:pPr>
                </w:p>
              </w:tc>
              <w:tc>
                <w:tcPr>
                  <w:tcW w:w="631" w:type="dxa"/>
                  <w:noWrap/>
                  <w:vAlign w:val="bottom"/>
                  <w:hideMark/>
                </w:tcPr>
                <w:p w14:paraId="2553F26A" w14:textId="77777777" w:rsidR="007A5189" w:rsidRPr="0020273D" w:rsidRDefault="007A5189" w:rsidP="00AF5932">
                  <w:pPr>
                    <w:rPr>
                      <w:sz w:val="20"/>
                      <w:lang w:eastAsia="lt-LT"/>
                    </w:rPr>
                  </w:pPr>
                </w:p>
              </w:tc>
              <w:tc>
                <w:tcPr>
                  <w:tcW w:w="631" w:type="dxa"/>
                  <w:noWrap/>
                  <w:vAlign w:val="bottom"/>
                  <w:hideMark/>
                </w:tcPr>
                <w:p w14:paraId="2553F26B" w14:textId="77777777" w:rsidR="007A5189" w:rsidRPr="0020273D" w:rsidRDefault="007A5189" w:rsidP="00AF5932">
                  <w:pPr>
                    <w:rPr>
                      <w:sz w:val="20"/>
                      <w:lang w:eastAsia="lt-LT"/>
                    </w:rPr>
                  </w:pPr>
                </w:p>
              </w:tc>
              <w:tc>
                <w:tcPr>
                  <w:tcW w:w="631" w:type="dxa"/>
                  <w:noWrap/>
                  <w:vAlign w:val="bottom"/>
                  <w:hideMark/>
                </w:tcPr>
                <w:p w14:paraId="2553F26C" w14:textId="77777777" w:rsidR="007A5189" w:rsidRPr="0020273D" w:rsidRDefault="007A5189" w:rsidP="00AF5932">
                  <w:pPr>
                    <w:rPr>
                      <w:sz w:val="20"/>
                      <w:lang w:eastAsia="lt-LT"/>
                    </w:rPr>
                  </w:pPr>
                </w:p>
              </w:tc>
              <w:tc>
                <w:tcPr>
                  <w:tcW w:w="631" w:type="dxa"/>
                  <w:noWrap/>
                  <w:vAlign w:val="bottom"/>
                  <w:hideMark/>
                </w:tcPr>
                <w:p w14:paraId="2553F26D" w14:textId="77777777" w:rsidR="007A5189" w:rsidRPr="0020273D" w:rsidRDefault="007A5189" w:rsidP="00AF5932">
                  <w:pPr>
                    <w:rPr>
                      <w:sz w:val="20"/>
                      <w:lang w:eastAsia="lt-LT"/>
                    </w:rPr>
                  </w:pPr>
                </w:p>
              </w:tc>
              <w:tc>
                <w:tcPr>
                  <w:tcW w:w="631" w:type="dxa"/>
                  <w:noWrap/>
                  <w:vAlign w:val="bottom"/>
                  <w:hideMark/>
                </w:tcPr>
                <w:p w14:paraId="2553F26E" w14:textId="77777777" w:rsidR="007A5189" w:rsidRPr="0020273D" w:rsidRDefault="007A5189" w:rsidP="00AF5932">
                  <w:pPr>
                    <w:rPr>
                      <w:sz w:val="20"/>
                      <w:lang w:eastAsia="lt-LT"/>
                    </w:rPr>
                  </w:pPr>
                </w:p>
              </w:tc>
              <w:tc>
                <w:tcPr>
                  <w:tcW w:w="631" w:type="dxa"/>
                  <w:noWrap/>
                  <w:vAlign w:val="bottom"/>
                  <w:hideMark/>
                </w:tcPr>
                <w:p w14:paraId="2553F26F" w14:textId="77777777" w:rsidR="007A5189" w:rsidRPr="0020273D" w:rsidRDefault="007A5189" w:rsidP="00AF5932">
                  <w:pPr>
                    <w:rPr>
                      <w:sz w:val="20"/>
                      <w:lang w:eastAsia="lt-LT"/>
                    </w:rPr>
                  </w:pPr>
                </w:p>
              </w:tc>
              <w:tc>
                <w:tcPr>
                  <w:tcW w:w="631" w:type="dxa"/>
                  <w:noWrap/>
                  <w:vAlign w:val="bottom"/>
                  <w:hideMark/>
                </w:tcPr>
                <w:p w14:paraId="2553F270" w14:textId="77777777" w:rsidR="007A5189" w:rsidRPr="0020273D" w:rsidRDefault="007A5189" w:rsidP="00AF5932">
                  <w:pPr>
                    <w:rPr>
                      <w:sz w:val="20"/>
                      <w:lang w:eastAsia="lt-LT"/>
                    </w:rPr>
                  </w:pPr>
                </w:p>
              </w:tc>
            </w:tr>
            <w:tr w:rsidR="007A5189" w:rsidRPr="0020273D" w14:paraId="2553F27B" w14:textId="77777777" w:rsidTr="00AF5932">
              <w:trPr>
                <w:trHeight w:val="291"/>
              </w:trPr>
              <w:tc>
                <w:tcPr>
                  <w:tcW w:w="743" w:type="dxa"/>
                  <w:noWrap/>
                  <w:vAlign w:val="bottom"/>
                  <w:hideMark/>
                </w:tcPr>
                <w:p w14:paraId="2553F272" w14:textId="77777777" w:rsidR="007A5189" w:rsidRPr="0020273D" w:rsidRDefault="007A5189" w:rsidP="00AF5932">
                  <w:pPr>
                    <w:rPr>
                      <w:sz w:val="20"/>
                      <w:lang w:eastAsia="lt-LT"/>
                    </w:rPr>
                  </w:pPr>
                </w:p>
              </w:tc>
              <w:tc>
                <w:tcPr>
                  <w:tcW w:w="632" w:type="dxa"/>
                  <w:noWrap/>
                  <w:vAlign w:val="bottom"/>
                  <w:hideMark/>
                </w:tcPr>
                <w:p w14:paraId="2553F273" w14:textId="77777777" w:rsidR="007A5189" w:rsidRPr="0020273D" w:rsidRDefault="007A5189" w:rsidP="00AF5932">
                  <w:pPr>
                    <w:rPr>
                      <w:sz w:val="20"/>
                      <w:lang w:eastAsia="lt-LT"/>
                    </w:rPr>
                  </w:pPr>
                </w:p>
              </w:tc>
              <w:tc>
                <w:tcPr>
                  <w:tcW w:w="631" w:type="dxa"/>
                  <w:noWrap/>
                  <w:vAlign w:val="bottom"/>
                  <w:hideMark/>
                </w:tcPr>
                <w:p w14:paraId="2553F274" w14:textId="77777777" w:rsidR="007A5189" w:rsidRPr="0020273D" w:rsidRDefault="007A5189" w:rsidP="00AF5932">
                  <w:pPr>
                    <w:rPr>
                      <w:sz w:val="20"/>
                      <w:lang w:eastAsia="lt-LT"/>
                    </w:rPr>
                  </w:pPr>
                </w:p>
              </w:tc>
              <w:tc>
                <w:tcPr>
                  <w:tcW w:w="631" w:type="dxa"/>
                  <w:noWrap/>
                  <w:vAlign w:val="bottom"/>
                  <w:hideMark/>
                </w:tcPr>
                <w:p w14:paraId="2553F275" w14:textId="77777777" w:rsidR="007A5189" w:rsidRPr="0020273D" w:rsidRDefault="007A5189" w:rsidP="00AF5932">
                  <w:pPr>
                    <w:rPr>
                      <w:sz w:val="20"/>
                      <w:lang w:eastAsia="lt-LT"/>
                    </w:rPr>
                  </w:pPr>
                </w:p>
              </w:tc>
              <w:tc>
                <w:tcPr>
                  <w:tcW w:w="631" w:type="dxa"/>
                  <w:noWrap/>
                  <w:vAlign w:val="bottom"/>
                  <w:hideMark/>
                </w:tcPr>
                <w:p w14:paraId="2553F276" w14:textId="77777777" w:rsidR="007A5189" w:rsidRPr="0020273D" w:rsidRDefault="007A5189" w:rsidP="00AF5932">
                  <w:pPr>
                    <w:rPr>
                      <w:sz w:val="20"/>
                      <w:lang w:eastAsia="lt-LT"/>
                    </w:rPr>
                  </w:pPr>
                </w:p>
              </w:tc>
              <w:tc>
                <w:tcPr>
                  <w:tcW w:w="631" w:type="dxa"/>
                  <w:noWrap/>
                  <w:vAlign w:val="bottom"/>
                  <w:hideMark/>
                </w:tcPr>
                <w:p w14:paraId="2553F277" w14:textId="77777777" w:rsidR="007A5189" w:rsidRPr="0020273D" w:rsidRDefault="007A5189" w:rsidP="00AF5932">
                  <w:pPr>
                    <w:rPr>
                      <w:sz w:val="20"/>
                      <w:lang w:eastAsia="lt-LT"/>
                    </w:rPr>
                  </w:pPr>
                </w:p>
              </w:tc>
              <w:tc>
                <w:tcPr>
                  <w:tcW w:w="631" w:type="dxa"/>
                  <w:noWrap/>
                  <w:vAlign w:val="bottom"/>
                  <w:hideMark/>
                </w:tcPr>
                <w:p w14:paraId="2553F278" w14:textId="77777777" w:rsidR="007A5189" w:rsidRPr="0020273D" w:rsidRDefault="007A5189" w:rsidP="00AF5932">
                  <w:pPr>
                    <w:rPr>
                      <w:sz w:val="20"/>
                      <w:lang w:eastAsia="lt-LT"/>
                    </w:rPr>
                  </w:pPr>
                </w:p>
              </w:tc>
              <w:tc>
                <w:tcPr>
                  <w:tcW w:w="631" w:type="dxa"/>
                  <w:noWrap/>
                  <w:vAlign w:val="bottom"/>
                  <w:hideMark/>
                </w:tcPr>
                <w:p w14:paraId="2553F279" w14:textId="77777777" w:rsidR="007A5189" w:rsidRPr="0020273D" w:rsidRDefault="007A5189" w:rsidP="00AF5932">
                  <w:pPr>
                    <w:rPr>
                      <w:sz w:val="20"/>
                      <w:lang w:eastAsia="lt-LT"/>
                    </w:rPr>
                  </w:pPr>
                </w:p>
              </w:tc>
              <w:tc>
                <w:tcPr>
                  <w:tcW w:w="631" w:type="dxa"/>
                  <w:noWrap/>
                  <w:vAlign w:val="bottom"/>
                  <w:hideMark/>
                </w:tcPr>
                <w:p w14:paraId="2553F27A" w14:textId="77777777" w:rsidR="007A5189" w:rsidRPr="0020273D" w:rsidRDefault="007A5189" w:rsidP="00AF5932">
                  <w:pPr>
                    <w:rPr>
                      <w:sz w:val="20"/>
                      <w:lang w:eastAsia="lt-LT"/>
                    </w:rPr>
                  </w:pPr>
                </w:p>
              </w:tc>
            </w:tr>
            <w:tr w:rsidR="007A5189" w:rsidRPr="0020273D" w14:paraId="2553F285" w14:textId="77777777" w:rsidTr="00AF5932">
              <w:trPr>
                <w:trHeight w:val="291"/>
              </w:trPr>
              <w:tc>
                <w:tcPr>
                  <w:tcW w:w="743" w:type="dxa"/>
                  <w:noWrap/>
                  <w:vAlign w:val="bottom"/>
                  <w:hideMark/>
                </w:tcPr>
                <w:p w14:paraId="2553F27C" w14:textId="77777777" w:rsidR="007A5189" w:rsidRPr="0020273D" w:rsidRDefault="007A5189" w:rsidP="00AF5932">
                  <w:pPr>
                    <w:rPr>
                      <w:sz w:val="20"/>
                      <w:lang w:eastAsia="lt-LT"/>
                    </w:rPr>
                  </w:pPr>
                </w:p>
              </w:tc>
              <w:tc>
                <w:tcPr>
                  <w:tcW w:w="632" w:type="dxa"/>
                  <w:noWrap/>
                  <w:vAlign w:val="bottom"/>
                  <w:hideMark/>
                </w:tcPr>
                <w:p w14:paraId="2553F27D" w14:textId="77777777" w:rsidR="007A5189" w:rsidRPr="0020273D" w:rsidRDefault="007A5189" w:rsidP="00AF5932">
                  <w:pPr>
                    <w:rPr>
                      <w:sz w:val="20"/>
                      <w:lang w:eastAsia="lt-LT"/>
                    </w:rPr>
                  </w:pPr>
                </w:p>
              </w:tc>
              <w:tc>
                <w:tcPr>
                  <w:tcW w:w="631" w:type="dxa"/>
                  <w:noWrap/>
                  <w:vAlign w:val="bottom"/>
                  <w:hideMark/>
                </w:tcPr>
                <w:p w14:paraId="2553F27E" w14:textId="77777777" w:rsidR="007A5189" w:rsidRPr="0020273D" w:rsidRDefault="007A5189" w:rsidP="00AF5932">
                  <w:pPr>
                    <w:rPr>
                      <w:sz w:val="20"/>
                      <w:lang w:eastAsia="lt-LT"/>
                    </w:rPr>
                  </w:pPr>
                </w:p>
              </w:tc>
              <w:tc>
                <w:tcPr>
                  <w:tcW w:w="631" w:type="dxa"/>
                  <w:noWrap/>
                  <w:vAlign w:val="bottom"/>
                  <w:hideMark/>
                </w:tcPr>
                <w:p w14:paraId="2553F27F" w14:textId="77777777" w:rsidR="007A5189" w:rsidRPr="0020273D" w:rsidRDefault="007A5189" w:rsidP="00AF5932">
                  <w:pPr>
                    <w:rPr>
                      <w:sz w:val="20"/>
                      <w:lang w:eastAsia="lt-LT"/>
                    </w:rPr>
                  </w:pPr>
                </w:p>
              </w:tc>
              <w:tc>
                <w:tcPr>
                  <w:tcW w:w="631" w:type="dxa"/>
                  <w:noWrap/>
                  <w:vAlign w:val="bottom"/>
                  <w:hideMark/>
                </w:tcPr>
                <w:p w14:paraId="2553F280" w14:textId="77777777" w:rsidR="007A5189" w:rsidRPr="0020273D" w:rsidRDefault="007A5189" w:rsidP="00AF5932">
                  <w:pPr>
                    <w:rPr>
                      <w:sz w:val="20"/>
                      <w:lang w:eastAsia="lt-LT"/>
                    </w:rPr>
                  </w:pPr>
                </w:p>
              </w:tc>
              <w:tc>
                <w:tcPr>
                  <w:tcW w:w="631" w:type="dxa"/>
                  <w:noWrap/>
                  <w:vAlign w:val="bottom"/>
                  <w:hideMark/>
                </w:tcPr>
                <w:p w14:paraId="2553F281" w14:textId="77777777" w:rsidR="007A5189" w:rsidRPr="0020273D" w:rsidRDefault="007A5189" w:rsidP="00AF5932">
                  <w:pPr>
                    <w:rPr>
                      <w:sz w:val="20"/>
                      <w:lang w:eastAsia="lt-LT"/>
                    </w:rPr>
                  </w:pPr>
                </w:p>
              </w:tc>
              <w:tc>
                <w:tcPr>
                  <w:tcW w:w="631" w:type="dxa"/>
                  <w:noWrap/>
                  <w:vAlign w:val="bottom"/>
                  <w:hideMark/>
                </w:tcPr>
                <w:p w14:paraId="2553F282" w14:textId="77777777" w:rsidR="007A5189" w:rsidRPr="0020273D" w:rsidRDefault="007A5189" w:rsidP="00AF5932">
                  <w:pPr>
                    <w:rPr>
                      <w:sz w:val="20"/>
                      <w:lang w:eastAsia="lt-LT"/>
                    </w:rPr>
                  </w:pPr>
                </w:p>
              </w:tc>
              <w:tc>
                <w:tcPr>
                  <w:tcW w:w="631" w:type="dxa"/>
                  <w:noWrap/>
                  <w:vAlign w:val="bottom"/>
                  <w:hideMark/>
                </w:tcPr>
                <w:p w14:paraId="2553F283" w14:textId="77777777" w:rsidR="007A5189" w:rsidRPr="0020273D" w:rsidRDefault="007A5189" w:rsidP="00AF5932">
                  <w:pPr>
                    <w:rPr>
                      <w:sz w:val="20"/>
                      <w:lang w:eastAsia="lt-LT"/>
                    </w:rPr>
                  </w:pPr>
                </w:p>
              </w:tc>
              <w:tc>
                <w:tcPr>
                  <w:tcW w:w="631" w:type="dxa"/>
                  <w:noWrap/>
                  <w:vAlign w:val="bottom"/>
                  <w:hideMark/>
                </w:tcPr>
                <w:p w14:paraId="2553F284" w14:textId="77777777" w:rsidR="007A5189" w:rsidRPr="0020273D" w:rsidRDefault="007A5189" w:rsidP="00AF5932">
                  <w:pPr>
                    <w:rPr>
                      <w:sz w:val="20"/>
                      <w:lang w:eastAsia="lt-LT"/>
                    </w:rPr>
                  </w:pPr>
                </w:p>
              </w:tc>
            </w:tr>
            <w:tr w:rsidR="007A5189" w:rsidRPr="0020273D" w14:paraId="2553F28F" w14:textId="77777777" w:rsidTr="00AF5932">
              <w:trPr>
                <w:trHeight w:val="291"/>
              </w:trPr>
              <w:tc>
                <w:tcPr>
                  <w:tcW w:w="743" w:type="dxa"/>
                  <w:noWrap/>
                  <w:vAlign w:val="bottom"/>
                  <w:hideMark/>
                </w:tcPr>
                <w:p w14:paraId="2553F286" w14:textId="77777777" w:rsidR="007A5189" w:rsidRPr="0020273D" w:rsidRDefault="007A5189" w:rsidP="00AF5932">
                  <w:pPr>
                    <w:rPr>
                      <w:sz w:val="20"/>
                      <w:lang w:eastAsia="lt-LT"/>
                    </w:rPr>
                  </w:pPr>
                </w:p>
              </w:tc>
              <w:tc>
                <w:tcPr>
                  <w:tcW w:w="632" w:type="dxa"/>
                  <w:noWrap/>
                  <w:vAlign w:val="bottom"/>
                  <w:hideMark/>
                </w:tcPr>
                <w:p w14:paraId="2553F287" w14:textId="77777777" w:rsidR="007A5189" w:rsidRPr="0020273D" w:rsidRDefault="007A5189" w:rsidP="00AF5932">
                  <w:pPr>
                    <w:rPr>
                      <w:sz w:val="20"/>
                      <w:lang w:eastAsia="lt-LT"/>
                    </w:rPr>
                  </w:pPr>
                </w:p>
              </w:tc>
              <w:tc>
                <w:tcPr>
                  <w:tcW w:w="631" w:type="dxa"/>
                  <w:noWrap/>
                  <w:vAlign w:val="bottom"/>
                  <w:hideMark/>
                </w:tcPr>
                <w:p w14:paraId="2553F288" w14:textId="77777777" w:rsidR="007A5189" w:rsidRPr="0020273D" w:rsidRDefault="007A5189" w:rsidP="00AF5932">
                  <w:pPr>
                    <w:rPr>
                      <w:sz w:val="20"/>
                      <w:lang w:eastAsia="lt-LT"/>
                    </w:rPr>
                  </w:pPr>
                </w:p>
              </w:tc>
              <w:tc>
                <w:tcPr>
                  <w:tcW w:w="631" w:type="dxa"/>
                  <w:noWrap/>
                  <w:vAlign w:val="bottom"/>
                  <w:hideMark/>
                </w:tcPr>
                <w:p w14:paraId="2553F289" w14:textId="77777777" w:rsidR="007A5189" w:rsidRPr="0020273D" w:rsidRDefault="007A5189" w:rsidP="00AF5932">
                  <w:pPr>
                    <w:rPr>
                      <w:sz w:val="20"/>
                      <w:lang w:eastAsia="lt-LT"/>
                    </w:rPr>
                  </w:pPr>
                </w:p>
              </w:tc>
              <w:tc>
                <w:tcPr>
                  <w:tcW w:w="631" w:type="dxa"/>
                  <w:noWrap/>
                  <w:vAlign w:val="bottom"/>
                  <w:hideMark/>
                </w:tcPr>
                <w:p w14:paraId="2553F28A" w14:textId="77777777" w:rsidR="007A5189" w:rsidRPr="0020273D" w:rsidRDefault="007A5189" w:rsidP="00AF5932">
                  <w:pPr>
                    <w:rPr>
                      <w:sz w:val="20"/>
                      <w:lang w:eastAsia="lt-LT"/>
                    </w:rPr>
                  </w:pPr>
                </w:p>
              </w:tc>
              <w:tc>
                <w:tcPr>
                  <w:tcW w:w="631" w:type="dxa"/>
                  <w:noWrap/>
                  <w:vAlign w:val="bottom"/>
                  <w:hideMark/>
                </w:tcPr>
                <w:p w14:paraId="2553F28B" w14:textId="77777777" w:rsidR="007A5189" w:rsidRPr="0020273D" w:rsidRDefault="007A5189" w:rsidP="00AF5932">
                  <w:pPr>
                    <w:rPr>
                      <w:sz w:val="20"/>
                      <w:lang w:eastAsia="lt-LT"/>
                    </w:rPr>
                  </w:pPr>
                </w:p>
              </w:tc>
              <w:tc>
                <w:tcPr>
                  <w:tcW w:w="631" w:type="dxa"/>
                  <w:noWrap/>
                  <w:vAlign w:val="bottom"/>
                  <w:hideMark/>
                </w:tcPr>
                <w:p w14:paraId="2553F28C" w14:textId="77777777" w:rsidR="007A5189" w:rsidRPr="0020273D" w:rsidRDefault="007A5189" w:rsidP="00AF5932">
                  <w:pPr>
                    <w:rPr>
                      <w:sz w:val="20"/>
                      <w:lang w:eastAsia="lt-LT"/>
                    </w:rPr>
                  </w:pPr>
                </w:p>
              </w:tc>
              <w:tc>
                <w:tcPr>
                  <w:tcW w:w="631" w:type="dxa"/>
                  <w:noWrap/>
                  <w:vAlign w:val="bottom"/>
                  <w:hideMark/>
                </w:tcPr>
                <w:p w14:paraId="2553F28D" w14:textId="77777777" w:rsidR="007A5189" w:rsidRPr="0020273D" w:rsidRDefault="007A5189" w:rsidP="00AF5932">
                  <w:pPr>
                    <w:rPr>
                      <w:sz w:val="20"/>
                      <w:lang w:eastAsia="lt-LT"/>
                    </w:rPr>
                  </w:pPr>
                </w:p>
              </w:tc>
              <w:tc>
                <w:tcPr>
                  <w:tcW w:w="631" w:type="dxa"/>
                  <w:noWrap/>
                  <w:vAlign w:val="bottom"/>
                  <w:hideMark/>
                </w:tcPr>
                <w:p w14:paraId="2553F28E" w14:textId="77777777" w:rsidR="007A5189" w:rsidRPr="0020273D" w:rsidRDefault="007A5189" w:rsidP="00AF5932">
                  <w:pPr>
                    <w:rPr>
                      <w:sz w:val="20"/>
                      <w:lang w:eastAsia="lt-LT"/>
                    </w:rPr>
                  </w:pPr>
                </w:p>
              </w:tc>
            </w:tr>
            <w:tr w:rsidR="007A5189" w:rsidRPr="0020273D" w14:paraId="2553F299" w14:textId="77777777" w:rsidTr="00AF5932">
              <w:trPr>
                <w:trHeight w:val="291"/>
              </w:trPr>
              <w:tc>
                <w:tcPr>
                  <w:tcW w:w="743" w:type="dxa"/>
                  <w:noWrap/>
                  <w:vAlign w:val="bottom"/>
                  <w:hideMark/>
                </w:tcPr>
                <w:p w14:paraId="2553F290" w14:textId="77777777" w:rsidR="007A5189" w:rsidRPr="0020273D" w:rsidRDefault="007A5189" w:rsidP="00AF5932">
                  <w:pPr>
                    <w:rPr>
                      <w:sz w:val="20"/>
                      <w:lang w:eastAsia="lt-LT"/>
                    </w:rPr>
                  </w:pPr>
                </w:p>
              </w:tc>
              <w:tc>
                <w:tcPr>
                  <w:tcW w:w="632" w:type="dxa"/>
                  <w:noWrap/>
                  <w:vAlign w:val="bottom"/>
                  <w:hideMark/>
                </w:tcPr>
                <w:p w14:paraId="2553F291" w14:textId="77777777" w:rsidR="007A5189" w:rsidRPr="0020273D" w:rsidRDefault="007A5189" w:rsidP="00AF5932">
                  <w:pPr>
                    <w:rPr>
                      <w:sz w:val="20"/>
                      <w:lang w:eastAsia="lt-LT"/>
                    </w:rPr>
                  </w:pPr>
                </w:p>
              </w:tc>
              <w:tc>
                <w:tcPr>
                  <w:tcW w:w="631" w:type="dxa"/>
                  <w:noWrap/>
                  <w:vAlign w:val="bottom"/>
                  <w:hideMark/>
                </w:tcPr>
                <w:p w14:paraId="2553F292" w14:textId="77777777" w:rsidR="007A5189" w:rsidRPr="0020273D" w:rsidRDefault="007A5189" w:rsidP="00AF5932">
                  <w:pPr>
                    <w:rPr>
                      <w:sz w:val="20"/>
                      <w:lang w:eastAsia="lt-LT"/>
                    </w:rPr>
                  </w:pPr>
                </w:p>
              </w:tc>
              <w:tc>
                <w:tcPr>
                  <w:tcW w:w="631" w:type="dxa"/>
                  <w:noWrap/>
                  <w:vAlign w:val="bottom"/>
                  <w:hideMark/>
                </w:tcPr>
                <w:p w14:paraId="2553F293" w14:textId="77777777" w:rsidR="007A5189" w:rsidRPr="0020273D" w:rsidRDefault="007A5189" w:rsidP="00AF5932">
                  <w:pPr>
                    <w:rPr>
                      <w:sz w:val="20"/>
                      <w:lang w:eastAsia="lt-LT"/>
                    </w:rPr>
                  </w:pPr>
                </w:p>
              </w:tc>
              <w:tc>
                <w:tcPr>
                  <w:tcW w:w="631" w:type="dxa"/>
                  <w:noWrap/>
                  <w:vAlign w:val="bottom"/>
                  <w:hideMark/>
                </w:tcPr>
                <w:p w14:paraId="2553F294" w14:textId="77777777" w:rsidR="007A5189" w:rsidRPr="0020273D" w:rsidRDefault="007A5189" w:rsidP="00AF5932">
                  <w:pPr>
                    <w:rPr>
                      <w:sz w:val="20"/>
                      <w:lang w:eastAsia="lt-LT"/>
                    </w:rPr>
                  </w:pPr>
                </w:p>
              </w:tc>
              <w:tc>
                <w:tcPr>
                  <w:tcW w:w="631" w:type="dxa"/>
                  <w:noWrap/>
                  <w:vAlign w:val="bottom"/>
                  <w:hideMark/>
                </w:tcPr>
                <w:p w14:paraId="2553F295" w14:textId="77777777" w:rsidR="007A5189" w:rsidRPr="0020273D" w:rsidRDefault="007A5189" w:rsidP="00AF5932">
                  <w:pPr>
                    <w:rPr>
                      <w:sz w:val="20"/>
                      <w:lang w:eastAsia="lt-LT"/>
                    </w:rPr>
                  </w:pPr>
                </w:p>
              </w:tc>
              <w:tc>
                <w:tcPr>
                  <w:tcW w:w="631" w:type="dxa"/>
                  <w:noWrap/>
                  <w:vAlign w:val="bottom"/>
                  <w:hideMark/>
                </w:tcPr>
                <w:p w14:paraId="2553F296" w14:textId="77777777" w:rsidR="007A5189" w:rsidRPr="0020273D" w:rsidRDefault="007A5189" w:rsidP="00AF5932">
                  <w:pPr>
                    <w:rPr>
                      <w:sz w:val="20"/>
                      <w:lang w:eastAsia="lt-LT"/>
                    </w:rPr>
                  </w:pPr>
                </w:p>
              </w:tc>
              <w:tc>
                <w:tcPr>
                  <w:tcW w:w="631" w:type="dxa"/>
                  <w:noWrap/>
                  <w:vAlign w:val="bottom"/>
                  <w:hideMark/>
                </w:tcPr>
                <w:p w14:paraId="2553F297" w14:textId="77777777" w:rsidR="007A5189" w:rsidRPr="0020273D" w:rsidRDefault="007A5189" w:rsidP="00AF5932">
                  <w:pPr>
                    <w:rPr>
                      <w:sz w:val="20"/>
                      <w:lang w:eastAsia="lt-LT"/>
                    </w:rPr>
                  </w:pPr>
                </w:p>
              </w:tc>
              <w:tc>
                <w:tcPr>
                  <w:tcW w:w="631" w:type="dxa"/>
                  <w:noWrap/>
                  <w:vAlign w:val="bottom"/>
                  <w:hideMark/>
                </w:tcPr>
                <w:p w14:paraId="2553F298" w14:textId="77777777" w:rsidR="007A5189" w:rsidRPr="0020273D" w:rsidRDefault="007A5189" w:rsidP="00AF5932">
                  <w:pPr>
                    <w:rPr>
                      <w:sz w:val="20"/>
                      <w:lang w:eastAsia="lt-LT"/>
                    </w:rPr>
                  </w:pPr>
                </w:p>
              </w:tc>
            </w:tr>
            <w:tr w:rsidR="007A5189" w:rsidRPr="0020273D" w14:paraId="2553F2A3" w14:textId="77777777" w:rsidTr="00AF5932">
              <w:trPr>
                <w:trHeight w:val="291"/>
              </w:trPr>
              <w:tc>
                <w:tcPr>
                  <w:tcW w:w="743" w:type="dxa"/>
                  <w:noWrap/>
                  <w:vAlign w:val="bottom"/>
                  <w:hideMark/>
                </w:tcPr>
                <w:p w14:paraId="2553F29A" w14:textId="77777777" w:rsidR="007A5189" w:rsidRPr="0020273D" w:rsidRDefault="007A5189" w:rsidP="00AF5932">
                  <w:pPr>
                    <w:rPr>
                      <w:sz w:val="20"/>
                      <w:lang w:eastAsia="lt-LT"/>
                    </w:rPr>
                  </w:pPr>
                </w:p>
              </w:tc>
              <w:tc>
                <w:tcPr>
                  <w:tcW w:w="632" w:type="dxa"/>
                  <w:noWrap/>
                  <w:vAlign w:val="bottom"/>
                  <w:hideMark/>
                </w:tcPr>
                <w:p w14:paraId="2553F29B" w14:textId="77777777" w:rsidR="007A5189" w:rsidRPr="0020273D" w:rsidRDefault="007A5189" w:rsidP="00AF5932">
                  <w:pPr>
                    <w:rPr>
                      <w:sz w:val="20"/>
                      <w:lang w:eastAsia="lt-LT"/>
                    </w:rPr>
                  </w:pPr>
                </w:p>
              </w:tc>
              <w:tc>
                <w:tcPr>
                  <w:tcW w:w="631" w:type="dxa"/>
                  <w:noWrap/>
                  <w:vAlign w:val="bottom"/>
                  <w:hideMark/>
                </w:tcPr>
                <w:p w14:paraId="2553F29C" w14:textId="77777777" w:rsidR="007A5189" w:rsidRPr="0020273D" w:rsidRDefault="007A5189" w:rsidP="00AF5932">
                  <w:pPr>
                    <w:rPr>
                      <w:sz w:val="20"/>
                      <w:lang w:eastAsia="lt-LT"/>
                    </w:rPr>
                  </w:pPr>
                </w:p>
              </w:tc>
              <w:tc>
                <w:tcPr>
                  <w:tcW w:w="631" w:type="dxa"/>
                  <w:noWrap/>
                  <w:vAlign w:val="bottom"/>
                  <w:hideMark/>
                </w:tcPr>
                <w:p w14:paraId="2553F29D" w14:textId="77777777" w:rsidR="007A5189" w:rsidRPr="0020273D" w:rsidRDefault="007A5189" w:rsidP="00AF5932">
                  <w:pPr>
                    <w:rPr>
                      <w:sz w:val="20"/>
                      <w:lang w:eastAsia="lt-LT"/>
                    </w:rPr>
                  </w:pPr>
                </w:p>
              </w:tc>
              <w:tc>
                <w:tcPr>
                  <w:tcW w:w="631" w:type="dxa"/>
                  <w:noWrap/>
                  <w:vAlign w:val="bottom"/>
                  <w:hideMark/>
                </w:tcPr>
                <w:p w14:paraId="2553F29E" w14:textId="77777777" w:rsidR="007A5189" w:rsidRPr="0020273D" w:rsidRDefault="007A5189" w:rsidP="00AF5932">
                  <w:pPr>
                    <w:rPr>
                      <w:sz w:val="20"/>
                      <w:lang w:eastAsia="lt-LT"/>
                    </w:rPr>
                  </w:pPr>
                </w:p>
              </w:tc>
              <w:tc>
                <w:tcPr>
                  <w:tcW w:w="631" w:type="dxa"/>
                  <w:noWrap/>
                  <w:vAlign w:val="bottom"/>
                  <w:hideMark/>
                </w:tcPr>
                <w:p w14:paraId="2553F29F" w14:textId="77777777" w:rsidR="007A5189" w:rsidRPr="0020273D" w:rsidRDefault="007A5189" w:rsidP="00AF5932">
                  <w:pPr>
                    <w:rPr>
                      <w:sz w:val="20"/>
                      <w:lang w:eastAsia="lt-LT"/>
                    </w:rPr>
                  </w:pPr>
                </w:p>
              </w:tc>
              <w:tc>
                <w:tcPr>
                  <w:tcW w:w="631" w:type="dxa"/>
                  <w:noWrap/>
                  <w:vAlign w:val="bottom"/>
                  <w:hideMark/>
                </w:tcPr>
                <w:p w14:paraId="2553F2A0" w14:textId="77777777" w:rsidR="007A5189" w:rsidRPr="0020273D" w:rsidRDefault="007A5189" w:rsidP="00AF5932">
                  <w:pPr>
                    <w:rPr>
                      <w:sz w:val="20"/>
                      <w:lang w:eastAsia="lt-LT"/>
                    </w:rPr>
                  </w:pPr>
                </w:p>
              </w:tc>
              <w:tc>
                <w:tcPr>
                  <w:tcW w:w="631" w:type="dxa"/>
                  <w:noWrap/>
                  <w:vAlign w:val="bottom"/>
                  <w:hideMark/>
                </w:tcPr>
                <w:p w14:paraId="2553F2A1" w14:textId="77777777" w:rsidR="007A5189" w:rsidRPr="0020273D" w:rsidRDefault="007A5189" w:rsidP="00AF5932">
                  <w:pPr>
                    <w:rPr>
                      <w:sz w:val="20"/>
                      <w:lang w:eastAsia="lt-LT"/>
                    </w:rPr>
                  </w:pPr>
                </w:p>
              </w:tc>
              <w:tc>
                <w:tcPr>
                  <w:tcW w:w="631" w:type="dxa"/>
                  <w:noWrap/>
                  <w:vAlign w:val="bottom"/>
                  <w:hideMark/>
                </w:tcPr>
                <w:p w14:paraId="2553F2A2" w14:textId="77777777" w:rsidR="007A5189" w:rsidRPr="0020273D" w:rsidRDefault="007A5189" w:rsidP="00AF5932">
                  <w:pPr>
                    <w:rPr>
                      <w:sz w:val="20"/>
                      <w:lang w:eastAsia="lt-LT"/>
                    </w:rPr>
                  </w:pPr>
                </w:p>
              </w:tc>
            </w:tr>
            <w:tr w:rsidR="007A5189" w:rsidRPr="0020273D" w14:paraId="2553F2AD" w14:textId="77777777" w:rsidTr="00AF5932">
              <w:trPr>
                <w:trHeight w:val="291"/>
              </w:trPr>
              <w:tc>
                <w:tcPr>
                  <w:tcW w:w="743" w:type="dxa"/>
                  <w:noWrap/>
                  <w:vAlign w:val="bottom"/>
                  <w:hideMark/>
                </w:tcPr>
                <w:p w14:paraId="2553F2A4" w14:textId="77777777" w:rsidR="007A5189" w:rsidRPr="0020273D" w:rsidRDefault="007A5189" w:rsidP="00AF5932">
                  <w:pPr>
                    <w:rPr>
                      <w:sz w:val="20"/>
                      <w:lang w:eastAsia="lt-LT"/>
                    </w:rPr>
                  </w:pPr>
                </w:p>
              </w:tc>
              <w:tc>
                <w:tcPr>
                  <w:tcW w:w="632" w:type="dxa"/>
                  <w:noWrap/>
                  <w:vAlign w:val="bottom"/>
                  <w:hideMark/>
                </w:tcPr>
                <w:p w14:paraId="2553F2A5" w14:textId="77777777" w:rsidR="007A5189" w:rsidRPr="0020273D" w:rsidRDefault="007A5189" w:rsidP="00AF5932">
                  <w:pPr>
                    <w:rPr>
                      <w:sz w:val="20"/>
                      <w:lang w:eastAsia="lt-LT"/>
                    </w:rPr>
                  </w:pPr>
                </w:p>
              </w:tc>
              <w:tc>
                <w:tcPr>
                  <w:tcW w:w="631" w:type="dxa"/>
                  <w:noWrap/>
                  <w:vAlign w:val="bottom"/>
                  <w:hideMark/>
                </w:tcPr>
                <w:p w14:paraId="2553F2A6" w14:textId="77777777" w:rsidR="007A5189" w:rsidRPr="0020273D" w:rsidRDefault="007A5189" w:rsidP="00AF5932">
                  <w:pPr>
                    <w:rPr>
                      <w:sz w:val="20"/>
                      <w:lang w:eastAsia="lt-LT"/>
                    </w:rPr>
                  </w:pPr>
                </w:p>
              </w:tc>
              <w:tc>
                <w:tcPr>
                  <w:tcW w:w="631" w:type="dxa"/>
                  <w:noWrap/>
                  <w:vAlign w:val="bottom"/>
                  <w:hideMark/>
                </w:tcPr>
                <w:p w14:paraId="2553F2A7" w14:textId="77777777" w:rsidR="007A5189" w:rsidRPr="0020273D" w:rsidRDefault="007A5189" w:rsidP="00AF5932">
                  <w:pPr>
                    <w:rPr>
                      <w:sz w:val="20"/>
                      <w:lang w:eastAsia="lt-LT"/>
                    </w:rPr>
                  </w:pPr>
                </w:p>
              </w:tc>
              <w:tc>
                <w:tcPr>
                  <w:tcW w:w="631" w:type="dxa"/>
                  <w:noWrap/>
                  <w:vAlign w:val="bottom"/>
                  <w:hideMark/>
                </w:tcPr>
                <w:p w14:paraId="2553F2A8" w14:textId="77777777" w:rsidR="007A5189" w:rsidRPr="0020273D" w:rsidRDefault="007A5189" w:rsidP="00AF5932">
                  <w:pPr>
                    <w:rPr>
                      <w:sz w:val="20"/>
                      <w:lang w:eastAsia="lt-LT"/>
                    </w:rPr>
                  </w:pPr>
                </w:p>
              </w:tc>
              <w:tc>
                <w:tcPr>
                  <w:tcW w:w="631" w:type="dxa"/>
                  <w:noWrap/>
                  <w:vAlign w:val="bottom"/>
                  <w:hideMark/>
                </w:tcPr>
                <w:p w14:paraId="2553F2A9" w14:textId="77777777" w:rsidR="007A5189" w:rsidRPr="0020273D" w:rsidRDefault="007A5189" w:rsidP="00AF5932">
                  <w:pPr>
                    <w:rPr>
                      <w:sz w:val="20"/>
                      <w:lang w:eastAsia="lt-LT"/>
                    </w:rPr>
                  </w:pPr>
                </w:p>
              </w:tc>
              <w:tc>
                <w:tcPr>
                  <w:tcW w:w="631" w:type="dxa"/>
                  <w:noWrap/>
                  <w:vAlign w:val="bottom"/>
                  <w:hideMark/>
                </w:tcPr>
                <w:p w14:paraId="2553F2AA" w14:textId="77777777" w:rsidR="007A5189" w:rsidRPr="0020273D" w:rsidRDefault="007A5189" w:rsidP="00AF5932">
                  <w:pPr>
                    <w:rPr>
                      <w:sz w:val="20"/>
                      <w:lang w:eastAsia="lt-LT"/>
                    </w:rPr>
                  </w:pPr>
                </w:p>
              </w:tc>
              <w:tc>
                <w:tcPr>
                  <w:tcW w:w="631" w:type="dxa"/>
                  <w:noWrap/>
                  <w:vAlign w:val="bottom"/>
                  <w:hideMark/>
                </w:tcPr>
                <w:p w14:paraId="2553F2AB" w14:textId="77777777" w:rsidR="007A5189" w:rsidRPr="0020273D" w:rsidRDefault="007A5189" w:rsidP="00AF5932">
                  <w:pPr>
                    <w:rPr>
                      <w:sz w:val="20"/>
                      <w:lang w:eastAsia="lt-LT"/>
                    </w:rPr>
                  </w:pPr>
                </w:p>
              </w:tc>
              <w:tc>
                <w:tcPr>
                  <w:tcW w:w="631" w:type="dxa"/>
                  <w:noWrap/>
                  <w:vAlign w:val="bottom"/>
                  <w:hideMark/>
                </w:tcPr>
                <w:p w14:paraId="2553F2AC" w14:textId="77777777" w:rsidR="007A5189" w:rsidRPr="0020273D" w:rsidRDefault="007A5189" w:rsidP="00AF5932">
                  <w:pPr>
                    <w:rPr>
                      <w:sz w:val="20"/>
                      <w:lang w:eastAsia="lt-LT"/>
                    </w:rPr>
                  </w:pPr>
                </w:p>
              </w:tc>
            </w:tr>
            <w:tr w:rsidR="007A5189" w:rsidRPr="0020273D" w14:paraId="2553F2B7" w14:textId="77777777" w:rsidTr="00AF5932">
              <w:trPr>
                <w:trHeight w:val="291"/>
              </w:trPr>
              <w:tc>
                <w:tcPr>
                  <w:tcW w:w="743" w:type="dxa"/>
                  <w:noWrap/>
                  <w:vAlign w:val="bottom"/>
                  <w:hideMark/>
                </w:tcPr>
                <w:p w14:paraId="2553F2AE" w14:textId="77777777" w:rsidR="007A5189" w:rsidRPr="0020273D" w:rsidRDefault="007A5189" w:rsidP="00AF5932">
                  <w:pPr>
                    <w:rPr>
                      <w:sz w:val="20"/>
                      <w:lang w:eastAsia="lt-LT"/>
                    </w:rPr>
                  </w:pPr>
                </w:p>
              </w:tc>
              <w:tc>
                <w:tcPr>
                  <w:tcW w:w="632" w:type="dxa"/>
                  <w:noWrap/>
                  <w:vAlign w:val="bottom"/>
                  <w:hideMark/>
                </w:tcPr>
                <w:p w14:paraId="2553F2AF" w14:textId="77777777" w:rsidR="007A5189" w:rsidRPr="0020273D" w:rsidRDefault="007A5189" w:rsidP="00AF5932">
                  <w:pPr>
                    <w:rPr>
                      <w:sz w:val="20"/>
                      <w:lang w:eastAsia="lt-LT"/>
                    </w:rPr>
                  </w:pPr>
                </w:p>
              </w:tc>
              <w:tc>
                <w:tcPr>
                  <w:tcW w:w="631" w:type="dxa"/>
                  <w:noWrap/>
                  <w:vAlign w:val="bottom"/>
                  <w:hideMark/>
                </w:tcPr>
                <w:p w14:paraId="2553F2B0" w14:textId="77777777" w:rsidR="007A5189" w:rsidRPr="0020273D" w:rsidRDefault="007A5189" w:rsidP="00AF5932">
                  <w:pPr>
                    <w:rPr>
                      <w:sz w:val="20"/>
                      <w:lang w:eastAsia="lt-LT"/>
                    </w:rPr>
                  </w:pPr>
                </w:p>
              </w:tc>
              <w:tc>
                <w:tcPr>
                  <w:tcW w:w="631" w:type="dxa"/>
                  <w:noWrap/>
                  <w:vAlign w:val="bottom"/>
                  <w:hideMark/>
                </w:tcPr>
                <w:p w14:paraId="2553F2B1" w14:textId="77777777" w:rsidR="007A5189" w:rsidRPr="0020273D" w:rsidRDefault="007A5189" w:rsidP="00AF5932">
                  <w:pPr>
                    <w:rPr>
                      <w:sz w:val="20"/>
                      <w:lang w:eastAsia="lt-LT"/>
                    </w:rPr>
                  </w:pPr>
                </w:p>
              </w:tc>
              <w:tc>
                <w:tcPr>
                  <w:tcW w:w="631" w:type="dxa"/>
                  <w:noWrap/>
                  <w:vAlign w:val="bottom"/>
                  <w:hideMark/>
                </w:tcPr>
                <w:p w14:paraId="2553F2B2" w14:textId="77777777" w:rsidR="007A5189" w:rsidRPr="0020273D" w:rsidRDefault="007A5189" w:rsidP="00AF5932">
                  <w:pPr>
                    <w:rPr>
                      <w:sz w:val="20"/>
                      <w:lang w:eastAsia="lt-LT"/>
                    </w:rPr>
                  </w:pPr>
                </w:p>
              </w:tc>
              <w:tc>
                <w:tcPr>
                  <w:tcW w:w="631" w:type="dxa"/>
                  <w:noWrap/>
                  <w:vAlign w:val="bottom"/>
                  <w:hideMark/>
                </w:tcPr>
                <w:p w14:paraId="2553F2B3" w14:textId="77777777" w:rsidR="007A5189" w:rsidRPr="0020273D" w:rsidRDefault="007A5189" w:rsidP="00AF5932">
                  <w:pPr>
                    <w:rPr>
                      <w:sz w:val="20"/>
                      <w:lang w:eastAsia="lt-LT"/>
                    </w:rPr>
                  </w:pPr>
                </w:p>
              </w:tc>
              <w:tc>
                <w:tcPr>
                  <w:tcW w:w="631" w:type="dxa"/>
                  <w:noWrap/>
                  <w:vAlign w:val="bottom"/>
                  <w:hideMark/>
                </w:tcPr>
                <w:p w14:paraId="2553F2B4" w14:textId="77777777" w:rsidR="007A5189" w:rsidRPr="0020273D" w:rsidRDefault="007A5189" w:rsidP="00AF5932">
                  <w:pPr>
                    <w:rPr>
                      <w:sz w:val="20"/>
                      <w:lang w:eastAsia="lt-LT"/>
                    </w:rPr>
                  </w:pPr>
                </w:p>
              </w:tc>
              <w:tc>
                <w:tcPr>
                  <w:tcW w:w="631" w:type="dxa"/>
                  <w:noWrap/>
                  <w:vAlign w:val="bottom"/>
                  <w:hideMark/>
                </w:tcPr>
                <w:p w14:paraId="2553F2B5" w14:textId="77777777" w:rsidR="007A5189" w:rsidRPr="0020273D" w:rsidRDefault="007A5189" w:rsidP="00AF5932">
                  <w:pPr>
                    <w:rPr>
                      <w:sz w:val="20"/>
                      <w:lang w:eastAsia="lt-LT"/>
                    </w:rPr>
                  </w:pPr>
                </w:p>
              </w:tc>
              <w:tc>
                <w:tcPr>
                  <w:tcW w:w="631" w:type="dxa"/>
                  <w:noWrap/>
                  <w:vAlign w:val="bottom"/>
                  <w:hideMark/>
                </w:tcPr>
                <w:p w14:paraId="2553F2B6" w14:textId="77777777" w:rsidR="007A5189" w:rsidRPr="0020273D" w:rsidRDefault="007A5189" w:rsidP="00AF5932">
                  <w:pPr>
                    <w:rPr>
                      <w:sz w:val="20"/>
                      <w:lang w:eastAsia="lt-LT"/>
                    </w:rPr>
                  </w:pPr>
                </w:p>
              </w:tc>
            </w:tr>
            <w:tr w:rsidR="007A5189" w:rsidRPr="0020273D" w14:paraId="2553F2C1" w14:textId="77777777" w:rsidTr="00AF5932">
              <w:trPr>
                <w:trHeight w:val="291"/>
              </w:trPr>
              <w:tc>
                <w:tcPr>
                  <w:tcW w:w="743" w:type="dxa"/>
                  <w:noWrap/>
                  <w:vAlign w:val="bottom"/>
                  <w:hideMark/>
                </w:tcPr>
                <w:p w14:paraId="2553F2B8" w14:textId="77777777" w:rsidR="007A5189" w:rsidRPr="0020273D" w:rsidRDefault="007A5189" w:rsidP="00AF5932">
                  <w:pPr>
                    <w:rPr>
                      <w:sz w:val="20"/>
                      <w:lang w:eastAsia="lt-LT"/>
                    </w:rPr>
                  </w:pPr>
                </w:p>
              </w:tc>
              <w:tc>
                <w:tcPr>
                  <w:tcW w:w="632" w:type="dxa"/>
                  <w:noWrap/>
                  <w:vAlign w:val="bottom"/>
                  <w:hideMark/>
                </w:tcPr>
                <w:p w14:paraId="2553F2B9" w14:textId="77777777" w:rsidR="007A5189" w:rsidRPr="0020273D" w:rsidRDefault="007A5189" w:rsidP="00AF5932">
                  <w:pPr>
                    <w:rPr>
                      <w:sz w:val="20"/>
                      <w:lang w:eastAsia="lt-LT"/>
                    </w:rPr>
                  </w:pPr>
                </w:p>
              </w:tc>
              <w:tc>
                <w:tcPr>
                  <w:tcW w:w="631" w:type="dxa"/>
                  <w:noWrap/>
                  <w:vAlign w:val="bottom"/>
                  <w:hideMark/>
                </w:tcPr>
                <w:p w14:paraId="2553F2BA" w14:textId="77777777" w:rsidR="007A5189" w:rsidRPr="0020273D" w:rsidRDefault="007A5189" w:rsidP="00AF5932">
                  <w:pPr>
                    <w:rPr>
                      <w:sz w:val="20"/>
                      <w:lang w:eastAsia="lt-LT"/>
                    </w:rPr>
                  </w:pPr>
                </w:p>
              </w:tc>
              <w:tc>
                <w:tcPr>
                  <w:tcW w:w="631" w:type="dxa"/>
                  <w:noWrap/>
                  <w:vAlign w:val="bottom"/>
                  <w:hideMark/>
                </w:tcPr>
                <w:p w14:paraId="2553F2BB" w14:textId="77777777" w:rsidR="007A5189" w:rsidRPr="0020273D" w:rsidRDefault="007A5189" w:rsidP="00AF5932">
                  <w:pPr>
                    <w:rPr>
                      <w:sz w:val="20"/>
                      <w:lang w:eastAsia="lt-LT"/>
                    </w:rPr>
                  </w:pPr>
                </w:p>
              </w:tc>
              <w:tc>
                <w:tcPr>
                  <w:tcW w:w="631" w:type="dxa"/>
                  <w:noWrap/>
                  <w:vAlign w:val="bottom"/>
                  <w:hideMark/>
                </w:tcPr>
                <w:p w14:paraId="2553F2BC" w14:textId="77777777" w:rsidR="007A5189" w:rsidRPr="0020273D" w:rsidRDefault="007A5189" w:rsidP="00AF5932">
                  <w:pPr>
                    <w:rPr>
                      <w:sz w:val="20"/>
                      <w:lang w:eastAsia="lt-LT"/>
                    </w:rPr>
                  </w:pPr>
                </w:p>
              </w:tc>
              <w:tc>
                <w:tcPr>
                  <w:tcW w:w="631" w:type="dxa"/>
                  <w:noWrap/>
                  <w:vAlign w:val="bottom"/>
                  <w:hideMark/>
                </w:tcPr>
                <w:p w14:paraId="2553F2BD" w14:textId="77777777" w:rsidR="007A5189" w:rsidRPr="0020273D" w:rsidRDefault="007A5189" w:rsidP="00AF5932">
                  <w:pPr>
                    <w:rPr>
                      <w:sz w:val="20"/>
                      <w:lang w:eastAsia="lt-LT"/>
                    </w:rPr>
                  </w:pPr>
                </w:p>
              </w:tc>
              <w:tc>
                <w:tcPr>
                  <w:tcW w:w="631" w:type="dxa"/>
                  <w:noWrap/>
                  <w:vAlign w:val="bottom"/>
                  <w:hideMark/>
                </w:tcPr>
                <w:p w14:paraId="2553F2BE" w14:textId="77777777" w:rsidR="007A5189" w:rsidRPr="0020273D" w:rsidRDefault="007A5189" w:rsidP="00AF5932">
                  <w:pPr>
                    <w:rPr>
                      <w:sz w:val="20"/>
                      <w:lang w:eastAsia="lt-LT"/>
                    </w:rPr>
                  </w:pPr>
                </w:p>
              </w:tc>
              <w:tc>
                <w:tcPr>
                  <w:tcW w:w="631" w:type="dxa"/>
                  <w:noWrap/>
                  <w:vAlign w:val="bottom"/>
                  <w:hideMark/>
                </w:tcPr>
                <w:p w14:paraId="2553F2BF" w14:textId="77777777" w:rsidR="007A5189" w:rsidRPr="0020273D" w:rsidRDefault="007A5189" w:rsidP="00AF5932">
                  <w:pPr>
                    <w:rPr>
                      <w:sz w:val="20"/>
                      <w:lang w:eastAsia="lt-LT"/>
                    </w:rPr>
                  </w:pPr>
                </w:p>
              </w:tc>
              <w:tc>
                <w:tcPr>
                  <w:tcW w:w="631" w:type="dxa"/>
                  <w:noWrap/>
                  <w:vAlign w:val="bottom"/>
                  <w:hideMark/>
                </w:tcPr>
                <w:p w14:paraId="2553F2C0" w14:textId="77777777" w:rsidR="007A5189" w:rsidRPr="0020273D" w:rsidRDefault="007A5189" w:rsidP="00AF5932">
                  <w:pPr>
                    <w:rPr>
                      <w:sz w:val="20"/>
                      <w:lang w:eastAsia="lt-LT"/>
                    </w:rPr>
                  </w:pPr>
                </w:p>
              </w:tc>
            </w:tr>
            <w:tr w:rsidR="007A5189" w:rsidRPr="0020273D" w14:paraId="2553F2CB" w14:textId="77777777" w:rsidTr="00AF5932">
              <w:trPr>
                <w:trHeight w:val="291"/>
              </w:trPr>
              <w:tc>
                <w:tcPr>
                  <w:tcW w:w="743" w:type="dxa"/>
                  <w:noWrap/>
                  <w:vAlign w:val="bottom"/>
                  <w:hideMark/>
                </w:tcPr>
                <w:p w14:paraId="2553F2C2" w14:textId="77777777" w:rsidR="007A5189" w:rsidRPr="0020273D" w:rsidRDefault="007A5189" w:rsidP="00AF5932">
                  <w:pPr>
                    <w:rPr>
                      <w:sz w:val="20"/>
                      <w:lang w:eastAsia="lt-LT"/>
                    </w:rPr>
                  </w:pPr>
                </w:p>
              </w:tc>
              <w:tc>
                <w:tcPr>
                  <w:tcW w:w="632" w:type="dxa"/>
                  <w:noWrap/>
                  <w:vAlign w:val="bottom"/>
                  <w:hideMark/>
                </w:tcPr>
                <w:p w14:paraId="2553F2C3" w14:textId="77777777" w:rsidR="007A5189" w:rsidRPr="0020273D" w:rsidRDefault="007A5189" w:rsidP="00AF5932">
                  <w:pPr>
                    <w:rPr>
                      <w:sz w:val="20"/>
                      <w:lang w:eastAsia="lt-LT"/>
                    </w:rPr>
                  </w:pPr>
                </w:p>
              </w:tc>
              <w:tc>
                <w:tcPr>
                  <w:tcW w:w="631" w:type="dxa"/>
                  <w:noWrap/>
                  <w:vAlign w:val="bottom"/>
                  <w:hideMark/>
                </w:tcPr>
                <w:p w14:paraId="2553F2C4" w14:textId="77777777" w:rsidR="007A5189" w:rsidRPr="0020273D" w:rsidRDefault="007A5189" w:rsidP="00AF5932">
                  <w:pPr>
                    <w:rPr>
                      <w:sz w:val="20"/>
                      <w:lang w:eastAsia="lt-LT"/>
                    </w:rPr>
                  </w:pPr>
                </w:p>
              </w:tc>
              <w:tc>
                <w:tcPr>
                  <w:tcW w:w="631" w:type="dxa"/>
                  <w:noWrap/>
                  <w:vAlign w:val="bottom"/>
                  <w:hideMark/>
                </w:tcPr>
                <w:p w14:paraId="2553F2C5" w14:textId="77777777" w:rsidR="007A5189" w:rsidRPr="0020273D" w:rsidRDefault="007A5189" w:rsidP="00AF5932">
                  <w:pPr>
                    <w:rPr>
                      <w:sz w:val="20"/>
                      <w:lang w:eastAsia="lt-LT"/>
                    </w:rPr>
                  </w:pPr>
                </w:p>
              </w:tc>
              <w:tc>
                <w:tcPr>
                  <w:tcW w:w="631" w:type="dxa"/>
                  <w:noWrap/>
                  <w:vAlign w:val="bottom"/>
                  <w:hideMark/>
                </w:tcPr>
                <w:p w14:paraId="2553F2C6" w14:textId="77777777" w:rsidR="007A5189" w:rsidRPr="0020273D" w:rsidRDefault="007A5189" w:rsidP="00AF5932">
                  <w:pPr>
                    <w:rPr>
                      <w:sz w:val="20"/>
                      <w:lang w:eastAsia="lt-LT"/>
                    </w:rPr>
                  </w:pPr>
                </w:p>
              </w:tc>
              <w:tc>
                <w:tcPr>
                  <w:tcW w:w="631" w:type="dxa"/>
                  <w:noWrap/>
                  <w:vAlign w:val="bottom"/>
                  <w:hideMark/>
                </w:tcPr>
                <w:p w14:paraId="2553F2C7" w14:textId="77777777" w:rsidR="007A5189" w:rsidRPr="0020273D" w:rsidRDefault="007A5189" w:rsidP="00AF5932">
                  <w:pPr>
                    <w:rPr>
                      <w:sz w:val="20"/>
                      <w:lang w:eastAsia="lt-LT"/>
                    </w:rPr>
                  </w:pPr>
                </w:p>
              </w:tc>
              <w:tc>
                <w:tcPr>
                  <w:tcW w:w="631" w:type="dxa"/>
                  <w:noWrap/>
                  <w:vAlign w:val="bottom"/>
                  <w:hideMark/>
                </w:tcPr>
                <w:p w14:paraId="2553F2C8" w14:textId="77777777" w:rsidR="007A5189" w:rsidRPr="0020273D" w:rsidRDefault="007A5189" w:rsidP="00AF5932">
                  <w:pPr>
                    <w:rPr>
                      <w:sz w:val="20"/>
                      <w:lang w:eastAsia="lt-LT"/>
                    </w:rPr>
                  </w:pPr>
                </w:p>
              </w:tc>
              <w:tc>
                <w:tcPr>
                  <w:tcW w:w="631" w:type="dxa"/>
                  <w:noWrap/>
                  <w:vAlign w:val="bottom"/>
                  <w:hideMark/>
                </w:tcPr>
                <w:p w14:paraId="2553F2C9" w14:textId="77777777" w:rsidR="007A5189" w:rsidRPr="0020273D" w:rsidRDefault="007A5189" w:rsidP="00AF5932">
                  <w:pPr>
                    <w:rPr>
                      <w:sz w:val="20"/>
                      <w:lang w:eastAsia="lt-LT"/>
                    </w:rPr>
                  </w:pPr>
                </w:p>
              </w:tc>
              <w:tc>
                <w:tcPr>
                  <w:tcW w:w="631" w:type="dxa"/>
                  <w:noWrap/>
                  <w:vAlign w:val="bottom"/>
                  <w:hideMark/>
                </w:tcPr>
                <w:p w14:paraId="2553F2CA" w14:textId="77777777" w:rsidR="007A5189" w:rsidRPr="0020273D" w:rsidRDefault="007A5189" w:rsidP="00AF5932">
                  <w:pPr>
                    <w:rPr>
                      <w:sz w:val="20"/>
                      <w:lang w:eastAsia="lt-LT"/>
                    </w:rPr>
                  </w:pPr>
                </w:p>
              </w:tc>
            </w:tr>
            <w:tr w:rsidR="007A5189" w:rsidRPr="0020273D" w14:paraId="2553F2D5" w14:textId="77777777" w:rsidTr="00AF5932">
              <w:trPr>
                <w:trHeight w:val="291"/>
              </w:trPr>
              <w:tc>
                <w:tcPr>
                  <w:tcW w:w="743" w:type="dxa"/>
                  <w:noWrap/>
                  <w:vAlign w:val="bottom"/>
                  <w:hideMark/>
                </w:tcPr>
                <w:p w14:paraId="2553F2CC" w14:textId="77777777" w:rsidR="007A5189" w:rsidRPr="0020273D" w:rsidRDefault="007A5189" w:rsidP="00AF5932">
                  <w:pPr>
                    <w:rPr>
                      <w:sz w:val="20"/>
                      <w:lang w:eastAsia="lt-LT"/>
                    </w:rPr>
                  </w:pPr>
                </w:p>
              </w:tc>
              <w:tc>
                <w:tcPr>
                  <w:tcW w:w="632" w:type="dxa"/>
                  <w:noWrap/>
                  <w:vAlign w:val="bottom"/>
                  <w:hideMark/>
                </w:tcPr>
                <w:p w14:paraId="2553F2CD" w14:textId="77777777" w:rsidR="007A5189" w:rsidRPr="0020273D" w:rsidRDefault="007A5189" w:rsidP="00AF5932">
                  <w:pPr>
                    <w:rPr>
                      <w:sz w:val="20"/>
                      <w:lang w:eastAsia="lt-LT"/>
                    </w:rPr>
                  </w:pPr>
                </w:p>
              </w:tc>
              <w:tc>
                <w:tcPr>
                  <w:tcW w:w="631" w:type="dxa"/>
                  <w:noWrap/>
                  <w:vAlign w:val="bottom"/>
                  <w:hideMark/>
                </w:tcPr>
                <w:p w14:paraId="2553F2CE" w14:textId="77777777" w:rsidR="007A5189" w:rsidRPr="0020273D" w:rsidRDefault="007A5189" w:rsidP="00AF5932">
                  <w:pPr>
                    <w:rPr>
                      <w:sz w:val="20"/>
                      <w:lang w:eastAsia="lt-LT"/>
                    </w:rPr>
                  </w:pPr>
                </w:p>
              </w:tc>
              <w:tc>
                <w:tcPr>
                  <w:tcW w:w="631" w:type="dxa"/>
                  <w:noWrap/>
                  <w:vAlign w:val="bottom"/>
                  <w:hideMark/>
                </w:tcPr>
                <w:p w14:paraId="2553F2CF" w14:textId="77777777" w:rsidR="007A5189" w:rsidRPr="0020273D" w:rsidRDefault="007A5189" w:rsidP="00AF5932">
                  <w:pPr>
                    <w:rPr>
                      <w:sz w:val="20"/>
                      <w:lang w:eastAsia="lt-LT"/>
                    </w:rPr>
                  </w:pPr>
                </w:p>
              </w:tc>
              <w:tc>
                <w:tcPr>
                  <w:tcW w:w="631" w:type="dxa"/>
                  <w:noWrap/>
                  <w:vAlign w:val="bottom"/>
                  <w:hideMark/>
                </w:tcPr>
                <w:p w14:paraId="2553F2D0" w14:textId="77777777" w:rsidR="007A5189" w:rsidRPr="0020273D" w:rsidRDefault="007A5189" w:rsidP="00AF5932">
                  <w:pPr>
                    <w:rPr>
                      <w:sz w:val="20"/>
                      <w:lang w:eastAsia="lt-LT"/>
                    </w:rPr>
                  </w:pPr>
                </w:p>
              </w:tc>
              <w:tc>
                <w:tcPr>
                  <w:tcW w:w="631" w:type="dxa"/>
                  <w:noWrap/>
                  <w:vAlign w:val="bottom"/>
                  <w:hideMark/>
                </w:tcPr>
                <w:p w14:paraId="2553F2D1" w14:textId="77777777" w:rsidR="007A5189" w:rsidRPr="0020273D" w:rsidRDefault="007A5189" w:rsidP="00AF5932">
                  <w:pPr>
                    <w:rPr>
                      <w:sz w:val="20"/>
                      <w:lang w:eastAsia="lt-LT"/>
                    </w:rPr>
                  </w:pPr>
                </w:p>
              </w:tc>
              <w:tc>
                <w:tcPr>
                  <w:tcW w:w="631" w:type="dxa"/>
                  <w:noWrap/>
                  <w:vAlign w:val="bottom"/>
                  <w:hideMark/>
                </w:tcPr>
                <w:p w14:paraId="2553F2D2" w14:textId="77777777" w:rsidR="007A5189" w:rsidRPr="0020273D" w:rsidRDefault="007A5189" w:rsidP="00AF5932">
                  <w:pPr>
                    <w:rPr>
                      <w:sz w:val="20"/>
                      <w:lang w:eastAsia="lt-LT"/>
                    </w:rPr>
                  </w:pPr>
                </w:p>
              </w:tc>
              <w:tc>
                <w:tcPr>
                  <w:tcW w:w="631" w:type="dxa"/>
                  <w:noWrap/>
                  <w:vAlign w:val="bottom"/>
                  <w:hideMark/>
                </w:tcPr>
                <w:p w14:paraId="2553F2D3" w14:textId="77777777" w:rsidR="007A5189" w:rsidRPr="0020273D" w:rsidRDefault="007A5189" w:rsidP="00AF5932">
                  <w:pPr>
                    <w:rPr>
                      <w:sz w:val="20"/>
                      <w:lang w:eastAsia="lt-LT"/>
                    </w:rPr>
                  </w:pPr>
                </w:p>
              </w:tc>
              <w:tc>
                <w:tcPr>
                  <w:tcW w:w="631" w:type="dxa"/>
                  <w:noWrap/>
                  <w:vAlign w:val="bottom"/>
                  <w:hideMark/>
                </w:tcPr>
                <w:p w14:paraId="2553F2D4" w14:textId="77777777" w:rsidR="007A5189" w:rsidRPr="0020273D" w:rsidRDefault="007A5189" w:rsidP="00AF5932">
                  <w:pPr>
                    <w:rPr>
                      <w:sz w:val="20"/>
                      <w:lang w:eastAsia="lt-LT"/>
                    </w:rPr>
                  </w:pPr>
                </w:p>
              </w:tc>
            </w:tr>
            <w:tr w:rsidR="007A5189" w:rsidRPr="0020273D" w14:paraId="2553F2DF" w14:textId="77777777" w:rsidTr="00AF5932">
              <w:trPr>
                <w:trHeight w:val="291"/>
              </w:trPr>
              <w:tc>
                <w:tcPr>
                  <w:tcW w:w="743" w:type="dxa"/>
                  <w:noWrap/>
                  <w:vAlign w:val="bottom"/>
                  <w:hideMark/>
                </w:tcPr>
                <w:p w14:paraId="2553F2D6" w14:textId="77777777" w:rsidR="007A5189" w:rsidRPr="0020273D" w:rsidRDefault="007A5189" w:rsidP="00AF5932">
                  <w:pPr>
                    <w:rPr>
                      <w:sz w:val="20"/>
                      <w:lang w:eastAsia="lt-LT"/>
                    </w:rPr>
                  </w:pPr>
                </w:p>
              </w:tc>
              <w:tc>
                <w:tcPr>
                  <w:tcW w:w="632" w:type="dxa"/>
                  <w:noWrap/>
                  <w:vAlign w:val="bottom"/>
                  <w:hideMark/>
                </w:tcPr>
                <w:p w14:paraId="2553F2D7" w14:textId="77777777" w:rsidR="007A5189" w:rsidRPr="0020273D" w:rsidRDefault="007A5189" w:rsidP="00AF5932">
                  <w:pPr>
                    <w:rPr>
                      <w:sz w:val="20"/>
                      <w:lang w:eastAsia="lt-LT"/>
                    </w:rPr>
                  </w:pPr>
                </w:p>
              </w:tc>
              <w:tc>
                <w:tcPr>
                  <w:tcW w:w="631" w:type="dxa"/>
                  <w:noWrap/>
                  <w:vAlign w:val="bottom"/>
                  <w:hideMark/>
                </w:tcPr>
                <w:p w14:paraId="2553F2D8" w14:textId="77777777" w:rsidR="007A5189" w:rsidRPr="0020273D" w:rsidRDefault="007A5189" w:rsidP="00AF5932">
                  <w:pPr>
                    <w:rPr>
                      <w:sz w:val="20"/>
                      <w:lang w:eastAsia="lt-LT"/>
                    </w:rPr>
                  </w:pPr>
                </w:p>
              </w:tc>
              <w:tc>
                <w:tcPr>
                  <w:tcW w:w="631" w:type="dxa"/>
                  <w:noWrap/>
                  <w:vAlign w:val="bottom"/>
                  <w:hideMark/>
                </w:tcPr>
                <w:p w14:paraId="2553F2D9" w14:textId="77777777" w:rsidR="007A5189" w:rsidRPr="0020273D" w:rsidRDefault="007A5189" w:rsidP="00AF5932">
                  <w:pPr>
                    <w:rPr>
                      <w:sz w:val="20"/>
                      <w:lang w:eastAsia="lt-LT"/>
                    </w:rPr>
                  </w:pPr>
                </w:p>
              </w:tc>
              <w:tc>
                <w:tcPr>
                  <w:tcW w:w="631" w:type="dxa"/>
                  <w:noWrap/>
                  <w:vAlign w:val="bottom"/>
                  <w:hideMark/>
                </w:tcPr>
                <w:p w14:paraId="2553F2DA" w14:textId="77777777" w:rsidR="007A5189" w:rsidRPr="0020273D" w:rsidRDefault="007A5189" w:rsidP="00AF5932">
                  <w:pPr>
                    <w:rPr>
                      <w:sz w:val="20"/>
                      <w:lang w:eastAsia="lt-LT"/>
                    </w:rPr>
                  </w:pPr>
                </w:p>
              </w:tc>
              <w:tc>
                <w:tcPr>
                  <w:tcW w:w="631" w:type="dxa"/>
                  <w:noWrap/>
                  <w:vAlign w:val="bottom"/>
                  <w:hideMark/>
                </w:tcPr>
                <w:p w14:paraId="2553F2DB" w14:textId="77777777" w:rsidR="007A5189" w:rsidRPr="0020273D" w:rsidRDefault="007A5189" w:rsidP="00AF5932">
                  <w:pPr>
                    <w:rPr>
                      <w:sz w:val="20"/>
                      <w:lang w:eastAsia="lt-LT"/>
                    </w:rPr>
                  </w:pPr>
                </w:p>
              </w:tc>
              <w:tc>
                <w:tcPr>
                  <w:tcW w:w="631" w:type="dxa"/>
                  <w:noWrap/>
                  <w:vAlign w:val="bottom"/>
                  <w:hideMark/>
                </w:tcPr>
                <w:p w14:paraId="2553F2DC" w14:textId="77777777" w:rsidR="007A5189" w:rsidRPr="0020273D" w:rsidRDefault="007A5189" w:rsidP="00AF5932">
                  <w:pPr>
                    <w:rPr>
                      <w:sz w:val="20"/>
                      <w:lang w:eastAsia="lt-LT"/>
                    </w:rPr>
                  </w:pPr>
                </w:p>
              </w:tc>
              <w:tc>
                <w:tcPr>
                  <w:tcW w:w="631" w:type="dxa"/>
                  <w:noWrap/>
                  <w:vAlign w:val="bottom"/>
                  <w:hideMark/>
                </w:tcPr>
                <w:p w14:paraId="2553F2DD" w14:textId="77777777" w:rsidR="007A5189" w:rsidRPr="0020273D" w:rsidRDefault="007A5189" w:rsidP="00AF5932">
                  <w:pPr>
                    <w:rPr>
                      <w:sz w:val="20"/>
                      <w:lang w:eastAsia="lt-LT"/>
                    </w:rPr>
                  </w:pPr>
                </w:p>
              </w:tc>
              <w:tc>
                <w:tcPr>
                  <w:tcW w:w="631" w:type="dxa"/>
                  <w:noWrap/>
                  <w:vAlign w:val="bottom"/>
                  <w:hideMark/>
                </w:tcPr>
                <w:p w14:paraId="2553F2DE" w14:textId="77777777" w:rsidR="007A5189" w:rsidRPr="0020273D" w:rsidRDefault="007A5189" w:rsidP="00AF5932">
                  <w:pPr>
                    <w:rPr>
                      <w:sz w:val="20"/>
                      <w:lang w:eastAsia="lt-LT"/>
                    </w:rPr>
                  </w:pPr>
                </w:p>
              </w:tc>
            </w:tr>
          </w:tbl>
          <w:p w14:paraId="2553F2E0" w14:textId="77777777" w:rsidR="007A5189" w:rsidRPr="0020273D" w:rsidRDefault="007A5189" w:rsidP="00AF5932">
            <w:pPr>
              <w:rPr>
                <w:sz w:val="20"/>
                <w:lang w:eastAsia="lt-LT"/>
              </w:rPr>
            </w:pPr>
          </w:p>
        </w:tc>
        <w:tc>
          <w:tcPr>
            <w:tcW w:w="947" w:type="dxa"/>
            <w:noWrap/>
            <w:vAlign w:val="bottom"/>
          </w:tcPr>
          <w:p w14:paraId="2553F2E1" w14:textId="77777777" w:rsidR="007A5189" w:rsidRPr="0020273D" w:rsidRDefault="007A5189" w:rsidP="00AF5932">
            <w:pPr>
              <w:rPr>
                <w:rFonts w:ascii="Calibri" w:hAnsi="Calibri" w:cs="Calibri"/>
                <w:color w:val="000000"/>
                <w:lang w:eastAsia="lt-LT"/>
              </w:rPr>
            </w:pPr>
          </w:p>
          <w:tbl>
            <w:tblPr>
              <w:tblW w:w="458" w:type="dxa"/>
              <w:tblCellSpacing w:w="0" w:type="dxa"/>
              <w:tblCellMar>
                <w:left w:w="0" w:type="dxa"/>
                <w:right w:w="0" w:type="dxa"/>
              </w:tblCellMar>
              <w:tblLook w:val="04A0" w:firstRow="1" w:lastRow="0" w:firstColumn="1" w:lastColumn="0" w:noHBand="0" w:noVBand="1"/>
            </w:tblPr>
            <w:tblGrid>
              <w:gridCol w:w="458"/>
            </w:tblGrid>
            <w:tr w:rsidR="007A5189" w:rsidRPr="0020273D" w14:paraId="2553F2E3" w14:textId="77777777" w:rsidTr="00AF5932">
              <w:trPr>
                <w:trHeight w:val="253"/>
                <w:tblCellSpacing w:w="0" w:type="dxa"/>
              </w:trPr>
              <w:tc>
                <w:tcPr>
                  <w:tcW w:w="458" w:type="dxa"/>
                  <w:noWrap/>
                  <w:vAlign w:val="bottom"/>
                  <w:hideMark/>
                </w:tcPr>
                <w:p w14:paraId="2553F2E2" w14:textId="77777777" w:rsidR="007A5189" w:rsidRPr="0020273D" w:rsidRDefault="007A5189" w:rsidP="00AF5932">
                  <w:pPr>
                    <w:rPr>
                      <w:sz w:val="20"/>
                      <w:lang w:eastAsia="lt-LT"/>
                    </w:rPr>
                  </w:pPr>
                </w:p>
              </w:tc>
            </w:tr>
          </w:tbl>
          <w:p w14:paraId="2553F2E4" w14:textId="77777777" w:rsidR="007A5189" w:rsidRPr="0020273D" w:rsidRDefault="007A5189" w:rsidP="00AF5932">
            <w:pPr>
              <w:rPr>
                <w:sz w:val="20"/>
                <w:lang w:eastAsia="lt-LT"/>
              </w:rPr>
            </w:pPr>
          </w:p>
        </w:tc>
        <w:tc>
          <w:tcPr>
            <w:tcW w:w="391" w:type="dxa"/>
            <w:noWrap/>
            <w:vAlign w:val="bottom"/>
            <w:hideMark/>
          </w:tcPr>
          <w:p w14:paraId="2553F2E5" w14:textId="77777777" w:rsidR="007A5189" w:rsidRPr="0020273D" w:rsidRDefault="007A5189" w:rsidP="00AF5932">
            <w:pPr>
              <w:rPr>
                <w:sz w:val="20"/>
                <w:lang w:eastAsia="lt-LT"/>
              </w:rPr>
            </w:pPr>
          </w:p>
        </w:tc>
        <w:tc>
          <w:tcPr>
            <w:tcW w:w="565" w:type="dxa"/>
            <w:noWrap/>
            <w:vAlign w:val="bottom"/>
            <w:hideMark/>
          </w:tcPr>
          <w:p w14:paraId="2553F2E6" w14:textId="77777777" w:rsidR="007A5189" w:rsidRPr="0020273D" w:rsidRDefault="007A5189" w:rsidP="00AF5932">
            <w:pPr>
              <w:rPr>
                <w:sz w:val="20"/>
                <w:lang w:eastAsia="lt-LT"/>
              </w:rPr>
            </w:pPr>
          </w:p>
        </w:tc>
        <w:tc>
          <w:tcPr>
            <w:tcW w:w="391" w:type="dxa"/>
            <w:noWrap/>
            <w:vAlign w:val="bottom"/>
            <w:hideMark/>
          </w:tcPr>
          <w:p w14:paraId="2553F2E7" w14:textId="77777777" w:rsidR="007A5189" w:rsidRPr="0020273D" w:rsidRDefault="007A5189" w:rsidP="00AF5932">
            <w:pPr>
              <w:rPr>
                <w:sz w:val="20"/>
                <w:lang w:eastAsia="lt-LT"/>
              </w:rPr>
            </w:pPr>
          </w:p>
        </w:tc>
        <w:tc>
          <w:tcPr>
            <w:tcW w:w="565" w:type="dxa"/>
            <w:noWrap/>
            <w:vAlign w:val="bottom"/>
            <w:hideMark/>
          </w:tcPr>
          <w:p w14:paraId="2553F2E8" w14:textId="77777777" w:rsidR="007A5189" w:rsidRPr="0020273D" w:rsidRDefault="007A5189" w:rsidP="00AF5932">
            <w:pPr>
              <w:rPr>
                <w:sz w:val="20"/>
                <w:lang w:eastAsia="lt-LT"/>
              </w:rPr>
            </w:pPr>
          </w:p>
        </w:tc>
        <w:tc>
          <w:tcPr>
            <w:tcW w:w="391" w:type="dxa"/>
            <w:noWrap/>
            <w:vAlign w:val="bottom"/>
            <w:hideMark/>
          </w:tcPr>
          <w:p w14:paraId="2553F2E9" w14:textId="77777777" w:rsidR="007A5189" w:rsidRPr="0020273D" w:rsidRDefault="007A5189" w:rsidP="00AF5932">
            <w:pPr>
              <w:rPr>
                <w:sz w:val="20"/>
                <w:lang w:eastAsia="lt-LT"/>
              </w:rPr>
            </w:pPr>
          </w:p>
        </w:tc>
        <w:tc>
          <w:tcPr>
            <w:tcW w:w="565" w:type="dxa"/>
            <w:noWrap/>
            <w:vAlign w:val="bottom"/>
            <w:hideMark/>
          </w:tcPr>
          <w:p w14:paraId="2553F2EA" w14:textId="77777777" w:rsidR="007A5189" w:rsidRPr="0020273D" w:rsidRDefault="007A5189" w:rsidP="00AF5932">
            <w:pPr>
              <w:rPr>
                <w:sz w:val="20"/>
                <w:lang w:eastAsia="lt-LT"/>
              </w:rPr>
            </w:pPr>
          </w:p>
        </w:tc>
        <w:tc>
          <w:tcPr>
            <w:tcW w:w="221" w:type="dxa"/>
            <w:noWrap/>
            <w:vAlign w:val="bottom"/>
            <w:hideMark/>
          </w:tcPr>
          <w:p w14:paraId="2553F2EB" w14:textId="77777777" w:rsidR="007A5189" w:rsidRPr="0020273D" w:rsidRDefault="007A5189" w:rsidP="00AF5932">
            <w:pPr>
              <w:rPr>
                <w:sz w:val="20"/>
                <w:lang w:eastAsia="lt-LT"/>
              </w:rPr>
            </w:pPr>
          </w:p>
        </w:tc>
        <w:tc>
          <w:tcPr>
            <w:tcW w:w="221" w:type="dxa"/>
          </w:tcPr>
          <w:p w14:paraId="2553F2EC" w14:textId="77777777" w:rsidR="007A5189" w:rsidRPr="0020273D" w:rsidRDefault="007A5189" w:rsidP="00AF5932">
            <w:pPr>
              <w:rPr>
                <w:rFonts w:ascii="Calibri" w:hAnsi="Calibri" w:cs="Calibri"/>
                <w:color w:val="000000"/>
                <w:lang w:eastAsia="lt-LT"/>
              </w:rPr>
            </w:pPr>
          </w:p>
        </w:tc>
      </w:tr>
    </w:tbl>
    <w:p w14:paraId="2553F2EE" w14:textId="77777777" w:rsidR="007A5189" w:rsidRPr="0020273D" w:rsidRDefault="007A5189" w:rsidP="00F975F5">
      <w:pPr>
        <w:ind w:firstLine="851"/>
        <w:jc w:val="both"/>
      </w:pPr>
      <w:r w:rsidRPr="0020273D">
        <w:rPr>
          <w:szCs w:val="24"/>
        </w:rPr>
        <w:t>Biudžeto išlaidoms skirta 109 mln. 716,5 tūkst. Eur, kasinės išlaidos sudaro 105 mln. 620,5 tūkst. Eur</w:t>
      </w:r>
      <w:r w:rsidRPr="0020273D">
        <w:t>. Daugiausia lėšų panaudota švietimui, socialinei apsaugai, ekonomikos funkcijai.</w:t>
      </w:r>
    </w:p>
    <w:p w14:paraId="2553F2EF" w14:textId="77777777" w:rsidR="007A5189" w:rsidRPr="0020273D" w:rsidRDefault="007A5189" w:rsidP="00F975F5">
      <w:pPr>
        <w:ind w:firstLine="851"/>
        <w:jc w:val="both"/>
        <w:rPr>
          <w:szCs w:val="24"/>
        </w:rPr>
      </w:pPr>
      <w:r w:rsidRPr="0020273D">
        <w:rPr>
          <w:szCs w:val="24"/>
        </w:rPr>
        <w:t xml:space="preserve">Savivaldybė sėkmingai įvykdė 2019 m. valstybės biudžeto ir savivaldybių biudžetų finansinių rodiklių patvirtinimo įstatymo nuostatą nedidinti skolų. Mokėtinų sumų 2019 m. gruodžio 31 d., palyginti su buvusiomis prieš metus (be sumų paskoloms grąžinti), sumažėjo 473,9 tūkst. Eur </w:t>
      </w:r>
      <w:r w:rsidRPr="0020273D">
        <w:rPr>
          <w:szCs w:val="24"/>
        </w:rPr>
        <w:lastRenderedPageBreak/>
        <w:t>ir sudaro vos 609,1 tūkst. Eur. Negrąžintos bankų paskolos investicijų projektams vykdyti išaugo 567,8 tūkst. Eur. Parengtas 2018 m. konsoliduotųjų ataskaitų rinkinys, kurį sudaro metinės biudžeto vykdymo ir finansinės ataskaitos. Rinkinį auditavo Kontrolės ir audito tarnyba, patvirtino Taryba.</w:t>
      </w:r>
    </w:p>
    <w:p w14:paraId="2553F2F0" w14:textId="77777777" w:rsidR="007A5189" w:rsidRPr="0020273D" w:rsidRDefault="007A5189" w:rsidP="007A5189">
      <w:pPr>
        <w:ind w:firstLine="1296"/>
        <w:rPr>
          <w:b/>
          <w:szCs w:val="24"/>
        </w:rPr>
      </w:pPr>
    </w:p>
    <w:p w14:paraId="2553F2F1" w14:textId="77777777" w:rsidR="007A5189" w:rsidRPr="0020273D" w:rsidRDefault="007A5189" w:rsidP="007A5189">
      <w:pPr>
        <w:ind w:firstLine="1296"/>
        <w:rPr>
          <w:b/>
          <w:szCs w:val="24"/>
        </w:rPr>
      </w:pPr>
      <w:r w:rsidRPr="0020273D">
        <w:rPr>
          <w:b/>
          <w:szCs w:val="24"/>
        </w:rPr>
        <w:t>2019 m. valstybinėms funkcijoms panaudotos lėšos, proc.</w:t>
      </w:r>
    </w:p>
    <w:tbl>
      <w:tblPr>
        <w:tblW w:w="9746" w:type="dxa"/>
        <w:tblInd w:w="108" w:type="dxa"/>
        <w:tblLook w:val="04A0" w:firstRow="1" w:lastRow="0" w:firstColumn="1" w:lastColumn="0" w:noHBand="0" w:noVBand="1"/>
      </w:tblPr>
      <w:tblGrid>
        <w:gridCol w:w="1176"/>
        <w:gridCol w:w="976"/>
        <w:gridCol w:w="762"/>
        <w:gridCol w:w="976"/>
        <w:gridCol w:w="976"/>
        <w:gridCol w:w="976"/>
        <w:gridCol w:w="976"/>
        <w:gridCol w:w="976"/>
        <w:gridCol w:w="976"/>
        <w:gridCol w:w="976"/>
      </w:tblGrid>
      <w:tr w:rsidR="007A5189" w:rsidRPr="0020273D" w14:paraId="2553F2FF" w14:textId="77777777" w:rsidTr="00AF5932">
        <w:trPr>
          <w:trHeight w:val="300"/>
        </w:trPr>
        <w:tc>
          <w:tcPr>
            <w:tcW w:w="1176" w:type="dxa"/>
            <w:noWrap/>
            <w:vAlign w:val="bottom"/>
          </w:tcPr>
          <w:p w14:paraId="2553F2F2" w14:textId="77777777" w:rsidR="007A5189" w:rsidRPr="0020273D" w:rsidRDefault="007A5189" w:rsidP="00AF5932">
            <w:pPr>
              <w:rPr>
                <w:rFonts w:ascii="Calibri" w:hAnsi="Calibri" w:cs="Calibri"/>
                <w:color w:val="000000"/>
                <w:sz w:val="22"/>
                <w:szCs w:val="22"/>
                <w:lang w:eastAsia="lt-LT"/>
              </w:rPr>
            </w:pPr>
          </w:p>
          <w:tbl>
            <w:tblPr>
              <w:tblW w:w="0" w:type="auto"/>
              <w:tblCellSpacing w:w="0" w:type="dxa"/>
              <w:tblCellMar>
                <w:left w:w="0" w:type="dxa"/>
                <w:right w:w="0" w:type="dxa"/>
              </w:tblCellMar>
              <w:tblLook w:val="04A0" w:firstRow="1" w:lastRow="0" w:firstColumn="1" w:lastColumn="0" w:noHBand="0" w:noVBand="1"/>
            </w:tblPr>
            <w:tblGrid>
              <w:gridCol w:w="960"/>
            </w:tblGrid>
            <w:tr w:rsidR="007A5189" w:rsidRPr="0020273D" w14:paraId="2553F2F4" w14:textId="77777777" w:rsidTr="00AF5932">
              <w:trPr>
                <w:trHeight w:val="300"/>
                <w:tblCellSpacing w:w="0" w:type="dxa"/>
              </w:trPr>
              <w:tc>
                <w:tcPr>
                  <w:tcW w:w="960" w:type="dxa"/>
                  <w:noWrap/>
                  <w:vAlign w:val="bottom"/>
                  <w:hideMark/>
                </w:tcPr>
                <w:p w14:paraId="2553F2F3" w14:textId="77777777" w:rsidR="007A5189" w:rsidRPr="0020273D" w:rsidRDefault="007A5189" w:rsidP="00AF5932">
                  <w:pPr>
                    <w:rPr>
                      <w:sz w:val="20"/>
                      <w:lang w:eastAsia="lt-LT"/>
                    </w:rPr>
                  </w:pPr>
                </w:p>
              </w:tc>
            </w:tr>
          </w:tbl>
          <w:p w14:paraId="2553F2F5" w14:textId="77777777" w:rsidR="007A5189" w:rsidRPr="0020273D" w:rsidRDefault="007A5189" w:rsidP="00AF5932">
            <w:pPr>
              <w:rPr>
                <w:sz w:val="20"/>
                <w:lang w:eastAsia="lt-LT"/>
              </w:rPr>
            </w:pPr>
          </w:p>
        </w:tc>
        <w:tc>
          <w:tcPr>
            <w:tcW w:w="976" w:type="dxa"/>
            <w:noWrap/>
            <w:vAlign w:val="bottom"/>
            <w:hideMark/>
          </w:tcPr>
          <w:p w14:paraId="2553F2F6" w14:textId="77777777" w:rsidR="007A5189" w:rsidRPr="0020273D" w:rsidRDefault="007A5189" w:rsidP="00AF5932">
            <w:pPr>
              <w:rPr>
                <w:sz w:val="20"/>
                <w:lang w:eastAsia="lt-LT"/>
              </w:rPr>
            </w:pPr>
          </w:p>
        </w:tc>
        <w:tc>
          <w:tcPr>
            <w:tcW w:w="762" w:type="dxa"/>
          </w:tcPr>
          <w:p w14:paraId="2553F2F7" w14:textId="77777777" w:rsidR="007A5189" w:rsidRPr="0020273D" w:rsidRDefault="007A5189" w:rsidP="00AF5932">
            <w:pPr>
              <w:rPr>
                <w:sz w:val="20"/>
                <w:lang w:eastAsia="lt-LT"/>
              </w:rPr>
            </w:pPr>
          </w:p>
        </w:tc>
        <w:tc>
          <w:tcPr>
            <w:tcW w:w="976" w:type="dxa"/>
            <w:noWrap/>
            <w:vAlign w:val="bottom"/>
            <w:hideMark/>
          </w:tcPr>
          <w:p w14:paraId="2553F2F8" w14:textId="77777777" w:rsidR="007A5189" w:rsidRPr="0020273D" w:rsidRDefault="007A5189" w:rsidP="00AF5932">
            <w:pPr>
              <w:rPr>
                <w:sz w:val="20"/>
                <w:lang w:eastAsia="lt-LT"/>
              </w:rPr>
            </w:pPr>
          </w:p>
        </w:tc>
        <w:tc>
          <w:tcPr>
            <w:tcW w:w="976" w:type="dxa"/>
            <w:noWrap/>
            <w:vAlign w:val="bottom"/>
            <w:hideMark/>
          </w:tcPr>
          <w:p w14:paraId="2553F2F9" w14:textId="77777777" w:rsidR="007A5189" w:rsidRPr="0020273D" w:rsidRDefault="007A5189" w:rsidP="00AF5932">
            <w:pPr>
              <w:rPr>
                <w:sz w:val="20"/>
                <w:lang w:eastAsia="lt-LT"/>
              </w:rPr>
            </w:pPr>
          </w:p>
        </w:tc>
        <w:tc>
          <w:tcPr>
            <w:tcW w:w="976" w:type="dxa"/>
            <w:noWrap/>
            <w:vAlign w:val="bottom"/>
            <w:hideMark/>
          </w:tcPr>
          <w:p w14:paraId="2553F2FA" w14:textId="77777777" w:rsidR="007A5189" w:rsidRPr="0020273D" w:rsidRDefault="007A5189" w:rsidP="00AF5932">
            <w:pPr>
              <w:rPr>
                <w:sz w:val="20"/>
                <w:lang w:eastAsia="lt-LT"/>
              </w:rPr>
            </w:pPr>
          </w:p>
        </w:tc>
        <w:tc>
          <w:tcPr>
            <w:tcW w:w="976" w:type="dxa"/>
            <w:noWrap/>
            <w:vAlign w:val="bottom"/>
            <w:hideMark/>
          </w:tcPr>
          <w:p w14:paraId="2553F2FB" w14:textId="77777777" w:rsidR="007A5189" w:rsidRPr="0020273D" w:rsidRDefault="007A5189" w:rsidP="00AF5932">
            <w:pPr>
              <w:rPr>
                <w:sz w:val="20"/>
                <w:lang w:eastAsia="lt-LT"/>
              </w:rPr>
            </w:pPr>
          </w:p>
        </w:tc>
        <w:tc>
          <w:tcPr>
            <w:tcW w:w="976" w:type="dxa"/>
            <w:noWrap/>
            <w:vAlign w:val="bottom"/>
            <w:hideMark/>
          </w:tcPr>
          <w:p w14:paraId="2553F2FC" w14:textId="77777777" w:rsidR="007A5189" w:rsidRPr="0020273D" w:rsidRDefault="007A5189" w:rsidP="00AF5932">
            <w:pPr>
              <w:rPr>
                <w:sz w:val="20"/>
                <w:lang w:eastAsia="lt-LT"/>
              </w:rPr>
            </w:pPr>
          </w:p>
        </w:tc>
        <w:tc>
          <w:tcPr>
            <w:tcW w:w="976" w:type="dxa"/>
            <w:noWrap/>
            <w:vAlign w:val="bottom"/>
            <w:hideMark/>
          </w:tcPr>
          <w:p w14:paraId="2553F2FD" w14:textId="77777777" w:rsidR="007A5189" w:rsidRPr="0020273D" w:rsidRDefault="007A5189" w:rsidP="00AF5932">
            <w:pPr>
              <w:rPr>
                <w:sz w:val="20"/>
                <w:lang w:eastAsia="lt-LT"/>
              </w:rPr>
            </w:pPr>
          </w:p>
        </w:tc>
        <w:tc>
          <w:tcPr>
            <w:tcW w:w="976" w:type="dxa"/>
            <w:noWrap/>
            <w:vAlign w:val="bottom"/>
            <w:hideMark/>
          </w:tcPr>
          <w:p w14:paraId="2553F2FE" w14:textId="77777777" w:rsidR="007A5189" w:rsidRPr="0020273D" w:rsidRDefault="007A5189" w:rsidP="00AF5932">
            <w:pPr>
              <w:rPr>
                <w:sz w:val="20"/>
                <w:lang w:eastAsia="lt-LT"/>
              </w:rPr>
            </w:pPr>
          </w:p>
        </w:tc>
      </w:tr>
      <w:tr w:rsidR="007A5189" w:rsidRPr="0020273D" w14:paraId="2553F30A" w14:textId="77777777" w:rsidTr="00AF5932">
        <w:trPr>
          <w:trHeight w:val="300"/>
        </w:trPr>
        <w:tc>
          <w:tcPr>
            <w:tcW w:w="1176" w:type="dxa"/>
            <w:noWrap/>
            <w:vAlign w:val="bottom"/>
            <w:hideMark/>
          </w:tcPr>
          <w:p w14:paraId="2553F300" w14:textId="77777777" w:rsidR="007A5189" w:rsidRPr="0020273D" w:rsidRDefault="007A5189" w:rsidP="00AF5932">
            <w:pPr>
              <w:rPr>
                <w:sz w:val="20"/>
                <w:lang w:eastAsia="lt-LT"/>
              </w:rPr>
            </w:pPr>
          </w:p>
        </w:tc>
        <w:tc>
          <w:tcPr>
            <w:tcW w:w="976" w:type="dxa"/>
            <w:noWrap/>
            <w:vAlign w:val="bottom"/>
            <w:hideMark/>
          </w:tcPr>
          <w:p w14:paraId="2553F301" w14:textId="77777777" w:rsidR="007A5189" w:rsidRPr="0020273D" w:rsidRDefault="007A5189" w:rsidP="00AF5932">
            <w:pPr>
              <w:rPr>
                <w:sz w:val="20"/>
                <w:lang w:eastAsia="lt-LT"/>
              </w:rPr>
            </w:pPr>
          </w:p>
        </w:tc>
        <w:tc>
          <w:tcPr>
            <w:tcW w:w="762" w:type="dxa"/>
          </w:tcPr>
          <w:p w14:paraId="2553F302" w14:textId="77777777" w:rsidR="007A5189" w:rsidRPr="0020273D" w:rsidRDefault="007A5189" w:rsidP="00AF5932">
            <w:pPr>
              <w:rPr>
                <w:sz w:val="20"/>
                <w:lang w:eastAsia="lt-LT"/>
              </w:rPr>
            </w:pPr>
          </w:p>
        </w:tc>
        <w:tc>
          <w:tcPr>
            <w:tcW w:w="976" w:type="dxa"/>
            <w:noWrap/>
            <w:vAlign w:val="bottom"/>
            <w:hideMark/>
          </w:tcPr>
          <w:p w14:paraId="2553F303" w14:textId="77777777" w:rsidR="007A5189" w:rsidRPr="0020273D" w:rsidRDefault="007A5189" w:rsidP="00AF5932">
            <w:pPr>
              <w:rPr>
                <w:sz w:val="20"/>
                <w:lang w:eastAsia="lt-LT"/>
              </w:rPr>
            </w:pPr>
          </w:p>
        </w:tc>
        <w:tc>
          <w:tcPr>
            <w:tcW w:w="976" w:type="dxa"/>
            <w:noWrap/>
            <w:vAlign w:val="bottom"/>
            <w:hideMark/>
          </w:tcPr>
          <w:p w14:paraId="2553F304" w14:textId="77777777" w:rsidR="007A5189" w:rsidRPr="0020273D" w:rsidRDefault="007A5189" w:rsidP="00AF5932">
            <w:pPr>
              <w:rPr>
                <w:sz w:val="20"/>
                <w:lang w:eastAsia="lt-LT"/>
              </w:rPr>
            </w:pPr>
          </w:p>
        </w:tc>
        <w:tc>
          <w:tcPr>
            <w:tcW w:w="976" w:type="dxa"/>
            <w:noWrap/>
            <w:vAlign w:val="bottom"/>
            <w:hideMark/>
          </w:tcPr>
          <w:p w14:paraId="2553F305" w14:textId="77777777" w:rsidR="007A5189" w:rsidRPr="0020273D" w:rsidRDefault="007A5189" w:rsidP="00AF5932">
            <w:pPr>
              <w:rPr>
                <w:sz w:val="20"/>
                <w:lang w:eastAsia="lt-LT"/>
              </w:rPr>
            </w:pPr>
          </w:p>
        </w:tc>
        <w:tc>
          <w:tcPr>
            <w:tcW w:w="976" w:type="dxa"/>
            <w:noWrap/>
            <w:vAlign w:val="bottom"/>
            <w:hideMark/>
          </w:tcPr>
          <w:p w14:paraId="2553F306" w14:textId="77777777" w:rsidR="007A5189" w:rsidRPr="0020273D" w:rsidRDefault="007A5189" w:rsidP="00AF5932">
            <w:pPr>
              <w:rPr>
                <w:sz w:val="20"/>
                <w:lang w:eastAsia="lt-LT"/>
              </w:rPr>
            </w:pPr>
          </w:p>
        </w:tc>
        <w:tc>
          <w:tcPr>
            <w:tcW w:w="976" w:type="dxa"/>
            <w:noWrap/>
            <w:vAlign w:val="bottom"/>
            <w:hideMark/>
          </w:tcPr>
          <w:p w14:paraId="2553F307" w14:textId="77777777" w:rsidR="007A5189" w:rsidRPr="0020273D" w:rsidRDefault="007A5189" w:rsidP="00AF5932">
            <w:pPr>
              <w:rPr>
                <w:sz w:val="20"/>
                <w:lang w:eastAsia="lt-LT"/>
              </w:rPr>
            </w:pPr>
          </w:p>
        </w:tc>
        <w:tc>
          <w:tcPr>
            <w:tcW w:w="976" w:type="dxa"/>
            <w:noWrap/>
            <w:vAlign w:val="bottom"/>
            <w:hideMark/>
          </w:tcPr>
          <w:p w14:paraId="2553F308" w14:textId="77777777" w:rsidR="007A5189" w:rsidRPr="0020273D" w:rsidRDefault="007A5189" w:rsidP="00AF5932">
            <w:pPr>
              <w:rPr>
                <w:sz w:val="20"/>
                <w:lang w:eastAsia="lt-LT"/>
              </w:rPr>
            </w:pPr>
          </w:p>
        </w:tc>
        <w:tc>
          <w:tcPr>
            <w:tcW w:w="976" w:type="dxa"/>
            <w:noWrap/>
            <w:vAlign w:val="bottom"/>
            <w:hideMark/>
          </w:tcPr>
          <w:p w14:paraId="2553F309" w14:textId="77777777" w:rsidR="007A5189" w:rsidRPr="0020273D" w:rsidRDefault="007A5189" w:rsidP="00AF5932">
            <w:pPr>
              <w:rPr>
                <w:sz w:val="20"/>
                <w:lang w:eastAsia="lt-LT"/>
              </w:rPr>
            </w:pPr>
          </w:p>
        </w:tc>
      </w:tr>
      <w:tr w:rsidR="007A5189" w:rsidRPr="0020273D" w14:paraId="2553F315" w14:textId="77777777" w:rsidTr="00AF5932">
        <w:trPr>
          <w:trHeight w:val="300"/>
        </w:trPr>
        <w:tc>
          <w:tcPr>
            <w:tcW w:w="1176" w:type="dxa"/>
            <w:noWrap/>
            <w:vAlign w:val="bottom"/>
            <w:hideMark/>
          </w:tcPr>
          <w:p w14:paraId="2553F30B" w14:textId="77777777" w:rsidR="007A5189" w:rsidRPr="0020273D" w:rsidRDefault="007A5189" w:rsidP="00AF5932">
            <w:pPr>
              <w:rPr>
                <w:sz w:val="20"/>
                <w:lang w:eastAsia="lt-LT"/>
              </w:rPr>
            </w:pPr>
          </w:p>
        </w:tc>
        <w:tc>
          <w:tcPr>
            <w:tcW w:w="976" w:type="dxa"/>
            <w:noWrap/>
            <w:vAlign w:val="bottom"/>
            <w:hideMark/>
          </w:tcPr>
          <w:p w14:paraId="2553F30C" w14:textId="77777777" w:rsidR="007A5189" w:rsidRPr="0020273D" w:rsidRDefault="007A5189" w:rsidP="00AF5932">
            <w:pPr>
              <w:rPr>
                <w:sz w:val="20"/>
                <w:lang w:eastAsia="lt-LT"/>
              </w:rPr>
            </w:pPr>
          </w:p>
        </w:tc>
        <w:tc>
          <w:tcPr>
            <w:tcW w:w="762" w:type="dxa"/>
          </w:tcPr>
          <w:p w14:paraId="2553F30D" w14:textId="77777777" w:rsidR="007A5189" w:rsidRPr="0020273D" w:rsidRDefault="007A5189" w:rsidP="00AF5932">
            <w:pPr>
              <w:rPr>
                <w:sz w:val="20"/>
                <w:lang w:eastAsia="lt-LT"/>
              </w:rPr>
            </w:pPr>
          </w:p>
        </w:tc>
        <w:tc>
          <w:tcPr>
            <w:tcW w:w="976" w:type="dxa"/>
            <w:noWrap/>
            <w:vAlign w:val="bottom"/>
            <w:hideMark/>
          </w:tcPr>
          <w:p w14:paraId="2553F30E" w14:textId="77777777" w:rsidR="007A5189" w:rsidRPr="0020273D" w:rsidRDefault="007A5189" w:rsidP="00AF5932">
            <w:pPr>
              <w:rPr>
                <w:sz w:val="20"/>
                <w:lang w:eastAsia="lt-LT"/>
              </w:rPr>
            </w:pPr>
          </w:p>
        </w:tc>
        <w:tc>
          <w:tcPr>
            <w:tcW w:w="976" w:type="dxa"/>
            <w:noWrap/>
            <w:vAlign w:val="bottom"/>
            <w:hideMark/>
          </w:tcPr>
          <w:p w14:paraId="2553F30F" w14:textId="77777777" w:rsidR="007A5189" w:rsidRPr="0020273D" w:rsidRDefault="007A5189" w:rsidP="00AF5932">
            <w:pPr>
              <w:rPr>
                <w:sz w:val="20"/>
                <w:lang w:eastAsia="lt-LT"/>
              </w:rPr>
            </w:pPr>
          </w:p>
        </w:tc>
        <w:tc>
          <w:tcPr>
            <w:tcW w:w="976" w:type="dxa"/>
            <w:noWrap/>
            <w:vAlign w:val="bottom"/>
            <w:hideMark/>
          </w:tcPr>
          <w:p w14:paraId="2553F310" w14:textId="77777777" w:rsidR="007A5189" w:rsidRPr="0020273D" w:rsidRDefault="007A5189" w:rsidP="00AF5932">
            <w:pPr>
              <w:rPr>
                <w:sz w:val="20"/>
                <w:lang w:eastAsia="lt-LT"/>
              </w:rPr>
            </w:pPr>
          </w:p>
        </w:tc>
        <w:tc>
          <w:tcPr>
            <w:tcW w:w="976" w:type="dxa"/>
            <w:noWrap/>
            <w:vAlign w:val="bottom"/>
            <w:hideMark/>
          </w:tcPr>
          <w:p w14:paraId="2553F311" w14:textId="77777777" w:rsidR="007A5189" w:rsidRPr="0020273D" w:rsidRDefault="007A5189" w:rsidP="00AF5932">
            <w:pPr>
              <w:rPr>
                <w:sz w:val="20"/>
                <w:lang w:eastAsia="lt-LT"/>
              </w:rPr>
            </w:pPr>
          </w:p>
        </w:tc>
        <w:tc>
          <w:tcPr>
            <w:tcW w:w="976" w:type="dxa"/>
            <w:noWrap/>
            <w:vAlign w:val="bottom"/>
            <w:hideMark/>
          </w:tcPr>
          <w:p w14:paraId="2553F312" w14:textId="77777777" w:rsidR="007A5189" w:rsidRPr="0020273D" w:rsidRDefault="007A5189" w:rsidP="00AF5932">
            <w:pPr>
              <w:rPr>
                <w:sz w:val="20"/>
                <w:lang w:eastAsia="lt-LT"/>
              </w:rPr>
            </w:pPr>
          </w:p>
        </w:tc>
        <w:tc>
          <w:tcPr>
            <w:tcW w:w="976" w:type="dxa"/>
            <w:noWrap/>
            <w:vAlign w:val="bottom"/>
            <w:hideMark/>
          </w:tcPr>
          <w:p w14:paraId="2553F313" w14:textId="77777777" w:rsidR="007A5189" w:rsidRPr="0020273D" w:rsidRDefault="007A5189" w:rsidP="00AF5932">
            <w:pPr>
              <w:rPr>
                <w:sz w:val="20"/>
                <w:lang w:eastAsia="lt-LT"/>
              </w:rPr>
            </w:pPr>
          </w:p>
        </w:tc>
        <w:tc>
          <w:tcPr>
            <w:tcW w:w="976" w:type="dxa"/>
            <w:noWrap/>
            <w:vAlign w:val="bottom"/>
            <w:hideMark/>
          </w:tcPr>
          <w:p w14:paraId="2553F314" w14:textId="77777777" w:rsidR="007A5189" w:rsidRPr="0020273D" w:rsidRDefault="007A5189" w:rsidP="00AF5932">
            <w:pPr>
              <w:rPr>
                <w:sz w:val="20"/>
                <w:lang w:eastAsia="lt-LT"/>
              </w:rPr>
            </w:pPr>
          </w:p>
        </w:tc>
      </w:tr>
      <w:tr w:rsidR="007A5189" w:rsidRPr="0020273D" w14:paraId="2553F320" w14:textId="77777777" w:rsidTr="00AF5932">
        <w:trPr>
          <w:trHeight w:val="300"/>
        </w:trPr>
        <w:tc>
          <w:tcPr>
            <w:tcW w:w="1176" w:type="dxa"/>
            <w:noWrap/>
            <w:vAlign w:val="bottom"/>
            <w:hideMark/>
          </w:tcPr>
          <w:p w14:paraId="2553F316" w14:textId="77777777" w:rsidR="007A5189" w:rsidRPr="0020273D" w:rsidRDefault="007A5189" w:rsidP="00AF5932">
            <w:pPr>
              <w:rPr>
                <w:sz w:val="20"/>
                <w:lang w:eastAsia="lt-LT"/>
              </w:rPr>
            </w:pPr>
          </w:p>
        </w:tc>
        <w:tc>
          <w:tcPr>
            <w:tcW w:w="976" w:type="dxa"/>
            <w:noWrap/>
            <w:vAlign w:val="bottom"/>
            <w:hideMark/>
          </w:tcPr>
          <w:p w14:paraId="2553F317" w14:textId="77777777" w:rsidR="007A5189" w:rsidRPr="0020273D" w:rsidRDefault="007A5189" w:rsidP="00AF5932">
            <w:pPr>
              <w:rPr>
                <w:sz w:val="20"/>
                <w:lang w:eastAsia="lt-LT"/>
              </w:rPr>
            </w:pPr>
          </w:p>
        </w:tc>
        <w:tc>
          <w:tcPr>
            <w:tcW w:w="762" w:type="dxa"/>
          </w:tcPr>
          <w:p w14:paraId="2553F318" w14:textId="77777777" w:rsidR="007A5189" w:rsidRPr="0020273D" w:rsidRDefault="007A5189" w:rsidP="00AF5932">
            <w:pPr>
              <w:rPr>
                <w:sz w:val="20"/>
                <w:lang w:eastAsia="lt-LT"/>
              </w:rPr>
            </w:pPr>
          </w:p>
        </w:tc>
        <w:tc>
          <w:tcPr>
            <w:tcW w:w="976" w:type="dxa"/>
            <w:noWrap/>
            <w:vAlign w:val="bottom"/>
            <w:hideMark/>
          </w:tcPr>
          <w:p w14:paraId="2553F319" w14:textId="77777777" w:rsidR="007A5189" w:rsidRPr="0020273D" w:rsidRDefault="007A5189" w:rsidP="00AF5932">
            <w:pPr>
              <w:rPr>
                <w:sz w:val="20"/>
                <w:lang w:eastAsia="lt-LT"/>
              </w:rPr>
            </w:pPr>
          </w:p>
        </w:tc>
        <w:tc>
          <w:tcPr>
            <w:tcW w:w="976" w:type="dxa"/>
            <w:noWrap/>
            <w:vAlign w:val="bottom"/>
            <w:hideMark/>
          </w:tcPr>
          <w:p w14:paraId="2553F31A" w14:textId="77777777" w:rsidR="007A5189" w:rsidRPr="0020273D" w:rsidRDefault="007A5189" w:rsidP="00AF5932">
            <w:pPr>
              <w:rPr>
                <w:sz w:val="20"/>
                <w:lang w:eastAsia="lt-LT"/>
              </w:rPr>
            </w:pPr>
          </w:p>
        </w:tc>
        <w:tc>
          <w:tcPr>
            <w:tcW w:w="976" w:type="dxa"/>
            <w:noWrap/>
            <w:vAlign w:val="bottom"/>
            <w:hideMark/>
          </w:tcPr>
          <w:p w14:paraId="2553F31B" w14:textId="77777777" w:rsidR="007A5189" w:rsidRPr="0020273D" w:rsidRDefault="007A5189" w:rsidP="00AF5932">
            <w:pPr>
              <w:rPr>
                <w:sz w:val="20"/>
                <w:lang w:eastAsia="lt-LT"/>
              </w:rPr>
            </w:pPr>
          </w:p>
        </w:tc>
        <w:tc>
          <w:tcPr>
            <w:tcW w:w="976" w:type="dxa"/>
            <w:noWrap/>
            <w:vAlign w:val="bottom"/>
            <w:hideMark/>
          </w:tcPr>
          <w:p w14:paraId="2553F31C" w14:textId="77777777" w:rsidR="007A5189" w:rsidRPr="0020273D" w:rsidRDefault="007A5189" w:rsidP="00AF5932">
            <w:pPr>
              <w:rPr>
                <w:sz w:val="20"/>
                <w:lang w:eastAsia="lt-LT"/>
              </w:rPr>
            </w:pPr>
          </w:p>
        </w:tc>
        <w:tc>
          <w:tcPr>
            <w:tcW w:w="976" w:type="dxa"/>
            <w:noWrap/>
            <w:vAlign w:val="bottom"/>
            <w:hideMark/>
          </w:tcPr>
          <w:p w14:paraId="2553F31D" w14:textId="77777777" w:rsidR="007A5189" w:rsidRPr="0020273D" w:rsidRDefault="007A5189" w:rsidP="00AF5932">
            <w:pPr>
              <w:rPr>
                <w:sz w:val="20"/>
                <w:lang w:eastAsia="lt-LT"/>
              </w:rPr>
            </w:pPr>
          </w:p>
        </w:tc>
        <w:tc>
          <w:tcPr>
            <w:tcW w:w="976" w:type="dxa"/>
            <w:noWrap/>
            <w:vAlign w:val="bottom"/>
            <w:hideMark/>
          </w:tcPr>
          <w:p w14:paraId="2553F31E" w14:textId="77777777" w:rsidR="007A5189" w:rsidRPr="0020273D" w:rsidRDefault="007A5189" w:rsidP="00AF5932">
            <w:pPr>
              <w:rPr>
                <w:sz w:val="20"/>
                <w:lang w:eastAsia="lt-LT"/>
              </w:rPr>
            </w:pPr>
          </w:p>
        </w:tc>
        <w:tc>
          <w:tcPr>
            <w:tcW w:w="976" w:type="dxa"/>
            <w:noWrap/>
            <w:vAlign w:val="bottom"/>
            <w:hideMark/>
          </w:tcPr>
          <w:p w14:paraId="2553F31F" w14:textId="77777777" w:rsidR="007A5189" w:rsidRPr="0020273D" w:rsidRDefault="007A5189" w:rsidP="00AF5932">
            <w:pPr>
              <w:rPr>
                <w:sz w:val="20"/>
                <w:lang w:eastAsia="lt-LT"/>
              </w:rPr>
            </w:pPr>
          </w:p>
        </w:tc>
      </w:tr>
      <w:tr w:rsidR="007A5189" w:rsidRPr="0020273D" w14:paraId="2553F32B" w14:textId="77777777" w:rsidTr="00AF5932">
        <w:trPr>
          <w:trHeight w:val="300"/>
        </w:trPr>
        <w:tc>
          <w:tcPr>
            <w:tcW w:w="1176" w:type="dxa"/>
            <w:noWrap/>
            <w:vAlign w:val="bottom"/>
            <w:hideMark/>
          </w:tcPr>
          <w:p w14:paraId="2553F321" w14:textId="77777777" w:rsidR="007A5189" w:rsidRPr="0020273D" w:rsidRDefault="007A5189" w:rsidP="00AF5932">
            <w:pPr>
              <w:rPr>
                <w:sz w:val="20"/>
                <w:lang w:eastAsia="lt-LT"/>
              </w:rPr>
            </w:pPr>
          </w:p>
        </w:tc>
        <w:tc>
          <w:tcPr>
            <w:tcW w:w="976" w:type="dxa"/>
            <w:noWrap/>
            <w:vAlign w:val="bottom"/>
            <w:hideMark/>
          </w:tcPr>
          <w:p w14:paraId="2553F322" w14:textId="77777777" w:rsidR="007A5189" w:rsidRPr="0020273D" w:rsidRDefault="007A5189" w:rsidP="00AF5932">
            <w:pPr>
              <w:rPr>
                <w:sz w:val="20"/>
                <w:lang w:eastAsia="lt-LT"/>
              </w:rPr>
            </w:pPr>
          </w:p>
        </w:tc>
        <w:tc>
          <w:tcPr>
            <w:tcW w:w="762" w:type="dxa"/>
          </w:tcPr>
          <w:p w14:paraId="2553F323" w14:textId="77777777" w:rsidR="007A5189" w:rsidRPr="0020273D" w:rsidRDefault="007A5189" w:rsidP="00AF5932">
            <w:pPr>
              <w:rPr>
                <w:sz w:val="20"/>
                <w:lang w:eastAsia="lt-LT"/>
              </w:rPr>
            </w:pPr>
          </w:p>
        </w:tc>
        <w:tc>
          <w:tcPr>
            <w:tcW w:w="976" w:type="dxa"/>
            <w:noWrap/>
            <w:vAlign w:val="bottom"/>
            <w:hideMark/>
          </w:tcPr>
          <w:p w14:paraId="2553F324" w14:textId="77777777" w:rsidR="007A5189" w:rsidRPr="0020273D" w:rsidRDefault="007A5189" w:rsidP="00AF5932">
            <w:pPr>
              <w:rPr>
                <w:sz w:val="20"/>
                <w:lang w:eastAsia="lt-LT"/>
              </w:rPr>
            </w:pPr>
          </w:p>
        </w:tc>
        <w:tc>
          <w:tcPr>
            <w:tcW w:w="976" w:type="dxa"/>
            <w:noWrap/>
            <w:vAlign w:val="bottom"/>
            <w:hideMark/>
          </w:tcPr>
          <w:p w14:paraId="2553F325" w14:textId="77777777" w:rsidR="007A5189" w:rsidRPr="0020273D" w:rsidRDefault="007A5189" w:rsidP="00AF5932">
            <w:pPr>
              <w:rPr>
                <w:sz w:val="20"/>
                <w:lang w:eastAsia="lt-LT"/>
              </w:rPr>
            </w:pPr>
          </w:p>
        </w:tc>
        <w:tc>
          <w:tcPr>
            <w:tcW w:w="976" w:type="dxa"/>
            <w:noWrap/>
            <w:vAlign w:val="bottom"/>
            <w:hideMark/>
          </w:tcPr>
          <w:p w14:paraId="2553F326" w14:textId="77777777" w:rsidR="007A5189" w:rsidRPr="0020273D" w:rsidRDefault="007A5189" w:rsidP="00AF5932">
            <w:pPr>
              <w:rPr>
                <w:sz w:val="20"/>
                <w:lang w:eastAsia="lt-LT"/>
              </w:rPr>
            </w:pPr>
          </w:p>
        </w:tc>
        <w:tc>
          <w:tcPr>
            <w:tcW w:w="976" w:type="dxa"/>
            <w:noWrap/>
            <w:vAlign w:val="bottom"/>
            <w:hideMark/>
          </w:tcPr>
          <w:p w14:paraId="2553F327" w14:textId="77777777" w:rsidR="007A5189" w:rsidRPr="0020273D" w:rsidRDefault="007A5189" w:rsidP="00AF5932">
            <w:pPr>
              <w:rPr>
                <w:sz w:val="20"/>
                <w:lang w:eastAsia="lt-LT"/>
              </w:rPr>
            </w:pPr>
          </w:p>
        </w:tc>
        <w:tc>
          <w:tcPr>
            <w:tcW w:w="976" w:type="dxa"/>
            <w:noWrap/>
            <w:vAlign w:val="bottom"/>
            <w:hideMark/>
          </w:tcPr>
          <w:p w14:paraId="2553F328" w14:textId="77777777" w:rsidR="007A5189" w:rsidRPr="0020273D" w:rsidRDefault="007A5189" w:rsidP="00AF5932">
            <w:pPr>
              <w:rPr>
                <w:sz w:val="20"/>
                <w:lang w:eastAsia="lt-LT"/>
              </w:rPr>
            </w:pPr>
          </w:p>
        </w:tc>
        <w:tc>
          <w:tcPr>
            <w:tcW w:w="976" w:type="dxa"/>
            <w:noWrap/>
            <w:vAlign w:val="bottom"/>
            <w:hideMark/>
          </w:tcPr>
          <w:p w14:paraId="2553F329" w14:textId="77777777" w:rsidR="007A5189" w:rsidRPr="0020273D" w:rsidRDefault="007A5189" w:rsidP="00AF5932">
            <w:pPr>
              <w:rPr>
                <w:sz w:val="20"/>
                <w:lang w:eastAsia="lt-LT"/>
              </w:rPr>
            </w:pPr>
          </w:p>
        </w:tc>
        <w:tc>
          <w:tcPr>
            <w:tcW w:w="976" w:type="dxa"/>
            <w:noWrap/>
            <w:vAlign w:val="bottom"/>
            <w:hideMark/>
          </w:tcPr>
          <w:p w14:paraId="2553F32A" w14:textId="77777777" w:rsidR="007A5189" w:rsidRPr="0020273D" w:rsidRDefault="007A5189" w:rsidP="00AF5932">
            <w:pPr>
              <w:rPr>
                <w:sz w:val="20"/>
                <w:lang w:eastAsia="lt-LT"/>
              </w:rPr>
            </w:pPr>
          </w:p>
        </w:tc>
      </w:tr>
      <w:tr w:rsidR="007A5189" w:rsidRPr="0020273D" w14:paraId="2553F336" w14:textId="77777777" w:rsidTr="00AF5932">
        <w:trPr>
          <w:trHeight w:val="300"/>
        </w:trPr>
        <w:tc>
          <w:tcPr>
            <w:tcW w:w="1176" w:type="dxa"/>
            <w:noWrap/>
            <w:vAlign w:val="bottom"/>
            <w:hideMark/>
          </w:tcPr>
          <w:p w14:paraId="2553F32C" w14:textId="77777777" w:rsidR="007A5189" w:rsidRPr="0020273D" w:rsidRDefault="007A5189" w:rsidP="00AF5932">
            <w:pPr>
              <w:rPr>
                <w:sz w:val="20"/>
                <w:lang w:eastAsia="lt-LT"/>
              </w:rPr>
            </w:pPr>
          </w:p>
        </w:tc>
        <w:tc>
          <w:tcPr>
            <w:tcW w:w="976" w:type="dxa"/>
            <w:noWrap/>
            <w:vAlign w:val="bottom"/>
            <w:hideMark/>
          </w:tcPr>
          <w:p w14:paraId="2553F32D" w14:textId="77777777" w:rsidR="007A5189" w:rsidRPr="0020273D" w:rsidRDefault="007A5189" w:rsidP="00AF5932">
            <w:pPr>
              <w:rPr>
                <w:sz w:val="20"/>
                <w:lang w:eastAsia="lt-LT"/>
              </w:rPr>
            </w:pPr>
          </w:p>
        </w:tc>
        <w:tc>
          <w:tcPr>
            <w:tcW w:w="762" w:type="dxa"/>
          </w:tcPr>
          <w:p w14:paraId="2553F32E" w14:textId="77777777" w:rsidR="007A5189" w:rsidRPr="0020273D" w:rsidRDefault="007A5189" w:rsidP="00AF5932">
            <w:pPr>
              <w:rPr>
                <w:sz w:val="20"/>
                <w:lang w:eastAsia="lt-LT"/>
              </w:rPr>
            </w:pPr>
          </w:p>
        </w:tc>
        <w:tc>
          <w:tcPr>
            <w:tcW w:w="976" w:type="dxa"/>
            <w:noWrap/>
            <w:vAlign w:val="bottom"/>
            <w:hideMark/>
          </w:tcPr>
          <w:p w14:paraId="2553F32F" w14:textId="77777777" w:rsidR="007A5189" w:rsidRPr="0020273D" w:rsidRDefault="007A5189" w:rsidP="00AF5932">
            <w:pPr>
              <w:rPr>
                <w:sz w:val="20"/>
                <w:lang w:eastAsia="lt-LT"/>
              </w:rPr>
            </w:pPr>
          </w:p>
        </w:tc>
        <w:tc>
          <w:tcPr>
            <w:tcW w:w="976" w:type="dxa"/>
            <w:noWrap/>
            <w:vAlign w:val="bottom"/>
            <w:hideMark/>
          </w:tcPr>
          <w:p w14:paraId="2553F330" w14:textId="77777777" w:rsidR="007A5189" w:rsidRPr="0020273D" w:rsidRDefault="007A5189" w:rsidP="00AF5932">
            <w:pPr>
              <w:rPr>
                <w:sz w:val="20"/>
                <w:lang w:eastAsia="lt-LT"/>
              </w:rPr>
            </w:pPr>
          </w:p>
        </w:tc>
        <w:tc>
          <w:tcPr>
            <w:tcW w:w="976" w:type="dxa"/>
            <w:noWrap/>
            <w:vAlign w:val="bottom"/>
            <w:hideMark/>
          </w:tcPr>
          <w:p w14:paraId="2553F331" w14:textId="77777777" w:rsidR="007A5189" w:rsidRPr="0020273D" w:rsidRDefault="007A5189" w:rsidP="00AF5932">
            <w:pPr>
              <w:rPr>
                <w:sz w:val="20"/>
                <w:lang w:eastAsia="lt-LT"/>
              </w:rPr>
            </w:pPr>
          </w:p>
        </w:tc>
        <w:tc>
          <w:tcPr>
            <w:tcW w:w="976" w:type="dxa"/>
            <w:noWrap/>
            <w:vAlign w:val="bottom"/>
            <w:hideMark/>
          </w:tcPr>
          <w:p w14:paraId="2553F332" w14:textId="77777777" w:rsidR="007A5189" w:rsidRPr="0020273D" w:rsidRDefault="007A5189" w:rsidP="00AF5932">
            <w:pPr>
              <w:rPr>
                <w:sz w:val="20"/>
                <w:lang w:eastAsia="lt-LT"/>
              </w:rPr>
            </w:pPr>
          </w:p>
        </w:tc>
        <w:tc>
          <w:tcPr>
            <w:tcW w:w="976" w:type="dxa"/>
            <w:noWrap/>
            <w:vAlign w:val="bottom"/>
            <w:hideMark/>
          </w:tcPr>
          <w:p w14:paraId="2553F333" w14:textId="77777777" w:rsidR="007A5189" w:rsidRPr="0020273D" w:rsidRDefault="007A5189" w:rsidP="00AF5932">
            <w:pPr>
              <w:rPr>
                <w:sz w:val="20"/>
                <w:lang w:eastAsia="lt-LT"/>
              </w:rPr>
            </w:pPr>
          </w:p>
        </w:tc>
        <w:tc>
          <w:tcPr>
            <w:tcW w:w="976" w:type="dxa"/>
            <w:noWrap/>
            <w:vAlign w:val="bottom"/>
            <w:hideMark/>
          </w:tcPr>
          <w:p w14:paraId="2553F334" w14:textId="77777777" w:rsidR="007A5189" w:rsidRPr="0020273D" w:rsidRDefault="007A5189" w:rsidP="00AF5932">
            <w:pPr>
              <w:rPr>
                <w:sz w:val="20"/>
                <w:lang w:eastAsia="lt-LT"/>
              </w:rPr>
            </w:pPr>
          </w:p>
        </w:tc>
        <w:tc>
          <w:tcPr>
            <w:tcW w:w="976" w:type="dxa"/>
            <w:noWrap/>
            <w:vAlign w:val="bottom"/>
            <w:hideMark/>
          </w:tcPr>
          <w:p w14:paraId="2553F335" w14:textId="77777777" w:rsidR="007A5189" w:rsidRPr="0020273D" w:rsidRDefault="007A5189" w:rsidP="00AF5932">
            <w:pPr>
              <w:rPr>
                <w:sz w:val="20"/>
                <w:lang w:eastAsia="lt-LT"/>
              </w:rPr>
            </w:pPr>
          </w:p>
        </w:tc>
      </w:tr>
      <w:tr w:rsidR="007A5189" w:rsidRPr="0020273D" w14:paraId="2553F341" w14:textId="77777777" w:rsidTr="00AF5932">
        <w:trPr>
          <w:trHeight w:val="300"/>
        </w:trPr>
        <w:tc>
          <w:tcPr>
            <w:tcW w:w="1176" w:type="dxa"/>
            <w:noWrap/>
            <w:vAlign w:val="bottom"/>
            <w:hideMark/>
          </w:tcPr>
          <w:p w14:paraId="2553F337" w14:textId="77777777" w:rsidR="007A5189" w:rsidRPr="0020273D" w:rsidRDefault="007A5189" w:rsidP="00AF5932">
            <w:pPr>
              <w:rPr>
                <w:sz w:val="20"/>
                <w:lang w:eastAsia="lt-LT"/>
              </w:rPr>
            </w:pPr>
          </w:p>
        </w:tc>
        <w:tc>
          <w:tcPr>
            <w:tcW w:w="976" w:type="dxa"/>
            <w:noWrap/>
            <w:vAlign w:val="bottom"/>
            <w:hideMark/>
          </w:tcPr>
          <w:p w14:paraId="2553F338" w14:textId="77777777" w:rsidR="007A5189" w:rsidRPr="0020273D" w:rsidRDefault="007A5189" w:rsidP="00AF5932">
            <w:pPr>
              <w:rPr>
                <w:sz w:val="20"/>
                <w:lang w:eastAsia="lt-LT"/>
              </w:rPr>
            </w:pPr>
          </w:p>
        </w:tc>
        <w:tc>
          <w:tcPr>
            <w:tcW w:w="762" w:type="dxa"/>
          </w:tcPr>
          <w:p w14:paraId="2553F339" w14:textId="77777777" w:rsidR="007A5189" w:rsidRPr="0020273D" w:rsidRDefault="007A5189" w:rsidP="00AF5932">
            <w:pPr>
              <w:rPr>
                <w:sz w:val="20"/>
                <w:lang w:eastAsia="lt-LT"/>
              </w:rPr>
            </w:pPr>
          </w:p>
        </w:tc>
        <w:tc>
          <w:tcPr>
            <w:tcW w:w="976" w:type="dxa"/>
            <w:noWrap/>
            <w:vAlign w:val="bottom"/>
            <w:hideMark/>
          </w:tcPr>
          <w:p w14:paraId="2553F33A" w14:textId="77777777" w:rsidR="007A5189" w:rsidRPr="0020273D" w:rsidRDefault="007A5189" w:rsidP="00AF5932">
            <w:pPr>
              <w:rPr>
                <w:sz w:val="20"/>
                <w:lang w:eastAsia="lt-LT"/>
              </w:rPr>
            </w:pPr>
          </w:p>
        </w:tc>
        <w:tc>
          <w:tcPr>
            <w:tcW w:w="976" w:type="dxa"/>
            <w:noWrap/>
            <w:vAlign w:val="bottom"/>
            <w:hideMark/>
          </w:tcPr>
          <w:p w14:paraId="2553F33B" w14:textId="77777777" w:rsidR="007A5189" w:rsidRPr="0020273D" w:rsidRDefault="007A5189" w:rsidP="00AF5932">
            <w:pPr>
              <w:rPr>
                <w:sz w:val="20"/>
                <w:lang w:eastAsia="lt-LT"/>
              </w:rPr>
            </w:pPr>
          </w:p>
        </w:tc>
        <w:tc>
          <w:tcPr>
            <w:tcW w:w="976" w:type="dxa"/>
            <w:noWrap/>
            <w:vAlign w:val="bottom"/>
            <w:hideMark/>
          </w:tcPr>
          <w:p w14:paraId="2553F33C" w14:textId="77777777" w:rsidR="007A5189" w:rsidRPr="0020273D" w:rsidRDefault="007A5189" w:rsidP="00AF5932">
            <w:pPr>
              <w:rPr>
                <w:sz w:val="20"/>
                <w:lang w:eastAsia="lt-LT"/>
              </w:rPr>
            </w:pPr>
          </w:p>
        </w:tc>
        <w:tc>
          <w:tcPr>
            <w:tcW w:w="976" w:type="dxa"/>
            <w:noWrap/>
            <w:vAlign w:val="bottom"/>
            <w:hideMark/>
          </w:tcPr>
          <w:p w14:paraId="2553F33D" w14:textId="77777777" w:rsidR="007A5189" w:rsidRPr="0020273D" w:rsidRDefault="007A5189" w:rsidP="00AF5932">
            <w:pPr>
              <w:rPr>
                <w:sz w:val="20"/>
                <w:lang w:eastAsia="lt-LT"/>
              </w:rPr>
            </w:pPr>
          </w:p>
        </w:tc>
        <w:tc>
          <w:tcPr>
            <w:tcW w:w="976" w:type="dxa"/>
            <w:noWrap/>
            <w:vAlign w:val="bottom"/>
            <w:hideMark/>
          </w:tcPr>
          <w:p w14:paraId="2553F33E" w14:textId="77777777" w:rsidR="007A5189" w:rsidRPr="0020273D" w:rsidRDefault="007A5189" w:rsidP="00AF5932">
            <w:pPr>
              <w:rPr>
                <w:sz w:val="20"/>
                <w:lang w:eastAsia="lt-LT"/>
              </w:rPr>
            </w:pPr>
          </w:p>
        </w:tc>
        <w:tc>
          <w:tcPr>
            <w:tcW w:w="976" w:type="dxa"/>
            <w:noWrap/>
            <w:vAlign w:val="bottom"/>
            <w:hideMark/>
          </w:tcPr>
          <w:p w14:paraId="2553F33F" w14:textId="77777777" w:rsidR="007A5189" w:rsidRPr="0020273D" w:rsidRDefault="007A5189" w:rsidP="00AF5932">
            <w:pPr>
              <w:rPr>
                <w:sz w:val="20"/>
                <w:lang w:eastAsia="lt-LT"/>
              </w:rPr>
            </w:pPr>
            <w:r w:rsidRPr="0020273D">
              <w:rPr>
                <w:noProof/>
                <w:lang w:eastAsia="lt-LT"/>
              </w:rPr>
              <w:drawing>
                <wp:anchor distT="0" distB="0" distL="114300" distR="114300" simplePos="0" relativeHeight="251659264" behindDoc="0" locked="0" layoutInCell="1" allowOverlap="1" wp14:anchorId="2553F76B" wp14:editId="2553F76C">
                  <wp:simplePos x="0" y="0"/>
                  <wp:positionH relativeFrom="column">
                    <wp:posOffset>-4377690</wp:posOffset>
                  </wp:positionH>
                  <wp:positionV relativeFrom="paragraph">
                    <wp:posOffset>-1052195</wp:posOffset>
                  </wp:positionV>
                  <wp:extent cx="4876800" cy="3886200"/>
                  <wp:effectExtent l="0" t="0" r="0" b="0"/>
                  <wp:wrapNone/>
                  <wp:docPr id="297" name="Diagrama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c>
          <w:tcPr>
            <w:tcW w:w="976" w:type="dxa"/>
            <w:noWrap/>
            <w:vAlign w:val="bottom"/>
            <w:hideMark/>
          </w:tcPr>
          <w:p w14:paraId="2553F340" w14:textId="77777777" w:rsidR="007A5189" w:rsidRPr="0020273D" w:rsidRDefault="007A5189" w:rsidP="00AF5932">
            <w:pPr>
              <w:rPr>
                <w:sz w:val="20"/>
                <w:lang w:eastAsia="lt-LT"/>
              </w:rPr>
            </w:pPr>
          </w:p>
        </w:tc>
      </w:tr>
      <w:tr w:rsidR="007A5189" w:rsidRPr="0020273D" w14:paraId="2553F34C" w14:textId="77777777" w:rsidTr="00AF5932">
        <w:trPr>
          <w:trHeight w:val="300"/>
        </w:trPr>
        <w:tc>
          <w:tcPr>
            <w:tcW w:w="1176" w:type="dxa"/>
            <w:noWrap/>
            <w:vAlign w:val="bottom"/>
            <w:hideMark/>
          </w:tcPr>
          <w:p w14:paraId="2553F342" w14:textId="77777777" w:rsidR="007A5189" w:rsidRPr="0020273D" w:rsidRDefault="007A5189" w:rsidP="00AF5932">
            <w:pPr>
              <w:rPr>
                <w:sz w:val="20"/>
                <w:lang w:eastAsia="lt-LT"/>
              </w:rPr>
            </w:pPr>
          </w:p>
        </w:tc>
        <w:tc>
          <w:tcPr>
            <w:tcW w:w="976" w:type="dxa"/>
            <w:noWrap/>
            <w:vAlign w:val="bottom"/>
            <w:hideMark/>
          </w:tcPr>
          <w:p w14:paraId="2553F343" w14:textId="77777777" w:rsidR="007A5189" w:rsidRPr="0020273D" w:rsidRDefault="007A5189" w:rsidP="00AF5932">
            <w:pPr>
              <w:rPr>
                <w:sz w:val="20"/>
                <w:lang w:eastAsia="lt-LT"/>
              </w:rPr>
            </w:pPr>
          </w:p>
        </w:tc>
        <w:tc>
          <w:tcPr>
            <w:tcW w:w="762" w:type="dxa"/>
          </w:tcPr>
          <w:p w14:paraId="2553F344" w14:textId="77777777" w:rsidR="007A5189" w:rsidRPr="0020273D" w:rsidRDefault="007A5189" w:rsidP="00AF5932">
            <w:pPr>
              <w:rPr>
                <w:sz w:val="20"/>
                <w:lang w:eastAsia="lt-LT"/>
              </w:rPr>
            </w:pPr>
          </w:p>
        </w:tc>
        <w:tc>
          <w:tcPr>
            <w:tcW w:w="976" w:type="dxa"/>
            <w:noWrap/>
            <w:vAlign w:val="bottom"/>
            <w:hideMark/>
          </w:tcPr>
          <w:p w14:paraId="2553F345" w14:textId="77777777" w:rsidR="007A5189" w:rsidRPr="0020273D" w:rsidRDefault="007A5189" w:rsidP="00AF5932">
            <w:pPr>
              <w:rPr>
                <w:sz w:val="20"/>
                <w:lang w:eastAsia="lt-LT"/>
              </w:rPr>
            </w:pPr>
          </w:p>
        </w:tc>
        <w:tc>
          <w:tcPr>
            <w:tcW w:w="976" w:type="dxa"/>
            <w:noWrap/>
            <w:vAlign w:val="bottom"/>
            <w:hideMark/>
          </w:tcPr>
          <w:p w14:paraId="2553F346" w14:textId="77777777" w:rsidR="007A5189" w:rsidRPr="0020273D" w:rsidRDefault="007A5189" w:rsidP="00AF5932">
            <w:pPr>
              <w:rPr>
                <w:sz w:val="20"/>
                <w:lang w:eastAsia="lt-LT"/>
              </w:rPr>
            </w:pPr>
          </w:p>
        </w:tc>
        <w:tc>
          <w:tcPr>
            <w:tcW w:w="976" w:type="dxa"/>
            <w:noWrap/>
            <w:vAlign w:val="bottom"/>
            <w:hideMark/>
          </w:tcPr>
          <w:p w14:paraId="2553F347" w14:textId="77777777" w:rsidR="007A5189" w:rsidRPr="0020273D" w:rsidRDefault="007A5189" w:rsidP="00AF5932">
            <w:pPr>
              <w:rPr>
                <w:sz w:val="20"/>
                <w:lang w:eastAsia="lt-LT"/>
              </w:rPr>
            </w:pPr>
          </w:p>
        </w:tc>
        <w:tc>
          <w:tcPr>
            <w:tcW w:w="976" w:type="dxa"/>
            <w:noWrap/>
            <w:vAlign w:val="bottom"/>
            <w:hideMark/>
          </w:tcPr>
          <w:p w14:paraId="2553F348" w14:textId="77777777" w:rsidR="007A5189" w:rsidRPr="0020273D" w:rsidRDefault="007A5189" w:rsidP="00AF5932">
            <w:pPr>
              <w:rPr>
                <w:sz w:val="20"/>
                <w:lang w:eastAsia="lt-LT"/>
              </w:rPr>
            </w:pPr>
          </w:p>
        </w:tc>
        <w:tc>
          <w:tcPr>
            <w:tcW w:w="976" w:type="dxa"/>
            <w:noWrap/>
            <w:vAlign w:val="bottom"/>
            <w:hideMark/>
          </w:tcPr>
          <w:p w14:paraId="2553F349" w14:textId="77777777" w:rsidR="007A5189" w:rsidRPr="0020273D" w:rsidRDefault="007A5189" w:rsidP="00AF5932">
            <w:pPr>
              <w:rPr>
                <w:sz w:val="20"/>
                <w:lang w:eastAsia="lt-LT"/>
              </w:rPr>
            </w:pPr>
          </w:p>
        </w:tc>
        <w:tc>
          <w:tcPr>
            <w:tcW w:w="976" w:type="dxa"/>
            <w:noWrap/>
            <w:vAlign w:val="bottom"/>
            <w:hideMark/>
          </w:tcPr>
          <w:p w14:paraId="2553F34A" w14:textId="77777777" w:rsidR="007A5189" w:rsidRPr="0020273D" w:rsidRDefault="007A5189" w:rsidP="00AF5932">
            <w:pPr>
              <w:rPr>
                <w:sz w:val="20"/>
                <w:lang w:eastAsia="lt-LT"/>
              </w:rPr>
            </w:pPr>
          </w:p>
        </w:tc>
        <w:tc>
          <w:tcPr>
            <w:tcW w:w="976" w:type="dxa"/>
            <w:noWrap/>
            <w:vAlign w:val="bottom"/>
            <w:hideMark/>
          </w:tcPr>
          <w:p w14:paraId="2553F34B" w14:textId="77777777" w:rsidR="007A5189" w:rsidRPr="0020273D" w:rsidRDefault="007A5189" w:rsidP="00AF5932">
            <w:pPr>
              <w:rPr>
                <w:sz w:val="20"/>
                <w:lang w:eastAsia="lt-LT"/>
              </w:rPr>
            </w:pPr>
          </w:p>
        </w:tc>
      </w:tr>
      <w:tr w:rsidR="007A5189" w:rsidRPr="0020273D" w14:paraId="2553F357" w14:textId="77777777" w:rsidTr="00AF5932">
        <w:trPr>
          <w:trHeight w:val="300"/>
        </w:trPr>
        <w:tc>
          <w:tcPr>
            <w:tcW w:w="1176" w:type="dxa"/>
            <w:noWrap/>
            <w:vAlign w:val="bottom"/>
            <w:hideMark/>
          </w:tcPr>
          <w:p w14:paraId="2553F34D" w14:textId="77777777" w:rsidR="007A5189" w:rsidRPr="0020273D" w:rsidRDefault="007A5189" w:rsidP="00AF5932">
            <w:pPr>
              <w:rPr>
                <w:sz w:val="20"/>
                <w:lang w:eastAsia="lt-LT"/>
              </w:rPr>
            </w:pPr>
          </w:p>
        </w:tc>
        <w:tc>
          <w:tcPr>
            <w:tcW w:w="976" w:type="dxa"/>
            <w:noWrap/>
            <w:vAlign w:val="bottom"/>
            <w:hideMark/>
          </w:tcPr>
          <w:p w14:paraId="2553F34E" w14:textId="77777777" w:rsidR="007A5189" w:rsidRPr="0020273D" w:rsidRDefault="007A5189" w:rsidP="00AF5932">
            <w:pPr>
              <w:rPr>
                <w:sz w:val="20"/>
                <w:lang w:eastAsia="lt-LT"/>
              </w:rPr>
            </w:pPr>
          </w:p>
        </w:tc>
        <w:tc>
          <w:tcPr>
            <w:tcW w:w="762" w:type="dxa"/>
          </w:tcPr>
          <w:p w14:paraId="2553F34F" w14:textId="77777777" w:rsidR="007A5189" w:rsidRPr="0020273D" w:rsidRDefault="007A5189" w:rsidP="00AF5932">
            <w:pPr>
              <w:rPr>
                <w:sz w:val="20"/>
                <w:lang w:eastAsia="lt-LT"/>
              </w:rPr>
            </w:pPr>
          </w:p>
        </w:tc>
        <w:tc>
          <w:tcPr>
            <w:tcW w:w="976" w:type="dxa"/>
            <w:noWrap/>
            <w:vAlign w:val="bottom"/>
            <w:hideMark/>
          </w:tcPr>
          <w:p w14:paraId="2553F350" w14:textId="77777777" w:rsidR="007A5189" w:rsidRPr="0020273D" w:rsidRDefault="007A5189" w:rsidP="00AF5932">
            <w:pPr>
              <w:rPr>
                <w:sz w:val="20"/>
                <w:lang w:eastAsia="lt-LT"/>
              </w:rPr>
            </w:pPr>
          </w:p>
        </w:tc>
        <w:tc>
          <w:tcPr>
            <w:tcW w:w="976" w:type="dxa"/>
            <w:noWrap/>
            <w:vAlign w:val="bottom"/>
            <w:hideMark/>
          </w:tcPr>
          <w:p w14:paraId="2553F351" w14:textId="77777777" w:rsidR="007A5189" w:rsidRPr="0020273D" w:rsidRDefault="007A5189" w:rsidP="00AF5932">
            <w:pPr>
              <w:rPr>
                <w:sz w:val="20"/>
                <w:lang w:eastAsia="lt-LT"/>
              </w:rPr>
            </w:pPr>
          </w:p>
        </w:tc>
        <w:tc>
          <w:tcPr>
            <w:tcW w:w="976" w:type="dxa"/>
            <w:noWrap/>
            <w:vAlign w:val="bottom"/>
            <w:hideMark/>
          </w:tcPr>
          <w:p w14:paraId="2553F352" w14:textId="77777777" w:rsidR="007A5189" w:rsidRPr="0020273D" w:rsidRDefault="007A5189" w:rsidP="00AF5932">
            <w:pPr>
              <w:rPr>
                <w:sz w:val="20"/>
                <w:lang w:eastAsia="lt-LT"/>
              </w:rPr>
            </w:pPr>
          </w:p>
        </w:tc>
        <w:tc>
          <w:tcPr>
            <w:tcW w:w="976" w:type="dxa"/>
            <w:noWrap/>
            <w:vAlign w:val="bottom"/>
            <w:hideMark/>
          </w:tcPr>
          <w:p w14:paraId="2553F353" w14:textId="77777777" w:rsidR="007A5189" w:rsidRPr="0020273D" w:rsidRDefault="007A5189" w:rsidP="00AF5932">
            <w:pPr>
              <w:rPr>
                <w:sz w:val="20"/>
                <w:lang w:eastAsia="lt-LT"/>
              </w:rPr>
            </w:pPr>
          </w:p>
        </w:tc>
        <w:tc>
          <w:tcPr>
            <w:tcW w:w="976" w:type="dxa"/>
            <w:noWrap/>
            <w:vAlign w:val="bottom"/>
            <w:hideMark/>
          </w:tcPr>
          <w:p w14:paraId="2553F354" w14:textId="77777777" w:rsidR="007A5189" w:rsidRPr="0020273D" w:rsidRDefault="007A5189" w:rsidP="00AF5932">
            <w:pPr>
              <w:rPr>
                <w:sz w:val="20"/>
                <w:lang w:eastAsia="lt-LT"/>
              </w:rPr>
            </w:pPr>
          </w:p>
        </w:tc>
        <w:tc>
          <w:tcPr>
            <w:tcW w:w="976" w:type="dxa"/>
            <w:noWrap/>
            <w:vAlign w:val="bottom"/>
            <w:hideMark/>
          </w:tcPr>
          <w:p w14:paraId="2553F355" w14:textId="77777777" w:rsidR="007A5189" w:rsidRPr="0020273D" w:rsidRDefault="007A5189" w:rsidP="00AF5932">
            <w:pPr>
              <w:rPr>
                <w:sz w:val="20"/>
                <w:lang w:eastAsia="lt-LT"/>
              </w:rPr>
            </w:pPr>
          </w:p>
        </w:tc>
        <w:tc>
          <w:tcPr>
            <w:tcW w:w="976" w:type="dxa"/>
            <w:noWrap/>
            <w:vAlign w:val="bottom"/>
            <w:hideMark/>
          </w:tcPr>
          <w:p w14:paraId="2553F356" w14:textId="77777777" w:rsidR="007A5189" w:rsidRPr="0020273D" w:rsidRDefault="007A5189" w:rsidP="00AF5932">
            <w:pPr>
              <w:rPr>
                <w:sz w:val="20"/>
                <w:lang w:eastAsia="lt-LT"/>
              </w:rPr>
            </w:pPr>
          </w:p>
        </w:tc>
      </w:tr>
      <w:tr w:rsidR="007A5189" w:rsidRPr="0020273D" w14:paraId="2553F362" w14:textId="77777777" w:rsidTr="00AF5932">
        <w:trPr>
          <w:trHeight w:val="300"/>
        </w:trPr>
        <w:tc>
          <w:tcPr>
            <w:tcW w:w="1176" w:type="dxa"/>
            <w:noWrap/>
            <w:vAlign w:val="bottom"/>
            <w:hideMark/>
          </w:tcPr>
          <w:p w14:paraId="2553F358" w14:textId="77777777" w:rsidR="007A5189" w:rsidRPr="0020273D" w:rsidRDefault="007A5189" w:rsidP="00AF5932">
            <w:pPr>
              <w:rPr>
                <w:sz w:val="20"/>
                <w:lang w:eastAsia="lt-LT"/>
              </w:rPr>
            </w:pPr>
          </w:p>
        </w:tc>
        <w:tc>
          <w:tcPr>
            <w:tcW w:w="976" w:type="dxa"/>
            <w:noWrap/>
            <w:vAlign w:val="bottom"/>
            <w:hideMark/>
          </w:tcPr>
          <w:p w14:paraId="2553F359" w14:textId="77777777" w:rsidR="007A5189" w:rsidRPr="0020273D" w:rsidRDefault="007A5189" w:rsidP="00AF5932">
            <w:pPr>
              <w:rPr>
                <w:sz w:val="20"/>
                <w:lang w:eastAsia="lt-LT"/>
              </w:rPr>
            </w:pPr>
          </w:p>
        </w:tc>
        <w:tc>
          <w:tcPr>
            <w:tcW w:w="762" w:type="dxa"/>
          </w:tcPr>
          <w:p w14:paraId="2553F35A" w14:textId="77777777" w:rsidR="007A5189" w:rsidRPr="0020273D" w:rsidRDefault="007A5189" w:rsidP="00AF5932">
            <w:pPr>
              <w:rPr>
                <w:sz w:val="20"/>
                <w:lang w:eastAsia="lt-LT"/>
              </w:rPr>
            </w:pPr>
          </w:p>
        </w:tc>
        <w:tc>
          <w:tcPr>
            <w:tcW w:w="976" w:type="dxa"/>
            <w:noWrap/>
            <w:vAlign w:val="bottom"/>
            <w:hideMark/>
          </w:tcPr>
          <w:p w14:paraId="2553F35B" w14:textId="77777777" w:rsidR="007A5189" w:rsidRPr="0020273D" w:rsidRDefault="007A5189" w:rsidP="00AF5932">
            <w:pPr>
              <w:rPr>
                <w:sz w:val="20"/>
                <w:lang w:eastAsia="lt-LT"/>
              </w:rPr>
            </w:pPr>
          </w:p>
        </w:tc>
        <w:tc>
          <w:tcPr>
            <w:tcW w:w="976" w:type="dxa"/>
            <w:noWrap/>
            <w:vAlign w:val="bottom"/>
            <w:hideMark/>
          </w:tcPr>
          <w:p w14:paraId="2553F35C" w14:textId="77777777" w:rsidR="007A5189" w:rsidRPr="0020273D" w:rsidRDefault="007A5189" w:rsidP="00AF5932">
            <w:pPr>
              <w:rPr>
                <w:sz w:val="20"/>
                <w:lang w:eastAsia="lt-LT"/>
              </w:rPr>
            </w:pPr>
          </w:p>
        </w:tc>
        <w:tc>
          <w:tcPr>
            <w:tcW w:w="976" w:type="dxa"/>
            <w:noWrap/>
            <w:vAlign w:val="bottom"/>
            <w:hideMark/>
          </w:tcPr>
          <w:p w14:paraId="2553F35D" w14:textId="77777777" w:rsidR="007A5189" w:rsidRPr="0020273D" w:rsidRDefault="007A5189" w:rsidP="00AF5932">
            <w:pPr>
              <w:rPr>
                <w:sz w:val="20"/>
                <w:lang w:eastAsia="lt-LT"/>
              </w:rPr>
            </w:pPr>
          </w:p>
        </w:tc>
        <w:tc>
          <w:tcPr>
            <w:tcW w:w="976" w:type="dxa"/>
            <w:noWrap/>
            <w:vAlign w:val="bottom"/>
            <w:hideMark/>
          </w:tcPr>
          <w:p w14:paraId="2553F35E" w14:textId="77777777" w:rsidR="007A5189" w:rsidRPr="0020273D" w:rsidRDefault="007A5189" w:rsidP="00AF5932">
            <w:pPr>
              <w:rPr>
                <w:sz w:val="20"/>
                <w:lang w:eastAsia="lt-LT"/>
              </w:rPr>
            </w:pPr>
          </w:p>
        </w:tc>
        <w:tc>
          <w:tcPr>
            <w:tcW w:w="976" w:type="dxa"/>
            <w:noWrap/>
            <w:vAlign w:val="bottom"/>
            <w:hideMark/>
          </w:tcPr>
          <w:p w14:paraId="2553F35F" w14:textId="77777777" w:rsidR="007A5189" w:rsidRPr="0020273D" w:rsidRDefault="007A5189" w:rsidP="00AF5932">
            <w:pPr>
              <w:rPr>
                <w:sz w:val="20"/>
                <w:lang w:eastAsia="lt-LT"/>
              </w:rPr>
            </w:pPr>
          </w:p>
        </w:tc>
        <w:tc>
          <w:tcPr>
            <w:tcW w:w="976" w:type="dxa"/>
            <w:noWrap/>
            <w:vAlign w:val="bottom"/>
            <w:hideMark/>
          </w:tcPr>
          <w:p w14:paraId="2553F360" w14:textId="77777777" w:rsidR="007A5189" w:rsidRPr="0020273D" w:rsidRDefault="007A5189" w:rsidP="00AF5932">
            <w:pPr>
              <w:rPr>
                <w:sz w:val="20"/>
                <w:lang w:eastAsia="lt-LT"/>
              </w:rPr>
            </w:pPr>
          </w:p>
        </w:tc>
        <w:tc>
          <w:tcPr>
            <w:tcW w:w="976" w:type="dxa"/>
            <w:noWrap/>
            <w:vAlign w:val="bottom"/>
            <w:hideMark/>
          </w:tcPr>
          <w:p w14:paraId="2553F361" w14:textId="77777777" w:rsidR="007A5189" w:rsidRPr="0020273D" w:rsidRDefault="007A5189" w:rsidP="00AF5932">
            <w:pPr>
              <w:rPr>
                <w:sz w:val="20"/>
                <w:lang w:eastAsia="lt-LT"/>
              </w:rPr>
            </w:pPr>
          </w:p>
        </w:tc>
      </w:tr>
      <w:tr w:rsidR="007A5189" w:rsidRPr="0020273D" w14:paraId="2553F36D" w14:textId="77777777" w:rsidTr="00AF5932">
        <w:trPr>
          <w:trHeight w:val="300"/>
        </w:trPr>
        <w:tc>
          <w:tcPr>
            <w:tcW w:w="1176" w:type="dxa"/>
            <w:noWrap/>
            <w:vAlign w:val="bottom"/>
            <w:hideMark/>
          </w:tcPr>
          <w:p w14:paraId="2553F363" w14:textId="77777777" w:rsidR="007A5189" w:rsidRPr="0020273D" w:rsidRDefault="007A5189" w:rsidP="00AF5932">
            <w:pPr>
              <w:rPr>
                <w:sz w:val="20"/>
                <w:lang w:eastAsia="lt-LT"/>
              </w:rPr>
            </w:pPr>
          </w:p>
        </w:tc>
        <w:tc>
          <w:tcPr>
            <w:tcW w:w="976" w:type="dxa"/>
            <w:noWrap/>
            <w:vAlign w:val="bottom"/>
            <w:hideMark/>
          </w:tcPr>
          <w:p w14:paraId="2553F364" w14:textId="77777777" w:rsidR="007A5189" w:rsidRPr="0020273D" w:rsidRDefault="007A5189" w:rsidP="00AF5932">
            <w:pPr>
              <w:rPr>
                <w:sz w:val="20"/>
                <w:lang w:eastAsia="lt-LT"/>
              </w:rPr>
            </w:pPr>
          </w:p>
        </w:tc>
        <w:tc>
          <w:tcPr>
            <w:tcW w:w="762" w:type="dxa"/>
          </w:tcPr>
          <w:p w14:paraId="2553F365" w14:textId="77777777" w:rsidR="007A5189" w:rsidRPr="0020273D" w:rsidRDefault="007A5189" w:rsidP="00AF5932">
            <w:pPr>
              <w:rPr>
                <w:sz w:val="20"/>
                <w:lang w:eastAsia="lt-LT"/>
              </w:rPr>
            </w:pPr>
          </w:p>
        </w:tc>
        <w:tc>
          <w:tcPr>
            <w:tcW w:w="976" w:type="dxa"/>
            <w:noWrap/>
            <w:vAlign w:val="bottom"/>
            <w:hideMark/>
          </w:tcPr>
          <w:p w14:paraId="2553F366" w14:textId="77777777" w:rsidR="007A5189" w:rsidRPr="0020273D" w:rsidRDefault="007A5189" w:rsidP="00AF5932">
            <w:pPr>
              <w:rPr>
                <w:sz w:val="20"/>
                <w:lang w:eastAsia="lt-LT"/>
              </w:rPr>
            </w:pPr>
          </w:p>
        </w:tc>
        <w:tc>
          <w:tcPr>
            <w:tcW w:w="976" w:type="dxa"/>
            <w:noWrap/>
            <w:vAlign w:val="bottom"/>
            <w:hideMark/>
          </w:tcPr>
          <w:p w14:paraId="2553F367" w14:textId="77777777" w:rsidR="007A5189" w:rsidRPr="0020273D" w:rsidRDefault="007A5189" w:rsidP="00AF5932">
            <w:pPr>
              <w:rPr>
                <w:sz w:val="20"/>
                <w:lang w:eastAsia="lt-LT"/>
              </w:rPr>
            </w:pPr>
          </w:p>
        </w:tc>
        <w:tc>
          <w:tcPr>
            <w:tcW w:w="976" w:type="dxa"/>
            <w:noWrap/>
            <w:vAlign w:val="bottom"/>
            <w:hideMark/>
          </w:tcPr>
          <w:p w14:paraId="2553F368" w14:textId="77777777" w:rsidR="007A5189" w:rsidRPr="0020273D" w:rsidRDefault="007A5189" w:rsidP="00AF5932">
            <w:pPr>
              <w:rPr>
                <w:sz w:val="20"/>
                <w:lang w:eastAsia="lt-LT"/>
              </w:rPr>
            </w:pPr>
          </w:p>
        </w:tc>
        <w:tc>
          <w:tcPr>
            <w:tcW w:w="976" w:type="dxa"/>
            <w:noWrap/>
            <w:vAlign w:val="bottom"/>
            <w:hideMark/>
          </w:tcPr>
          <w:p w14:paraId="2553F369" w14:textId="77777777" w:rsidR="007A5189" w:rsidRPr="0020273D" w:rsidRDefault="007A5189" w:rsidP="00AF5932">
            <w:pPr>
              <w:rPr>
                <w:sz w:val="20"/>
                <w:lang w:eastAsia="lt-LT"/>
              </w:rPr>
            </w:pPr>
          </w:p>
        </w:tc>
        <w:tc>
          <w:tcPr>
            <w:tcW w:w="976" w:type="dxa"/>
            <w:noWrap/>
            <w:vAlign w:val="bottom"/>
            <w:hideMark/>
          </w:tcPr>
          <w:p w14:paraId="2553F36A" w14:textId="77777777" w:rsidR="007A5189" w:rsidRPr="0020273D" w:rsidRDefault="007A5189" w:rsidP="00AF5932">
            <w:pPr>
              <w:rPr>
                <w:sz w:val="20"/>
                <w:lang w:eastAsia="lt-LT"/>
              </w:rPr>
            </w:pPr>
          </w:p>
        </w:tc>
        <w:tc>
          <w:tcPr>
            <w:tcW w:w="976" w:type="dxa"/>
            <w:noWrap/>
            <w:vAlign w:val="bottom"/>
            <w:hideMark/>
          </w:tcPr>
          <w:p w14:paraId="2553F36B" w14:textId="77777777" w:rsidR="007A5189" w:rsidRPr="0020273D" w:rsidRDefault="007A5189" w:rsidP="00AF5932">
            <w:pPr>
              <w:rPr>
                <w:sz w:val="20"/>
                <w:lang w:eastAsia="lt-LT"/>
              </w:rPr>
            </w:pPr>
          </w:p>
        </w:tc>
        <w:tc>
          <w:tcPr>
            <w:tcW w:w="976" w:type="dxa"/>
            <w:noWrap/>
            <w:vAlign w:val="bottom"/>
            <w:hideMark/>
          </w:tcPr>
          <w:p w14:paraId="2553F36C" w14:textId="77777777" w:rsidR="007A5189" w:rsidRPr="0020273D" w:rsidRDefault="007A5189" w:rsidP="00AF5932">
            <w:pPr>
              <w:rPr>
                <w:sz w:val="20"/>
                <w:lang w:eastAsia="lt-LT"/>
              </w:rPr>
            </w:pPr>
          </w:p>
        </w:tc>
      </w:tr>
      <w:tr w:rsidR="007A5189" w:rsidRPr="0020273D" w14:paraId="2553F378" w14:textId="77777777" w:rsidTr="00AF5932">
        <w:trPr>
          <w:trHeight w:val="300"/>
        </w:trPr>
        <w:tc>
          <w:tcPr>
            <w:tcW w:w="1176" w:type="dxa"/>
            <w:noWrap/>
            <w:vAlign w:val="bottom"/>
            <w:hideMark/>
          </w:tcPr>
          <w:p w14:paraId="2553F36E" w14:textId="77777777" w:rsidR="007A5189" w:rsidRPr="0020273D" w:rsidRDefault="007A5189" w:rsidP="00AF5932">
            <w:pPr>
              <w:rPr>
                <w:sz w:val="20"/>
                <w:lang w:eastAsia="lt-LT"/>
              </w:rPr>
            </w:pPr>
          </w:p>
        </w:tc>
        <w:tc>
          <w:tcPr>
            <w:tcW w:w="976" w:type="dxa"/>
            <w:noWrap/>
            <w:vAlign w:val="bottom"/>
            <w:hideMark/>
          </w:tcPr>
          <w:p w14:paraId="2553F36F" w14:textId="77777777" w:rsidR="007A5189" w:rsidRPr="0020273D" w:rsidRDefault="007A5189" w:rsidP="00AF5932">
            <w:pPr>
              <w:rPr>
                <w:sz w:val="20"/>
                <w:lang w:eastAsia="lt-LT"/>
              </w:rPr>
            </w:pPr>
          </w:p>
        </w:tc>
        <w:tc>
          <w:tcPr>
            <w:tcW w:w="762" w:type="dxa"/>
          </w:tcPr>
          <w:p w14:paraId="2553F370" w14:textId="77777777" w:rsidR="007A5189" w:rsidRPr="0020273D" w:rsidRDefault="007A5189" w:rsidP="00AF5932">
            <w:pPr>
              <w:rPr>
                <w:sz w:val="20"/>
                <w:lang w:eastAsia="lt-LT"/>
              </w:rPr>
            </w:pPr>
          </w:p>
        </w:tc>
        <w:tc>
          <w:tcPr>
            <w:tcW w:w="976" w:type="dxa"/>
            <w:noWrap/>
            <w:vAlign w:val="bottom"/>
            <w:hideMark/>
          </w:tcPr>
          <w:p w14:paraId="2553F371" w14:textId="77777777" w:rsidR="007A5189" w:rsidRPr="0020273D" w:rsidRDefault="007A5189" w:rsidP="00AF5932">
            <w:pPr>
              <w:rPr>
                <w:sz w:val="20"/>
                <w:lang w:eastAsia="lt-LT"/>
              </w:rPr>
            </w:pPr>
          </w:p>
        </w:tc>
        <w:tc>
          <w:tcPr>
            <w:tcW w:w="976" w:type="dxa"/>
            <w:noWrap/>
            <w:vAlign w:val="bottom"/>
            <w:hideMark/>
          </w:tcPr>
          <w:p w14:paraId="2553F372" w14:textId="77777777" w:rsidR="007A5189" w:rsidRPr="0020273D" w:rsidRDefault="007A5189" w:rsidP="00AF5932">
            <w:pPr>
              <w:rPr>
                <w:sz w:val="20"/>
                <w:lang w:eastAsia="lt-LT"/>
              </w:rPr>
            </w:pPr>
          </w:p>
        </w:tc>
        <w:tc>
          <w:tcPr>
            <w:tcW w:w="976" w:type="dxa"/>
            <w:noWrap/>
            <w:vAlign w:val="bottom"/>
            <w:hideMark/>
          </w:tcPr>
          <w:p w14:paraId="2553F373" w14:textId="77777777" w:rsidR="007A5189" w:rsidRPr="0020273D" w:rsidRDefault="007A5189" w:rsidP="00AF5932">
            <w:pPr>
              <w:rPr>
                <w:sz w:val="20"/>
                <w:lang w:eastAsia="lt-LT"/>
              </w:rPr>
            </w:pPr>
          </w:p>
        </w:tc>
        <w:tc>
          <w:tcPr>
            <w:tcW w:w="976" w:type="dxa"/>
            <w:noWrap/>
            <w:vAlign w:val="bottom"/>
            <w:hideMark/>
          </w:tcPr>
          <w:p w14:paraId="2553F374" w14:textId="77777777" w:rsidR="007A5189" w:rsidRPr="0020273D" w:rsidRDefault="007A5189" w:rsidP="00AF5932">
            <w:pPr>
              <w:rPr>
                <w:sz w:val="20"/>
                <w:lang w:eastAsia="lt-LT"/>
              </w:rPr>
            </w:pPr>
          </w:p>
        </w:tc>
        <w:tc>
          <w:tcPr>
            <w:tcW w:w="976" w:type="dxa"/>
            <w:noWrap/>
            <w:vAlign w:val="bottom"/>
            <w:hideMark/>
          </w:tcPr>
          <w:p w14:paraId="2553F375" w14:textId="77777777" w:rsidR="007A5189" w:rsidRPr="0020273D" w:rsidRDefault="007A5189" w:rsidP="00AF5932">
            <w:pPr>
              <w:rPr>
                <w:sz w:val="20"/>
                <w:lang w:eastAsia="lt-LT"/>
              </w:rPr>
            </w:pPr>
          </w:p>
        </w:tc>
        <w:tc>
          <w:tcPr>
            <w:tcW w:w="976" w:type="dxa"/>
            <w:noWrap/>
            <w:vAlign w:val="bottom"/>
            <w:hideMark/>
          </w:tcPr>
          <w:p w14:paraId="2553F376" w14:textId="77777777" w:rsidR="007A5189" w:rsidRPr="0020273D" w:rsidRDefault="007A5189" w:rsidP="00AF5932">
            <w:pPr>
              <w:rPr>
                <w:sz w:val="20"/>
                <w:lang w:eastAsia="lt-LT"/>
              </w:rPr>
            </w:pPr>
          </w:p>
        </w:tc>
        <w:tc>
          <w:tcPr>
            <w:tcW w:w="976" w:type="dxa"/>
            <w:noWrap/>
            <w:vAlign w:val="bottom"/>
            <w:hideMark/>
          </w:tcPr>
          <w:p w14:paraId="2553F377" w14:textId="77777777" w:rsidR="007A5189" w:rsidRPr="0020273D" w:rsidRDefault="007A5189" w:rsidP="00AF5932">
            <w:pPr>
              <w:rPr>
                <w:sz w:val="20"/>
                <w:lang w:eastAsia="lt-LT"/>
              </w:rPr>
            </w:pPr>
          </w:p>
        </w:tc>
      </w:tr>
      <w:tr w:rsidR="007A5189" w:rsidRPr="0020273D" w14:paraId="2553F383" w14:textId="77777777" w:rsidTr="00AF5932">
        <w:trPr>
          <w:trHeight w:val="300"/>
        </w:trPr>
        <w:tc>
          <w:tcPr>
            <w:tcW w:w="1176" w:type="dxa"/>
            <w:noWrap/>
            <w:vAlign w:val="bottom"/>
            <w:hideMark/>
          </w:tcPr>
          <w:p w14:paraId="2553F379" w14:textId="77777777" w:rsidR="007A5189" w:rsidRPr="0020273D" w:rsidRDefault="007A5189" w:rsidP="00AF5932">
            <w:pPr>
              <w:rPr>
                <w:sz w:val="20"/>
                <w:lang w:eastAsia="lt-LT"/>
              </w:rPr>
            </w:pPr>
          </w:p>
        </w:tc>
        <w:tc>
          <w:tcPr>
            <w:tcW w:w="976" w:type="dxa"/>
            <w:noWrap/>
            <w:vAlign w:val="bottom"/>
            <w:hideMark/>
          </w:tcPr>
          <w:p w14:paraId="2553F37A" w14:textId="77777777" w:rsidR="007A5189" w:rsidRPr="0020273D" w:rsidRDefault="007A5189" w:rsidP="00AF5932">
            <w:pPr>
              <w:rPr>
                <w:sz w:val="20"/>
                <w:lang w:eastAsia="lt-LT"/>
              </w:rPr>
            </w:pPr>
          </w:p>
        </w:tc>
        <w:tc>
          <w:tcPr>
            <w:tcW w:w="762" w:type="dxa"/>
          </w:tcPr>
          <w:p w14:paraId="2553F37B" w14:textId="77777777" w:rsidR="007A5189" w:rsidRPr="0020273D" w:rsidRDefault="007A5189" w:rsidP="00AF5932">
            <w:pPr>
              <w:rPr>
                <w:sz w:val="20"/>
                <w:lang w:eastAsia="lt-LT"/>
              </w:rPr>
            </w:pPr>
          </w:p>
        </w:tc>
        <w:tc>
          <w:tcPr>
            <w:tcW w:w="976" w:type="dxa"/>
            <w:noWrap/>
            <w:vAlign w:val="bottom"/>
            <w:hideMark/>
          </w:tcPr>
          <w:p w14:paraId="2553F37C" w14:textId="77777777" w:rsidR="007A5189" w:rsidRPr="0020273D" w:rsidRDefault="007A5189" w:rsidP="00AF5932">
            <w:pPr>
              <w:rPr>
                <w:sz w:val="20"/>
                <w:lang w:eastAsia="lt-LT"/>
              </w:rPr>
            </w:pPr>
          </w:p>
        </w:tc>
        <w:tc>
          <w:tcPr>
            <w:tcW w:w="976" w:type="dxa"/>
            <w:noWrap/>
            <w:vAlign w:val="bottom"/>
            <w:hideMark/>
          </w:tcPr>
          <w:p w14:paraId="2553F37D" w14:textId="77777777" w:rsidR="007A5189" w:rsidRPr="0020273D" w:rsidRDefault="007A5189" w:rsidP="00AF5932">
            <w:pPr>
              <w:rPr>
                <w:sz w:val="20"/>
                <w:lang w:eastAsia="lt-LT"/>
              </w:rPr>
            </w:pPr>
          </w:p>
        </w:tc>
        <w:tc>
          <w:tcPr>
            <w:tcW w:w="976" w:type="dxa"/>
            <w:noWrap/>
            <w:vAlign w:val="bottom"/>
            <w:hideMark/>
          </w:tcPr>
          <w:p w14:paraId="2553F37E" w14:textId="77777777" w:rsidR="007A5189" w:rsidRPr="0020273D" w:rsidRDefault="007A5189" w:rsidP="00AF5932">
            <w:pPr>
              <w:rPr>
                <w:sz w:val="20"/>
                <w:lang w:eastAsia="lt-LT"/>
              </w:rPr>
            </w:pPr>
          </w:p>
        </w:tc>
        <w:tc>
          <w:tcPr>
            <w:tcW w:w="976" w:type="dxa"/>
            <w:noWrap/>
            <w:vAlign w:val="bottom"/>
            <w:hideMark/>
          </w:tcPr>
          <w:p w14:paraId="2553F37F" w14:textId="77777777" w:rsidR="007A5189" w:rsidRPr="0020273D" w:rsidRDefault="007A5189" w:rsidP="00AF5932">
            <w:pPr>
              <w:rPr>
                <w:sz w:val="20"/>
                <w:lang w:eastAsia="lt-LT"/>
              </w:rPr>
            </w:pPr>
          </w:p>
        </w:tc>
        <w:tc>
          <w:tcPr>
            <w:tcW w:w="976" w:type="dxa"/>
            <w:noWrap/>
            <w:vAlign w:val="bottom"/>
            <w:hideMark/>
          </w:tcPr>
          <w:p w14:paraId="2553F380" w14:textId="77777777" w:rsidR="007A5189" w:rsidRPr="0020273D" w:rsidRDefault="007A5189" w:rsidP="00AF5932">
            <w:pPr>
              <w:rPr>
                <w:sz w:val="20"/>
                <w:lang w:eastAsia="lt-LT"/>
              </w:rPr>
            </w:pPr>
          </w:p>
        </w:tc>
        <w:tc>
          <w:tcPr>
            <w:tcW w:w="976" w:type="dxa"/>
            <w:noWrap/>
            <w:vAlign w:val="bottom"/>
            <w:hideMark/>
          </w:tcPr>
          <w:p w14:paraId="2553F381" w14:textId="77777777" w:rsidR="007A5189" w:rsidRPr="0020273D" w:rsidRDefault="007A5189" w:rsidP="00AF5932">
            <w:pPr>
              <w:rPr>
                <w:sz w:val="20"/>
                <w:lang w:eastAsia="lt-LT"/>
              </w:rPr>
            </w:pPr>
          </w:p>
        </w:tc>
        <w:tc>
          <w:tcPr>
            <w:tcW w:w="976" w:type="dxa"/>
            <w:noWrap/>
            <w:vAlign w:val="bottom"/>
            <w:hideMark/>
          </w:tcPr>
          <w:p w14:paraId="2553F382" w14:textId="77777777" w:rsidR="007A5189" w:rsidRPr="0020273D" w:rsidRDefault="007A5189" w:rsidP="00AF5932">
            <w:pPr>
              <w:rPr>
                <w:sz w:val="20"/>
                <w:lang w:eastAsia="lt-LT"/>
              </w:rPr>
            </w:pPr>
          </w:p>
        </w:tc>
      </w:tr>
      <w:tr w:rsidR="007A5189" w:rsidRPr="0020273D" w14:paraId="2553F38E" w14:textId="77777777" w:rsidTr="00AF5932">
        <w:trPr>
          <w:trHeight w:val="300"/>
        </w:trPr>
        <w:tc>
          <w:tcPr>
            <w:tcW w:w="1176" w:type="dxa"/>
            <w:noWrap/>
            <w:vAlign w:val="bottom"/>
            <w:hideMark/>
          </w:tcPr>
          <w:p w14:paraId="2553F384" w14:textId="77777777" w:rsidR="007A5189" w:rsidRPr="0020273D" w:rsidRDefault="007A5189" w:rsidP="00AF5932">
            <w:pPr>
              <w:rPr>
                <w:sz w:val="20"/>
                <w:lang w:eastAsia="lt-LT"/>
              </w:rPr>
            </w:pPr>
          </w:p>
        </w:tc>
        <w:tc>
          <w:tcPr>
            <w:tcW w:w="976" w:type="dxa"/>
            <w:noWrap/>
            <w:vAlign w:val="bottom"/>
            <w:hideMark/>
          </w:tcPr>
          <w:p w14:paraId="2553F385" w14:textId="77777777" w:rsidR="007A5189" w:rsidRPr="0020273D" w:rsidRDefault="007A5189" w:rsidP="00AF5932">
            <w:pPr>
              <w:rPr>
                <w:sz w:val="20"/>
                <w:lang w:eastAsia="lt-LT"/>
              </w:rPr>
            </w:pPr>
          </w:p>
        </w:tc>
        <w:tc>
          <w:tcPr>
            <w:tcW w:w="762" w:type="dxa"/>
          </w:tcPr>
          <w:p w14:paraId="2553F386" w14:textId="77777777" w:rsidR="007A5189" w:rsidRPr="0020273D" w:rsidRDefault="007A5189" w:rsidP="00AF5932">
            <w:pPr>
              <w:rPr>
                <w:sz w:val="20"/>
                <w:lang w:eastAsia="lt-LT"/>
              </w:rPr>
            </w:pPr>
          </w:p>
        </w:tc>
        <w:tc>
          <w:tcPr>
            <w:tcW w:w="976" w:type="dxa"/>
            <w:noWrap/>
            <w:vAlign w:val="bottom"/>
            <w:hideMark/>
          </w:tcPr>
          <w:p w14:paraId="2553F387" w14:textId="77777777" w:rsidR="007A5189" w:rsidRPr="0020273D" w:rsidRDefault="007A5189" w:rsidP="00AF5932">
            <w:pPr>
              <w:rPr>
                <w:sz w:val="20"/>
                <w:lang w:eastAsia="lt-LT"/>
              </w:rPr>
            </w:pPr>
          </w:p>
        </w:tc>
        <w:tc>
          <w:tcPr>
            <w:tcW w:w="976" w:type="dxa"/>
            <w:noWrap/>
            <w:vAlign w:val="bottom"/>
            <w:hideMark/>
          </w:tcPr>
          <w:p w14:paraId="2553F388" w14:textId="77777777" w:rsidR="007A5189" w:rsidRPr="0020273D" w:rsidRDefault="007A5189" w:rsidP="00AF5932">
            <w:pPr>
              <w:rPr>
                <w:sz w:val="20"/>
                <w:lang w:eastAsia="lt-LT"/>
              </w:rPr>
            </w:pPr>
          </w:p>
        </w:tc>
        <w:tc>
          <w:tcPr>
            <w:tcW w:w="976" w:type="dxa"/>
            <w:noWrap/>
            <w:vAlign w:val="bottom"/>
            <w:hideMark/>
          </w:tcPr>
          <w:p w14:paraId="2553F389" w14:textId="77777777" w:rsidR="007A5189" w:rsidRPr="0020273D" w:rsidRDefault="007A5189" w:rsidP="00AF5932">
            <w:pPr>
              <w:rPr>
                <w:sz w:val="20"/>
                <w:lang w:eastAsia="lt-LT"/>
              </w:rPr>
            </w:pPr>
          </w:p>
        </w:tc>
        <w:tc>
          <w:tcPr>
            <w:tcW w:w="976" w:type="dxa"/>
            <w:noWrap/>
            <w:vAlign w:val="bottom"/>
            <w:hideMark/>
          </w:tcPr>
          <w:p w14:paraId="2553F38A" w14:textId="77777777" w:rsidR="007A5189" w:rsidRPr="0020273D" w:rsidRDefault="007A5189" w:rsidP="00AF5932">
            <w:pPr>
              <w:rPr>
                <w:sz w:val="20"/>
                <w:lang w:eastAsia="lt-LT"/>
              </w:rPr>
            </w:pPr>
          </w:p>
        </w:tc>
        <w:tc>
          <w:tcPr>
            <w:tcW w:w="976" w:type="dxa"/>
            <w:noWrap/>
            <w:vAlign w:val="bottom"/>
            <w:hideMark/>
          </w:tcPr>
          <w:p w14:paraId="2553F38B" w14:textId="77777777" w:rsidR="007A5189" w:rsidRPr="0020273D" w:rsidRDefault="007A5189" w:rsidP="00AF5932">
            <w:pPr>
              <w:rPr>
                <w:sz w:val="20"/>
                <w:lang w:eastAsia="lt-LT"/>
              </w:rPr>
            </w:pPr>
          </w:p>
        </w:tc>
        <w:tc>
          <w:tcPr>
            <w:tcW w:w="976" w:type="dxa"/>
            <w:noWrap/>
            <w:vAlign w:val="bottom"/>
            <w:hideMark/>
          </w:tcPr>
          <w:p w14:paraId="2553F38C" w14:textId="77777777" w:rsidR="007A5189" w:rsidRPr="0020273D" w:rsidRDefault="007A5189" w:rsidP="00AF5932">
            <w:pPr>
              <w:rPr>
                <w:sz w:val="20"/>
                <w:lang w:eastAsia="lt-LT"/>
              </w:rPr>
            </w:pPr>
          </w:p>
        </w:tc>
        <w:tc>
          <w:tcPr>
            <w:tcW w:w="976" w:type="dxa"/>
            <w:noWrap/>
            <w:vAlign w:val="bottom"/>
            <w:hideMark/>
          </w:tcPr>
          <w:p w14:paraId="2553F38D" w14:textId="77777777" w:rsidR="007A5189" w:rsidRPr="0020273D" w:rsidRDefault="007A5189" w:rsidP="00AF5932">
            <w:pPr>
              <w:rPr>
                <w:sz w:val="20"/>
                <w:lang w:eastAsia="lt-LT"/>
              </w:rPr>
            </w:pPr>
          </w:p>
        </w:tc>
      </w:tr>
      <w:tr w:rsidR="007A5189" w:rsidRPr="0020273D" w14:paraId="2553F399" w14:textId="77777777" w:rsidTr="00AF5932">
        <w:trPr>
          <w:trHeight w:val="300"/>
        </w:trPr>
        <w:tc>
          <w:tcPr>
            <w:tcW w:w="1176" w:type="dxa"/>
            <w:noWrap/>
            <w:vAlign w:val="bottom"/>
            <w:hideMark/>
          </w:tcPr>
          <w:p w14:paraId="2553F38F" w14:textId="77777777" w:rsidR="007A5189" w:rsidRPr="0020273D" w:rsidRDefault="007A5189" w:rsidP="00AF5932">
            <w:pPr>
              <w:rPr>
                <w:sz w:val="20"/>
                <w:lang w:eastAsia="lt-LT"/>
              </w:rPr>
            </w:pPr>
          </w:p>
        </w:tc>
        <w:tc>
          <w:tcPr>
            <w:tcW w:w="976" w:type="dxa"/>
            <w:noWrap/>
            <w:vAlign w:val="bottom"/>
            <w:hideMark/>
          </w:tcPr>
          <w:p w14:paraId="2553F390" w14:textId="77777777" w:rsidR="007A5189" w:rsidRPr="0020273D" w:rsidRDefault="007A5189" w:rsidP="00AF5932">
            <w:pPr>
              <w:rPr>
                <w:sz w:val="20"/>
                <w:lang w:eastAsia="lt-LT"/>
              </w:rPr>
            </w:pPr>
          </w:p>
        </w:tc>
        <w:tc>
          <w:tcPr>
            <w:tcW w:w="762" w:type="dxa"/>
          </w:tcPr>
          <w:p w14:paraId="2553F391" w14:textId="77777777" w:rsidR="007A5189" w:rsidRPr="0020273D" w:rsidRDefault="007A5189" w:rsidP="00AF5932">
            <w:pPr>
              <w:rPr>
                <w:sz w:val="20"/>
                <w:lang w:eastAsia="lt-LT"/>
              </w:rPr>
            </w:pPr>
          </w:p>
        </w:tc>
        <w:tc>
          <w:tcPr>
            <w:tcW w:w="976" w:type="dxa"/>
            <w:noWrap/>
            <w:vAlign w:val="bottom"/>
            <w:hideMark/>
          </w:tcPr>
          <w:p w14:paraId="2553F392" w14:textId="77777777" w:rsidR="007A5189" w:rsidRPr="0020273D" w:rsidRDefault="007A5189" w:rsidP="00AF5932">
            <w:pPr>
              <w:rPr>
                <w:sz w:val="20"/>
                <w:lang w:eastAsia="lt-LT"/>
              </w:rPr>
            </w:pPr>
          </w:p>
        </w:tc>
        <w:tc>
          <w:tcPr>
            <w:tcW w:w="976" w:type="dxa"/>
            <w:noWrap/>
            <w:vAlign w:val="bottom"/>
            <w:hideMark/>
          </w:tcPr>
          <w:p w14:paraId="2553F393" w14:textId="77777777" w:rsidR="007A5189" w:rsidRPr="0020273D" w:rsidRDefault="007A5189" w:rsidP="00AF5932">
            <w:pPr>
              <w:rPr>
                <w:sz w:val="20"/>
                <w:lang w:eastAsia="lt-LT"/>
              </w:rPr>
            </w:pPr>
          </w:p>
        </w:tc>
        <w:tc>
          <w:tcPr>
            <w:tcW w:w="976" w:type="dxa"/>
            <w:noWrap/>
            <w:vAlign w:val="bottom"/>
            <w:hideMark/>
          </w:tcPr>
          <w:p w14:paraId="2553F394" w14:textId="77777777" w:rsidR="007A5189" w:rsidRPr="0020273D" w:rsidRDefault="007A5189" w:rsidP="00AF5932">
            <w:pPr>
              <w:rPr>
                <w:sz w:val="20"/>
                <w:lang w:eastAsia="lt-LT"/>
              </w:rPr>
            </w:pPr>
          </w:p>
        </w:tc>
        <w:tc>
          <w:tcPr>
            <w:tcW w:w="976" w:type="dxa"/>
            <w:noWrap/>
            <w:vAlign w:val="bottom"/>
            <w:hideMark/>
          </w:tcPr>
          <w:p w14:paraId="2553F395" w14:textId="77777777" w:rsidR="007A5189" w:rsidRPr="0020273D" w:rsidRDefault="007A5189" w:rsidP="00AF5932">
            <w:pPr>
              <w:rPr>
                <w:sz w:val="20"/>
                <w:lang w:eastAsia="lt-LT"/>
              </w:rPr>
            </w:pPr>
          </w:p>
        </w:tc>
        <w:tc>
          <w:tcPr>
            <w:tcW w:w="976" w:type="dxa"/>
            <w:noWrap/>
            <w:vAlign w:val="bottom"/>
            <w:hideMark/>
          </w:tcPr>
          <w:p w14:paraId="2553F396" w14:textId="77777777" w:rsidR="007A5189" w:rsidRPr="0020273D" w:rsidRDefault="007A5189" w:rsidP="00AF5932">
            <w:pPr>
              <w:rPr>
                <w:sz w:val="20"/>
                <w:lang w:eastAsia="lt-LT"/>
              </w:rPr>
            </w:pPr>
          </w:p>
        </w:tc>
        <w:tc>
          <w:tcPr>
            <w:tcW w:w="976" w:type="dxa"/>
            <w:noWrap/>
            <w:vAlign w:val="bottom"/>
            <w:hideMark/>
          </w:tcPr>
          <w:p w14:paraId="2553F397" w14:textId="77777777" w:rsidR="007A5189" w:rsidRPr="0020273D" w:rsidRDefault="007A5189" w:rsidP="00AF5932">
            <w:pPr>
              <w:rPr>
                <w:sz w:val="20"/>
                <w:lang w:eastAsia="lt-LT"/>
              </w:rPr>
            </w:pPr>
          </w:p>
        </w:tc>
        <w:tc>
          <w:tcPr>
            <w:tcW w:w="976" w:type="dxa"/>
            <w:noWrap/>
            <w:vAlign w:val="bottom"/>
            <w:hideMark/>
          </w:tcPr>
          <w:p w14:paraId="2553F398" w14:textId="77777777" w:rsidR="007A5189" w:rsidRPr="0020273D" w:rsidRDefault="007A5189" w:rsidP="00AF5932">
            <w:pPr>
              <w:rPr>
                <w:sz w:val="20"/>
                <w:lang w:eastAsia="lt-LT"/>
              </w:rPr>
            </w:pPr>
          </w:p>
        </w:tc>
      </w:tr>
      <w:tr w:rsidR="007A5189" w:rsidRPr="0020273D" w14:paraId="2553F3A4" w14:textId="77777777" w:rsidTr="00AF5932">
        <w:trPr>
          <w:trHeight w:val="300"/>
        </w:trPr>
        <w:tc>
          <w:tcPr>
            <w:tcW w:w="1176" w:type="dxa"/>
            <w:noWrap/>
            <w:vAlign w:val="bottom"/>
            <w:hideMark/>
          </w:tcPr>
          <w:p w14:paraId="2553F39A" w14:textId="77777777" w:rsidR="007A5189" w:rsidRPr="0020273D" w:rsidRDefault="007A5189" w:rsidP="00AF5932">
            <w:pPr>
              <w:rPr>
                <w:sz w:val="20"/>
                <w:lang w:eastAsia="lt-LT"/>
              </w:rPr>
            </w:pPr>
          </w:p>
        </w:tc>
        <w:tc>
          <w:tcPr>
            <w:tcW w:w="976" w:type="dxa"/>
            <w:noWrap/>
            <w:vAlign w:val="bottom"/>
            <w:hideMark/>
          </w:tcPr>
          <w:p w14:paraId="2553F39B" w14:textId="77777777" w:rsidR="007A5189" w:rsidRPr="0020273D" w:rsidRDefault="007A5189" w:rsidP="00AF5932">
            <w:pPr>
              <w:rPr>
                <w:sz w:val="20"/>
                <w:lang w:eastAsia="lt-LT"/>
              </w:rPr>
            </w:pPr>
          </w:p>
        </w:tc>
        <w:tc>
          <w:tcPr>
            <w:tcW w:w="762" w:type="dxa"/>
          </w:tcPr>
          <w:p w14:paraId="2553F39C" w14:textId="77777777" w:rsidR="007A5189" w:rsidRPr="0020273D" w:rsidRDefault="007A5189" w:rsidP="00AF5932">
            <w:pPr>
              <w:rPr>
                <w:sz w:val="20"/>
                <w:lang w:eastAsia="lt-LT"/>
              </w:rPr>
            </w:pPr>
          </w:p>
        </w:tc>
        <w:tc>
          <w:tcPr>
            <w:tcW w:w="976" w:type="dxa"/>
            <w:noWrap/>
            <w:vAlign w:val="bottom"/>
            <w:hideMark/>
          </w:tcPr>
          <w:p w14:paraId="2553F39D" w14:textId="77777777" w:rsidR="007A5189" w:rsidRPr="0020273D" w:rsidRDefault="007A5189" w:rsidP="00AF5932">
            <w:pPr>
              <w:rPr>
                <w:sz w:val="20"/>
                <w:lang w:eastAsia="lt-LT"/>
              </w:rPr>
            </w:pPr>
          </w:p>
        </w:tc>
        <w:tc>
          <w:tcPr>
            <w:tcW w:w="976" w:type="dxa"/>
            <w:noWrap/>
            <w:vAlign w:val="bottom"/>
            <w:hideMark/>
          </w:tcPr>
          <w:p w14:paraId="2553F39E" w14:textId="77777777" w:rsidR="007A5189" w:rsidRPr="0020273D" w:rsidRDefault="007A5189" w:rsidP="00AF5932">
            <w:pPr>
              <w:rPr>
                <w:sz w:val="20"/>
                <w:lang w:eastAsia="lt-LT"/>
              </w:rPr>
            </w:pPr>
          </w:p>
        </w:tc>
        <w:tc>
          <w:tcPr>
            <w:tcW w:w="976" w:type="dxa"/>
            <w:noWrap/>
            <w:vAlign w:val="bottom"/>
            <w:hideMark/>
          </w:tcPr>
          <w:p w14:paraId="2553F39F" w14:textId="77777777" w:rsidR="007A5189" w:rsidRPr="0020273D" w:rsidRDefault="007A5189" w:rsidP="00AF5932">
            <w:pPr>
              <w:rPr>
                <w:sz w:val="20"/>
                <w:lang w:eastAsia="lt-LT"/>
              </w:rPr>
            </w:pPr>
          </w:p>
        </w:tc>
        <w:tc>
          <w:tcPr>
            <w:tcW w:w="976" w:type="dxa"/>
            <w:noWrap/>
            <w:vAlign w:val="bottom"/>
            <w:hideMark/>
          </w:tcPr>
          <w:p w14:paraId="2553F3A0" w14:textId="77777777" w:rsidR="007A5189" w:rsidRPr="0020273D" w:rsidRDefault="007A5189" w:rsidP="00AF5932">
            <w:pPr>
              <w:rPr>
                <w:sz w:val="20"/>
                <w:lang w:eastAsia="lt-LT"/>
              </w:rPr>
            </w:pPr>
          </w:p>
        </w:tc>
        <w:tc>
          <w:tcPr>
            <w:tcW w:w="976" w:type="dxa"/>
            <w:noWrap/>
            <w:vAlign w:val="bottom"/>
            <w:hideMark/>
          </w:tcPr>
          <w:p w14:paraId="2553F3A1" w14:textId="77777777" w:rsidR="007A5189" w:rsidRPr="0020273D" w:rsidRDefault="007A5189" w:rsidP="00AF5932">
            <w:pPr>
              <w:rPr>
                <w:sz w:val="20"/>
                <w:lang w:eastAsia="lt-LT"/>
              </w:rPr>
            </w:pPr>
          </w:p>
        </w:tc>
        <w:tc>
          <w:tcPr>
            <w:tcW w:w="976" w:type="dxa"/>
            <w:noWrap/>
            <w:vAlign w:val="bottom"/>
            <w:hideMark/>
          </w:tcPr>
          <w:p w14:paraId="2553F3A2" w14:textId="77777777" w:rsidR="007A5189" w:rsidRPr="0020273D" w:rsidRDefault="007A5189" w:rsidP="00AF5932">
            <w:pPr>
              <w:rPr>
                <w:sz w:val="20"/>
                <w:lang w:eastAsia="lt-LT"/>
              </w:rPr>
            </w:pPr>
          </w:p>
        </w:tc>
        <w:tc>
          <w:tcPr>
            <w:tcW w:w="976" w:type="dxa"/>
            <w:noWrap/>
            <w:vAlign w:val="bottom"/>
            <w:hideMark/>
          </w:tcPr>
          <w:p w14:paraId="2553F3A3" w14:textId="77777777" w:rsidR="007A5189" w:rsidRPr="0020273D" w:rsidRDefault="007A5189" w:rsidP="00AF5932">
            <w:pPr>
              <w:rPr>
                <w:sz w:val="20"/>
                <w:lang w:eastAsia="lt-LT"/>
              </w:rPr>
            </w:pPr>
          </w:p>
        </w:tc>
      </w:tr>
      <w:tr w:rsidR="007A5189" w:rsidRPr="0020273D" w14:paraId="2553F3AF" w14:textId="77777777" w:rsidTr="00AF5932">
        <w:trPr>
          <w:trHeight w:val="300"/>
        </w:trPr>
        <w:tc>
          <w:tcPr>
            <w:tcW w:w="1176" w:type="dxa"/>
            <w:noWrap/>
            <w:vAlign w:val="bottom"/>
            <w:hideMark/>
          </w:tcPr>
          <w:p w14:paraId="2553F3A5" w14:textId="77777777" w:rsidR="007A5189" w:rsidRPr="0020273D" w:rsidRDefault="007A5189" w:rsidP="00AF5932">
            <w:pPr>
              <w:rPr>
                <w:sz w:val="20"/>
                <w:lang w:eastAsia="lt-LT"/>
              </w:rPr>
            </w:pPr>
          </w:p>
        </w:tc>
        <w:tc>
          <w:tcPr>
            <w:tcW w:w="976" w:type="dxa"/>
            <w:noWrap/>
            <w:vAlign w:val="bottom"/>
            <w:hideMark/>
          </w:tcPr>
          <w:p w14:paraId="2553F3A6" w14:textId="77777777" w:rsidR="007A5189" w:rsidRPr="0020273D" w:rsidRDefault="007A5189" w:rsidP="00AF5932">
            <w:pPr>
              <w:rPr>
                <w:sz w:val="20"/>
                <w:lang w:eastAsia="lt-LT"/>
              </w:rPr>
            </w:pPr>
          </w:p>
        </w:tc>
        <w:tc>
          <w:tcPr>
            <w:tcW w:w="762" w:type="dxa"/>
          </w:tcPr>
          <w:p w14:paraId="2553F3A7" w14:textId="77777777" w:rsidR="007A5189" w:rsidRPr="0020273D" w:rsidRDefault="007A5189" w:rsidP="00AF5932">
            <w:pPr>
              <w:rPr>
                <w:sz w:val="20"/>
                <w:lang w:eastAsia="lt-LT"/>
              </w:rPr>
            </w:pPr>
          </w:p>
        </w:tc>
        <w:tc>
          <w:tcPr>
            <w:tcW w:w="976" w:type="dxa"/>
            <w:noWrap/>
            <w:vAlign w:val="bottom"/>
            <w:hideMark/>
          </w:tcPr>
          <w:p w14:paraId="2553F3A8" w14:textId="77777777" w:rsidR="007A5189" w:rsidRPr="0020273D" w:rsidRDefault="007A5189" w:rsidP="00AF5932">
            <w:pPr>
              <w:rPr>
                <w:sz w:val="20"/>
                <w:lang w:eastAsia="lt-LT"/>
              </w:rPr>
            </w:pPr>
          </w:p>
        </w:tc>
        <w:tc>
          <w:tcPr>
            <w:tcW w:w="976" w:type="dxa"/>
            <w:noWrap/>
            <w:vAlign w:val="bottom"/>
            <w:hideMark/>
          </w:tcPr>
          <w:p w14:paraId="2553F3A9" w14:textId="77777777" w:rsidR="007A5189" w:rsidRPr="0020273D" w:rsidRDefault="007A5189" w:rsidP="00AF5932">
            <w:pPr>
              <w:rPr>
                <w:sz w:val="20"/>
                <w:lang w:eastAsia="lt-LT"/>
              </w:rPr>
            </w:pPr>
          </w:p>
        </w:tc>
        <w:tc>
          <w:tcPr>
            <w:tcW w:w="976" w:type="dxa"/>
            <w:noWrap/>
            <w:vAlign w:val="bottom"/>
            <w:hideMark/>
          </w:tcPr>
          <w:p w14:paraId="2553F3AA" w14:textId="77777777" w:rsidR="007A5189" w:rsidRPr="0020273D" w:rsidRDefault="007A5189" w:rsidP="00AF5932">
            <w:pPr>
              <w:rPr>
                <w:sz w:val="20"/>
                <w:lang w:eastAsia="lt-LT"/>
              </w:rPr>
            </w:pPr>
          </w:p>
        </w:tc>
        <w:tc>
          <w:tcPr>
            <w:tcW w:w="976" w:type="dxa"/>
            <w:noWrap/>
            <w:vAlign w:val="bottom"/>
            <w:hideMark/>
          </w:tcPr>
          <w:p w14:paraId="2553F3AB" w14:textId="77777777" w:rsidR="007A5189" w:rsidRPr="0020273D" w:rsidRDefault="007A5189" w:rsidP="00AF5932">
            <w:pPr>
              <w:rPr>
                <w:sz w:val="20"/>
                <w:lang w:eastAsia="lt-LT"/>
              </w:rPr>
            </w:pPr>
          </w:p>
        </w:tc>
        <w:tc>
          <w:tcPr>
            <w:tcW w:w="976" w:type="dxa"/>
            <w:noWrap/>
            <w:vAlign w:val="bottom"/>
            <w:hideMark/>
          </w:tcPr>
          <w:p w14:paraId="2553F3AC" w14:textId="77777777" w:rsidR="007A5189" w:rsidRPr="0020273D" w:rsidRDefault="007A5189" w:rsidP="00AF5932">
            <w:pPr>
              <w:rPr>
                <w:sz w:val="20"/>
                <w:lang w:eastAsia="lt-LT"/>
              </w:rPr>
            </w:pPr>
          </w:p>
        </w:tc>
        <w:tc>
          <w:tcPr>
            <w:tcW w:w="976" w:type="dxa"/>
            <w:noWrap/>
            <w:vAlign w:val="bottom"/>
            <w:hideMark/>
          </w:tcPr>
          <w:p w14:paraId="2553F3AD" w14:textId="77777777" w:rsidR="007A5189" w:rsidRPr="0020273D" w:rsidRDefault="007A5189" w:rsidP="00AF5932">
            <w:pPr>
              <w:rPr>
                <w:sz w:val="20"/>
                <w:lang w:eastAsia="lt-LT"/>
              </w:rPr>
            </w:pPr>
          </w:p>
        </w:tc>
        <w:tc>
          <w:tcPr>
            <w:tcW w:w="976" w:type="dxa"/>
            <w:noWrap/>
            <w:vAlign w:val="bottom"/>
            <w:hideMark/>
          </w:tcPr>
          <w:p w14:paraId="2553F3AE" w14:textId="77777777" w:rsidR="007A5189" w:rsidRPr="0020273D" w:rsidRDefault="007A5189" w:rsidP="00AF5932">
            <w:pPr>
              <w:rPr>
                <w:sz w:val="20"/>
                <w:lang w:eastAsia="lt-LT"/>
              </w:rPr>
            </w:pPr>
          </w:p>
        </w:tc>
      </w:tr>
      <w:tr w:rsidR="007A5189" w:rsidRPr="0020273D" w14:paraId="2553F3BA" w14:textId="77777777" w:rsidTr="00AF5932">
        <w:trPr>
          <w:trHeight w:val="300"/>
        </w:trPr>
        <w:tc>
          <w:tcPr>
            <w:tcW w:w="1176" w:type="dxa"/>
            <w:noWrap/>
            <w:vAlign w:val="bottom"/>
            <w:hideMark/>
          </w:tcPr>
          <w:p w14:paraId="2553F3B0" w14:textId="77777777" w:rsidR="007A5189" w:rsidRPr="0020273D" w:rsidRDefault="007A5189" w:rsidP="00AF5932">
            <w:pPr>
              <w:rPr>
                <w:sz w:val="20"/>
                <w:lang w:eastAsia="lt-LT"/>
              </w:rPr>
            </w:pPr>
          </w:p>
        </w:tc>
        <w:tc>
          <w:tcPr>
            <w:tcW w:w="976" w:type="dxa"/>
            <w:noWrap/>
            <w:vAlign w:val="bottom"/>
            <w:hideMark/>
          </w:tcPr>
          <w:p w14:paraId="2553F3B1" w14:textId="77777777" w:rsidR="007A5189" w:rsidRPr="0020273D" w:rsidRDefault="007A5189" w:rsidP="00AF5932">
            <w:pPr>
              <w:rPr>
                <w:sz w:val="20"/>
                <w:lang w:eastAsia="lt-LT"/>
              </w:rPr>
            </w:pPr>
          </w:p>
        </w:tc>
        <w:tc>
          <w:tcPr>
            <w:tcW w:w="762" w:type="dxa"/>
          </w:tcPr>
          <w:p w14:paraId="2553F3B2" w14:textId="77777777" w:rsidR="007A5189" w:rsidRPr="0020273D" w:rsidRDefault="007A5189" w:rsidP="00AF5932">
            <w:pPr>
              <w:rPr>
                <w:sz w:val="20"/>
                <w:lang w:eastAsia="lt-LT"/>
              </w:rPr>
            </w:pPr>
          </w:p>
        </w:tc>
        <w:tc>
          <w:tcPr>
            <w:tcW w:w="976" w:type="dxa"/>
            <w:noWrap/>
            <w:vAlign w:val="bottom"/>
            <w:hideMark/>
          </w:tcPr>
          <w:p w14:paraId="2553F3B3" w14:textId="77777777" w:rsidR="007A5189" w:rsidRPr="0020273D" w:rsidRDefault="007A5189" w:rsidP="00AF5932">
            <w:pPr>
              <w:rPr>
                <w:sz w:val="20"/>
                <w:lang w:eastAsia="lt-LT"/>
              </w:rPr>
            </w:pPr>
          </w:p>
        </w:tc>
        <w:tc>
          <w:tcPr>
            <w:tcW w:w="976" w:type="dxa"/>
            <w:noWrap/>
            <w:vAlign w:val="bottom"/>
            <w:hideMark/>
          </w:tcPr>
          <w:p w14:paraId="2553F3B4" w14:textId="77777777" w:rsidR="007A5189" w:rsidRPr="0020273D" w:rsidRDefault="007A5189" w:rsidP="00AF5932">
            <w:pPr>
              <w:rPr>
                <w:sz w:val="20"/>
                <w:lang w:eastAsia="lt-LT"/>
              </w:rPr>
            </w:pPr>
          </w:p>
        </w:tc>
        <w:tc>
          <w:tcPr>
            <w:tcW w:w="976" w:type="dxa"/>
            <w:noWrap/>
            <w:vAlign w:val="bottom"/>
            <w:hideMark/>
          </w:tcPr>
          <w:p w14:paraId="2553F3B5" w14:textId="77777777" w:rsidR="007A5189" w:rsidRPr="0020273D" w:rsidRDefault="007A5189" w:rsidP="00AF5932">
            <w:pPr>
              <w:rPr>
                <w:sz w:val="20"/>
                <w:lang w:eastAsia="lt-LT"/>
              </w:rPr>
            </w:pPr>
          </w:p>
        </w:tc>
        <w:tc>
          <w:tcPr>
            <w:tcW w:w="976" w:type="dxa"/>
            <w:noWrap/>
            <w:vAlign w:val="bottom"/>
            <w:hideMark/>
          </w:tcPr>
          <w:p w14:paraId="2553F3B6" w14:textId="77777777" w:rsidR="007A5189" w:rsidRPr="0020273D" w:rsidRDefault="007A5189" w:rsidP="00AF5932">
            <w:pPr>
              <w:rPr>
                <w:sz w:val="20"/>
                <w:lang w:eastAsia="lt-LT"/>
              </w:rPr>
            </w:pPr>
          </w:p>
        </w:tc>
        <w:tc>
          <w:tcPr>
            <w:tcW w:w="976" w:type="dxa"/>
            <w:noWrap/>
            <w:vAlign w:val="bottom"/>
            <w:hideMark/>
          </w:tcPr>
          <w:p w14:paraId="2553F3B7" w14:textId="77777777" w:rsidR="007A5189" w:rsidRPr="0020273D" w:rsidRDefault="007A5189" w:rsidP="00AF5932">
            <w:pPr>
              <w:rPr>
                <w:sz w:val="20"/>
                <w:lang w:eastAsia="lt-LT"/>
              </w:rPr>
            </w:pPr>
          </w:p>
        </w:tc>
        <w:tc>
          <w:tcPr>
            <w:tcW w:w="976" w:type="dxa"/>
            <w:noWrap/>
            <w:vAlign w:val="bottom"/>
            <w:hideMark/>
          </w:tcPr>
          <w:p w14:paraId="2553F3B8" w14:textId="77777777" w:rsidR="007A5189" w:rsidRPr="0020273D" w:rsidRDefault="007A5189" w:rsidP="00AF5932">
            <w:pPr>
              <w:rPr>
                <w:sz w:val="20"/>
                <w:lang w:eastAsia="lt-LT"/>
              </w:rPr>
            </w:pPr>
          </w:p>
        </w:tc>
        <w:tc>
          <w:tcPr>
            <w:tcW w:w="976" w:type="dxa"/>
            <w:noWrap/>
            <w:vAlign w:val="bottom"/>
            <w:hideMark/>
          </w:tcPr>
          <w:p w14:paraId="2553F3B9" w14:textId="77777777" w:rsidR="007A5189" w:rsidRPr="0020273D" w:rsidRDefault="007A5189" w:rsidP="00AF5932">
            <w:pPr>
              <w:rPr>
                <w:sz w:val="20"/>
                <w:lang w:eastAsia="lt-LT"/>
              </w:rPr>
            </w:pPr>
          </w:p>
        </w:tc>
      </w:tr>
      <w:tr w:rsidR="007A5189" w:rsidRPr="0020273D" w14:paraId="2553F3C5" w14:textId="77777777" w:rsidTr="00AF5932">
        <w:trPr>
          <w:trHeight w:val="300"/>
        </w:trPr>
        <w:tc>
          <w:tcPr>
            <w:tcW w:w="1176" w:type="dxa"/>
            <w:noWrap/>
            <w:vAlign w:val="bottom"/>
            <w:hideMark/>
          </w:tcPr>
          <w:p w14:paraId="2553F3BB" w14:textId="77777777" w:rsidR="007A5189" w:rsidRPr="0020273D" w:rsidRDefault="007A5189" w:rsidP="00AF5932">
            <w:pPr>
              <w:rPr>
                <w:sz w:val="20"/>
                <w:lang w:eastAsia="lt-LT"/>
              </w:rPr>
            </w:pPr>
          </w:p>
        </w:tc>
        <w:tc>
          <w:tcPr>
            <w:tcW w:w="976" w:type="dxa"/>
            <w:noWrap/>
            <w:vAlign w:val="bottom"/>
            <w:hideMark/>
          </w:tcPr>
          <w:p w14:paraId="2553F3BC" w14:textId="77777777" w:rsidR="007A5189" w:rsidRPr="0020273D" w:rsidRDefault="007A5189" w:rsidP="00AF5932">
            <w:pPr>
              <w:rPr>
                <w:sz w:val="20"/>
                <w:lang w:eastAsia="lt-LT"/>
              </w:rPr>
            </w:pPr>
          </w:p>
        </w:tc>
        <w:tc>
          <w:tcPr>
            <w:tcW w:w="762" w:type="dxa"/>
          </w:tcPr>
          <w:p w14:paraId="2553F3BD" w14:textId="77777777" w:rsidR="007A5189" w:rsidRPr="0020273D" w:rsidRDefault="007A5189" w:rsidP="00AF5932">
            <w:pPr>
              <w:rPr>
                <w:sz w:val="20"/>
                <w:lang w:eastAsia="lt-LT"/>
              </w:rPr>
            </w:pPr>
          </w:p>
        </w:tc>
        <w:tc>
          <w:tcPr>
            <w:tcW w:w="976" w:type="dxa"/>
            <w:noWrap/>
            <w:vAlign w:val="bottom"/>
            <w:hideMark/>
          </w:tcPr>
          <w:p w14:paraId="2553F3BE" w14:textId="77777777" w:rsidR="007A5189" w:rsidRPr="0020273D" w:rsidRDefault="007A5189" w:rsidP="00AF5932">
            <w:pPr>
              <w:rPr>
                <w:sz w:val="20"/>
                <w:lang w:eastAsia="lt-LT"/>
              </w:rPr>
            </w:pPr>
          </w:p>
        </w:tc>
        <w:tc>
          <w:tcPr>
            <w:tcW w:w="976" w:type="dxa"/>
            <w:noWrap/>
            <w:vAlign w:val="bottom"/>
            <w:hideMark/>
          </w:tcPr>
          <w:p w14:paraId="2553F3BF" w14:textId="77777777" w:rsidR="007A5189" w:rsidRPr="0020273D" w:rsidRDefault="007A5189" w:rsidP="00AF5932">
            <w:pPr>
              <w:rPr>
                <w:sz w:val="20"/>
                <w:lang w:eastAsia="lt-LT"/>
              </w:rPr>
            </w:pPr>
          </w:p>
        </w:tc>
        <w:tc>
          <w:tcPr>
            <w:tcW w:w="976" w:type="dxa"/>
            <w:noWrap/>
            <w:vAlign w:val="bottom"/>
            <w:hideMark/>
          </w:tcPr>
          <w:p w14:paraId="2553F3C0" w14:textId="77777777" w:rsidR="007A5189" w:rsidRPr="0020273D" w:rsidRDefault="007A5189" w:rsidP="00AF5932">
            <w:pPr>
              <w:rPr>
                <w:sz w:val="20"/>
                <w:lang w:eastAsia="lt-LT"/>
              </w:rPr>
            </w:pPr>
          </w:p>
        </w:tc>
        <w:tc>
          <w:tcPr>
            <w:tcW w:w="976" w:type="dxa"/>
            <w:noWrap/>
            <w:vAlign w:val="bottom"/>
            <w:hideMark/>
          </w:tcPr>
          <w:p w14:paraId="2553F3C1" w14:textId="77777777" w:rsidR="007A5189" w:rsidRPr="0020273D" w:rsidRDefault="007A5189" w:rsidP="00AF5932">
            <w:pPr>
              <w:rPr>
                <w:sz w:val="20"/>
                <w:lang w:eastAsia="lt-LT"/>
              </w:rPr>
            </w:pPr>
          </w:p>
        </w:tc>
        <w:tc>
          <w:tcPr>
            <w:tcW w:w="976" w:type="dxa"/>
            <w:noWrap/>
            <w:vAlign w:val="bottom"/>
            <w:hideMark/>
          </w:tcPr>
          <w:p w14:paraId="2553F3C2" w14:textId="77777777" w:rsidR="007A5189" w:rsidRPr="0020273D" w:rsidRDefault="007A5189" w:rsidP="00AF5932">
            <w:pPr>
              <w:rPr>
                <w:sz w:val="20"/>
                <w:lang w:eastAsia="lt-LT"/>
              </w:rPr>
            </w:pPr>
          </w:p>
        </w:tc>
        <w:tc>
          <w:tcPr>
            <w:tcW w:w="976" w:type="dxa"/>
            <w:noWrap/>
            <w:vAlign w:val="bottom"/>
            <w:hideMark/>
          </w:tcPr>
          <w:p w14:paraId="2553F3C3" w14:textId="77777777" w:rsidR="007A5189" w:rsidRPr="0020273D" w:rsidRDefault="007A5189" w:rsidP="00AF5932">
            <w:pPr>
              <w:rPr>
                <w:sz w:val="20"/>
                <w:lang w:eastAsia="lt-LT"/>
              </w:rPr>
            </w:pPr>
          </w:p>
        </w:tc>
        <w:tc>
          <w:tcPr>
            <w:tcW w:w="976" w:type="dxa"/>
            <w:noWrap/>
            <w:vAlign w:val="bottom"/>
            <w:hideMark/>
          </w:tcPr>
          <w:p w14:paraId="2553F3C4" w14:textId="77777777" w:rsidR="007A5189" w:rsidRPr="0020273D" w:rsidRDefault="007A5189" w:rsidP="00AF5932">
            <w:pPr>
              <w:rPr>
                <w:sz w:val="20"/>
                <w:lang w:eastAsia="lt-LT"/>
              </w:rPr>
            </w:pPr>
          </w:p>
        </w:tc>
      </w:tr>
      <w:tr w:rsidR="007A5189" w:rsidRPr="0020273D" w14:paraId="2553F3D0" w14:textId="77777777" w:rsidTr="00AF5932">
        <w:trPr>
          <w:trHeight w:val="300"/>
        </w:trPr>
        <w:tc>
          <w:tcPr>
            <w:tcW w:w="1176" w:type="dxa"/>
            <w:noWrap/>
            <w:vAlign w:val="bottom"/>
            <w:hideMark/>
          </w:tcPr>
          <w:p w14:paraId="2553F3C6" w14:textId="77777777" w:rsidR="007A5189" w:rsidRPr="0020273D" w:rsidRDefault="007A5189" w:rsidP="00AF5932">
            <w:pPr>
              <w:rPr>
                <w:sz w:val="20"/>
                <w:lang w:eastAsia="lt-LT"/>
              </w:rPr>
            </w:pPr>
          </w:p>
        </w:tc>
        <w:tc>
          <w:tcPr>
            <w:tcW w:w="976" w:type="dxa"/>
            <w:noWrap/>
            <w:vAlign w:val="bottom"/>
            <w:hideMark/>
          </w:tcPr>
          <w:p w14:paraId="2553F3C7" w14:textId="77777777" w:rsidR="007A5189" w:rsidRPr="0020273D" w:rsidRDefault="007A5189" w:rsidP="00AF5932">
            <w:pPr>
              <w:rPr>
                <w:sz w:val="20"/>
                <w:lang w:eastAsia="lt-LT"/>
              </w:rPr>
            </w:pPr>
          </w:p>
        </w:tc>
        <w:tc>
          <w:tcPr>
            <w:tcW w:w="762" w:type="dxa"/>
          </w:tcPr>
          <w:p w14:paraId="2553F3C8" w14:textId="77777777" w:rsidR="007A5189" w:rsidRPr="0020273D" w:rsidRDefault="007A5189" w:rsidP="00AF5932">
            <w:pPr>
              <w:rPr>
                <w:sz w:val="20"/>
                <w:lang w:eastAsia="lt-LT"/>
              </w:rPr>
            </w:pPr>
          </w:p>
        </w:tc>
        <w:tc>
          <w:tcPr>
            <w:tcW w:w="976" w:type="dxa"/>
            <w:noWrap/>
            <w:vAlign w:val="bottom"/>
            <w:hideMark/>
          </w:tcPr>
          <w:p w14:paraId="2553F3C9" w14:textId="77777777" w:rsidR="007A5189" w:rsidRPr="0020273D" w:rsidRDefault="007A5189" w:rsidP="00AF5932">
            <w:pPr>
              <w:rPr>
                <w:sz w:val="20"/>
                <w:lang w:eastAsia="lt-LT"/>
              </w:rPr>
            </w:pPr>
          </w:p>
        </w:tc>
        <w:tc>
          <w:tcPr>
            <w:tcW w:w="976" w:type="dxa"/>
            <w:noWrap/>
            <w:vAlign w:val="bottom"/>
            <w:hideMark/>
          </w:tcPr>
          <w:p w14:paraId="2553F3CA" w14:textId="77777777" w:rsidR="007A5189" w:rsidRPr="0020273D" w:rsidRDefault="007A5189" w:rsidP="00AF5932">
            <w:pPr>
              <w:rPr>
                <w:sz w:val="20"/>
                <w:lang w:eastAsia="lt-LT"/>
              </w:rPr>
            </w:pPr>
          </w:p>
        </w:tc>
        <w:tc>
          <w:tcPr>
            <w:tcW w:w="976" w:type="dxa"/>
            <w:noWrap/>
            <w:vAlign w:val="bottom"/>
            <w:hideMark/>
          </w:tcPr>
          <w:p w14:paraId="2553F3CB" w14:textId="77777777" w:rsidR="007A5189" w:rsidRPr="0020273D" w:rsidRDefault="007A5189" w:rsidP="00AF5932">
            <w:pPr>
              <w:rPr>
                <w:sz w:val="20"/>
                <w:lang w:eastAsia="lt-LT"/>
              </w:rPr>
            </w:pPr>
          </w:p>
        </w:tc>
        <w:tc>
          <w:tcPr>
            <w:tcW w:w="976" w:type="dxa"/>
            <w:noWrap/>
            <w:vAlign w:val="bottom"/>
            <w:hideMark/>
          </w:tcPr>
          <w:p w14:paraId="2553F3CC" w14:textId="77777777" w:rsidR="007A5189" w:rsidRPr="0020273D" w:rsidRDefault="007A5189" w:rsidP="00AF5932">
            <w:pPr>
              <w:rPr>
                <w:sz w:val="20"/>
                <w:lang w:eastAsia="lt-LT"/>
              </w:rPr>
            </w:pPr>
          </w:p>
        </w:tc>
        <w:tc>
          <w:tcPr>
            <w:tcW w:w="976" w:type="dxa"/>
            <w:noWrap/>
            <w:vAlign w:val="bottom"/>
            <w:hideMark/>
          </w:tcPr>
          <w:p w14:paraId="2553F3CD" w14:textId="77777777" w:rsidR="007A5189" w:rsidRPr="0020273D" w:rsidRDefault="007A5189" w:rsidP="00AF5932">
            <w:pPr>
              <w:rPr>
                <w:sz w:val="20"/>
                <w:lang w:eastAsia="lt-LT"/>
              </w:rPr>
            </w:pPr>
          </w:p>
        </w:tc>
        <w:tc>
          <w:tcPr>
            <w:tcW w:w="976" w:type="dxa"/>
            <w:noWrap/>
            <w:vAlign w:val="bottom"/>
            <w:hideMark/>
          </w:tcPr>
          <w:p w14:paraId="2553F3CE" w14:textId="77777777" w:rsidR="007A5189" w:rsidRPr="0020273D" w:rsidRDefault="007A5189" w:rsidP="00AF5932">
            <w:pPr>
              <w:rPr>
                <w:sz w:val="20"/>
                <w:lang w:eastAsia="lt-LT"/>
              </w:rPr>
            </w:pPr>
          </w:p>
        </w:tc>
        <w:tc>
          <w:tcPr>
            <w:tcW w:w="976" w:type="dxa"/>
            <w:noWrap/>
            <w:vAlign w:val="bottom"/>
            <w:hideMark/>
          </w:tcPr>
          <w:p w14:paraId="2553F3CF" w14:textId="77777777" w:rsidR="007A5189" w:rsidRPr="0020273D" w:rsidRDefault="007A5189" w:rsidP="00AF5932">
            <w:pPr>
              <w:rPr>
                <w:sz w:val="20"/>
                <w:lang w:eastAsia="lt-LT"/>
              </w:rPr>
            </w:pPr>
          </w:p>
        </w:tc>
      </w:tr>
    </w:tbl>
    <w:p w14:paraId="2553F3D1" w14:textId="77777777" w:rsidR="007A5189" w:rsidRPr="0020273D" w:rsidRDefault="007A5189" w:rsidP="007A5189">
      <w:pPr>
        <w:jc w:val="center"/>
        <w:rPr>
          <w:b/>
          <w:szCs w:val="24"/>
        </w:rPr>
      </w:pPr>
    </w:p>
    <w:p w14:paraId="2553F3D2" w14:textId="77777777" w:rsidR="007A5189" w:rsidRPr="0020273D" w:rsidRDefault="007A5189" w:rsidP="00AF5932">
      <w:pPr>
        <w:rPr>
          <w:b/>
          <w:szCs w:val="24"/>
        </w:rPr>
      </w:pPr>
    </w:p>
    <w:p w14:paraId="2553F3D3" w14:textId="77777777" w:rsidR="007A5189" w:rsidRPr="0020273D" w:rsidRDefault="007A5189" w:rsidP="00F975F5">
      <w:pPr>
        <w:jc w:val="center"/>
        <w:rPr>
          <w:b/>
          <w:szCs w:val="24"/>
        </w:rPr>
      </w:pPr>
      <w:r w:rsidRPr="0020273D">
        <w:rPr>
          <w:b/>
          <w:szCs w:val="24"/>
        </w:rPr>
        <w:t>CENTRALIZUOTAS VIDAUS AUDITAS</w:t>
      </w:r>
    </w:p>
    <w:p w14:paraId="2553F3D4" w14:textId="77777777" w:rsidR="007A5189" w:rsidRPr="0020273D" w:rsidRDefault="007A5189" w:rsidP="00F975F5">
      <w:pPr>
        <w:ind w:firstLine="851"/>
        <w:jc w:val="center"/>
        <w:rPr>
          <w:b/>
          <w:szCs w:val="24"/>
        </w:rPr>
      </w:pPr>
    </w:p>
    <w:p w14:paraId="2553F3D5" w14:textId="77777777" w:rsidR="007A5189" w:rsidRPr="0020273D" w:rsidRDefault="007A5189" w:rsidP="00F975F5">
      <w:pPr>
        <w:ind w:firstLine="851"/>
        <w:jc w:val="both"/>
        <w:rPr>
          <w:szCs w:val="24"/>
          <w:lang w:eastAsia="lt-LT"/>
        </w:rPr>
      </w:pPr>
      <w:r w:rsidRPr="0020273D">
        <w:rPr>
          <w:szCs w:val="24"/>
          <w:lang w:eastAsia="lt-LT"/>
        </w:rPr>
        <w:t>2019 m. atlikta 12 vidaus auditų, 13 poauditiniai patikrinimai, 1 korupcijos pasireiškimo tikimybės nustatymas, įvertinti 2 Savivaldybės administracijos atžvilgiu nepalankūs teismų sprendimai, vyko 5 Antikorupcijos komisijos posėdžiai. Pateiktos 202 rekomendacijos gerinti viešųjų juridinių asmenų veiklą.</w:t>
      </w:r>
    </w:p>
    <w:p w14:paraId="2553F3D6" w14:textId="77777777" w:rsidR="007A5189" w:rsidRPr="0020273D" w:rsidRDefault="007A5189" w:rsidP="00F975F5">
      <w:pPr>
        <w:ind w:firstLine="851"/>
        <w:jc w:val="both"/>
        <w:rPr>
          <w:szCs w:val="24"/>
          <w:lang w:eastAsia="lt-LT"/>
        </w:rPr>
      </w:pPr>
      <w:r w:rsidRPr="0020273D">
        <w:rPr>
          <w:szCs w:val="24"/>
          <w:lang w:eastAsia="lt-LT"/>
        </w:rPr>
        <w:t>Visų auditų rezultatai leido tiksliau įvertinti Savivaldybės administracijos struktūrinių padalinių veiklą, funkcijas, vidaus kontrolės sistemą, pastangas valdyti procesus ir gerinti veiklą. Vidaus auditoriai siekė kvalifikuotai akcentuoti neatitikimus, teikti tik esmines rekomendacijas, kurios galėtų gerinti tikrinamųjų veiklą, teikiamų viešųjų paslaugų kokybę, padėtų efektyviau vykdyti funkcijas.</w:t>
      </w:r>
    </w:p>
    <w:p w14:paraId="2553F3D7" w14:textId="77777777" w:rsidR="007A5189" w:rsidRPr="0020273D" w:rsidRDefault="007A5189" w:rsidP="00F975F5">
      <w:pPr>
        <w:jc w:val="center"/>
        <w:rPr>
          <w:b/>
          <w:szCs w:val="24"/>
          <w:lang w:eastAsia="lt-LT"/>
        </w:rPr>
      </w:pPr>
    </w:p>
    <w:p w14:paraId="2553F3D8" w14:textId="77777777" w:rsidR="007A5189" w:rsidRPr="0020273D" w:rsidRDefault="007A5189" w:rsidP="00F975F5">
      <w:pPr>
        <w:jc w:val="center"/>
        <w:rPr>
          <w:b/>
          <w:szCs w:val="24"/>
          <w:lang w:eastAsia="lt-LT"/>
        </w:rPr>
      </w:pPr>
      <w:r w:rsidRPr="0020273D">
        <w:rPr>
          <w:b/>
          <w:szCs w:val="24"/>
          <w:lang w:eastAsia="lt-LT"/>
        </w:rPr>
        <w:t>CIVILINĖ METRIKACIJA</w:t>
      </w:r>
    </w:p>
    <w:p w14:paraId="2553F3D9" w14:textId="77777777" w:rsidR="007A5189" w:rsidRPr="0020273D" w:rsidRDefault="007A5189" w:rsidP="00F975F5">
      <w:pPr>
        <w:jc w:val="center"/>
        <w:rPr>
          <w:b/>
          <w:szCs w:val="24"/>
          <w:lang w:eastAsia="lt-LT"/>
        </w:rPr>
      </w:pPr>
    </w:p>
    <w:p w14:paraId="2553F3DA" w14:textId="77777777" w:rsidR="007A5189" w:rsidRPr="0020273D" w:rsidRDefault="007A5189" w:rsidP="00F975F5">
      <w:pPr>
        <w:widowControl w:val="0"/>
        <w:ind w:firstLine="851"/>
        <w:jc w:val="both"/>
        <w:rPr>
          <w:szCs w:val="24"/>
        </w:rPr>
      </w:pPr>
      <w:r w:rsidRPr="0020273D">
        <w:rPr>
          <w:szCs w:val="24"/>
        </w:rPr>
        <w:t>Civilinės metrikacijos skyrius (CMS) 2019 m. registravo gimimo, mirties, santuokų sudarymo ir nutraukimo, tėvystės (motinystės) pripažinimo, įvaikinimo, vardo, pavardės pakeitimo faktus, vedė apskaitą. Apskaitė gimimo, mirties, santuokų sudarymo ir nutraukimo įrašus, surašytus užsienio valstybėse. Keitė, taisė, pildė ir anuliavo civilinės būklės aktų įrašus, atkūrė dingusius ir kt.</w:t>
      </w:r>
    </w:p>
    <w:p w14:paraId="2553F3DB" w14:textId="77777777" w:rsidR="007A5189" w:rsidRPr="0020273D" w:rsidRDefault="007A5189" w:rsidP="00F975F5">
      <w:pPr>
        <w:widowControl w:val="0"/>
        <w:ind w:firstLine="851"/>
        <w:jc w:val="both"/>
        <w:rPr>
          <w:szCs w:val="24"/>
        </w:rPr>
      </w:pPr>
      <w:r w:rsidRPr="0020273D">
        <w:rPr>
          <w:b/>
          <w:szCs w:val="24"/>
        </w:rPr>
        <w:t xml:space="preserve">Gimstamumas. </w:t>
      </w:r>
      <w:r w:rsidRPr="0020273D">
        <w:rPr>
          <w:szCs w:val="24"/>
        </w:rPr>
        <w:t>CMS užregistruoti 928 naujagimiai, t. y. 50 kūdikių daugiau nei 2018 m. (878 vaikai). 2019 m. 1000 miesto gyventojų teko 9,8 naujagimio (2018 m. – 9,2).</w:t>
      </w:r>
    </w:p>
    <w:p w14:paraId="2553F3DC" w14:textId="77777777" w:rsidR="007A5189" w:rsidRPr="0020273D" w:rsidRDefault="007A5189" w:rsidP="00F975F5">
      <w:pPr>
        <w:tabs>
          <w:tab w:val="left" w:pos="6660"/>
        </w:tabs>
        <w:rPr>
          <w:szCs w:val="24"/>
        </w:rPr>
      </w:pPr>
    </w:p>
    <w:p w14:paraId="2553F3DD" w14:textId="77777777" w:rsidR="007A5189" w:rsidRPr="0020273D" w:rsidRDefault="007A5189" w:rsidP="007A5189">
      <w:pPr>
        <w:widowControl w:val="0"/>
        <w:ind w:firstLine="851"/>
        <w:jc w:val="center"/>
        <w:rPr>
          <w:szCs w:val="24"/>
        </w:rPr>
      </w:pPr>
      <w:r w:rsidRPr="0020273D">
        <w:rPr>
          <w:noProof/>
          <w:lang w:eastAsia="lt-LT"/>
        </w:rPr>
        <w:lastRenderedPageBreak/>
        <w:drawing>
          <wp:inline distT="0" distB="0" distL="0" distR="0" wp14:anchorId="2553F76D" wp14:editId="2553F76E">
            <wp:extent cx="4572000" cy="2743200"/>
            <wp:effectExtent l="0" t="0" r="19050" b="19050"/>
            <wp:docPr id="290" name="Diagrama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53F3DE" w14:textId="77777777" w:rsidR="007A5189" w:rsidRPr="0020273D" w:rsidRDefault="007A5189" w:rsidP="007A5189">
      <w:pPr>
        <w:ind w:firstLine="851"/>
        <w:jc w:val="both"/>
      </w:pPr>
    </w:p>
    <w:p w14:paraId="2553F3DF" w14:textId="77777777" w:rsidR="007A5189" w:rsidRPr="0020273D" w:rsidRDefault="007A5189" w:rsidP="00F975F5">
      <w:pPr>
        <w:widowControl w:val="0"/>
        <w:ind w:firstLine="851"/>
        <w:jc w:val="both"/>
        <w:rPr>
          <w:szCs w:val="24"/>
        </w:rPr>
      </w:pPr>
      <w:r w:rsidRPr="0020273D">
        <w:rPr>
          <w:szCs w:val="24"/>
        </w:rPr>
        <w:t xml:space="preserve">Prie Panevėžyje gyvenantiems tėvams gimusių 714 (2018 m. – 691) kūdikių pridedami ir 214 </w:t>
      </w:r>
      <w:r w:rsidR="00215651" w:rsidRPr="0020273D">
        <w:rPr>
          <w:szCs w:val="24"/>
        </w:rPr>
        <w:t xml:space="preserve">kūdikių </w:t>
      </w:r>
      <w:r w:rsidRPr="0020273D">
        <w:rPr>
          <w:szCs w:val="24"/>
        </w:rPr>
        <w:t>(2018 m. – 187), kurie panevėžiečių šeimoms gimė užsienyje. Tai 30 proc. visų mieste registruotų naujagimių (2018 m. – 27 proc.). Daugiausia kūdikių gimė Jungtinėje Karalystėje ir Norvegijoje. Po kel</w:t>
      </w:r>
      <w:r w:rsidR="00215651" w:rsidRPr="0020273D">
        <w:rPr>
          <w:szCs w:val="24"/>
        </w:rPr>
        <w:t>etą</w:t>
      </w:r>
      <w:r w:rsidRPr="0020273D">
        <w:rPr>
          <w:szCs w:val="24"/>
        </w:rPr>
        <w:t xml:space="preserve"> – Rusijoje, Danijoje, Vokietijoje ir kt. šalyse.</w:t>
      </w:r>
    </w:p>
    <w:p w14:paraId="2553F3E0" w14:textId="77777777" w:rsidR="007A5189" w:rsidRPr="0020273D" w:rsidRDefault="007A5189" w:rsidP="00F975F5">
      <w:pPr>
        <w:widowControl w:val="0"/>
        <w:ind w:firstLine="851"/>
        <w:jc w:val="both"/>
        <w:rPr>
          <w:szCs w:val="24"/>
        </w:rPr>
      </w:pPr>
      <w:r w:rsidRPr="0020273D">
        <w:rPr>
          <w:szCs w:val="24"/>
        </w:rPr>
        <w:t>2 kūdikiai gimė Panevėžio pataisos namuose.</w:t>
      </w:r>
    </w:p>
    <w:p w14:paraId="2553F3E1" w14:textId="77777777" w:rsidR="007A5189" w:rsidRPr="0020273D" w:rsidRDefault="007A5189" w:rsidP="00F975F5">
      <w:pPr>
        <w:widowControl w:val="0"/>
        <w:ind w:firstLine="851"/>
        <w:jc w:val="both"/>
        <w:rPr>
          <w:szCs w:val="24"/>
        </w:rPr>
      </w:pPr>
      <w:r w:rsidRPr="0020273D">
        <w:rPr>
          <w:szCs w:val="24"/>
        </w:rPr>
        <w:t>2019 m. mieste gimė 442 mergaitės ir 480 berniukų.</w:t>
      </w:r>
    </w:p>
    <w:p w14:paraId="2553F3E2" w14:textId="77777777" w:rsidR="007A5189" w:rsidRPr="0020273D" w:rsidRDefault="007A5189" w:rsidP="00F975F5">
      <w:pPr>
        <w:widowControl w:val="0"/>
        <w:ind w:firstLine="851"/>
        <w:jc w:val="both"/>
        <w:rPr>
          <w:szCs w:val="24"/>
        </w:rPr>
      </w:pPr>
      <w:r w:rsidRPr="0020273D">
        <w:rPr>
          <w:szCs w:val="24"/>
        </w:rPr>
        <w:t>Gana dažnas reiškinys – gyvenimas kartu neįregistravus santuokos (kohabitacija). Maždaug kas penktas vaikas gimė santuokos neįregistravusiems tėvams.</w:t>
      </w:r>
    </w:p>
    <w:p w14:paraId="2553F3E3" w14:textId="77777777" w:rsidR="007A5189" w:rsidRPr="0020273D" w:rsidRDefault="007A5189" w:rsidP="00F975F5">
      <w:pPr>
        <w:widowControl w:val="0"/>
        <w:ind w:firstLine="851"/>
        <w:jc w:val="both"/>
        <w:rPr>
          <w:szCs w:val="24"/>
        </w:rPr>
      </w:pPr>
      <w:r w:rsidRPr="0020273D">
        <w:rPr>
          <w:szCs w:val="24"/>
        </w:rPr>
        <w:t>Per metus gimė 16 porų dvynukų, 5 negyvi kūdikiai (2018 m. – 2).</w:t>
      </w:r>
    </w:p>
    <w:p w14:paraId="2553F3E4" w14:textId="77777777" w:rsidR="007A5189" w:rsidRPr="0020273D" w:rsidRDefault="007A5189" w:rsidP="007A5189">
      <w:pPr>
        <w:widowControl w:val="0"/>
        <w:spacing w:line="276" w:lineRule="auto"/>
        <w:ind w:firstLine="851"/>
        <w:jc w:val="both"/>
        <w:rPr>
          <w:szCs w:val="24"/>
        </w:rPr>
      </w:pPr>
    </w:p>
    <w:p w14:paraId="2553F3E5" w14:textId="77777777" w:rsidR="007A5189" w:rsidRPr="0020273D" w:rsidRDefault="007A5189" w:rsidP="007A5189">
      <w:pPr>
        <w:widowControl w:val="0"/>
        <w:ind w:firstLine="851"/>
        <w:jc w:val="center"/>
        <w:rPr>
          <w:b/>
          <w:i/>
          <w:szCs w:val="24"/>
        </w:rPr>
      </w:pPr>
      <w:r w:rsidRPr="0020273D">
        <w:rPr>
          <w:b/>
          <w:i/>
          <w:szCs w:val="24"/>
        </w:rPr>
        <w:t>Populiariausi 2019 metų vardai</w:t>
      </w:r>
    </w:p>
    <w:p w14:paraId="2553F3E6" w14:textId="77777777" w:rsidR="007A5189" w:rsidRPr="0020273D" w:rsidRDefault="007A5189" w:rsidP="007A5189">
      <w:pPr>
        <w:widowControl w:val="0"/>
        <w:ind w:firstLine="851"/>
        <w:jc w:val="center"/>
        <w:rPr>
          <w:b/>
          <w:i/>
          <w:szCs w:val="24"/>
        </w:rPr>
      </w:pPr>
    </w:p>
    <w:tbl>
      <w:tblPr>
        <w:tblStyle w:val="viesusspalvinimas2parykinimas1"/>
        <w:tblW w:w="0" w:type="auto"/>
        <w:jc w:val="center"/>
        <w:tblLook w:val="04A0" w:firstRow="1" w:lastRow="0" w:firstColumn="1" w:lastColumn="0" w:noHBand="0" w:noVBand="1"/>
      </w:tblPr>
      <w:tblGrid>
        <w:gridCol w:w="3321"/>
        <w:gridCol w:w="4285"/>
      </w:tblGrid>
      <w:tr w:rsidR="007A5189" w:rsidRPr="0020273D" w14:paraId="2553F3E9" w14:textId="77777777" w:rsidTr="00AF5932">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E7" w14:textId="77777777" w:rsidR="007A5189" w:rsidRPr="0020273D" w:rsidRDefault="007A5189" w:rsidP="00AF5932">
            <w:pPr>
              <w:jc w:val="center"/>
              <w:rPr>
                <w:color w:val="000000"/>
                <w:szCs w:val="24"/>
                <w:lang w:eastAsia="lt-LT"/>
              </w:rPr>
            </w:pPr>
            <w:r w:rsidRPr="0020273D">
              <w:rPr>
                <w:color w:val="000000"/>
                <w:szCs w:val="24"/>
                <w:lang w:eastAsia="lt-LT"/>
              </w:rPr>
              <w:t>Berniukų</w:t>
            </w:r>
          </w:p>
        </w:tc>
        <w:tc>
          <w:tcPr>
            <w:tcW w:w="4285" w:type="dxa"/>
          </w:tcPr>
          <w:p w14:paraId="2553F3E8" w14:textId="77777777" w:rsidR="007A5189" w:rsidRPr="0020273D" w:rsidRDefault="007A5189" w:rsidP="00AF5932">
            <w:pPr>
              <w:jc w:val="center"/>
              <w:cnfStyle w:val="100000000000" w:firstRow="1" w:lastRow="0" w:firstColumn="0" w:lastColumn="0" w:oddVBand="0" w:evenVBand="0" w:oddHBand="0" w:evenHBand="0" w:firstRowFirstColumn="0" w:firstRowLastColumn="0" w:lastRowFirstColumn="0" w:lastRowLastColumn="0"/>
              <w:rPr>
                <w:color w:val="000000"/>
                <w:szCs w:val="24"/>
                <w:lang w:eastAsia="lt-LT"/>
              </w:rPr>
            </w:pPr>
            <w:r w:rsidRPr="0020273D">
              <w:rPr>
                <w:color w:val="000000"/>
                <w:szCs w:val="24"/>
                <w:lang w:eastAsia="lt-LT"/>
              </w:rPr>
              <w:t>Mergaičių</w:t>
            </w:r>
          </w:p>
        </w:tc>
      </w:tr>
      <w:tr w:rsidR="007A5189" w:rsidRPr="0020273D" w14:paraId="2553F3EC" w14:textId="77777777" w:rsidTr="00AF593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EA" w14:textId="77777777" w:rsidR="007A5189" w:rsidRPr="0020273D" w:rsidRDefault="007A5189" w:rsidP="00AF5932">
            <w:pPr>
              <w:jc w:val="center"/>
              <w:rPr>
                <w:b w:val="0"/>
                <w:bCs w:val="0"/>
                <w:color w:val="000000"/>
                <w:szCs w:val="24"/>
              </w:rPr>
            </w:pPr>
            <w:r w:rsidRPr="0020273D">
              <w:rPr>
                <w:b w:val="0"/>
                <w:bCs w:val="0"/>
                <w:color w:val="000000"/>
                <w:szCs w:val="24"/>
              </w:rPr>
              <w:t>Matas</w:t>
            </w:r>
          </w:p>
        </w:tc>
        <w:tc>
          <w:tcPr>
            <w:tcW w:w="4285" w:type="dxa"/>
          </w:tcPr>
          <w:p w14:paraId="2553F3EB" w14:textId="77777777" w:rsidR="007A5189" w:rsidRPr="0020273D" w:rsidRDefault="007A5189" w:rsidP="00AF5932">
            <w:pPr>
              <w:jc w:val="center"/>
              <w:cnfStyle w:val="000000100000" w:firstRow="0" w:lastRow="0" w:firstColumn="0" w:lastColumn="0" w:oddVBand="0" w:evenVBand="0" w:oddHBand="1" w:evenHBand="0" w:firstRowFirstColumn="0" w:firstRowLastColumn="0" w:lastRowFirstColumn="0" w:lastRowLastColumn="0"/>
              <w:rPr>
                <w:color w:val="000000"/>
                <w:szCs w:val="24"/>
                <w:lang w:eastAsia="lt-LT"/>
              </w:rPr>
            </w:pPr>
            <w:r w:rsidRPr="0020273D">
              <w:rPr>
                <w:color w:val="000000"/>
                <w:szCs w:val="24"/>
                <w:lang w:eastAsia="lt-LT"/>
              </w:rPr>
              <w:t>Adelė</w:t>
            </w:r>
          </w:p>
        </w:tc>
      </w:tr>
      <w:tr w:rsidR="007A5189" w:rsidRPr="0020273D" w14:paraId="2553F3EF" w14:textId="77777777" w:rsidTr="00AF5932">
        <w:trPr>
          <w:trHeight w:val="260"/>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ED" w14:textId="77777777" w:rsidR="007A5189" w:rsidRPr="0020273D" w:rsidRDefault="007A5189" w:rsidP="00AF5932">
            <w:pPr>
              <w:jc w:val="center"/>
              <w:rPr>
                <w:b w:val="0"/>
                <w:bCs w:val="0"/>
                <w:color w:val="000000"/>
                <w:szCs w:val="24"/>
              </w:rPr>
            </w:pPr>
            <w:r w:rsidRPr="0020273D">
              <w:rPr>
                <w:b w:val="0"/>
                <w:bCs w:val="0"/>
                <w:color w:val="000000"/>
                <w:szCs w:val="24"/>
              </w:rPr>
              <w:t>Lukas</w:t>
            </w:r>
          </w:p>
        </w:tc>
        <w:tc>
          <w:tcPr>
            <w:tcW w:w="4285" w:type="dxa"/>
          </w:tcPr>
          <w:p w14:paraId="2553F3EE" w14:textId="77777777" w:rsidR="007A5189" w:rsidRPr="0020273D" w:rsidRDefault="007A5189" w:rsidP="00AF5932">
            <w:pPr>
              <w:jc w:val="center"/>
              <w:cnfStyle w:val="000000000000" w:firstRow="0" w:lastRow="0" w:firstColumn="0" w:lastColumn="0" w:oddVBand="0" w:evenVBand="0" w:oddHBand="0" w:evenHBand="0" w:firstRowFirstColumn="0" w:firstRowLastColumn="0" w:lastRowFirstColumn="0" w:lastRowLastColumn="0"/>
              <w:rPr>
                <w:color w:val="000000"/>
                <w:szCs w:val="24"/>
                <w:lang w:eastAsia="lt-LT"/>
              </w:rPr>
            </w:pPr>
            <w:r w:rsidRPr="0020273D">
              <w:rPr>
                <w:color w:val="000000"/>
                <w:szCs w:val="24"/>
                <w:lang w:eastAsia="lt-LT"/>
              </w:rPr>
              <w:t>Gabrielė</w:t>
            </w:r>
          </w:p>
        </w:tc>
      </w:tr>
      <w:tr w:rsidR="007A5189" w:rsidRPr="0020273D" w14:paraId="2553F3F2" w14:textId="77777777" w:rsidTr="00AF593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F0" w14:textId="77777777" w:rsidR="007A5189" w:rsidRPr="0020273D" w:rsidRDefault="007A5189" w:rsidP="00AF5932">
            <w:pPr>
              <w:jc w:val="center"/>
              <w:rPr>
                <w:b w:val="0"/>
                <w:bCs w:val="0"/>
                <w:color w:val="000000"/>
                <w:szCs w:val="24"/>
              </w:rPr>
            </w:pPr>
            <w:r w:rsidRPr="0020273D">
              <w:rPr>
                <w:b w:val="0"/>
                <w:bCs w:val="0"/>
                <w:color w:val="000000"/>
                <w:szCs w:val="24"/>
              </w:rPr>
              <w:t>Benas</w:t>
            </w:r>
          </w:p>
        </w:tc>
        <w:tc>
          <w:tcPr>
            <w:tcW w:w="4285" w:type="dxa"/>
          </w:tcPr>
          <w:p w14:paraId="2553F3F1" w14:textId="77777777" w:rsidR="007A5189" w:rsidRPr="0020273D" w:rsidRDefault="007A5189" w:rsidP="00AF5932">
            <w:pPr>
              <w:jc w:val="center"/>
              <w:cnfStyle w:val="000000100000" w:firstRow="0" w:lastRow="0" w:firstColumn="0" w:lastColumn="0" w:oddVBand="0" w:evenVBand="0" w:oddHBand="1" w:evenHBand="0" w:firstRowFirstColumn="0" w:firstRowLastColumn="0" w:lastRowFirstColumn="0" w:lastRowLastColumn="0"/>
              <w:rPr>
                <w:color w:val="000000"/>
                <w:szCs w:val="24"/>
                <w:lang w:eastAsia="lt-LT"/>
              </w:rPr>
            </w:pPr>
            <w:r w:rsidRPr="0020273D">
              <w:rPr>
                <w:color w:val="000000"/>
                <w:szCs w:val="24"/>
                <w:lang w:eastAsia="lt-LT"/>
              </w:rPr>
              <w:t>Liepa</w:t>
            </w:r>
          </w:p>
        </w:tc>
      </w:tr>
      <w:tr w:rsidR="007A5189" w:rsidRPr="0020273D" w14:paraId="2553F3F5" w14:textId="77777777" w:rsidTr="00AF5932">
        <w:trPr>
          <w:trHeight w:val="260"/>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F3" w14:textId="77777777" w:rsidR="007A5189" w:rsidRPr="0020273D" w:rsidRDefault="007A5189" w:rsidP="00AF5932">
            <w:pPr>
              <w:jc w:val="center"/>
              <w:rPr>
                <w:b w:val="0"/>
                <w:bCs w:val="0"/>
                <w:color w:val="000000"/>
                <w:szCs w:val="24"/>
              </w:rPr>
            </w:pPr>
            <w:r w:rsidRPr="0020273D">
              <w:rPr>
                <w:b w:val="0"/>
                <w:bCs w:val="0"/>
                <w:color w:val="000000"/>
                <w:szCs w:val="24"/>
              </w:rPr>
              <w:t>Rokas</w:t>
            </w:r>
          </w:p>
        </w:tc>
        <w:tc>
          <w:tcPr>
            <w:tcW w:w="4285" w:type="dxa"/>
          </w:tcPr>
          <w:p w14:paraId="2553F3F4" w14:textId="77777777" w:rsidR="007A5189" w:rsidRPr="0020273D" w:rsidRDefault="007A5189" w:rsidP="00AF5932">
            <w:pPr>
              <w:jc w:val="center"/>
              <w:cnfStyle w:val="000000000000" w:firstRow="0" w:lastRow="0" w:firstColumn="0" w:lastColumn="0" w:oddVBand="0" w:evenVBand="0" w:oddHBand="0" w:evenHBand="0" w:firstRowFirstColumn="0" w:firstRowLastColumn="0" w:lastRowFirstColumn="0" w:lastRowLastColumn="0"/>
              <w:rPr>
                <w:color w:val="000000"/>
                <w:szCs w:val="24"/>
                <w:lang w:eastAsia="lt-LT"/>
              </w:rPr>
            </w:pPr>
            <w:r w:rsidRPr="0020273D">
              <w:rPr>
                <w:color w:val="000000"/>
                <w:szCs w:val="24"/>
                <w:lang w:eastAsia="lt-LT"/>
              </w:rPr>
              <w:t xml:space="preserve">Viltė </w:t>
            </w:r>
          </w:p>
        </w:tc>
      </w:tr>
      <w:tr w:rsidR="007A5189" w:rsidRPr="0020273D" w14:paraId="2553F3F8" w14:textId="77777777" w:rsidTr="00AF5932">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F6" w14:textId="77777777" w:rsidR="007A5189" w:rsidRPr="0020273D" w:rsidRDefault="007A5189" w:rsidP="00AF5932">
            <w:pPr>
              <w:jc w:val="center"/>
              <w:rPr>
                <w:b w:val="0"/>
                <w:bCs w:val="0"/>
                <w:color w:val="000000"/>
                <w:szCs w:val="24"/>
              </w:rPr>
            </w:pPr>
            <w:r w:rsidRPr="0020273D">
              <w:rPr>
                <w:b w:val="0"/>
                <w:bCs w:val="0"/>
                <w:color w:val="000000"/>
                <w:szCs w:val="24"/>
              </w:rPr>
              <w:t>Gabrielius</w:t>
            </w:r>
          </w:p>
        </w:tc>
        <w:tc>
          <w:tcPr>
            <w:tcW w:w="4285" w:type="dxa"/>
          </w:tcPr>
          <w:p w14:paraId="2553F3F7" w14:textId="77777777" w:rsidR="007A5189" w:rsidRPr="0020273D" w:rsidRDefault="007A5189" w:rsidP="00AF5932">
            <w:pPr>
              <w:jc w:val="center"/>
              <w:cnfStyle w:val="000000100000" w:firstRow="0" w:lastRow="0" w:firstColumn="0" w:lastColumn="0" w:oddVBand="0" w:evenVBand="0" w:oddHBand="1" w:evenHBand="0" w:firstRowFirstColumn="0" w:firstRowLastColumn="0" w:lastRowFirstColumn="0" w:lastRowLastColumn="0"/>
              <w:rPr>
                <w:color w:val="000000"/>
                <w:szCs w:val="24"/>
                <w:lang w:eastAsia="lt-LT"/>
              </w:rPr>
            </w:pPr>
            <w:r w:rsidRPr="0020273D">
              <w:rPr>
                <w:color w:val="000000"/>
                <w:szCs w:val="24"/>
                <w:lang w:eastAsia="lt-LT"/>
              </w:rPr>
              <w:t>Emilija</w:t>
            </w:r>
          </w:p>
        </w:tc>
      </w:tr>
      <w:tr w:rsidR="007A5189" w:rsidRPr="0020273D" w14:paraId="2553F3FB" w14:textId="77777777" w:rsidTr="00AF5932">
        <w:trPr>
          <w:trHeight w:val="274"/>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F9" w14:textId="77777777" w:rsidR="007A5189" w:rsidRPr="0020273D" w:rsidRDefault="007A5189" w:rsidP="00AF5932">
            <w:pPr>
              <w:jc w:val="center"/>
              <w:rPr>
                <w:b w:val="0"/>
                <w:bCs w:val="0"/>
                <w:color w:val="000000"/>
                <w:szCs w:val="24"/>
              </w:rPr>
            </w:pPr>
            <w:r w:rsidRPr="0020273D">
              <w:rPr>
                <w:b w:val="0"/>
                <w:bCs w:val="0"/>
                <w:color w:val="000000"/>
                <w:szCs w:val="24"/>
              </w:rPr>
              <w:t>Adomas</w:t>
            </w:r>
          </w:p>
        </w:tc>
        <w:tc>
          <w:tcPr>
            <w:tcW w:w="4285" w:type="dxa"/>
          </w:tcPr>
          <w:p w14:paraId="2553F3FA" w14:textId="77777777" w:rsidR="007A5189" w:rsidRPr="0020273D" w:rsidRDefault="007A5189" w:rsidP="00AF5932">
            <w:pPr>
              <w:jc w:val="center"/>
              <w:cnfStyle w:val="000000000000" w:firstRow="0" w:lastRow="0" w:firstColumn="0" w:lastColumn="0" w:oddVBand="0" w:evenVBand="0" w:oddHBand="0" w:evenHBand="0" w:firstRowFirstColumn="0" w:firstRowLastColumn="0" w:lastRowFirstColumn="0" w:lastRowLastColumn="0"/>
              <w:rPr>
                <w:color w:val="000000"/>
                <w:szCs w:val="24"/>
                <w:lang w:eastAsia="lt-LT"/>
              </w:rPr>
            </w:pPr>
            <w:r w:rsidRPr="0020273D">
              <w:rPr>
                <w:color w:val="000000"/>
                <w:szCs w:val="24"/>
                <w:lang w:eastAsia="lt-LT"/>
              </w:rPr>
              <w:t>Vakarė</w:t>
            </w:r>
          </w:p>
        </w:tc>
      </w:tr>
      <w:tr w:rsidR="007A5189" w:rsidRPr="0020273D" w14:paraId="2553F3FE" w14:textId="77777777" w:rsidTr="00AF5932">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FC" w14:textId="77777777" w:rsidR="007A5189" w:rsidRPr="0020273D" w:rsidRDefault="007A5189" w:rsidP="00AF5932">
            <w:pPr>
              <w:jc w:val="center"/>
              <w:rPr>
                <w:b w:val="0"/>
                <w:bCs w:val="0"/>
                <w:color w:val="000000"/>
                <w:szCs w:val="24"/>
              </w:rPr>
            </w:pPr>
            <w:r w:rsidRPr="0020273D">
              <w:rPr>
                <w:b w:val="0"/>
                <w:bCs w:val="0"/>
                <w:color w:val="000000"/>
                <w:szCs w:val="24"/>
              </w:rPr>
              <w:t>Jokūbas</w:t>
            </w:r>
          </w:p>
        </w:tc>
        <w:tc>
          <w:tcPr>
            <w:tcW w:w="4285" w:type="dxa"/>
          </w:tcPr>
          <w:p w14:paraId="2553F3FD" w14:textId="77777777" w:rsidR="007A5189" w:rsidRPr="0020273D" w:rsidRDefault="007A5189" w:rsidP="00AF5932">
            <w:pPr>
              <w:jc w:val="center"/>
              <w:cnfStyle w:val="000000100000" w:firstRow="0" w:lastRow="0" w:firstColumn="0" w:lastColumn="0" w:oddVBand="0" w:evenVBand="0" w:oddHBand="1" w:evenHBand="0" w:firstRowFirstColumn="0" w:firstRowLastColumn="0" w:lastRowFirstColumn="0" w:lastRowLastColumn="0"/>
              <w:rPr>
                <w:color w:val="000000"/>
                <w:szCs w:val="24"/>
                <w:lang w:eastAsia="lt-LT"/>
              </w:rPr>
            </w:pPr>
            <w:r w:rsidRPr="0020273D">
              <w:rPr>
                <w:color w:val="000000"/>
                <w:szCs w:val="24"/>
                <w:lang w:eastAsia="lt-LT"/>
              </w:rPr>
              <w:t>Patricija</w:t>
            </w:r>
          </w:p>
        </w:tc>
      </w:tr>
      <w:tr w:rsidR="007A5189" w:rsidRPr="0020273D" w14:paraId="2553F401" w14:textId="77777777" w:rsidTr="00AF5932">
        <w:trPr>
          <w:trHeight w:val="274"/>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3FF" w14:textId="77777777" w:rsidR="007A5189" w:rsidRPr="0020273D" w:rsidRDefault="007A5189" w:rsidP="00AF5932">
            <w:pPr>
              <w:jc w:val="center"/>
              <w:rPr>
                <w:b w:val="0"/>
                <w:bCs w:val="0"/>
                <w:color w:val="000000"/>
                <w:szCs w:val="24"/>
              </w:rPr>
            </w:pPr>
            <w:r w:rsidRPr="0020273D">
              <w:rPr>
                <w:b w:val="0"/>
                <w:bCs w:val="0"/>
                <w:color w:val="000000"/>
                <w:szCs w:val="24"/>
              </w:rPr>
              <w:t>Jonas</w:t>
            </w:r>
          </w:p>
        </w:tc>
        <w:tc>
          <w:tcPr>
            <w:tcW w:w="4285" w:type="dxa"/>
          </w:tcPr>
          <w:p w14:paraId="2553F400" w14:textId="77777777" w:rsidR="007A5189" w:rsidRPr="0020273D" w:rsidRDefault="007A5189" w:rsidP="00AF5932">
            <w:pPr>
              <w:jc w:val="center"/>
              <w:cnfStyle w:val="000000000000" w:firstRow="0" w:lastRow="0" w:firstColumn="0" w:lastColumn="0" w:oddVBand="0" w:evenVBand="0" w:oddHBand="0" w:evenHBand="0" w:firstRowFirstColumn="0" w:firstRowLastColumn="0" w:lastRowFirstColumn="0" w:lastRowLastColumn="0"/>
              <w:rPr>
                <w:color w:val="000000"/>
                <w:szCs w:val="24"/>
                <w:lang w:eastAsia="lt-LT"/>
              </w:rPr>
            </w:pPr>
            <w:r w:rsidRPr="0020273D">
              <w:rPr>
                <w:color w:val="000000"/>
                <w:szCs w:val="24"/>
                <w:lang w:eastAsia="lt-LT"/>
              </w:rPr>
              <w:t>Sofija</w:t>
            </w:r>
          </w:p>
        </w:tc>
      </w:tr>
      <w:tr w:rsidR="007A5189" w:rsidRPr="0020273D" w14:paraId="2553F404" w14:textId="77777777" w:rsidTr="00AF5932">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21" w:type="dxa"/>
          </w:tcPr>
          <w:p w14:paraId="2553F402" w14:textId="77777777" w:rsidR="007A5189" w:rsidRPr="0020273D" w:rsidRDefault="007A5189" w:rsidP="00AF5932">
            <w:pPr>
              <w:rPr>
                <w:b w:val="0"/>
                <w:bCs w:val="0"/>
                <w:color w:val="000000"/>
                <w:szCs w:val="24"/>
              </w:rPr>
            </w:pPr>
            <w:r w:rsidRPr="0020273D">
              <w:rPr>
                <w:b w:val="0"/>
                <w:bCs w:val="0"/>
                <w:color w:val="000000"/>
                <w:szCs w:val="24"/>
              </w:rPr>
              <w:t>Nojus</w:t>
            </w:r>
          </w:p>
        </w:tc>
        <w:tc>
          <w:tcPr>
            <w:tcW w:w="4285" w:type="dxa"/>
          </w:tcPr>
          <w:p w14:paraId="2553F403" w14:textId="77777777" w:rsidR="007A5189" w:rsidRPr="0020273D" w:rsidRDefault="007A5189" w:rsidP="00AF5932">
            <w:pPr>
              <w:jc w:val="center"/>
              <w:cnfStyle w:val="000000100000" w:firstRow="0" w:lastRow="0" w:firstColumn="0" w:lastColumn="0" w:oddVBand="0" w:evenVBand="0" w:oddHBand="1" w:evenHBand="0" w:firstRowFirstColumn="0" w:firstRowLastColumn="0" w:lastRowFirstColumn="0" w:lastRowLastColumn="0"/>
              <w:rPr>
                <w:color w:val="000000"/>
                <w:szCs w:val="24"/>
                <w:lang w:eastAsia="lt-LT"/>
              </w:rPr>
            </w:pPr>
            <w:r w:rsidRPr="0020273D">
              <w:rPr>
                <w:color w:val="000000"/>
                <w:szCs w:val="24"/>
                <w:lang w:eastAsia="lt-LT"/>
              </w:rPr>
              <w:t>Elija</w:t>
            </w:r>
          </w:p>
        </w:tc>
      </w:tr>
    </w:tbl>
    <w:p w14:paraId="2553F405" w14:textId="77777777" w:rsidR="007A5189" w:rsidRPr="0020273D" w:rsidRDefault="007A5189" w:rsidP="007A5189">
      <w:pPr>
        <w:widowControl w:val="0"/>
        <w:ind w:firstLine="851"/>
        <w:jc w:val="both"/>
        <w:rPr>
          <w:szCs w:val="24"/>
        </w:rPr>
      </w:pPr>
    </w:p>
    <w:p w14:paraId="2553F406" w14:textId="77777777" w:rsidR="007A5189" w:rsidRPr="0020273D" w:rsidRDefault="007A5189" w:rsidP="00F975F5">
      <w:pPr>
        <w:widowControl w:val="0"/>
        <w:ind w:firstLine="851"/>
        <w:jc w:val="both"/>
        <w:rPr>
          <w:szCs w:val="24"/>
        </w:rPr>
      </w:pPr>
      <w:r w:rsidRPr="0020273D">
        <w:rPr>
          <w:szCs w:val="24"/>
        </w:rPr>
        <w:t>Visgi oficialūs duomenys apie gimimus neatspindi realios gimstamumo situacijos Panevėžio mieste. Pagal įstatymus, tėvai gali laisvai pasirinkti, kuriame Civilinės metrikacijos skyriuje registruos vaiką.</w:t>
      </w:r>
    </w:p>
    <w:p w14:paraId="2553F407" w14:textId="77777777" w:rsidR="007A5189" w:rsidRPr="0020273D" w:rsidRDefault="007A5189" w:rsidP="00F975F5">
      <w:pPr>
        <w:widowControl w:val="0"/>
        <w:ind w:firstLine="851"/>
        <w:jc w:val="both"/>
        <w:rPr>
          <w:szCs w:val="24"/>
        </w:rPr>
      </w:pPr>
      <w:r w:rsidRPr="0020273D">
        <w:rPr>
          <w:szCs w:val="24"/>
        </w:rPr>
        <w:t>Gyventojų registro duomenimis, 2020 m. sausio 1 d. Panevėžyje gyvenamąją vietą deklaravo 94 233 žmonės.</w:t>
      </w:r>
    </w:p>
    <w:p w14:paraId="2553F408" w14:textId="77777777" w:rsidR="007A5189" w:rsidRPr="0020273D" w:rsidRDefault="007A5189" w:rsidP="00F975F5">
      <w:pPr>
        <w:widowControl w:val="0"/>
        <w:ind w:firstLine="851"/>
        <w:jc w:val="both"/>
        <w:rPr>
          <w:szCs w:val="24"/>
        </w:rPr>
      </w:pPr>
      <w:r w:rsidRPr="0020273D">
        <w:rPr>
          <w:szCs w:val="24"/>
        </w:rPr>
        <w:t>Pernai Lietuvoje gimė 34 474 kūdikiai (2018 m. – 28 200). Bendras gimstamumo rodiklis 22 proc. didesnis nei 2018 m.</w:t>
      </w:r>
    </w:p>
    <w:p w14:paraId="2553F409" w14:textId="77777777" w:rsidR="007A5189" w:rsidRPr="0020273D" w:rsidRDefault="007A5189" w:rsidP="00F975F5">
      <w:pPr>
        <w:widowControl w:val="0"/>
        <w:ind w:firstLine="851"/>
        <w:jc w:val="both"/>
        <w:rPr>
          <w:szCs w:val="24"/>
        </w:rPr>
      </w:pPr>
    </w:p>
    <w:p w14:paraId="2553F40A" w14:textId="77777777" w:rsidR="007A5189" w:rsidRPr="0020273D" w:rsidRDefault="007A5189" w:rsidP="00F975F5">
      <w:pPr>
        <w:widowControl w:val="0"/>
        <w:ind w:firstLine="851"/>
        <w:jc w:val="both"/>
        <w:rPr>
          <w:szCs w:val="24"/>
        </w:rPr>
      </w:pPr>
      <w:r w:rsidRPr="0020273D">
        <w:rPr>
          <w:b/>
          <w:szCs w:val="24"/>
        </w:rPr>
        <w:t>Mirčių statistika.</w:t>
      </w:r>
      <w:r w:rsidRPr="0020273D">
        <w:rPr>
          <w:szCs w:val="24"/>
        </w:rPr>
        <w:t xml:space="preserve"> Užregistruoti 1156 mirties faktai, iš jų 32 užsienyje (2018 m. – atitinkamai 1228 ir 32).</w:t>
      </w:r>
    </w:p>
    <w:p w14:paraId="2553F40B" w14:textId="77777777" w:rsidR="007A5189" w:rsidRPr="0020273D" w:rsidRDefault="007A5189" w:rsidP="00F975F5">
      <w:pPr>
        <w:widowControl w:val="0"/>
        <w:ind w:firstLine="851"/>
        <w:jc w:val="both"/>
        <w:rPr>
          <w:szCs w:val="24"/>
        </w:rPr>
      </w:pPr>
      <w:r w:rsidRPr="0020273D">
        <w:rPr>
          <w:szCs w:val="24"/>
        </w:rPr>
        <w:t>Mirštamumo rodiklis 1000 Panevėžio gyventojų sudarė 12 (2018 m. – 12,8). Kaip ir visoje Lietuvoje</w:t>
      </w:r>
      <w:r w:rsidRPr="0020273D">
        <w:t xml:space="preserve"> natūralios gyventojų kaitos rodiklis išliko neigiamas</w:t>
      </w:r>
      <w:r w:rsidRPr="0020273D">
        <w:rPr>
          <w:szCs w:val="24"/>
        </w:rPr>
        <w:t>.</w:t>
      </w:r>
    </w:p>
    <w:p w14:paraId="2553F40C" w14:textId="77777777" w:rsidR="00AF5932" w:rsidRPr="0020273D" w:rsidRDefault="00AF5932" w:rsidP="007A5189">
      <w:pPr>
        <w:widowControl w:val="0"/>
        <w:spacing w:line="276" w:lineRule="auto"/>
        <w:ind w:firstLine="851"/>
        <w:jc w:val="both"/>
        <w:rPr>
          <w:szCs w:val="24"/>
        </w:rPr>
      </w:pPr>
    </w:p>
    <w:p w14:paraId="2553F40D" w14:textId="77777777" w:rsidR="007A5189" w:rsidRPr="0020273D" w:rsidRDefault="007A5189" w:rsidP="007A5189">
      <w:pPr>
        <w:widowControl w:val="0"/>
        <w:ind w:firstLine="851"/>
        <w:jc w:val="both"/>
        <w:rPr>
          <w:szCs w:val="24"/>
        </w:rPr>
      </w:pPr>
    </w:p>
    <w:p w14:paraId="2553F40E" w14:textId="77777777" w:rsidR="007A5189" w:rsidRPr="0020273D" w:rsidRDefault="007A5189" w:rsidP="007A5189">
      <w:pPr>
        <w:widowControl w:val="0"/>
        <w:ind w:firstLine="851"/>
        <w:jc w:val="center"/>
        <w:rPr>
          <w:szCs w:val="24"/>
        </w:rPr>
      </w:pPr>
      <w:r w:rsidRPr="0020273D">
        <w:rPr>
          <w:noProof/>
          <w:lang w:eastAsia="lt-LT"/>
        </w:rPr>
        <w:drawing>
          <wp:inline distT="0" distB="0" distL="0" distR="0" wp14:anchorId="2553F76F" wp14:editId="2553F770">
            <wp:extent cx="4572000" cy="2743200"/>
            <wp:effectExtent l="0" t="0" r="19050" b="1905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53F40F" w14:textId="77777777" w:rsidR="007A5189" w:rsidRPr="0020273D" w:rsidRDefault="007A5189" w:rsidP="007A5189"/>
    <w:p w14:paraId="2553F410" w14:textId="77777777" w:rsidR="00AF5932" w:rsidRPr="0020273D" w:rsidRDefault="00AF5932" w:rsidP="007A5189"/>
    <w:p w14:paraId="2553F411" w14:textId="77777777" w:rsidR="007A5189" w:rsidRPr="0020273D" w:rsidRDefault="007A5189" w:rsidP="00F975F5">
      <w:pPr>
        <w:widowControl w:val="0"/>
        <w:ind w:firstLine="851"/>
        <w:jc w:val="both"/>
        <w:rPr>
          <w:szCs w:val="24"/>
        </w:rPr>
      </w:pPr>
      <w:r w:rsidRPr="0020273D">
        <w:rPr>
          <w:b/>
          <w:szCs w:val="24"/>
        </w:rPr>
        <w:t>Santuokos, ištuokos.</w:t>
      </w:r>
      <w:r w:rsidRPr="0020273D">
        <w:rPr>
          <w:szCs w:val="24"/>
        </w:rPr>
        <w:t xml:space="preserve"> Praėjusiais metais mieste registruota mažiau santuokų </w:t>
      </w:r>
      <w:r w:rsidR="00215651" w:rsidRPr="0020273D">
        <w:rPr>
          <w:szCs w:val="24"/>
        </w:rPr>
        <w:t>ir</w:t>
      </w:r>
      <w:r w:rsidRPr="0020273D">
        <w:rPr>
          <w:szCs w:val="24"/>
        </w:rPr>
        <w:t xml:space="preserve"> ištuokų – atitinkamai 532 ir 298 (2018 m. – 580 ir 300).</w:t>
      </w:r>
    </w:p>
    <w:p w14:paraId="2553F412" w14:textId="77777777" w:rsidR="007A5189" w:rsidRPr="0020273D" w:rsidRDefault="007A5189" w:rsidP="00F975F5">
      <w:pPr>
        <w:widowControl w:val="0"/>
        <w:ind w:firstLine="851"/>
        <w:contextualSpacing/>
        <w:jc w:val="both"/>
        <w:rPr>
          <w:rFonts w:eastAsia="Calibri"/>
          <w:szCs w:val="24"/>
        </w:rPr>
      </w:pPr>
      <w:r w:rsidRPr="0020273D">
        <w:rPr>
          <w:rFonts w:eastAsia="Calibri"/>
          <w:szCs w:val="24"/>
        </w:rPr>
        <w:t>CMS sudarytos 353 santuokos (2018 m. – 400). 25 lietuviai susituokė su užsienio piliečiais. 2 santuokos vyko Panevėžio pataisos namuose, 8 – jaunųjų pasirinktoje vietoje (ne santuokų rūmuose).</w:t>
      </w:r>
    </w:p>
    <w:p w14:paraId="2553F413" w14:textId="77777777" w:rsidR="007A5189" w:rsidRPr="0020273D" w:rsidRDefault="007A5189" w:rsidP="00F975F5">
      <w:pPr>
        <w:widowControl w:val="0"/>
        <w:ind w:firstLine="851"/>
        <w:contextualSpacing/>
        <w:jc w:val="both"/>
        <w:rPr>
          <w:rFonts w:eastAsia="Calibri"/>
          <w:szCs w:val="24"/>
        </w:rPr>
      </w:pPr>
      <w:r w:rsidRPr="0020273D">
        <w:rPr>
          <w:rFonts w:eastAsia="Calibri"/>
          <w:szCs w:val="24"/>
        </w:rPr>
        <w:t>Į apskaitą įtrauktos 93 bažnyčioje registruotos santuokos (2018 m. – 117), 85 užsienio valstybėse įregistruotos santuokos (2018 m. – 63).</w:t>
      </w:r>
    </w:p>
    <w:p w14:paraId="2553F414" w14:textId="77777777" w:rsidR="007A5189" w:rsidRPr="0020273D" w:rsidRDefault="007A5189" w:rsidP="00F975F5">
      <w:pPr>
        <w:widowControl w:val="0"/>
        <w:ind w:firstLine="851"/>
        <w:jc w:val="both"/>
        <w:rPr>
          <w:szCs w:val="24"/>
        </w:rPr>
      </w:pPr>
      <w:r w:rsidRPr="0020273D">
        <w:rPr>
          <w:szCs w:val="24"/>
        </w:rPr>
        <w:t>Civilines santuokas rinkosi apie 66,5 proc. porų</w:t>
      </w:r>
      <w:r w:rsidRPr="0020273D">
        <w:rPr>
          <w:color w:val="FF0000"/>
          <w:szCs w:val="24"/>
        </w:rPr>
        <w:t xml:space="preserve"> </w:t>
      </w:r>
      <w:r w:rsidRPr="0020273D">
        <w:rPr>
          <w:szCs w:val="24"/>
        </w:rPr>
        <w:t>(daugiau kaip pusė – iškilmingą ceremoniją šeštadieniais), religines – apie 17,5 proc. Populiariausi santuokų mėnesiai – rugpjūtis, liepa, rugsėjis, gegužė.</w:t>
      </w:r>
    </w:p>
    <w:p w14:paraId="2553F415" w14:textId="77777777" w:rsidR="007A5189" w:rsidRPr="0020273D" w:rsidRDefault="007A5189" w:rsidP="00F975F5">
      <w:pPr>
        <w:widowControl w:val="0"/>
        <w:ind w:firstLine="851"/>
        <w:jc w:val="both"/>
        <w:rPr>
          <w:szCs w:val="24"/>
          <w:lang w:eastAsia="lt-LT"/>
        </w:rPr>
      </w:pPr>
      <w:r w:rsidRPr="0020273D">
        <w:rPr>
          <w:szCs w:val="24"/>
          <w:lang w:eastAsia="lt-LT"/>
        </w:rPr>
        <w:t>72 proc. visų susituokusių vyrų ir 74 proc. moterų tuokėsi pirmą kartą.</w:t>
      </w:r>
    </w:p>
    <w:p w14:paraId="2553F416" w14:textId="77777777" w:rsidR="007A5189" w:rsidRPr="0020273D" w:rsidRDefault="007A5189" w:rsidP="007A5189">
      <w:pPr>
        <w:widowControl w:val="0"/>
        <w:spacing w:line="276" w:lineRule="auto"/>
        <w:ind w:firstLine="851"/>
        <w:jc w:val="both"/>
        <w:rPr>
          <w:szCs w:val="24"/>
          <w:lang w:eastAsia="lt-LT"/>
        </w:rPr>
      </w:pPr>
    </w:p>
    <w:p w14:paraId="2553F417" w14:textId="77777777" w:rsidR="007A5189" w:rsidRPr="0020273D" w:rsidRDefault="007A5189" w:rsidP="007A5189">
      <w:pPr>
        <w:widowControl w:val="0"/>
        <w:spacing w:line="276" w:lineRule="auto"/>
        <w:ind w:firstLine="851"/>
        <w:jc w:val="both"/>
        <w:rPr>
          <w:szCs w:val="24"/>
          <w:lang w:eastAsia="lt-LT"/>
        </w:rPr>
      </w:pPr>
      <w:r w:rsidRPr="0020273D">
        <w:rPr>
          <w:noProof/>
          <w:lang w:eastAsia="lt-LT"/>
        </w:rPr>
        <w:drawing>
          <wp:inline distT="0" distB="0" distL="0" distR="0" wp14:anchorId="2553F771" wp14:editId="2553F772">
            <wp:extent cx="4572000" cy="2743200"/>
            <wp:effectExtent l="0" t="0" r="19050" b="19050"/>
            <wp:docPr id="291" name="Diagrama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53F418" w14:textId="77777777" w:rsidR="007A5189" w:rsidRPr="0020273D" w:rsidRDefault="007A5189" w:rsidP="007A5189">
      <w:pPr>
        <w:widowControl w:val="0"/>
        <w:ind w:firstLine="851"/>
        <w:jc w:val="both"/>
        <w:rPr>
          <w:szCs w:val="24"/>
        </w:rPr>
      </w:pPr>
    </w:p>
    <w:p w14:paraId="2553F419" w14:textId="77777777" w:rsidR="007A5189" w:rsidRPr="0020273D" w:rsidRDefault="007A5189" w:rsidP="00F975F5">
      <w:pPr>
        <w:widowControl w:val="0"/>
        <w:ind w:firstLine="851"/>
        <w:jc w:val="both"/>
        <w:rPr>
          <w:szCs w:val="24"/>
        </w:rPr>
      </w:pPr>
      <w:r w:rsidRPr="0020273D">
        <w:rPr>
          <w:szCs w:val="24"/>
        </w:rPr>
        <w:t>2019 m. susituokusių vyrų amžiaus vidurkis – 36 m., moterų – 28 m. Jauniausias susituokęs vyras – 20 m., vyriausias – 79 m. Moteris – atitinkamai 16 ir 74 m.</w:t>
      </w:r>
    </w:p>
    <w:p w14:paraId="2553F41A" w14:textId="77777777" w:rsidR="007A5189" w:rsidRPr="0020273D" w:rsidRDefault="007A5189" w:rsidP="00F975F5">
      <w:pPr>
        <w:widowControl w:val="0"/>
        <w:ind w:firstLine="851"/>
        <w:jc w:val="both"/>
        <w:rPr>
          <w:szCs w:val="24"/>
        </w:rPr>
      </w:pPr>
      <w:r w:rsidRPr="0020273D">
        <w:rPr>
          <w:szCs w:val="24"/>
        </w:rPr>
        <w:t>2019 m. CMS užregistravo 298 ištuokas (2018 m. – 300). Iš jų 15 įregistruota užsienio valstybėse (2018 m. – 19).</w:t>
      </w:r>
    </w:p>
    <w:p w14:paraId="2553F41B" w14:textId="77777777" w:rsidR="007A5189" w:rsidRPr="0020273D" w:rsidRDefault="007A5189" w:rsidP="00F975F5">
      <w:pPr>
        <w:widowControl w:val="0"/>
        <w:ind w:firstLine="851"/>
        <w:jc w:val="both"/>
        <w:rPr>
          <w:szCs w:val="24"/>
        </w:rPr>
      </w:pPr>
    </w:p>
    <w:p w14:paraId="2553F41C" w14:textId="77777777" w:rsidR="007A5189" w:rsidRPr="0020273D" w:rsidRDefault="007A5189" w:rsidP="007A5189">
      <w:pPr>
        <w:spacing w:before="240" w:after="240"/>
        <w:jc w:val="center"/>
        <w:rPr>
          <w:highlight w:val="yellow"/>
        </w:rPr>
      </w:pPr>
      <w:r w:rsidRPr="0020273D">
        <w:rPr>
          <w:noProof/>
          <w:lang w:eastAsia="lt-LT"/>
        </w:rPr>
        <w:lastRenderedPageBreak/>
        <w:drawing>
          <wp:inline distT="0" distB="0" distL="0" distR="0" wp14:anchorId="2553F773" wp14:editId="2553F774">
            <wp:extent cx="4572000" cy="2743200"/>
            <wp:effectExtent l="0" t="0" r="1905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53F41D" w14:textId="77777777" w:rsidR="007A5189" w:rsidRPr="0020273D" w:rsidRDefault="007A5189" w:rsidP="00F975F5">
      <w:pPr>
        <w:widowControl w:val="0"/>
        <w:ind w:firstLine="851"/>
        <w:jc w:val="both"/>
        <w:rPr>
          <w:szCs w:val="24"/>
        </w:rPr>
      </w:pPr>
      <w:r w:rsidRPr="0020273D">
        <w:rPr>
          <w:szCs w:val="24"/>
        </w:rPr>
        <w:t>Žvelgiant į santuokų ir ištuokų skaičiaus dinamiką Panevėžyje, kaip ir visoje Lietuvoje,  2015–2019 m. gana aiški santuokų mažėjimo ir ištuokų stabilumo tendencija. Skaičiai liudija, kad net ir mažėjant santuokų skiriasi vis dėlto tiek pat porų. Taigi santuokų atžvilgiu skyrybų santykinai daugėja.</w:t>
      </w:r>
    </w:p>
    <w:p w14:paraId="2553F41E" w14:textId="77777777" w:rsidR="007A5189" w:rsidRPr="0020273D" w:rsidRDefault="007A5189" w:rsidP="00F975F5">
      <w:pPr>
        <w:ind w:firstLine="851"/>
        <w:rPr>
          <w:b/>
          <w:szCs w:val="24"/>
        </w:rPr>
      </w:pPr>
      <w:r w:rsidRPr="0020273D">
        <w:rPr>
          <w:b/>
          <w:szCs w:val="24"/>
        </w:rPr>
        <w:t>Kita CMS veikla:</w:t>
      </w:r>
    </w:p>
    <w:p w14:paraId="2553F41F"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anuliuoti 6 (2018 m. – 5) civilinės būklės aktų įrašai;</w:t>
      </w:r>
    </w:p>
    <w:p w14:paraId="2553F420"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surašyti 367 (2018 m. – 337) papildymo, pakeitimo civilinės būklės aktai;</w:t>
      </w:r>
    </w:p>
    <w:p w14:paraId="2553F421"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parengta 41 (2018 m. – 39) ištaisymo byla;</w:t>
      </w:r>
    </w:p>
    <w:p w14:paraId="2553F422"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pakeisti 129 (2018 m. – 125) gyventojų vardai ir (ar) pavardės;</w:t>
      </w:r>
    </w:p>
    <w:p w14:paraId="2553F423"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išduota 81 (2018 m. – 99) pažyma apie šeiminę padėtį registruoti santuoką užsienio valstybėse;</w:t>
      </w:r>
    </w:p>
    <w:p w14:paraId="2553F424"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išduoti 329 (2018 m. – 256) konvenciniai (tarptautiniai) dokumentai;</w:t>
      </w:r>
    </w:p>
    <w:p w14:paraId="2553F425"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išduoti 2635 (2018 m. – 2025) civilinės būklės akto įrašą liudijantys išrašai;</w:t>
      </w:r>
    </w:p>
    <w:p w14:paraId="2553F426"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įregistruoti įrašai apie 3 (2018 m. – 1) įvaikintus vaikus;</w:t>
      </w:r>
    </w:p>
    <w:p w14:paraId="2553F427"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11 (2018 m. – 12) vaikų teismo sprendimu buvo pripažinta tėvystė;</w:t>
      </w:r>
    </w:p>
    <w:p w14:paraId="2553F428"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užregistruoti 1228 (2018 m. – 1233) raštai iš piliečių, civilinės metrikacijos skyrių, teismų, prokuratūrų, notarų, ministerijų, antstolių, migracijos tarnybų ir kitų įstaigų, išsiųsti 1553  (2018 m. – 1791) dokumentai, paklausimai ir kita korespondencija;</w:t>
      </w:r>
    </w:p>
    <w:p w14:paraId="2553F429"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parengtos ir išduotos 52 gimimo, santuokos ir pažymos dėl kliūčių nebuvimo daugiakalbės standartinės formos;</w:t>
      </w:r>
    </w:p>
    <w:p w14:paraId="2553F42A"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rengti dokumentai ir išvados Teisingumo ministerijai dėl piliečių vardo, pavardės, tautybės pakeitimo;</w:t>
      </w:r>
    </w:p>
    <w:p w14:paraId="2553F42B"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siųsta civilinės būklės aktų įrašų elektroninė versija Gyventojų registro tarnybai prie Susisiekimo reikalų ministerijos, medicininiai mirties liudijimai ir kiti mirties faktą patvirtinantys dokumentai – Higienos institutui;</w:t>
      </w:r>
    </w:p>
    <w:p w14:paraId="2553F42C"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dalyvauta teismuose nagrinėjant bylas dėl juridinę reikšmę turinčių faktų nustatymo;</w:t>
      </w:r>
    </w:p>
    <w:p w14:paraId="2553F42D" w14:textId="77777777" w:rsidR="007A5189" w:rsidRPr="0020273D" w:rsidRDefault="007A5189" w:rsidP="00F975F5">
      <w:pPr>
        <w:widowControl w:val="0"/>
        <w:numPr>
          <w:ilvl w:val="0"/>
          <w:numId w:val="32"/>
        </w:numPr>
        <w:ind w:left="0" w:firstLine="851"/>
        <w:contextualSpacing/>
        <w:jc w:val="both"/>
        <w:rPr>
          <w:rFonts w:eastAsia="Calibri"/>
          <w:szCs w:val="24"/>
        </w:rPr>
      </w:pPr>
      <w:r w:rsidRPr="0020273D">
        <w:rPr>
          <w:rFonts w:eastAsia="Calibri"/>
          <w:szCs w:val="24"/>
        </w:rPr>
        <w:t>konsultuoti interesantai civilinės būklės aktų registravimo klausimais.</w:t>
      </w:r>
    </w:p>
    <w:p w14:paraId="2553F42E" w14:textId="77777777" w:rsidR="007A5189" w:rsidRPr="0020273D" w:rsidRDefault="007A5189" w:rsidP="00F975F5">
      <w:pPr>
        <w:ind w:firstLine="851"/>
        <w:jc w:val="both"/>
        <w:rPr>
          <w:szCs w:val="24"/>
          <w:lang w:eastAsia="lt-LT"/>
        </w:rPr>
      </w:pPr>
    </w:p>
    <w:p w14:paraId="2553F42F" w14:textId="77777777" w:rsidR="007A5189" w:rsidRPr="0020273D" w:rsidRDefault="007A5189" w:rsidP="00F975F5">
      <w:pPr>
        <w:jc w:val="center"/>
        <w:rPr>
          <w:b/>
          <w:szCs w:val="24"/>
        </w:rPr>
      </w:pPr>
      <w:r w:rsidRPr="0020273D">
        <w:rPr>
          <w:b/>
          <w:szCs w:val="24"/>
        </w:rPr>
        <w:t xml:space="preserve">CIVILINĖ SAUGA </w:t>
      </w:r>
    </w:p>
    <w:p w14:paraId="2553F430" w14:textId="77777777" w:rsidR="007A5189" w:rsidRPr="0020273D" w:rsidRDefault="007A5189" w:rsidP="00F975F5">
      <w:pPr>
        <w:rPr>
          <w:b/>
          <w:szCs w:val="24"/>
        </w:rPr>
      </w:pPr>
    </w:p>
    <w:p w14:paraId="2553F431" w14:textId="77777777" w:rsidR="007A5189" w:rsidRPr="0020273D" w:rsidRDefault="007A5189" w:rsidP="00F975F5">
      <w:pPr>
        <w:ind w:firstLine="851"/>
        <w:jc w:val="both"/>
        <w:rPr>
          <w:szCs w:val="24"/>
        </w:rPr>
      </w:pPr>
      <w:r w:rsidRPr="0020273D">
        <w:t xml:space="preserve">Įgyvendintos visos 2018–2020 m. </w:t>
      </w:r>
      <w:r w:rsidRPr="0020273D">
        <w:rPr>
          <w:szCs w:val="24"/>
        </w:rPr>
        <w:t>Panevėžio miesto savivaldybės ekstremaliųjų situacijų prevencijos priemonių plane numatytos priemonės.</w:t>
      </w:r>
    </w:p>
    <w:p w14:paraId="2553F432" w14:textId="77777777" w:rsidR="007A5189" w:rsidRPr="0020273D" w:rsidRDefault="007A5189" w:rsidP="00F975F5">
      <w:pPr>
        <w:ind w:firstLine="851"/>
        <w:jc w:val="both"/>
        <w:rPr>
          <w:lang w:eastAsia="lt-LT"/>
        </w:rPr>
      </w:pPr>
      <w:r w:rsidRPr="0020273D">
        <w:rPr>
          <w:lang w:eastAsia="lt-LT"/>
        </w:rPr>
        <w:t>Surengti 4 Ekstremalių</w:t>
      </w:r>
      <w:r w:rsidR="00215651" w:rsidRPr="0020273D">
        <w:rPr>
          <w:lang w:eastAsia="lt-LT"/>
        </w:rPr>
        <w:t>jų</w:t>
      </w:r>
      <w:r w:rsidRPr="0020273D">
        <w:rPr>
          <w:lang w:eastAsia="lt-LT"/>
        </w:rPr>
        <w:t xml:space="preserve"> situacijų komisijos posėdžiai (visi buvo prevencinio pobūdžio). Svarstyti klausimai: civilinės saugos sistemos pajėgų pasirengimas galimiems gaisrams, būtinybė stiprinti sistemos parengtį, kitos </w:t>
      </w:r>
      <w:r w:rsidR="00215651" w:rsidRPr="0020273D">
        <w:rPr>
          <w:lang w:eastAsia="lt-LT"/>
        </w:rPr>
        <w:t xml:space="preserve">priemonės, </w:t>
      </w:r>
      <w:r w:rsidRPr="0020273D">
        <w:rPr>
          <w:lang w:eastAsia="lt-LT"/>
        </w:rPr>
        <w:t xml:space="preserve">reikalingos gresiant Savivaldybės lygio ekstremaliajai situacijai valdyti, prevencinės priemonės siekiant mažinti nuskendusių asmenų, rekonstruojamos teritorijos (kad nekiltų problemų civilinės saugos pajėgoms patekti į įvykio vietą), dūmų detektorių </w:t>
      </w:r>
      <w:r w:rsidRPr="0020273D">
        <w:rPr>
          <w:lang w:eastAsia="lt-LT"/>
        </w:rPr>
        <w:lastRenderedPageBreak/>
        <w:t>įrengimas, UAB „Aukštaitijos vandenys“ parengtis ekstremaliosioms situacijoms, civilinės saugos pratybų organizavimas, buvusi „Ekrano“ gamyklos teritorija ir pan.</w:t>
      </w:r>
    </w:p>
    <w:p w14:paraId="2553F433" w14:textId="77777777" w:rsidR="007A5189" w:rsidRPr="0020273D" w:rsidRDefault="007A5189" w:rsidP="00F975F5">
      <w:pPr>
        <w:ind w:firstLine="851"/>
        <w:jc w:val="both"/>
        <w:rPr>
          <w:lang w:eastAsia="lt-LT"/>
        </w:rPr>
      </w:pPr>
      <w:r w:rsidRPr="0020273D">
        <w:rPr>
          <w:lang w:eastAsia="lt-LT"/>
        </w:rPr>
        <w:t>Gegužės 17 d. su Lietuvos kariuomenės Mechanizuotosios pėstininkų brigados „Geležinis vilkas“ Karaliaus Mindaugo husarų batalionu, Kūno kultūros ir sporto centru surengtos Savivaldybės lygmens kompleksinės pratybos „Panevėžio miesto savivaldybės civilinės saugos subjektų reagavimas į socialinius neramumus (riaušes) renginių metu“.</w:t>
      </w:r>
    </w:p>
    <w:p w14:paraId="2553F434" w14:textId="77777777" w:rsidR="007A5189" w:rsidRPr="0020273D" w:rsidRDefault="007A5189" w:rsidP="00F975F5">
      <w:pPr>
        <w:ind w:firstLine="851"/>
        <w:jc w:val="both"/>
        <w:rPr>
          <w:szCs w:val="24"/>
        </w:rPr>
      </w:pPr>
      <w:r w:rsidRPr="0020273D">
        <w:rPr>
          <w:szCs w:val="24"/>
        </w:rPr>
        <w:t xml:space="preserve">Registruoti 2 ekstremalieji įvykiai (gripo epidemija, rastas 1 sprogmuo) </w:t>
      </w:r>
      <w:r w:rsidR="00215651" w:rsidRPr="0020273D">
        <w:rPr>
          <w:szCs w:val="24"/>
        </w:rPr>
        <w:t>(</w:t>
      </w:r>
      <w:r w:rsidRPr="0020273D">
        <w:rPr>
          <w:szCs w:val="24"/>
        </w:rPr>
        <w:t xml:space="preserve">2018 m. </w:t>
      </w:r>
      <w:r w:rsidR="00215651" w:rsidRPr="0020273D">
        <w:rPr>
          <w:szCs w:val="24"/>
        </w:rPr>
        <w:t>–</w:t>
      </w:r>
      <w:r w:rsidRPr="0020273D">
        <w:rPr>
          <w:szCs w:val="24"/>
        </w:rPr>
        <w:t xml:space="preserve"> 7</w:t>
      </w:r>
      <w:r w:rsidR="00215651" w:rsidRPr="0020273D">
        <w:rPr>
          <w:szCs w:val="24"/>
        </w:rPr>
        <w:t>)</w:t>
      </w:r>
      <w:r w:rsidRPr="0020273D">
        <w:rPr>
          <w:szCs w:val="24"/>
        </w:rPr>
        <w:t>.</w:t>
      </w:r>
    </w:p>
    <w:p w14:paraId="2553F435" w14:textId="77777777" w:rsidR="007A5189" w:rsidRPr="0020273D" w:rsidRDefault="007A5189" w:rsidP="00F975F5">
      <w:pPr>
        <w:ind w:firstLine="851"/>
        <w:jc w:val="both"/>
        <w:rPr>
          <w:szCs w:val="24"/>
        </w:rPr>
      </w:pPr>
      <w:r w:rsidRPr="0020273D">
        <w:rPr>
          <w:szCs w:val="24"/>
        </w:rPr>
        <w:t>Gyventojams perspėti naudojamos centralizuoto valdymo elektros sirenos. Ryšių ir perspėjimo sistemos organizavimas mieste yra viena sudėtingiausių skyriaus veiklos sričių. Perspėjimo sistemą prižiūri V. Sipavičiaus įmonė.</w:t>
      </w:r>
    </w:p>
    <w:p w14:paraId="2553F436" w14:textId="77777777" w:rsidR="007A5189" w:rsidRPr="0020273D" w:rsidRDefault="007A5189" w:rsidP="00F975F5">
      <w:pPr>
        <w:ind w:firstLine="851"/>
        <w:jc w:val="both"/>
        <w:rPr>
          <w:szCs w:val="24"/>
        </w:rPr>
      </w:pPr>
      <w:r w:rsidRPr="0020273D">
        <w:rPr>
          <w:szCs w:val="24"/>
        </w:rPr>
        <w:t>Savivaldybė prisijun</w:t>
      </w:r>
      <w:r w:rsidR="00215651" w:rsidRPr="0020273D">
        <w:rPr>
          <w:szCs w:val="24"/>
        </w:rPr>
        <w:t>gė</w:t>
      </w:r>
      <w:r w:rsidRPr="0020273D">
        <w:rPr>
          <w:szCs w:val="24"/>
        </w:rPr>
        <w:t xml:space="preserve"> prie gyventojų perspėjimo ir informavimo sistemos (GPIIS). Jos paskirtis – ekstremaliųjų situacijų ar jų grėsmės atveju teikti Lietuvos gyventojams ir čia esantiems užsienio piliečiams perspėjimo ir informavimo paslaugas mobiliaisiais telefonais. Ši paslauga gyventojams yra nemokama.</w:t>
      </w:r>
    </w:p>
    <w:p w14:paraId="2553F437" w14:textId="77777777" w:rsidR="007A5189" w:rsidRPr="0020273D" w:rsidRDefault="007A5189" w:rsidP="00F975F5">
      <w:pPr>
        <w:ind w:firstLine="851"/>
        <w:jc w:val="both"/>
        <w:rPr>
          <w:szCs w:val="24"/>
        </w:rPr>
      </w:pPr>
      <w:r w:rsidRPr="0020273D">
        <w:rPr>
          <w:szCs w:val="24"/>
        </w:rPr>
        <w:t>2019 m. peržiūrėta 2016 m. patvirtinta Savivaldybės galimų pavojų ir ekstremaliųjų situacijų rizikos analizė. Buvo nustatytos 3 labai didelės, 3 didelės ir 4 vidutinės rizikos galimi pavojai. Poreikio keisti analizę 2019 m. nebuvo.</w:t>
      </w:r>
    </w:p>
    <w:p w14:paraId="2553F438" w14:textId="77777777" w:rsidR="007A5189" w:rsidRPr="0020273D" w:rsidRDefault="007A5189" w:rsidP="00F975F5">
      <w:pPr>
        <w:ind w:firstLine="851"/>
        <w:jc w:val="both"/>
        <w:rPr>
          <w:szCs w:val="24"/>
          <w:lang w:eastAsia="lt-LT"/>
        </w:rPr>
      </w:pPr>
      <w:r w:rsidRPr="0020273D">
        <w:rPr>
          <w:szCs w:val="24"/>
          <w:lang w:eastAsia="lt-LT"/>
        </w:rPr>
        <w:t>Šiuo metu mieste parinkti 77 kolektyvinės apsaugos statiniai (slėptuvių ar tam pritaikytų). Vadovaujantis naujausiais teisės aktais ir atlik</w:t>
      </w:r>
      <w:r w:rsidR="00215651" w:rsidRPr="0020273D">
        <w:rPr>
          <w:szCs w:val="24"/>
          <w:lang w:eastAsia="lt-LT"/>
        </w:rPr>
        <w:t>tai</w:t>
      </w:r>
      <w:r w:rsidRPr="0020273D">
        <w:rPr>
          <w:szCs w:val="24"/>
          <w:lang w:eastAsia="lt-LT"/>
        </w:rPr>
        <w:t>s skaičiavim</w:t>
      </w:r>
      <w:r w:rsidR="00215651" w:rsidRPr="0020273D">
        <w:rPr>
          <w:szCs w:val="24"/>
          <w:lang w:eastAsia="lt-LT"/>
        </w:rPr>
        <w:t>ai</w:t>
      </w:r>
      <w:r w:rsidRPr="0020273D">
        <w:rPr>
          <w:szCs w:val="24"/>
          <w:lang w:eastAsia="lt-LT"/>
        </w:rPr>
        <w:t xml:space="preserve">s, </w:t>
      </w:r>
      <w:r w:rsidR="00215651" w:rsidRPr="0020273D">
        <w:rPr>
          <w:szCs w:val="24"/>
          <w:lang w:eastAsia="lt-LT"/>
        </w:rPr>
        <w:t>jei</w:t>
      </w:r>
      <w:r w:rsidRPr="0020273D">
        <w:rPr>
          <w:szCs w:val="24"/>
          <w:lang w:eastAsia="lt-LT"/>
        </w:rPr>
        <w:t xml:space="preserve"> </w:t>
      </w:r>
      <w:r w:rsidR="00215651" w:rsidRPr="0020273D">
        <w:rPr>
          <w:szCs w:val="24"/>
          <w:lang w:eastAsia="lt-LT"/>
        </w:rPr>
        <w:t xml:space="preserve">būtina </w:t>
      </w:r>
      <w:r w:rsidRPr="0020273D">
        <w:rPr>
          <w:szCs w:val="24"/>
          <w:lang w:eastAsia="lt-LT"/>
        </w:rPr>
        <w:t>trumpalaikė apsaug</w:t>
      </w:r>
      <w:r w:rsidR="00215651" w:rsidRPr="0020273D">
        <w:rPr>
          <w:szCs w:val="24"/>
          <w:lang w:eastAsia="lt-LT"/>
        </w:rPr>
        <w:t>a,</w:t>
      </w:r>
      <w:r w:rsidRPr="0020273D">
        <w:rPr>
          <w:szCs w:val="24"/>
          <w:lang w:eastAsia="lt-LT"/>
        </w:rPr>
        <w:t xml:space="preserve"> čia galėtų būti patalpinta apie 100 proc. gyventojų.</w:t>
      </w:r>
    </w:p>
    <w:p w14:paraId="2553F439" w14:textId="77777777" w:rsidR="007A5189" w:rsidRPr="0020273D" w:rsidRDefault="007A5189" w:rsidP="00F975F5">
      <w:pPr>
        <w:ind w:firstLine="851"/>
        <w:jc w:val="both"/>
        <w:rPr>
          <w:szCs w:val="24"/>
        </w:rPr>
      </w:pPr>
      <w:r w:rsidRPr="0020273D">
        <w:rPr>
          <w:szCs w:val="24"/>
        </w:rPr>
        <w:t>2019 m. patikrinta 16 ūkio subjektų ir kitų įstaigų. Iš jų 13 civilinės saugos būklė įvertinta patenkinamai, 3 – nepatenkinamai. Pastarosioms suteikta metodinė pagalba, duotas terminas įvykdyti reikalavimus.</w:t>
      </w:r>
    </w:p>
    <w:p w14:paraId="2553F43A" w14:textId="77777777" w:rsidR="007A5189" w:rsidRPr="0020273D" w:rsidRDefault="007A5189" w:rsidP="00F975F5">
      <w:pPr>
        <w:ind w:firstLine="851"/>
        <w:jc w:val="both"/>
        <w:rPr>
          <w:szCs w:val="24"/>
        </w:rPr>
      </w:pPr>
      <w:r w:rsidRPr="0020273D">
        <w:rPr>
          <w:szCs w:val="24"/>
        </w:rPr>
        <w:t>Vykdomas gyventojų švietimas.</w:t>
      </w:r>
    </w:p>
    <w:p w14:paraId="2553F43B" w14:textId="77777777" w:rsidR="007A5189" w:rsidRPr="0020273D" w:rsidRDefault="007A5189" w:rsidP="00F975F5">
      <w:pPr>
        <w:ind w:firstLine="851"/>
        <w:jc w:val="both"/>
        <w:rPr>
          <w:szCs w:val="24"/>
        </w:rPr>
      </w:pPr>
      <w:r w:rsidRPr="0020273D">
        <w:rPr>
          <w:szCs w:val="24"/>
        </w:rPr>
        <w:t>Savivaldybė atliko mobilizacijos administravimo funkciją, atnaujino Savivaldybės mobilizacijos planą.</w:t>
      </w:r>
    </w:p>
    <w:p w14:paraId="2553F43C" w14:textId="77777777" w:rsidR="007A5189" w:rsidRPr="0020273D" w:rsidRDefault="007A5189" w:rsidP="00F975F5">
      <w:pPr>
        <w:ind w:firstLine="851"/>
        <w:jc w:val="both"/>
        <w:rPr>
          <w:szCs w:val="24"/>
        </w:rPr>
      </w:pPr>
      <w:r w:rsidRPr="0020273D">
        <w:rPr>
          <w:szCs w:val="24"/>
        </w:rPr>
        <w:t>Savivaldos atstovai dalyvavo Mobilizacijos ir pilietinio pasipriešinimo departamento, Lietuvos kariuomenės karaliaus Mindaugo husarų bataliono organizuotose pratybose.</w:t>
      </w:r>
    </w:p>
    <w:p w14:paraId="2553F43D" w14:textId="77777777" w:rsidR="007A5189" w:rsidRPr="0020273D" w:rsidRDefault="007A5189" w:rsidP="00F975F5">
      <w:pPr>
        <w:rPr>
          <w:b/>
          <w:szCs w:val="24"/>
        </w:rPr>
      </w:pPr>
    </w:p>
    <w:p w14:paraId="2553F43E" w14:textId="77777777" w:rsidR="007A5189" w:rsidRPr="0020273D" w:rsidRDefault="007A5189" w:rsidP="00F975F5">
      <w:pPr>
        <w:jc w:val="center"/>
        <w:rPr>
          <w:b/>
          <w:szCs w:val="24"/>
        </w:rPr>
      </w:pPr>
      <w:r w:rsidRPr="0020273D">
        <w:rPr>
          <w:b/>
          <w:szCs w:val="24"/>
        </w:rPr>
        <w:t>E. PLĖTRA</w:t>
      </w:r>
    </w:p>
    <w:p w14:paraId="2553F43F" w14:textId="77777777" w:rsidR="007A5189" w:rsidRPr="0020273D" w:rsidRDefault="007A5189" w:rsidP="00F975F5">
      <w:pPr>
        <w:jc w:val="center"/>
        <w:rPr>
          <w:b/>
          <w:szCs w:val="24"/>
        </w:rPr>
      </w:pPr>
    </w:p>
    <w:p w14:paraId="2553F440" w14:textId="77777777" w:rsidR="007A5189" w:rsidRPr="0020273D" w:rsidRDefault="007A5189" w:rsidP="00F975F5">
      <w:pPr>
        <w:ind w:firstLine="851"/>
        <w:jc w:val="both"/>
        <w:rPr>
          <w:bCs/>
          <w:szCs w:val="24"/>
        </w:rPr>
      </w:pPr>
      <w:r w:rsidRPr="0020273D">
        <w:rPr>
          <w:bCs/>
          <w:szCs w:val="24"/>
        </w:rPr>
        <w:t>Savivaldybė įgyvendina informacinės visuomenės plėtrą vadovaudamasi Panevėžio miesto strateginio plano ir Informacinės visuomenės plėtros programos nuostatomis.</w:t>
      </w:r>
    </w:p>
    <w:p w14:paraId="2553F441" w14:textId="77777777" w:rsidR="007A5189" w:rsidRPr="0020273D" w:rsidRDefault="007A5189" w:rsidP="00F975F5">
      <w:pPr>
        <w:ind w:firstLine="851"/>
        <w:jc w:val="both"/>
        <w:rPr>
          <w:bCs/>
          <w:szCs w:val="24"/>
        </w:rPr>
      </w:pPr>
      <w:r w:rsidRPr="0020273D">
        <w:rPr>
          <w:bCs/>
          <w:szCs w:val="24"/>
        </w:rPr>
        <w:t>Iš esmės Savivaldybė perėjo į aukštesnį informacinės visuomenės plėtros lygį.</w:t>
      </w:r>
    </w:p>
    <w:p w14:paraId="2553F442" w14:textId="77777777" w:rsidR="007A5189" w:rsidRPr="0020273D" w:rsidRDefault="007A5189" w:rsidP="00F975F5">
      <w:pPr>
        <w:ind w:firstLine="851"/>
        <w:jc w:val="both"/>
        <w:rPr>
          <w:szCs w:val="24"/>
        </w:rPr>
      </w:pPr>
      <w:r w:rsidRPr="0020273D">
        <w:rPr>
          <w:szCs w:val="24"/>
        </w:rPr>
        <w:t xml:space="preserve">Visa informacija, reikalinga miestui valdyti ir Savivaldybės administravimo funkcijoms atlikti, sukaupta ir saugoma elektroniniu pavidalu. Daugelis darbo vietų kompiuterizuotos tiek Savivaldybės administracijoje, tiek biudžetinėse įstaigose, t. y. vadovams sudaryta galimybė vadovauti iš savo kompiuterizuotų darbo vietų, o darbuotojams </w:t>
      </w:r>
      <w:r w:rsidRPr="0020273D">
        <w:rPr>
          <w:bCs/>
          <w:szCs w:val="24"/>
        </w:rPr>
        <w:t xml:space="preserve">– </w:t>
      </w:r>
      <w:r w:rsidRPr="0020273D">
        <w:rPr>
          <w:szCs w:val="24"/>
        </w:rPr>
        <w:t>kaupti informaciją pagal savo atliekamas funkcijas.</w:t>
      </w:r>
    </w:p>
    <w:p w14:paraId="2553F443" w14:textId="77777777" w:rsidR="007A5189" w:rsidRPr="0020273D" w:rsidRDefault="007A5189" w:rsidP="00F975F5">
      <w:pPr>
        <w:tabs>
          <w:tab w:val="left" w:pos="8222"/>
        </w:tabs>
        <w:ind w:firstLine="851"/>
        <w:jc w:val="both"/>
        <w:rPr>
          <w:bCs/>
          <w:szCs w:val="24"/>
        </w:rPr>
      </w:pPr>
      <w:r w:rsidRPr="0020273D">
        <w:rPr>
          <w:bCs/>
          <w:szCs w:val="24"/>
        </w:rPr>
        <w:t>Modernizuotas viešasis administravimas ne tik Savivaldybės administracijoje, bet ir biudžetinėse įstaigose.</w:t>
      </w:r>
    </w:p>
    <w:p w14:paraId="2553F444" w14:textId="77777777" w:rsidR="007A5189" w:rsidRPr="0020273D" w:rsidRDefault="007A5189" w:rsidP="00F975F5">
      <w:pPr>
        <w:ind w:firstLine="851"/>
        <w:jc w:val="both"/>
        <w:rPr>
          <w:bCs/>
          <w:szCs w:val="24"/>
        </w:rPr>
      </w:pPr>
      <w:r w:rsidRPr="0020273D">
        <w:rPr>
          <w:bCs/>
          <w:szCs w:val="24"/>
        </w:rPr>
        <w:t>Visos informacinės visuomenės plėtros priemonės sudaro sąlygas administracinei naštai mažinti.</w:t>
      </w:r>
    </w:p>
    <w:p w14:paraId="2553F445" w14:textId="77777777" w:rsidR="007A5189" w:rsidRPr="0020273D" w:rsidRDefault="007A5189" w:rsidP="00F975F5">
      <w:pPr>
        <w:ind w:firstLine="851"/>
        <w:jc w:val="both"/>
        <w:rPr>
          <w:bCs/>
          <w:szCs w:val="24"/>
        </w:rPr>
      </w:pPr>
      <w:r w:rsidRPr="0020273D">
        <w:rPr>
          <w:bCs/>
          <w:szCs w:val="24"/>
        </w:rPr>
        <w:t>Plėtojamas informacinių ir ryšių technologijų taikymas kasdienėje įstaigų veikloje.</w:t>
      </w:r>
    </w:p>
    <w:p w14:paraId="2553F446" w14:textId="77777777" w:rsidR="007A5189" w:rsidRPr="0020273D" w:rsidRDefault="007A5189" w:rsidP="00F975F5">
      <w:pPr>
        <w:ind w:firstLine="851"/>
        <w:jc w:val="both"/>
        <w:rPr>
          <w:bCs/>
          <w:szCs w:val="24"/>
        </w:rPr>
      </w:pPr>
      <w:r w:rsidRPr="0020273D">
        <w:rPr>
          <w:bCs/>
          <w:szCs w:val="24"/>
        </w:rPr>
        <w:t>Atnaujinta kompiuterių techninė įranga.</w:t>
      </w:r>
    </w:p>
    <w:p w14:paraId="2553F447" w14:textId="77777777" w:rsidR="007A5189" w:rsidRPr="0020273D" w:rsidRDefault="007A5189" w:rsidP="00F975F5">
      <w:pPr>
        <w:ind w:firstLine="851"/>
        <w:jc w:val="both"/>
        <w:rPr>
          <w:bCs/>
          <w:szCs w:val="24"/>
        </w:rPr>
      </w:pPr>
      <w:r w:rsidRPr="0020273D">
        <w:rPr>
          <w:bCs/>
          <w:szCs w:val="24"/>
        </w:rPr>
        <w:t>Įdiegus naują dokumentų valdymo informacinės sistemos duomenų bazių valdymo struktūrą, sukonfigūruotas</w:t>
      </w:r>
      <w:r w:rsidRPr="0020273D">
        <w:rPr>
          <w:b/>
          <w:szCs w:val="24"/>
        </w:rPr>
        <w:t xml:space="preserve"> </w:t>
      </w:r>
      <w:r w:rsidRPr="0020273D">
        <w:rPr>
          <w:bCs/>
          <w:szCs w:val="24"/>
        </w:rPr>
        <w:t>naujas duomenų bazių serveris.</w:t>
      </w:r>
    </w:p>
    <w:p w14:paraId="2553F448" w14:textId="77777777" w:rsidR="007A5189" w:rsidRPr="0020273D" w:rsidRDefault="007A5189" w:rsidP="00F975F5">
      <w:pPr>
        <w:ind w:firstLine="851"/>
        <w:jc w:val="both"/>
        <w:rPr>
          <w:b/>
          <w:bCs/>
          <w:color w:val="000000"/>
          <w:szCs w:val="24"/>
        </w:rPr>
      </w:pPr>
      <w:r w:rsidRPr="0020273D">
        <w:rPr>
          <w:color w:val="000000"/>
          <w:szCs w:val="24"/>
        </w:rPr>
        <w:t>Padidinta įstaigos vidinio tinklo greitaveika, sujungiant tinklo komponentus šviesolaidžiu.</w:t>
      </w:r>
    </w:p>
    <w:p w14:paraId="2553F449" w14:textId="77777777" w:rsidR="007A5189" w:rsidRPr="0020273D" w:rsidRDefault="007A5189" w:rsidP="00F975F5">
      <w:pPr>
        <w:ind w:firstLine="851"/>
        <w:jc w:val="both"/>
        <w:rPr>
          <w:color w:val="000000"/>
          <w:szCs w:val="24"/>
        </w:rPr>
      </w:pPr>
      <w:r w:rsidRPr="0020273D">
        <w:rPr>
          <w:color w:val="000000"/>
          <w:szCs w:val="24"/>
        </w:rPr>
        <w:t>Tęsiama įstaigos nuotolinių darbo vietų plėtra</w:t>
      </w:r>
      <w:r w:rsidR="00BC5F3C" w:rsidRPr="0020273D">
        <w:rPr>
          <w:color w:val="000000"/>
          <w:szCs w:val="24"/>
        </w:rPr>
        <w:t xml:space="preserve"> virtualaus privataus tinklo pagrindu</w:t>
      </w:r>
      <w:r w:rsidRPr="0020273D">
        <w:rPr>
          <w:color w:val="000000"/>
          <w:szCs w:val="24"/>
        </w:rPr>
        <w:t>.</w:t>
      </w:r>
    </w:p>
    <w:p w14:paraId="2553F44A" w14:textId="77777777" w:rsidR="007A5189" w:rsidRPr="0020273D" w:rsidRDefault="007A5189" w:rsidP="00F975F5">
      <w:pPr>
        <w:ind w:firstLine="851"/>
        <w:jc w:val="both"/>
        <w:rPr>
          <w:b/>
          <w:bCs/>
          <w:color w:val="000000"/>
          <w:szCs w:val="24"/>
        </w:rPr>
      </w:pPr>
      <w:r w:rsidRPr="0020273D">
        <w:rPr>
          <w:color w:val="000000"/>
          <w:szCs w:val="24"/>
        </w:rPr>
        <w:t xml:space="preserve">Įdiegta moderni multimedijos demonstravimo įranga </w:t>
      </w:r>
      <w:r w:rsidR="00BC5F3C" w:rsidRPr="0020273D">
        <w:rPr>
          <w:color w:val="000000"/>
          <w:szCs w:val="24"/>
        </w:rPr>
        <w:t xml:space="preserve">Savivaldybės </w:t>
      </w:r>
      <w:r w:rsidRPr="0020273D">
        <w:rPr>
          <w:color w:val="000000"/>
          <w:szCs w:val="24"/>
        </w:rPr>
        <w:t xml:space="preserve">administracijos direktoriaus darbo ir posėdžių kabinetuose, </w:t>
      </w:r>
      <w:r w:rsidRPr="0020273D">
        <w:t>konferencinis ryšys su Valstybės tarnybos departamentu priėmim</w:t>
      </w:r>
      <w:r w:rsidR="00BC5F3C" w:rsidRPr="0020273D">
        <w:t>ui</w:t>
      </w:r>
      <w:r w:rsidRPr="0020273D">
        <w:t xml:space="preserve"> į valstybės tarnybą</w:t>
      </w:r>
      <w:r w:rsidR="00BC5F3C" w:rsidRPr="0020273D">
        <w:t xml:space="preserve"> organizuoti</w:t>
      </w:r>
      <w:r w:rsidRPr="0020273D">
        <w:t>.</w:t>
      </w:r>
    </w:p>
    <w:p w14:paraId="2553F44B" w14:textId="77777777" w:rsidR="007A5189" w:rsidRPr="0020273D" w:rsidRDefault="007A5189" w:rsidP="00F975F5">
      <w:pPr>
        <w:ind w:firstLine="851"/>
        <w:jc w:val="both"/>
        <w:rPr>
          <w:color w:val="000000"/>
          <w:szCs w:val="24"/>
        </w:rPr>
      </w:pPr>
      <w:r w:rsidRPr="0020273D">
        <w:rPr>
          <w:color w:val="000000"/>
          <w:szCs w:val="24"/>
        </w:rPr>
        <w:lastRenderedPageBreak/>
        <w:t>Atnaujinta Tarybos posėdžių diskusijų ir balsavimo sistemos techninė bei programinė įranga.</w:t>
      </w:r>
    </w:p>
    <w:p w14:paraId="2553F44C" w14:textId="77777777" w:rsidR="007A5189" w:rsidRPr="0020273D" w:rsidRDefault="007A5189" w:rsidP="00F975F5">
      <w:pPr>
        <w:ind w:firstLine="851"/>
        <w:jc w:val="both"/>
        <w:rPr>
          <w:szCs w:val="24"/>
          <w:u w:val="single"/>
        </w:rPr>
      </w:pPr>
      <w:r w:rsidRPr="0020273D">
        <w:rPr>
          <w:szCs w:val="24"/>
        </w:rPr>
        <w:t>Duomenų saugykloje (nutolusioje darbo vietoje) įdiegta informavimo priemonė, kuri į el. paštą siunčia pranešimus apie sistemos testavimų rezultatus ir sutrikimus.</w:t>
      </w:r>
    </w:p>
    <w:p w14:paraId="2553F44D" w14:textId="77777777" w:rsidR="007A5189" w:rsidRPr="0020273D" w:rsidRDefault="007A5189" w:rsidP="00F975F5">
      <w:pPr>
        <w:ind w:firstLine="851"/>
        <w:jc w:val="both"/>
        <w:rPr>
          <w:szCs w:val="24"/>
        </w:rPr>
      </w:pPr>
      <w:r w:rsidRPr="0020273D">
        <w:rPr>
          <w:szCs w:val="24"/>
        </w:rPr>
        <w:t>Nuolat diegiamos ir atnaujinamos Savivaldybės kompiuterizuotos darbo vietos.</w:t>
      </w:r>
    </w:p>
    <w:p w14:paraId="2553F44E" w14:textId="77777777" w:rsidR="007A5189" w:rsidRPr="0020273D" w:rsidRDefault="007A5189" w:rsidP="00F975F5">
      <w:pPr>
        <w:ind w:firstLine="851"/>
        <w:jc w:val="both"/>
        <w:rPr>
          <w:color w:val="000000"/>
          <w:szCs w:val="24"/>
        </w:rPr>
      </w:pPr>
      <w:r w:rsidRPr="0020273D">
        <w:rPr>
          <w:color w:val="000000"/>
          <w:szCs w:val="24"/>
        </w:rPr>
        <w:t>Įdiegta elektroninio pašto sistema, taikant WEB aplikaciją.</w:t>
      </w:r>
    </w:p>
    <w:p w14:paraId="2553F44F" w14:textId="77777777" w:rsidR="007A5189" w:rsidRPr="0020273D" w:rsidRDefault="007A5189" w:rsidP="00F975F5">
      <w:pPr>
        <w:ind w:firstLine="851"/>
        <w:jc w:val="both"/>
        <w:rPr>
          <w:szCs w:val="24"/>
        </w:rPr>
      </w:pPr>
      <w:r w:rsidRPr="0020273D">
        <w:rPr>
          <w:color w:val="000000"/>
          <w:szCs w:val="24"/>
        </w:rPr>
        <w:t xml:space="preserve">Atnaujinta ir įdiegta antivirusinė programa, </w:t>
      </w:r>
      <w:r w:rsidRPr="0020273D">
        <w:rPr>
          <w:szCs w:val="24"/>
        </w:rPr>
        <w:t xml:space="preserve">Savivaldybės darbuotojams – </w:t>
      </w:r>
      <w:r w:rsidRPr="0020273D">
        <w:rPr>
          <w:color w:val="000000"/>
          <w:szCs w:val="24"/>
        </w:rPr>
        <w:t xml:space="preserve">naujas </w:t>
      </w:r>
      <w:r w:rsidRPr="0020273D">
        <w:rPr>
          <w:szCs w:val="24"/>
        </w:rPr>
        <w:t>el. pašto parašas.</w:t>
      </w:r>
    </w:p>
    <w:p w14:paraId="2553F450" w14:textId="77777777" w:rsidR="007A5189" w:rsidRPr="0020273D" w:rsidRDefault="007A5189" w:rsidP="00F975F5">
      <w:pPr>
        <w:ind w:firstLine="851"/>
        <w:jc w:val="both"/>
        <w:rPr>
          <w:szCs w:val="24"/>
        </w:rPr>
      </w:pPr>
      <w:r w:rsidRPr="0020273D">
        <w:rPr>
          <w:szCs w:val="24"/>
        </w:rPr>
        <w:t>Buvo plėtojamos e. demokratijos priemonės, viešosios ir administracinės paslaugos.</w:t>
      </w:r>
    </w:p>
    <w:p w14:paraId="2553F451" w14:textId="77777777" w:rsidR="007A5189" w:rsidRPr="0020273D" w:rsidRDefault="007A5189" w:rsidP="00F975F5">
      <w:pPr>
        <w:ind w:firstLine="851"/>
        <w:jc w:val="both"/>
        <w:rPr>
          <w:i/>
          <w:iCs/>
          <w:szCs w:val="24"/>
        </w:rPr>
      </w:pPr>
      <w:r w:rsidRPr="0020273D">
        <w:rPr>
          <w:color w:val="000000"/>
          <w:szCs w:val="24"/>
        </w:rPr>
        <w:t>Toliau buvo diegiamos ir plėtojamos integruotos informacinės sistemos.</w:t>
      </w:r>
    </w:p>
    <w:p w14:paraId="2553F452" w14:textId="77777777" w:rsidR="007A5189" w:rsidRPr="0020273D" w:rsidRDefault="007A5189" w:rsidP="00F975F5">
      <w:pPr>
        <w:ind w:firstLine="851"/>
        <w:jc w:val="both"/>
        <w:rPr>
          <w:szCs w:val="24"/>
          <w:lang w:eastAsia="lt-LT"/>
        </w:rPr>
      </w:pPr>
      <w:r w:rsidRPr="0020273D">
        <w:rPr>
          <w:szCs w:val="24"/>
          <w:lang w:eastAsia="lt-LT"/>
        </w:rPr>
        <w:t>Biudžetinių įstaigų darbuotojams sukurta nuotolinė prieiga prie informacinių sistemų „Avilys“ ir „Biudžetas VS“.</w:t>
      </w:r>
    </w:p>
    <w:p w14:paraId="2553F453" w14:textId="77777777" w:rsidR="007A5189" w:rsidRPr="0020273D" w:rsidRDefault="007A5189" w:rsidP="00F975F5">
      <w:pPr>
        <w:ind w:firstLine="851"/>
        <w:jc w:val="both"/>
        <w:rPr>
          <w:bCs/>
          <w:szCs w:val="24"/>
        </w:rPr>
      </w:pPr>
      <w:r w:rsidRPr="0020273D">
        <w:rPr>
          <w:bCs/>
          <w:szCs w:val="24"/>
        </w:rPr>
        <w:t>Žymiai padidėjo atsakomybė už biudžetinių įstaigų duomenis, saugomus Savivaldybės serveriuose.</w:t>
      </w:r>
    </w:p>
    <w:p w14:paraId="2553F454" w14:textId="77777777" w:rsidR="007A5189" w:rsidRPr="0020273D" w:rsidRDefault="007A5189" w:rsidP="00F975F5">
      <w:pPr>
        <w:ind w:firstLine="851"/>
        <w:jc w:val="both"/>
        <w:rPr>
          <w:bCs/>
          <w:szCs w:val="24"/>
        </w:rPr>
      </w:pPr>
      <w:r w:rsidRPr="0020273D">
        <w:rPr>
          <w:bCs/>
          <w:szCs w:val="24"/>
        </w:rPr>
        <w:t>E. plėtros skyrius kompiuterizavo visų biudžetinių įstaigų dokumentų valdymą, įdiegdamas dokumentų valdymo informacinę sistemą „Avilys“.</w:t>
      </w:r>
    </w:p>
    <w:p w14:paraId="2553F455" w14:textId="77777777" w:rsidR="007A5189" w:rsidRPr="0020273D" w:rsidRDefault="007A5189" w:rsidP="00F975F5">
      <w:pPr>
        <w:ind w:firstLine="851"/>
        <w:jc w:val="both"/>
        <w:rPr>
          <w:bCs/>
          <w:szCs w:val="24"/>
        </w:rPr>
      </w:pPr>
      <w:r w:rsidRPr="0020273D">
        <w:rPr>
          <w:bCs/>
          <w:szCs w:val="24"/>
        </w:rPr>
        <w:t>Visos biudžetinės įstaigos su Savivaldybės administracija dirba bendroje duomenų bazėje.</w:t>
      </w:r>
    </w:p>
    <w:p w14:paraId="2553F456" w14:textId="77777777" w:rsidR="007A5189" w:rsidRPr="0020273D" w:rsidRDefault="007A5189" w:rsidP="00F975F5">
      <w:pPr>
        <w:ind w:firstLine="851"/>
        <w:jc w:val="both"/>
        <w:rPr>
          <w:bCs/>
          <w:szCs w:val="24"/>
        </w:rPr>
      </w:pPr>
      <w:r w:rsidRPr="0020273D">
        <w:rPr>
          <w:bCs/>
          <w:szCs w:val="24"/>
        </w:rPr>
        <w:t>Daugėjant sistemos naudotojų, atitinkamai dažniau konsultuojami darbuotojai.</w:t>
      </w:r>
    </w:p>
    <w:p w14:paraId="2553F457" w14:textId="77777777" w:rsidR="007A5189" w:rsidRPr="0020273D" w:rsidRDefault="007A5189" w:rsidP="007A5189">
      <w:pPr>
        <w:spacing w:line="276" w:lineRule="auto"/>
        <w:jc w:val="both"/>
        <w:rPr>
          <w:bCs/>
          <w:szCs w:val="24"/>
        </w:rPr>
      </w:pPr>
    </w:p>
    <w:p w14:paraId="2553F458" w14:textId="77777777" w:rsidR="007A5189" w:rsidRPr="0020273D" w:rsidRDefault="007A5189" w:rsidP="007A5189">
      <w:pPr>
        <w:spacing w:line="276" w:lineRule="auto"/>
        <w:jc w:val="both"/>
        <w:rPr>
          <w:b/>
          <w:szCs w:val="24"/>
        </w:rPr>
      </w:pPr>
      <w:r w:rsidRPr="0020273D">
        <w:rPr>
          <w:noProof/>
          <w:lang w:eastAsia="lt-LT"/>
        </w:rPr>
        <w:drawing>
          <wp:inline distT="0" distB="0" distL="0" distR="0" wp14:anchorId="2553F775" wp14:editId="2553F776">
            <wp:extent cx="5731510" cy="3124200"/>
            <wp:effectExtent l="0" t="0" r="254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3124200"/>
                    </a:xfrm>
                    <a:prstGeom prst="rect">
                      <a:avLst/>
                    </a:prstGeom>
                    <a:noFill/>
                    <a:ln>
                      <a:noFill/>
                    </a:ln>
                  </pic:spPr>
                </pic:pic>
              </a:graphicData>
            </a:graphic>
          </wp:inline>
        </w:drawing>
      </w:r>
    </w:p>
    <w:p w14:paraId="2553F459" w14:textId="77777777" w:rsidR="007A5189" w:rsidRPr="0020273D" w:rsidRDefault="007A5189" w:rsidP="007A5189">
      <w:pPr>
        <w:spacing w:line="276" w:lineRule="auto"/>
        <w:jc w:val="both"/>
        <w:rPr>
          <w:bCs/>
          <w:szCs w:val="24"/>
        </w:rPr>
      </w:pPr>
    </w:p>
    <w:p w14:paraId="2553F45A" w14:textId="77777777" w:rsidR="007A5189" w:rsidRPr="0020273D" w:rsidRDefault="007A5189" w:rsidP="00F975F5">
      <w:pPr>
        <w:ind w:firstLine="851"/>
        <w:jc w:val="both"/>
        <w:rPr>
          <w:b/>
          <w:szCs w:val="24"/>
        </w:rPr>
      </w:pPr>
      <w:r w:rsidRPr="0020273D">
        <w:rPr>
          <w:bCs/>
          <w:szCs w:val="24"/>
        </w:rPr>
        <w:t>Savivaldybės administracijoje įdiegtas</w:t>
      </w:r>
      <w:r w:rsidRPr="0020273D">
        <w:rPr>
          <w:b/>
          <w:szCs w:val="24"/>
        </w:rPr>
        <w:t xml:space="preserve"> </w:t>
      </w:r>
      <w:r w:rsidRPr="0020273D">
        <w:rPr>
          <w:szCs w:val="24"/>
        </w:rPr>
        <w:t>d</w:t>
      </w:r>
      <w:r w:rsidRPr="0020273D">
        <w:t>okumentų valdymo priežiūros modulis, DVS „Avilys“ integracija su Elektronine archyvų informacine sistema.</w:t>
      </w:r>
    </w:p>
    <w:p w14:paraId="2553F45B" w14:textId="77777777" w:rsidR="007A5189" w:rsidRPr="0020273D" w:rsidRDefault="007A5189" w:rsidP="00F975F5">
      <w:pPr>
        <w:ind w:firstLine="851"/>
        <w:jc w:val="both"/>
        <w:rPr>
          <w:szCs w:val="24"/>
        </w:rPr>
      </w:pPr>
      <w:r w:rsidRPr="0020273D">
        <w:rPr>
          <w:szCs w:val="24"/>
        </w:rPr>
        <w:t>Siekiant sumažinti administracinę naštą</w:t>
      </w:r>
      <w:r w:rsidR="00BC5F3C" w:rsidRPr="0020273D">
        <w:rPr>
          <w:szCs w:val="24"/>
        </w:rPr>
        <w:t>, išvengti</w:t>
      </w:r>
      <w:r w:rsidRPr="0020273D">
        <w:rPr>
          <w:szCs w:val="24"/>
        </w:rPr>
        <w:t xml:space="preserve"> pakartotinio duomenų kaupimo, efektyv</w:t>
      </w:r>
      <w:r w:rsidR="00BC5F3C" w:rsidRPr="0020273D">
        <w:rPr>
          <w:szCs w:val="24"/>
        </w:rPr>
        <w:t>iau valdyti</w:t>
      </w:r>
      <w:r w:rsidRPr="0020273D">
        <w:rPr>
          <w:szCs w:val="24"/>
        </w:rPr>
        <w:t xml:space="preserve"> Savivaldybės finans</w:t>
      </w:r>
      <w:r w:rsidR="00BC5F3C" w:rsidRPr="0020273D">
        <w:rPr>
          <w:szCs w:val="24"/>
        </w:rPr>
        <w:t>us</w:t>
      </w:r>
      <w:r w:rsidRPr="0020273D">
        <w:rPr>
          <w:szCs w:val="24"/>
        </w:rPr>
        <w:t xml:space="preserve"> biudžetinėse įstaigose įdiegta </w:t>
      </w:r>
      <w:r w:rsidR="00BC5F3C" w:rsidRPr="0020273D">
        <w:rPr>
          <w:szCs w:val="24"/>
        </w:rPr>
        <w:t>F</w:t>
      </w:r>
      <w:r w:rsidRPr="0020273D">
        <w:rPr>
          <w:szCs w:val="24"/>
        </w:rPr>
        <w:t>inansų valdymo ir buhalterinės apskaitos informacinė sistema „Biudžetas VS“.</w:t>
      </w:r>
    </w:p>
    <w:p w14:paraId="2553F45C" w14:textId="77777777" w:rsidR="007A5189" w:rsidRPr="0020273D" w:rsidRDefault="007A5189" w:rsidP="00F975F5">
      <w:pPr>
        <w:ind w:firstLine="851"/>
        <w:jc w:val="both"/>
        <w:rPr>
          <w:szCs w:val="24"/>
        </w:rPr>
      </w:pPr>
      <w:r w:rsidRPr="0020273D">
        <w:rPr>
          <w:szCs w:val="24"/>
        </w:rPr>
        <w:t>Savivaldybės administracija ir biudžetinės įstaigos tiek buhalterinę apskaitą, tiek finansų valdymą tvarko bendroje „Biudžeto VS“ duomenų bazėje.</w:t>
      </w:r>
    </w:p>
    <w:p w14:paraId="2553F45D" w14:textId="77777777" w:rsidR="007A5189" w:rsidRPr="0020273D" w:rsidRDefault="007A5189" w:rsidP="00F975F5">
      <w:pPr>
        <w:jc w:val="both"/>
        <w:rPr>
          <w:szCs w:val="24"/>
        </w:rPr>
      </w:pPr>
    </w:p>
    <w:p w14:paraId="2553F45E" w14:textId="77777777" w:rsidR="007A5189" w:rsidRPr="0020273D" w:rsidRDefault="007A5189" w:rsidP="00F975F5">
      <w:pPr>
        <w:ind w:firstLine="851"/>
        <w:jc w:val="center"/>
        <w:rPr>
          <w:b/>
          <w:szCs w:val="24"/>
        </w:rPr>
      </w:pPr>
      <w:r w:rsidRPr="0020273D">
        <w:rPr>
          <w:b/>
          <w:szCs w:val="24"/>
        </w:rPr>
        <w:t>INVESTICIJOS</w:t>
      </w:r>
    </w:p>
    <w:p w14:paraId="2553F45F" w14:textId="77777777" w:rsidR="007A5189" w:rsidRPr="0020273D" w:rsidRDefault="007A5189" w:rsidP="00F975F5">
      <w:pPr>
        <w:ind w:firstLine="851"/>
        <w:jc w:val="both"/>
        <w:rPr>
          <w:b/>
          <w:szCs w:val="24"/>
        </w:rPr>
      </w:pPr>
    </w:p>
    <w:p w14:paraId="2553F460" w14:textId="77777777" w:rsidR="007A5189" w:rsidRPr="0020273D" w:rsidRDefault="007A5189" w:rsidP="00F975F5">
      <w:pPr>
        <w:ind w:firstLine="851"/>
        <w:jc w:val="both"/>
        <w:rPr>
          <w:color w:val="000000"/>
          <w:szCs w:val="24"/>
        </w:rPr>
      </w:pPr>
      <w:r w:rsidRPr="0020273D">
        <w:rPr>
          <w:color w:val="000000"/>
          <w:szCs w:val="24"/>
        </w:rPr>
        <w:t xml:space="preserve">Panevėžio miesto savivaldybės administracija </w:t>
      </w:r>
      <w:r w:rsidRPr="0020273D">
        <w:rPr>
          <w:b/>
          <w:color w:val="000000"/>
          <w:szCs w:val="24"/>
        </w:rPr>
        <w:t>parengė</w:t>
      </w:r>
      <w:r w:rsidR="00367929" w:rsidRPr="0020273D">
        <w:rPr>
          <w:b/>
          <w:color w:val="000000"/>
          <w:szCs w:val="24"/>
        </w:rPr>
        <w:t xml:space="preserve"> </w:t>
      </w:r>
      <w:r w:rsidRPr="0020273D">
        <w:rPr>
          <w:b/>
          <w:color w:val="000000"/>
          <w:szCs w:val="24"/>
        </w:rPr>
        <w:t>/</w:t>
      </w:r>
      <w:r w:rsidR="00367929" w:rsidRPr="0020273D">
        <w:rPr>
          <w:b/>
          <w:color w:val="000000"/>
          <w:szCs w:val="24"/>
        </w:rPr>
        <w:t xml:space="preserve"> </w:t>
      </w:r>
      <w:r w:rsidRPr="0020273D">
        <w:rPr>
          <w:b/>
          <w:color w:val="000000"/>
          <w:szCs w:val="24"/>
        </w:rPr>
        <w:t>patikslino 17 paraiškų dėl:</w:t>
      </w:r>
    </w:p>
    <w:p w14:paraId="2553F461"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Elektronikos gatvės prieigų sutvarkymo;</w:t>
      </w:r>
    </w:p>
    <w:p w14:paraId="2553F462"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institucinės globos pertvarkos Panevėžio mieste;</w:t>
      </w:r>
    </w:p>
    <w:p w14:paraId="2553F463"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Panevėžio miesto ir rajono turizmo  informacinės infrastruktūros plėtros;</w:t>
      </w:r>
    </w:p>
    <w:p w14:paraId="2553F464"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komunalinių atliekų rūšiuojamojo surinkimo infrastruktūros (pakeistas rodiklis);</w:t>
      </w:r>
    </w:p>
    <w:p w14:paraId="2553F465"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lastRenderedPageBreak/>
        <w:t>oro kokybės valdymo plano parengimo ir taršos mažinimo priemonių įgyvendinimo (pakeistas rodiklis);</w:t>
      </w:r>
    </w:p>
    <w:p w14:paraId="2553F466"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J. Janonio g. sujungimo su tarptautine magistrale „Via Baltica“ (A17);</w:t>
      </w:r>
    </w:p>
    <w:p w14:paraId="2553F467"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pažeidžiamų grupių įtraukimo į socialines ir kitas paslaugas Latvijoje, Lietuvoje, Baltarusijoje;</w:t>
      </w:r>
    </w:p>
    <w:p w14:paraId="2553F468"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apleistų teritorijų atnaujinimo Polocke ir Panevėžyje;</w:t>
      </w:r>
    </w:p>
    <w:p w14:paraId="2553F469"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color w:val="000000"/>
          <w:sz w:val="24"/>
          <w:szCs w:val="24"/>
        </w:rPr>
        <w:t>Stanislovo Kerbedžio istorijos kelių tarp Lietuvos ir Latvijos;</w:t>
      </w:r>
    </w:p>
    <w:p w14:paraId="2553F46A"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vandens sporto infrastruktūros plėtros Panevėžio ir Bruocėnų miestuose;</w:t>
      </w:r>
    </w:p>
    <w:p w14:paraId="2553F46B"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color w:val="000000"/>
          <w:sz w:val="24"/>
          <w:szCs w:val="24"/>
        </w:rPr>
      </w:pPr>
      <w:r w:rsidRPr="0020273D">
        <w:rPr>
          <w:rFonts w:ascii="Times New Roman" w:hAnsi="Times New Roman"/>
          <w:color w:val="000000"/>
          <w:sz w:val="24"/>
          <w:szCs w:val="24"/>
        </w:rPr>
        <w:t>robotikos vystymo Panevėžyje ir Preiloje;</w:t>
      </w:r>
    </w:p>
    <w:p w14:paraId="2553F46C"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color w:val="000000"/>
          <w:sz w:val="24"/>
          <w:szCs w:val="24"/>
        </w:rPr>
      </w:pPr>
      <w:r w:rsidRPr="0020273D">
        <w:rPr>
          <w:rFonts w:ascii="Times New Roman" w:hAnsi="Times New Roman"/>
          <w:bCs/>
          <w:sz w:val="24"/>
          <w:szCs w:val="24"/>
        </w:rPr>
        <w:t>meno turizmo skatinimo ir plėtros;</w:t>
      </w:r>
    </w:p>
    <w:p w14:paraId="2553F46D"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color w:val="000000"/>
          <w:sz w:val="24"/>
          <w:szCs w:val="24"/>
        </w:rPr>
      </w:pPr>
      <w:r w:rsidRPr="0020273D">
        <w:rPr>
          <w:rFonts w:ascii="Times New Roman" w:hAnsi="Times New Roman"/>
          <w:bCs/>
          <w:sz w:val="24"/>
          <w:szCs w:val="24"/>
        </w:rPr>
        <w:t>XX–XXI a. meno: tarptautinio mobilumo kelio Panevėžys–Daugpilis–Vitebskas;</w:t>
      </w:r>
    </w:p>
    <w:p w14:paraId="2553F46E"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color w:val="000000"/>
          <w:sz w:val="24"/>
          <w:szCs w:val="24"/>
        </w:rPr>
      </w:pPr>
      <w:r w:rsidRPr="0020273D">
        <w:rPr>
          <w:rFonts w:ascii="Times New Roman" w:hAnsi="Times New Roman"/>
          <w:sz w:val="24"/>
          <w:szCs w:val="24"/>
        </w:rPr>
        <w:t>stiklo gamybos tradicijų ir stiklo dirbinių išsaugojimo;</w:t>
      </w:r>
    </w:p>
    <w:p w14:paraId="2553F46F"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color w:val="000000"/>
          <w:sz w:val="24"/>
          <w:szCs w:val="24"/>
        </w:rPr>
      </w:pPr>
      <w:r w:rsidRPr="0020273D">
        <w:rPr>
          <w:rFonts w:ascii="Times New Roman" w:hAnsi="Times New Roman"/>
          <w:color w:val="000000"/>
          <w:sz w:val="24"/>
          <w:szCs w:val="24"/>
        </w:rPr>
        <w:t>„Erdvių žmonėms“ (</w:t>
      </w:r>
      <w:r w:rsidRPr="0020273D">
        <w:rPr>
          <w:rFonts w:ascii="Times New Roman" w:hAnsi="Times New Roman"/>
          <w:i/>
          <w:color w:val="000000"/>
          <w:sz w:val="24"/>
          <w:szCs w:val="24"/>
        </w:rPr>
        <w:t>Space4People</w:t>
      </w:r>
      <w:r w:rsidRPr="0020273D">
        <w:rPr>
          <w:rFonts w:ascii="Times New Roman" w:hAnsi="Times New Roman"/>
          <w:color w:val="000000"/>
          <w:sz w:val="24"/>
          <w:szCs w:val="24"/>
        </w:rPr>
        <w:t>);</w:t>
      </w:r>
    </w:p>
    <w:p w14:paraId="2553F470"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color w:val="000000"/>
          <w:sz w:val="24"/>
          <w:szCs w:val="24"/>
        </w:rPr>
        <w:t>lyčių lygybės kraštovaizdžio – tvaraus ir skirtingus poreikius atitinkančio miestų plėtros metodo;</w:t>
      </w:r>
    </w:p>
    <w:p w14:paraId="2553F471" w14:textId="77777777" w:rsidR="007A5189" w:rsidRPr="0020273D" w:rsidRDefault="007A5189" w:rsidP="00F975F5">
      <w:pPr>
        <w:pStyle w:val="Sraopastraipa"/>
        <w:numPr>
          <w:ilvl w:val="0"/>
          <w:numId w:val="38"/>
        </w:numPr>
        <w:spacing w:after="0" w:line="240" w:lineRule="auto"/>
        <w:ind w:left="0" w:firstLine="851"/>
        <w:jc w:val="both"/>
        <w:rPr>
          <w:rFonts w:ascii="Times New Roman" w:hAnsi="Times New Roman"/>
          <w:sz w:val="24"/>
          <w:szCs w:val="24"/>
        </w:rPr>
      </w:pPr>
      <w:r w:rsidRPr="0020273D">
        <w:rPr>
          <w:rFonts w:ascii="Times New Roman" w:hAnsi="Times New Roman"/>
          <w:color w:val="000000"/>
          <w:sz w:val="24"/>
          <w:szCs w:val="24"/>
        </w:rPr>
        <w:t>„WiFi4EU“ bevielio interneto įrengimo.</w:t>
      </w:r>
    </w:p>
    <w:p w14:paraId="2553F472" w14:textId="77777777" w:rsidR="007A5189" w:rsidRPr="0020273D" w:rsidRDefault="007A5189" w:rsidP="00F975F5">
      <w:pPr>
        <w:ind w:firstLine="851"/>
        <w:jc w:val="both"/>
        <w:rPr>
          <w:color w:val="000000"/>
          <w:szCs w:val="24"/>
        </w:rPr>
      </w:pPr>
      <w:r w:rsidRPr="0020273D">
        <w:rPr>
          <w:b/>
          <w:color w:val="000000"/>
          <w:szCs w:val="24"/>
        </w:rPr>
        <w:t>Skirtas finansavimas 9 projektams daugiau nei 2,75 mln. Eur</w:t>
      </w:r>
      <w:r w:rsidRPr="0020273D">
        <w:rPr>
          <w:color w:val="000000"/>
          <w:szCs w:val="24"/>
        </w:rPr>
        <w:t xml:space="preserve"> (iš jų ES lėšos – 1,86 mln. Eur, valstybės biudžeto (VB) – 0,56 mln. Eur, Savivaldybės</w:t>
      </w:r>
      <w:r w:rsidR="00BC5F3C" w:rsidRPr="0020273D">
        <w:rPr>
          <w:color w:val="000000"/>
          <w:szCs w:val="24"/>
        </w:rPr>
        <w:t xml:space="preserve"> biudžeto</w:t>
      </w:r>
      <w:r w:rsidRPr="0020273D">
        <w:rPr>
          <w:color w:val="000000"/>
          <w:szCs w:val="24"/>
        </w:rPr>
        <w:t xml:space="preserve"> – 0,33 mln. Eur):</w:t>
      </w:r>
    </w:p>
    <w:p w14:paraId="2553F473"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lang w:eastAsia="lt-LT"/>
        </w:rPr>
      </w:pPr>
      <w:r w:rsidRPr="0020273D">
        <w:rPr>
          <w:rFonts w:ascii="Times New Roman" w:hAnsi="Times New Roman"/>
          <w:sz w:val="24"/>
          <w:szCs w:val="24"/>
          <w:lang w:eastAsia="lt-LT"/>
        </w:rPr>
        <w:t>„Elektronikos gatvės prieigų sutvarkymas“ (ES – 630 440,11 Eur, VB – 55 627,07 Eur, SB – 56 222,67 Eur);</w:t>
      </w:r>
    </w:p>
    <w:p w14:paraId="2553F474"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lang w:eastAsia="lt-LT"/>
        </w:rPr>
      </w:pPr>
      <w:r w:rsidRPr="0020273D">
        <w:rPr>
          <w:rFonts w:ascii="Times New Roman" w:hAnsi="Times New Roman"/>
          <w:sz w:val="24"/>
          <w:szCs w:val="24"/>
        </w:rPr>
        <w:t xml:space="preserve">„Pirminės asmens sveikatos priežiūros veiklos efektyvumo didinimas Panevėžio mieste“ (ES lėšos – </w:t>
      </w:r>
      <w:r w:rsidRPr="0020273D">
        <w:rPr>
          <w:rFonts w:ascii="Times New Roman" w:hAnsi="Times New Roman"/>
          <w:sz w:val="24"/>
          <w:szCs w:val="24"/>
          <w:lang w:eastAsia="lt-LT"/>
        </w:rPr>
        <w:t>332 350 Eur, VB – 29 325 Eur, SB – 29 325 Eur);</w:t>
      </w:r>
    </w:p>
    <w:p w14:paraId="2553F475"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lang w:eastAsia="lt-LT"/>
        </w:rPr>
      </w:pPr>
      <w:r w:rsidRPr="0020273D">
        <w:rPr>
          <w:rFonts w:ascii="Times New Roman" w:hAnsi="Times New Roman"/>
          <w:sz w:val="24"/>
          <w:szCs w:val="24"/>
          <w:lang w:eastAsia="lt-LT"/>
        </w:rPr>
        <w:t>„Institucinės globos pertvarka Panevėžio mieste“ (ES – 242 492,40 Eur, VB – 1</w:t>
      </w:r>
      <w:r w:rsidR="00BC5F3C" w:rsidRPr="0020273D">
        <w:rPr>
          <w:rFonts w:ascii="Times New Roman" w:hAnsi="Times New Roman"/>
          <w:sz w:val="24"/>
          <w:szCs w:val="24"/>
          <w:lang w:eastAsia="lt-LT"/>
        </w:rPr>
        <w:t xml:space="preserve"> </w:t>
      </w:r>
      <w:r w:rsidRPr="0020273D">
        <w:rPr>
          <w:rFonts w:ascii="Times New Roman" w:hAnsi="Times New Roman"/>
          <w:sz w:val="24"/>
          <w:szCs w:val="24"/>
          <w:lang w:eastAsia="lt-LT"/>
        </w:rPr>
        <w:t>758,60 Eur);</w:t>
      </w:r>
    </w:p>
    <w:p w14:paraId="2553F476"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lang w:eastAsia="lt-LT"/>
        </w:rPr>
      </w:pPr>
      <w:r w:rsidRPr="0020273D">
        <w:rPr>
          <w:rFonts w:ascii="Times New Roman" w:hAnsi="Times New Roman"/>
          <w:sz w:val="24"/>
          <w:szCs w:val="24"/>
          <w:lang w:eastAsia="lt-LT"/>
        </w:rPr>
        <w:t>„Panevėžio miesto ir Panevėžio rajono turizmo informacinės infrastruktūros plėtra“ (ES – 96 539,99 Eur, SB – 9 903,75 Eur, partnerio indėlis – 7</w:t>
      </w:r>
      <w:r w:rsidR="00BC5F3C" w:rsidRPr="0020273D">
        <w:rPr>
          <w:rFonts w:ascii="Times New Roman" w:hAnsi="Times New Roman"/>
          <w:sz w:val="24"/>
          <w:szCs w:val="24"/>
          <w:lang w:eastAsia="lt-LT"/>
        </w:rPr>
        <w:t xml:space="preserve"> </w:t>
      </w:r>
      <w:r w:rsidRPr="0020273D">
        <w:rPr>
          <w:rFonts w:ascii="Times New Roman" w:hAnsi="Times New Roman"/>
          <w:sz w:val="24"/>
          <w:szCs w:val="24"/>
          <w:lang w:eastAsia="lt-LT"/>
        </w:rPr>
        <w:t>132,73 Eur);</w:t>
      </w:r>
    </w:p>
    <w:p w14:paraId="2553F477"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lang w:eastAsia="lt-LT"/>
        </w:rPr>
      </w:pPr>
      <w:r w:rsidRPr="0020273D">
        <w:rPr>
          <w:rFonts w:ascii="Times New Roman" w:hAnsi="Times New Roman"/>
          <w:sz w:val="24"/>
          <w:szCs w:val="24"/>
          <w:lang w:eastAsia="lt-LT"/>
        </w:rPr>
        <w:t>„Kraštovaizdžio formavimas ir ekologinės būklės gerinimas Panevėžio mieste“ (</w:t>
      </w:r>
      <w:r w:rsidRPr="0020273D">
        <w:rPr>
          <w:rFonts w:ascii="Times New Roman" w:hAnsi="Times New Roman"/>
          <w:sz w:val="24"/>
          <w:szCs w:val="24"/>
        </w:rPr>
        <w:t>ES lėšos – 525 018,58 Eur, S</w:t>
      </w:r>
      <w:r w:rsidR="00BC5F3C" w:rsidRPr="0020273D">
        <w:rPr>
          <w:rFonts w:ascii="Times New Roman" w:hAnsi="Times New Roman"/>
          <w:sz w:val="24"/>
          <w:szCs w:val="24"/>
        </w:rPr>
        <w:t>B</w:t>
      </w:r>
      <w:r w:rsidRPr="0020273D">
        <w:rPr>
          <w:rFonts w:ascii="Times New Roman" w:hAnsi="Times New Roman"/>
          <w:sz w:val="24"/>
          <w:szCs w:val="24"/>
        </w:rPr>
        <w:t xml:space="preserve"> – 92 650,34 Eur);</w:t>
      </w:r>
    </w:p>
    <w:p w14:paraId="2553F478"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rPr>
      </w:pPr>
      <w:r w:rsidRPr="0020273D">
        <w:rPr>
          <w:rFonts w:ascii="Times New Roman" w:hAnsi="Times New Roman"/>
          <w:sz w:val="24"/>
          <w:szCs w:val="24"/>
        </w:rPr>
        <w:t>„J. Janonio g. sujungimas su tarptautine magistrale „Via Baltica“ (A17)“ (VB</w:t>
      </w:r>
      <w:r w:rsidRPr="0020273D">
        <w:rPr>
          <w:rFonts w:ascii="Times New Roman" w:hAnsi="Times New Roman"/>
          <w:b/>
          <w:bCs/>
          <w:sz w:val="24"/>
          <w:szCs w:val="24"/>
        </w:rPr>
        <w:t xml:space="preserve"> </w:t>
      </w:r>
      <w:r w:rsidRPr="0020273D">
        <w:rPr>
          <w:rFonts w:ascii="Times New Roman" w:hAnsi="Times New Roman"/>
          <w:sz w:val="24"/>
          <w:szCs w:val="24"/>
        </w:rPr>
        <w:t>– 474 000 Eur,</w:t>
      </w:r>
      <w:r w:rsidRPr="0020273D">
        <w:rPr>
          <w:rFonts w:ascii="Times New Roman" w:hAnsi="Times New Roman"/>
          <w:sz w:val="24"/>
          <w:szCs w:val="24"/>
          <w:lang w:eastAsia="lt-LT"/>
        </w:rPr>
        <w:t xml:space="preserve"> SB – 142 000 Eur);</w:t>
      </w:r>
    </w:p>
    <w:p w14:paraId="2553F479"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rPr>
      </w:pPr>
      <w:r w:rsidRPr="0020273D">
        <w:rPr>
          <w:rFonts w:ascii="Times New Roman" w:hAnsi="Times New Roman"/>
          <w:sz w:val="24"/>
          <w:szCs w:val="24"/>
          <w:lang w:eastAsia="lt-LT"/>
        </w:rPr>
        <w:t>„Erdvės žmonėms“, I etapas (ES – 8</w:t>
      </w:r>
      <w:r w:rsidR="00BC5F3C" w:rsidRPr="0020273D">
        <w:rPr>
          <w:rFonts w:ascii="Times New Roman" w:hAnsi="Times New Roman"/>
          <w:sz w:val="24"/>
          <w:szCs w:val="24"/>
          <w:lang w:eastAsia="lt-LT"/>
        </w:rPr>
        <w:t xml:space="preserve"> </w:t>
      </w:r>
      <w:r w:rsidRPr="0020273D">
        <w:rPr>
          <w:rFonts w:ascii="Times New Roman" w:hAnsi="Times New Roman"/>
          <w:sz w:val="24"/>
          <w:szCs w:val="24"/>
          <w:lang w:eastAsia="lt-LT"/>
        </w:rPr>
        <w:t>861,08 Eur, VB – 781,86 Eur, SB – 781,86 Eur);</w:t>
      </w:r>
    </w:p>
    <w:p w14:paraId="2553F47A"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sz w:val="24"/>
          <w:szCs w:val="24"/>
        </w:rPr>
      </w:pPr>
      <w:r w:rsidRPr="0020273D">
        <w:rPr>
          <w:rFonts w:ascii="Times New Roman" w:hAnsi="Times New Roman"/>
          <w:sz w:val="24"/>
          <w:szCs w:val="24"/>
          <w:lang w:eastAsia="lt-LT"/>
        </w:rPr>
        <w:t>„</w:t>
      </w:r>
      <w:r w:rsidRPr="0020273D">
        <w:rPr>
          <w:rFonts w:ascii="Times New Roman" w:hAnsi="Times New Roman"/>
          <w:color w:val="000000"/>
          <w:sz w:val="24"/>
          <w:szCs w:val="24"/>
        </w:rPr>
        <w:t>Lyčių lygybės kraštovaizdis – tvarus ir skirtingus poreikius atitinkantis miestų plėtros metodas“, I etapas (ES – 10 625 Eur, VB – 937 Eur, SB – 937 Eur);</w:t>
      </w:r>
    </w:p>
    <w:p w14:paraId="2553F47B" w14:textId="77777777" w:rsidR="007A5189" w:rsidRPr="0020273D" w:rsidRDefault="007A5189" w:rsidP="00F975F5">
      <w:pPr>
        <w:pStyle w:val="Sraopastraipa"/>
        <w:numPr>
          <w:ilvl w:val="0"/>
          <w:numId w:val="46"/>
        </w:numPr>
        <w:tabs>
          <w:tab w:val="left" w:pos="1276"/>
        </w:tabs>
        <w:spacing w:after="0" w:line="240" w:lineRule="auto"/>
        <w:ind w:left="0" w:firstLine="851"/>
        <w:jc w:val="both"/>
        <w:rPr>
          <w:rFonts w:ascii="Times New Roman" w:hAnsi="Times New Roman"/>
          <w:color w:val="000000"/>
          <w:sz w:val="24"/>
          <w:szCs w:val="24"/>
        </w:rPr>
      </w:pPr>
      <w:r w:rsidRPr="0020273D">
        <w:rPr>
          <w:rFonts w:ascii="Times New Roman" w:hAnsi="Times New Roman"/>
          <w:color w:val="000000"/>
          <w:sz w:val="24"/>
          <w:szCs w:val="24"/>
        </w:rPr>
        <w:t>„WiFi4EU“ (ES – 15 000 Eur).</w:t>
      </w:r>
    </w:p>
    <w:p w14:paraId="2553F47C" w14:textId="77777777" w:rsidR="007A5189" w:rsidRPr="0020273D" w:rsidRDefault="007A5189" w:rsidP="00F975F5">
      <w:pPr>
        <w:pStyle w:val="Sraopastraipa"/>
        <w:tabs>
          <w:tab w:val="left" w:pos="1276"/>
        </w:tabs>
        <w:spacing w:after="0" w:line="240" w:lineRule="auto"/>
        <w:ind w:left="0" w:firstLine="851"/>
        <w:jc w:val="both"/>
        <w:rPr>
          <w:rFonts w:ascii="Times New Roman" w:hAnsi="Times New Roman"/>
          <w:sz w:val="24"/>
          <w:szCs w:val="24"/>
          <w:lang w:eastAsia="lt-LT"/>
        </w:rPr>
      </w:pPr>
    </w:p>
    <w:p w14:paraId="2553F47D" w14:textId="77777777" w:rsidR="007A5189" w:rsidRPr="0020273D" w:rsidRDefault="007A5189" w:rsidP="00F975F5">
      <w:pPr>
        <w:pStyle w:val="Sraopastraipa"/>
        <w:spacing w:after="0" w:line="240" w:lineRule="auto"/>
        <w:ind w:left="0" w:firstLine="851"/>
        <w:jc w:val="both"/>
        <w:rPr>
          <w:rFonts w:ascii="Times New Roman" w:hAnsi="Times New Roman"/>
          <w:b/>
          <w:color w:val="000000"/>
          <w:sz w:val="24"/>
          <w:szCs w:val="24"/>
        </w:rPr>
      </w:pPr>
      <w:r w:rsidRPr="0020273D">
        <w:rPr>
          <w:rFonts w:ascii="Times New Roman" w:hAnsi="Times New Roman"/>
          <w:b/>
          <w:color w:val="000000"/>
          <w:sz w:val="24"/>
          <w:szCs w:val="24"/>
        </w:rPr>
        <w:t>Baigti įgyvendinti 4 projektai:</w:t>
      </w:r>
    </w:p>
    <w:p w14:paraId="2553F47E" w14:textId="77777777" w:rsidR="007A5189" w:rsidRPr="0020273D" w:rsidRDefault="007A5189" w:rsidP="00F975F5">
      <w:pPr>
        <w:pStyle w:val="Sraopastraipa"/>
        <w:numPr>
          <w:ilvl w:val="0"/>
          <w:numId w:val="4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„Nevėžio pakrantės nuo Stoties g. tilto iki Nemuno g. tilto“;</w:t>
      </w:r>
    </w:p>
    <w:p w14:paraId="2553F47F" w14:textId="77777777" w:rsidR="007A5189" w:rsidRPr="0020273D" w:rsidRDefault="007A5189" w:rsidP="00F975F5">
      <w:pPr>
        <w:pStyle w:val="Sraopastraipa"/>
        <w:numPr>
          <w:ilvl w:val="0"/>
          <w:numId w:val="4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„Nemuno g. (nuo Klaipėdos g. iki Ramygalos g.) dviračių takų plėtra Panevėžyje“;</w:t>
      </w:r>
    </w:p>
    <w:p w14:paraId="2553F480" w14:textId="77777777" w:rsidR="007A5189" w:rsidRPr="0020273D" w:rsidRDefault="007A5189" w:rsidP="00F975F5">
      <w:pPr>
        <w:pStyle w:val="Sraopastraipa"/>
        <w:numPr>
          <w:ilvl w:val="0"/>
          <w:numId w:val="4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„Elektromobilių įkrovimo prieigų tinklo kūrimas Panevėžio mieste“;</w:t>
      </w:r>
    </w:p>
    <w:p w14:paraId="2553F481" w14:textId="77777777" w:rsidR="007A5189" w:rsidRPr="0020273D" w:rsidRDefault="007A5189" w:rsidP="00F975F5">
      <w:pPr>
        <w:pStyle w:val="Sraopastraipa"/>
        <w:numPr>
          <w:ilvl w:val="0"/>
          <w:numId w:val="4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„Socialinė įtrauktis ir jaunimo įgalinimas Panevėžyje ir Kuldygoje“.</w:t>
      </w:r>
    </w:p>
    <w:p w14:paraId="2553F482" w14:textId="77777777" w:rsidR="007A5189" w:rsidRPr="0020273D" w:rsidRDefault="007A5189" w:rsidP="00F975F5">
      <w:pPr>
        <w:pStyle w:val="Sraopastraipa"/>
        <w:spacing w:after="0" w:line="240" w:lineRule="auto"/>
        <w:ind w:left="1080"/>
        <w:jc w:val="both"/>
        <w:rPr>
          <w:rFonts w:ascii="Times New Roman" w:hAnsi="Times New Roman"/>
          <w:sz w:val="24"/>
          <w:szCs w:val="24"/>
        </w:rPr>
      </w:pPr>
    </w:p>
    <w:p w14:paraId="2553F483" w14:textId="77777777" w:rsidR="007A5189" w:rsidRPr="0020273D" w:rsidRDefault="007A5189" w:rsidP="00F975F5">
      <w:pPr>
        <w:ind w:firstLine="851"/>
        <w:jc w:val="both"/>
        <w:rPr>
          <w:b/>
          <w:color w:val="000000"/>
          <w:szCs w:val="24"/>
        </w:rPr>
      </w:pPr>
      <w:r w:rsidRPr="0020273D">
        <w:rPr>
          <w:b/>
          <w:color w:val="000000"/>
          <w:szCs w:val="24"/>
        </w:rPr>
        <w:t>2019 m. iš Valstybės investicijų programos gauta 1 156 400 Eur:</w:t>
      </w:r>
    </w:p>
    <w:p w14:paraId="2553F484" w14:textId="77777777" w:rsidR="007A5189" w:rsidRPr="0020273D" w:rsidRDefault="007A5189" w:rsidP="00F975F5">
      <w:pPr>
        <w:pStyle w:val="Sraopastraipa"/>
        <w:numPr>
          <w:ilvl w:val="0"/>
          <w:numId w:val="48"/>
        </w:numPr>
        <w:spacing w:after="0" w:line="240" w:lineRule="auto"/>
        <w:ind w:left="0" w:firstLine="851"/>
        <w:rPr>
          <w:rFonts w:ascii="Times New Roman" w:hAnsi="Times New Roman"/>
          <w:sz w:val="24"/>
          <w:szCs w:val="24"/>
          <w:lang w:eastAsia="lt-LT"/>
        </w:rPr>
      </w:pPr>
      <w:r w:rsidRPr="0020273D">
        <w:rPr>
          <w:rFonts w:ascii="Times New Roman" w:hAnsi="Times New Roman"/>
          <w:sz w:val="24"/>
          <w:szCs w:val="24"/>
          <w:lang w:eastAsia="lt-LT"/>
        </w:rPr>
        <w:t>lengvosios atletikos maniežo pastatui modernizuoti – 1 140 000 Eur;</w:t>
      </w:r>
    </w:p>
    <w:p w14:paraId="2553F485" w14:textId="77777777" w:rsidR="007A5189" w:rsidRPr="0020273D" w:rsidRDefault="007A5189" w:rsidP="00F975F5">
      <w:pPr>
        <w:pStyle w:val="Sraopastraipa"/>
        <w:numPr>
          <w:ilvl w:val="0"/>
          <w:numId w:val="48"/>
        </w:numPr>
        <w:spacing w:after="0" w:line="240" w:lineRule="auto"/>
        <w:ind w:left="0" w:firstLine="851"/>
        <w:rPr>
          <w:rFonts w:ascii="Times New Roman" w:hAnsi="Times New Roman"/>
          <w:sz w:val="24"/>
          <w:szCs w:val="24"/>
          <w:lang w:eastAsia="lt-LT"/>
        </w:rPr>
      </w:pPr>
      <w:r w:rsidRPr="0020273D">
        <w:rPr>
          <w:rFonts w:ascii="Times New Roman" w:hAnsi="Times New Roman"/>
          <w:sz w:val="24"/>
          <w:szCs w:val="24"/>
          <w:lang w:eastAsia="lt-LT"/>
        </w:rPr>
        <w:t>„Šaltinio“ progimnazijos pastatui modernizuoti – 16 400 Eur.</w:t>
      </w:r>
    </w:p>
    <w:p w14:paraId="2553F486" w14:textId="77777777" w:rsidR="007A5189" w:rsidRPr="0020273D" w:rsidRDefault="007A5189" w:rsidP="00F975F5">
      <w:pPr>
        <w:ind w:firstLine="851"/>
        <w:rPr>
          <w:color w:val="000000"/>
          <w:szCs w:val="24"/>
        </w:rPr>
      </w:pPr>
    </w:p>
    <w:p w14:paraId="2553F487" w14:textId="77777777" w:rsidR="007A5189" w:rsidRPr="0020273D" w:rsidRDefault="007A5189" w:rsidP="00F975F5">
      <w:pPr>
        <w:ind w:firstLine="851"/>
        <w:jc w:val="both"/>
        <w:rPr>
          <w:b/>
          <w:szCs w:val="24"/>
        </w:rPr>
      </w:pPr>
      <w:r w:rsidRPr="0020273D">
        <w:rPr>
          <w:b/>
          <w:szCs w:val="24"/>
        </w:rPr>
        <w:t>Su rangovais pasirašytos 8 sutartys:</w:t>
      </w:r>
    </w:p>
    <w:p w14:paraId="2553F488" w14:textId="77777777" w:rsidR="007A5189" w:rsidRPr="0020273D" w:rsidRDefault="007A5189" w:rsidP="00F975F5">
      <w:pPr>
        <w:pStyle w:val="prastasiniatinklio"/>
        <w:spacing w:before="0" w:beforeAutospacing="0" w:after="0" w:afterAutospacing="0"/>
        <w:ind w:firstLine="851"/>
        <w:textAlignment w:val="baseline"/>
        <w:rPr>
          <w:rStyle w:val="Grietas"/>
          <w:color w:val="auto"/>
          <w:bdr w:val="none" w:sz="0" w:space="0" w:color="auto" w:frame="1"/>
        </w:rPr>
      </w:pPr>
    </w:p>
    <w:p w14:paraId="2553F489" w14:textId="77777777" w:rsidR="007A5189" w:rsidRPr="0020273D" w:rsidRDefault="00367929" w:rsidP="00F975F5">
      <w:pPr>
        <w:ind w:firstLine="851"/>
        <w:jc w:val="both"/>
        <w:rPr>
          <w:rFonts w:eastAsia="Calibri"/>
          <w:szCs w:val="24"/>
        </w:rPr>
      </w:pPr>
      <w:r w:rsidRPr="0020273D">
        <w:rPr>
          <w:rFonts w:eastAsia="Calibri"/>
          <w:szCs w:val="24"/>
        </w:rPr>
        <w:t>s</w:t>
      </w:r>
      <w:r w:rsidR="007A5189" w:rsidRPr="0020273D">
        <w:rPr>
          <w:rFonts w:eastAsia="Calibri"/>
          <w:szCs w:val="24"/>
        </w:rPr>
        <w:t>ausio 21 d. su AB „Statkorpas“ ir UAB „Žilinskis ir Co“ – dėl Jaunimo sodo sutvarkymo projekto rangos darbų;</w:t>
      </w:r>
    </w:p>
    <w:p w14:paraId="2553F48A" w14:textId="77777777" w:rsidR="007A5189" w:rsidRPr="0020273D" w:rsidRDefault="007A5189" w:rsidP="00F975F5">
      <w:pPr>
        <w:ind w:firstLine="851"/>
        <w:jc w:val="both"/>
        <w:rPr>
          <w:rFonts w:eastAsia="Calibri"/>
          <w:szCs w:val="24"/>
        </w:rPr>
      </w:pPr>
      <w:r w:rsidRPr="0020273D">
        <w:rPr>
          <w:rFonts w:eastAsia="Calibri"/>
          <w:szCs w:val="24"/>
        </w:rPr>
        <w:t>vasario 1 d. su UAB „JK Ranga“ – dėl teritorijos prie „Ekrano“ marių  konversijos, pritaikant aktyviam poilsiui, užimtumui ir vietos verslo skatinimui, projekto II etapo rangos darbų;</w:t>
      </w:r>
    </w:p>
    <w:p w14:paraId="2553F48B" w14:textId="77777777" w:rsidR="007A5189" w:rsidRPr="0020273D" w:rsidRDefault="007A5189" w:rsidP="00F975F5">
      <w:pPr>
        <w:ind w:firstLine="851"/>
        <w:jc w:val="both"/>
        <w:rPr>
          <w:rFonts w:eastAsia="Calibri"/>
          <w:szCs w:val="24"/>
        </w:rPr>
      </w:pPr>
      <w:r w:rsidRPr="0020273D">
        <w:rPr>
          <w:rFonts w:eastAsia="Calibri"/>
          <w:szCs w:val="24"/>
        </w:rPr>
        <w:t>kovo 18 d. su AB Panevėžio statybos trestu – dėl projekto „Laisvės aikštės ir jos prieigų  kompleksinis sutvarkymas“ rangos darbų;</w:t>
      </w:r>
    </w:p>
    <w:p w14:paraId="2553F48C" w14:textId="77777777" w:rsidR="007A5189" w:rsidRPr="0020273D" w:rsidRDefault="007A5189" w:rsidP="00F975F5">
      <w:pPr>
        <w:ind w:firstLine="851"/>
        <w:jc w:val="both"/>
        <w:rPr>
          <w:rFonts w:eastAsia="Calibri"/>
          <w:szCs w:val="24"/>
        </w:rPr>
      </w:pPr>
      <w:r w:rsidRPr="0020273D">
        <w:rPr>
          <w:rFonts w:eastAsia="Calibri"/>
          <w:szCs w:val="24"/>
        </w:rPr>
        <w:lastRenderedPageBreak/>
        <w:t>balandžio 25 d. UAB Panevėžio autobusų parkas pasirašė sutartį su Turkijos bendrove „BMC Otomotiv Sanayi ve Ticaret A.Ş“ 12 naujų autobusų įsigyti;</w:t>
      </w:r>
    </w:p>
    <w:p w14:paraId="2553F48D" w14:textId="77777777" w:rsidR="007A5189" w:rsidRPr="0020273D" w:rsidRDefault="007A5189" w:rsidP="00F975F5">
      <w:pPr>
        <w:ind w:firstLine="851"/>
        <w:jc w:val="both"/>
        <w:rPr>
          <w:rFonts w:eastAsia="Calibri"/>
          <w:szCs w:val="24"/>
        </w:rPr>
      </w:pPr>
      <w:r w:rsidRPr="0020273D">
        <w:rPr>
          <w:rFonts w:eastAsia="Calibri"/>
          <w:szCs w:val="24"/>
        </w:rPr>
        <w:t>birželio 3 d. su UAB „Aukštaitijos ranga“ – dėl „Vilties“ progimnazijos pastato išorės rangos darbų;</w:t>
      </w:r>
    </w:p>
    <w:p w14:paraId="2553F48E" w14:textId="77777777" w:rsidR="007A5189" w:rsidRPr="0020273D" w:rsidRDefault="007A5189" w:rsidP="00F975F5">
      <w:pPr>
        <w:ind w:firstLine="851"/>
        <w:jc w:val="both"/>
        <w:rPr>
          <w:rFonts w:eastAsia="Calibri"/>
          <w:szCs w:val="24"/>
        </w:rPr>
      </w:pPr>
      <w:r w:rsidRPr="0020273D">
        <w:rPr>
          <w:rFonts w:eastAsia="Calibri"/>
          <w:szCs w:val="24"/>
        </w:rPr>
        <w:t>liepos 25 d. su UAB „Kriautė“ – dėl „Vilties“ progimnazijos pastato vidaus rangos darbų;</w:t>
      </w:r>
    </w:p>
    <w:p w14:paraId="2553F48F" w14:textId="77777777" w:rsidR="007A5189" w:rsidRPr="0020273D" w:rsidRDefault="007A5189" w:rsidP="00F975F5">
      <w:pPr>
        <w:ind w:firstLine="851"/>
        <w:jc w:val="both"/>
        <w:rPr>
          <w:rFonts w:eastAsia="Calibri"/>
          <w:szCs w:val="24"/>
        </w:rPr>
      </w:pPr>
      <w:r w:rsidRPr="0020273D">
        <w:rPr>
          <w:rFonts w:eastAsia="Calibri"/>
          <w:szCs w:val="24"/>
        </w:rPr>
        <w:t>spalio 22 d. – kapitalinio remonto darbų sutartis su UAB „Eivensa“ dėl projekto „Neformaliojo švietimo infrastruktūros tobulinimas“;</w:t>
      </w:r>
    </w:p>
    <w:p w14:paraId="2553F490" w14:textId="77777777" w:rsidR="007A5189" w:rsidRPr="0020273D" w:rsidRDefault="007A5189" w:rsidP="00F975F5">
      <w:pPr>
        <w:ind w:firstLine="851"/>
        <w:jc w:val="both"/>
        <w:rPr>
          <w:rFonts w:eastAsia="Calibri"/>
          <w:szCs w:val="24"/>
        </w:rPr>
      </w:pPr>
      <w:r w:rsidRPr="0020273D">
        <w:rPr>
          <w:rFonts w:eastAsia="Calibri"/>
          <w:szCs w:val="24"/>
        </w:rPr>
        <w:t>gruodžio 6 d. su UAB „Dujotiekio statyba“ – dėl projekto „Skaistakalnio parko ir jo prieigų sutvarkymas“ rangos darbų.</w:t>
      </w:r>
    </w:p>
    <w:p w14:paraId="2553F491" w14:textId="77777777" w:rsidR="007A5189" w:rsidRPr="0020273D" w:rsidRDefault="007A5189" w:rsidP="00F975F5">
      <w:pPr>
        <w:pStyle w:val="prastasiniatinklio"/>
        <w:spacing w:before="0" w:beforeAutospacing="0" w:after="0" w:afterAutospacing="0"/>
        <w:textAlignment w:val="baseline"/>
        <w:rPr>
          <w:color w:val="666666"/>
        </w:rPr>
      </w:pPr>
    </w:p>
    <w:p w14:paraId="2553F492" w14:textId="77777777" w:rsidR="007A5189" w:rsidRPr="0020273D" w:rsidRDefault="007A5189" w:rsidP="00F975F5">
      <w:pPr>
        <w:pStyle w:val="Sraopastraipa"/>
        <w:spacing w:after="0" w:line="240" w:lineRule="auto"/>
        <w:ind w:firstLine="131"/>
        <w:jc w:val="both"/>
        <w:rPr>
          <w:rFonts w:ascii="Times New Roman" w:hAnsi="Times New Roman"/>
          <w:b/>
          <w:sz w:val="24"/>
          <w:szCs w:val="24"/>
        </w:rPr>
      </w:pPr>
      <w:r w:rsidRPr="0020273D">
        <w:rPr>
          <w:rFonts w:ascii="Times New Roman" w:hAnsi="Times New Roman"/>
          <w:b/>
          <w:sz w:val="24"/>
          <w:szCs w:val="24"/>
        </w:rPr>
        <w:t>Kiti darbai:</w:t>
      </w:r>
    </w:p>
    <w:p w14:paraId="2553F493" w14:textId="77777777" w:rsidR="007A5189" w:rsidRPr="0020273D" w:rsidRDefault="007A5189" w:rsidP="00F975F5">
      <w:pPr>
        <w:ind w:firstLine="851"/>
        <w:jc w:val="both"/>
        <w:rPr>
          <w:rFonts w:eastAsia="Calibri"/>
          <w:szCs w:val="24"/>
        </w:rPr>
      </w:pPr>
      <w:r w:rsidRPr="0020273D">
        <w:rPr>
          <w:rFonts w:eastAsia="Calibri"/>
          <w:szCs w:val="24"/>
        </w:rPr>
        <w:t>Rugsėjo 17 d. paskelbtas „Aukštaitijos“ sporto komplekso rekonstrukcijos, įrengiant naują baseiną, architektūrinės idėjos konkursas.</w:t>
      </w:r>
    </w:p>
    <w:p w14:paraId="2553F494" w14:textId="77777777" w:rsidR="007A5189" w:rsidRPr="0020273D" w:rsidRDefault="007A5189" w:rsidP="00F975F5">
      <w:pPr>
        <w:ind w:firstLine="851"/>
        <w:jc w:val="both"/>
        <w:rPr>
          <w:rFonts w:eastAsia="Calibri"/>
          <w:szCs w:val="24"/>
        </w:rPr>
      </w:pPr>
      <w:r w:rsidRPr="0020273D">
        <w:rPr>
          <w:rFonts w:eastAsia="Calibri"/>
          <w:szCs w:val="24"/>
        </w:rPr>
        <w:t>Balandžio 4 d. pagal projekto „Oro kokybės valdymo plano parengimas ir taršos mažinimo priemonių įgyvendinimas“ veiklas Savivaldybei pristatytos dvi gatvių priežiūros ir valymo mašinos.</w:t>
      </w:r>
    </w:p>
    <w:p w14:paraId="2553F495" w14:textId="77777777" w:rsidR="007A5189" w:rsidRPr="0020273D" w:rsidRDefault="007A5189" w:rsidP="00F975F5">
      <w:pPr>
        <w:ind w:firstLine="851"/>
        <w:jc w:val="both"/>
        <w:rPr>
          <w:rFonts w:eastAsia="Calibri"/>
          <w:szCs w:val="24"/>
        </w:rPr>
      </w:pPr>
      <w:r w:rsidRPr="0020273D">
        <w:rPr>
          <w:rFonts w:eastAsia="Calibri"/>
          <w:szCs w:val="24"/>
        </w:rPr>
        <w:t>Balandžio 19 d. Savivaldybei įteiktas Ateities miesto apdovanojimas už aktyvų dalyvavimą darnaus judumo iniciatyvose. </w:t>
      </w:r>
    </w:p>
    <w:p w14:paraId="2553F496" w14:textId="77777777" w:rsidR="007A5189" w:rsidRPr="0020273D" w:rsidRDefault="007A5189" w:rsidP="00F975F5">
      <w:pPr>
        <w:ind w:firstLine="851"/>
        <w:jc w:val="both"/>
        <w:rPr>
          <w:rFonts w:eastAsia="Calibri"/>
          <w:szCs w:val="24"/>
        </w:rPr>
      </w:pPr>
      <w:r w:rsidRPr="0020273D">
        <w:rPr>
          <w:rFonts w:eastAsia="Calibri"/>
          <w:szCs w:val="24"/>
        </w:rPr>
        <w:t>Gruodžio 11 d. Vidaus reikalų ministerijai pateiktas veiksmo „Susisiekimo su Panevėžio LEZ gerinimas, modernizuojant J. Janonio g.</w:t>
      </w:r>
      <w:r w:rsidR="00BC5F3C" w:rsidRPr="0020273D">
        <w:rPr>
          <w:rFonts w:eastAsia="Calibri"/>
          <w:szCs w:val="24"/>
        </w:rPr>
        <w:t>–</w:t>
      </w:r>
      <w:r w:rsidRPr="0020273D">
        <w:rPr>
          <w:rFonts w:eastAsia="Calibri"/>
          <w:szCs w:val="24"/>
        </w:rPr>
        <w:t>Vakarinės g.</w:t>
      </w:r>
      <w:r w:rsidR="00BC5F3C" w:rsidRPr="0020273D">
        <w:rPr>
          <w:rFonts w:eastAsia="Calibri"/>
          <w:szCs w:val="24"/>
        </w:rPr>
        <w:t>–</w:t>
      </w:r>
      <w:r w:rsidRPr="0020273D">
        <w:rPr>
          <w:rFonts w:eastAsia="Calibri"/>
          <w:szCs w:val="24"/>
        </w:rPr>
        <w:t>Pramonės g. sankryžą“ aprašymas.</w:t>
      </w:r>
    </w:p>
    <w:p w14:paraId="2553F497" w14:textId="77777777" w:rsidR="007A5189" w:rsidRPr="0020273D" w:rsidRDefault="007A5189" w:rsidP="00F975F5">
      <w:pPr>
        <w:jc w:val="center"/>
        <w:rPr>
          <w:b/>
          <w:szCs w:val="24"/>
        </w:rPr>
      </w:pPr>
    </w:p>
    <w:p w14:paraId="2553F498" w14:textId="77777777" w:rsidR="007A5189" w:rsidRPr="0020273D" w:rsidRDefault="007A5189" w:rsidP="00F975F5">
      <w:pPr>
        <w:jc w:val="center"/>
        <w:rPr>
          <w:b/>
          <w:szCs w:val="24"/>
        </w:rPr>
      </w:pPr>
      <w:r w:rsidRPr="0020273D">
        <w:rPr>
          <w:b/>
          <w:szCs w:val="24"/>
        </w:rPr>
        <w:t>KOMUNIKACIJA, RINKODARA</w:t>
      </w:r>
    </w:p>
    <w:p w14:paraId="2553F499" w14:textId="77777777" w:rsidR="007A5189" w:rsidRPr="0020273D" w:rsidRDefault="007A5189" w:rsidP="00F975F5">
      <w:pPr>
        <w:ind w:firstLine="851"/>
        <w:jc w:val="both"/>
        <w:rPr>
          <w:b/>
        </w:rPr>
      </w:pPr>
    </w:p>
    <w:p w14:paraId="2553F49A" w14:textId="77777777" w:rsidR="007A5189" w:rsidRPr="0020273D" w:rsidRDefault="007A5189" w:rsidP="00F975F5">
      <w:pPr>
        <w:ind w:firstLine="851"/>
        <w:jc w:val="both"/>
        <w:rPr>
          <w:rFonts w:eastAsia="Calibri"/>
          <w:szCs w:val="22"/>
        </w:rPr>
      </w:pPr>
      <w:r w:rsidRPr="0020273D">
        <w:rPr>
          <w:rFonts w:eastAsia="Calibri"/>
          <w:b/>
          <w:szCs w:val="22"/>
        </w:rPr>
        <w:t>Savivaldybės veiklos viešinimas.</w:t>
      </w:r>
      <w:r w:rsidRPr="0020273D">
        <w:rPr>
          <w:rFonts w:eastAsia="Calibri"/>
          <w:szCs w:val="22"/>
        </w:rPr>
        <w:t xml:space="preserve"> Vykdydamas viešųjų ryšių strategiją, Komunikacijos skyrius nuolat informavo miesto ir šalies visuomenę apie Savivaldybės veiklą, miesto įvykius ir renginius. Parengta maždaug 1200 pranešimų apie Savivaldybės darbą, miesto renginius, projektus. Atliekama miesto, respublikinės, interneto žiniasklaidos informacijos analizė, teikiami siūlymai Savivaldybės vadovams.</w:t>
      </w:r>
    </w:p>
    <w:p w14:paraId="2553F49B" w14:textId="77777777" w:rsidR="007A5189" w:rsidRPr="0020273D" w:rsidRDefault="007A5189" w:rsidP="00F975F5">
      <w:pPr>
        <w:ind w:firstLine="851"/>
        <w:jc w:val="both"/>
        <w:rPr>
          <w:rFonts w:eastAsia="Calibri"/>
          <w:szCs w:val="22"/>
        </w:rPr>
      </w:pPr>
      <w:r w:rsidRPr="0020273D">
        <w:rPr>
          <w:rFonts w:eastAsia="Calibri"/>
          <w:szCs w:val="22"/>
        </w:rPr>
        <w:t xml:space="preserve">Oficialiai informacijai skelbti Savivaldybė viešųjų pirkimų būdu buvo įsigijusi plotą spaudoje, TV ir radijo eterį, informacijos sklaidą interneto svetainėje </w:t>
      </w:r>
      <w:hyperlink r:id="rId16" w:history="1">
        <w:r w:rsidRPr="0020273D">
          <w:rPr>
            <w:rFonts w:eastAsia="Calibri"/>
            <w:szCs w:val="22"/>
          </w:rPr>
          <w:t>www.jp.lt</w:t>
        </w:r>
      </w:hyperlink>
      <w:r w:rsidRPr="0020273D">
        <w:rPr>
          <w:rFonts w:eastAsia="Calibri"/>
          <w:szCs w:val="22"/>
        </w:rPr>
        <w:t xml:space="preserve">, respublikiniame naujienų agentūros portale </w:t>
      </w:r>
      <w:hyperlink r:id="rId17" w:history="1">
        <w:r w:rsidRPr="0020273D">
          <w:rPr>
            <w:rFonts w:eastAsia="Calibri"/>
            <w:szCs w:val="22"/>
          </w:rPr>
          <w:t>www.bns.lt</w:t>
        </w:r>
      </w:hyperlink>
      <w:r w:rsidRPr="0020273D">
        <w:rPr>
          <w:rFonts w:eastAsia="Calibri"/>
          <w:szCs w:val="22"/>
        </w:rPr>
        <w:t>.</w:t>
      </w:r>
    </w:p>
    <w:p w14:paraId="2553F49C" w14:textId="77777777" w:rsidR="007A5189" w:rsidRPr="0020273D" w:rsidRDefault="007A5189" w:rsidP="00F975F5">
      <w:pPr>
        <w:ind w:firstLine="851"/>
        <w:jc w:val="both"/>
        <w:rPr>
          <w:rFonts w:eastAsia="Calibri"/>
          <w:szCs w:val="22"/>
        </w:rPr>
      </w:pPr>
      <w:r w:rsidRPr="0020273D">
        <w:rPr>
          <w:rFonts w:eastAsia="Calibri"/>
          <w:szCs w:val="22"/>
        </w:rPr>
        <w:t>Kas savaitę rengiamas Savivaldybės informacinis puslapis „Savivaldybės žinios“, leidžiamas antradieniais miesto dienraštyje „Sekundė“. Panevėžiečiai buvo supažindinami su svarbiausiais Savivaldybės darbais, sprendimais, iniciatyvomis, infrastruktūros, investicijų, miesto plėtros ir kitais projektais, laimėjimais, renginiais. Dienraštyje taip pat spausdinami mero sveikinimai, įvairūs skelbimai, kvietimai, didžiųjų miesto renginių reklama ir pan.</w:t>
      </w:r>
    </w:p>
    <w:p w14:paraId="2553F49D" w14:textId="77777777" w:rsidR="007A5189" w:rsidRPr="0020273D" w:rsidRDefault="007A5189" w:rsidP="00F975F5">
      <w:pPr>
        <w:ind w:firstLine="851"/>
        <w:jc w:val="both"/>
        <w:rPr>
          <w:rFonts w:eastAsia="Calibri"/>
          <w:szCs w:val="22"/>
        </w:rPr>
      </w:pPr>
      <w:r w:rsidRPr="0020273D">
        <w:rPr>
          <w:rFonts w:eastAsia="Calibri"/>
          <w:szCs w:val="22"/>
        </w:rPr>
        <w:t xml:space="preserve">Savivaldybės naujienos transliuojamos Gerų naujienų televizijoje (GNTV). </w:t>
      </w:r>
      <w:r w:rsidR="00BC5F3C" w:rsidRPr="0020273D">
        <w:rPr>
          <w:rFonts w:eastAsia="Calibri"/>
          <w:szCs w:val="22"/>
        </w:rPr>
        <w:t>N</w:t>
      </w:r>
      <w:r w:rsidRPr="0020273D">
        <w:rPr>
          <w:rFonts w:eastAsia="Calibri"/>
          <w:szCs w:val="22"/>
        </w:rPr>
        <w:t>upirkti 3 reportažai per mėnesį, pagal poreikį – reklaminė vaizdo medžiaga iš renginių, kvietimai ar pan.</w:t>
      </w:r>
      <w:r w:rsidR="00BC5F3C" w:rsidRPr="0020273D">
        <w:rPr>
          <w:rFonts w:eastAsia="Calibri"/>
          <w:szCs w:val="22"/>
        </w:rPr>
        <w:t xml:space="preserve"> Savivaldybės veiklai, darbams parodyti.</w:t>
      </w:r>
    </w:p>
    <w:p w14:paraId="2553F49E" w14:textId="77777777" w:rsidR="007A5189" w:rsidRPr="0020273D" w:rsidRDefault="007A5189" w:rsidP="00F975F5">
      <w:pPr>
        <w:ind w:firstLine="851"/>
        <w:jc w:val="both"/>
        <w:rPr>
          <w:rFonts w:eastAsia="Calibri"/>
          <w:szCs w:val="22"/>
        </w:rPr>
      </w:pPr>
      <w:r w:rsidRPr="0020273D">
        <w:rPr>
          <w:rFonts w:eastAsia="Calibri"/>
          <w:szCs w:val="22"/>
        </w:rPr>
        <w:t>Komunikacijos skyriaus parengti pranešimai spaudai, „Savivaldybės žinių“ straipsniai, aktualijos, skelbiam</w:t>
      </w:r>
      <w:r w:rsidR="00BC5F3C" w:rsidRPr="0020273D">
        <w:rPr>
          <w:rFonts w:eastAsia="Calibri"/>
          <w:szCs w:val="22"/>
        </w:rPr>
        <w:t>i</w:t>
      </w:r>
      <w:r w:rsidRPr="0020273D">
        <w:rPr>
          <w:rFonts w:eastAsia="Calibri"/>
          <w:szCs w:val="22"/>
        </w:rPr>
        <w:t xml:space="preserve"> </w:t>
      </w:r>
      <w:hyperlink r:id="rId18" w:history="1">
        <w:r w:rsidRPr="0020273D">
          <w:rPr>
            <w:rFonts w:eastAsia="Calibri"/>
            <w:szCs w:val="22"/>
          </w:rPr>
          <w:t>www.jp.lt</w:t>
        </w:r>
      </w:hyperlink>
      <w:r w:rsidRPr="0020273D">
        <w:rPr>
          <w:rFonts w:eastAsia="Calibri"/>
          <w:szCs w:val="22"/>
        </w:rPr>
        <w:t>. Čia vyksta ir tiesioginės Tarybos posėdžių transliacijos. Be to, portalo žurnalistai kas mėnesį parengia po tris Savivaldybės inicijuotus straipsnius, skelbia didžiųjų miesto renginių reklamą, informaciją apie rinkodaros projektus ir kt.</w:t>
      </w:r>
    </w:p>
    <w:p w14:paraId="2553F49F" w14:textId="77777777" w:rsidR="007A5189" w:rsidRPr="0020273D" w:rsidRDefault="00CD3461" w:rsidP="00F975F5">
      <w:pPr>
        <w:ind w:firstLine="851"/>
        <w:jc w:val="both"/>
        <w:rPr>
          <w:rFonts w:eastAsia="Calibri"/>
          <w:szCs w:val="22"/>
        </w:rPr>
      </w:pPr>
      <w:hyperlink r:id="rId19" w:history="1">
        <w:r w:rsidR="007A5189" w:rsidRPr="0020273D">
          <w:rPr>
            <w:rFonts w:eastAsia="Calibri"/>
            <w:szCs w:val="22"/>
          </w:rPr>
          <w:t>www.bns.lt</w:t>
        </w:r>
      </w:hyperlink>
      <w:r w:rsidR="007A5189" w:rsidRPr="0020273D">
        <w:rPr>
          <w:rFonts w:eastAsia="Calibri"/>
          <w:szCs w:val="22"/>
        </w:rPr>
        <w:t xml:space="preserve"> spaudos centre Savivaldybė per metus (nuo 2019 m. gegužės iki 2020 m. gegužės) įgijo teisę paskelbti 50 pranešimų.</w:t>
      </w:r>
    </w:p>
    <w:p w14:paraId="2553F4A0" w14:textId="77777777" w:rsidR="007A5189" w:rsidRPr="0020273D" w:rsidRDefault="007A5189" w:rsidP="00F975F5">
      <w:pPr>
        <w:ind w:firstLine="851"/>
        <w:jc w:val="both"/>
        <w:rPr>
          <w:rFonts w:eastAsia="Calibri"/>
          <w:szCs w:val="22"/>
        </w:rPr>
      </w:pPr>
      <w:r w:rsidRPr="0020273D">
        <w:rPr>
          <w:rFonts w:eastAsia="Calibri"/>
          <w:szCs w:val="22"/>
        </w:rPr>
        <w:t>Radijo stoties „Pulsas“ žinių laidose Savivaldybės vadovai, atstovai, Savivaldybės įstaigų darbuotojai komentuoja miesto naujoves, pokyčius, pristato naujausius sprendimus, veiklą, renginius, projektus, planus.</w:t>
      </w:r>
    </w:p>
    <w:p w14:paraId="2553F4A1" w14:textId="77777777" w:rsidR="007A5189" w:rsidRPr="0020273D" w:rsidRDefault="007A5189" w:rsidP="00F975F5">
      <w:pPr>
        <w:ind w:firstLine="851"/>
        <w:jc w:val="both"/>
        <w:rPr>
          <w:rFonts w:eastAsia="Calibri"/>
          <w:szCs w:val="22"/>
        </w:rPr>
      </w:pPr>
      <w:r w:rsidRPr="0020273D">
        <w:rPr>
          <w:rFonts w:eastAsia="Calibri"/>
          <w:szCs w:val="22"/>
        </w:rPr>
        <w:t xml:space="preserve">Siekiant didesnės 516-ojo miesto gimtadienio šventės sklaidos, viešųjų pirkimų būdu nupirkta reklama portale </w:t>
      </w:r>
      <w:hyperlink r:id="rId20" w:history="1">
        <w:r w:rsidRPr="0020273D">
          <w:rPr>
            <w:rFonts w:eastAsia="Calibri"/>
            <w:szCs w:val="22"/>
          </w:rPr>
          <w:t>www.lrytas.lt</w:t>
        </w:r>
      </w:hyperlink>
      <w:r w:rsidRPr="0020273D">
        <w:rPr>
          <w:rFonts w:eastAsia="Calibri"/>
          <w:szCs w:val="22"/>
        </w:rPr>
        <w:t xml:space="preserve"> (ir mobiliojoje versijoje).</w:t>
      </w:r>
    </w:p>
    <w:p w14:paraId="2553F4A2" w14:textId="77777777" w:rsidR="007A5189" w:rsidRPr="0020273D" w:rsidRDefault="007A5189" w:rsidP="00F975F5">
      <w:pPr>
        <w:ind w:firstLine="851"/>
        <w:jc w:val="both"/>
        <w:rPr>
          <w:rFonts w:eastAsia="Calibri"/>
          <w:szCs w:val="22"/>
        </w:rPr>
      </w:pPr>
      <w:r w:rsidRPr="0020273D">
        <w:rPr>
          <w:rFonts w:eastAsia="Calibri"/>
          <w:szCs w:val="22"/>
        </w:rPr>
        <w:t>Siekiant gerinti miesto įvaizdį platinami pranešimai spaudai ne tik miesto, bet ir respublikinėms žiniasklaidos priemonėms, naujienų agentūroms, interneto portalams. Su vadovais dalyvaujama susitikimuose, pristatymuose, įvairiuose renginiuose, apie tai rengiami pranešimai spaudai.</w:t>
      </w:r>
    </w:p>
    <w:p w14:paraId="2553F4A3" w14:textId="77777777" w:rsidR="007A5189" w:rsidRPr="0020273D" w:rsidRDefault="007A5189" w:rsidP="00F975F5">
      <w:pPr>
        <w:ind w:firstLine="851"/>
        <w:jc w:val="both"/>
        <w:rPr>
          <w:rFonts w:eastAsia="Calibri"/>
          <w:szCs w:val="22"/>
        </w:rPr>
      </w:pPr>
      <w:r w:rsidRPr="0020273D">
        <w:rPr>
          <w:rFonts w:eastAsia="Calibri"/>
          <w:szCs w:val="22"/>
        </w:rPr>
        <w:lastRenderedPageBreak/>
        <w:t>Skyrius prisidėjo viešindamas miesto Pramonės 4.0 rinkodaros projektą, sėkmės istorijas.</w:t>
      </w:r>
    </w:p>
    <w:p w14:paraId="2553F4A4" w14:textId="77777777" w:rsidR="007A5189" w:rsidRPr="0020273D" w:rsidRDefault="007A5189" w:rsidP="00F975F5">
      <w:pPr>
        <w:ind w:firstLine="851"/>
        <w:jc w:val="both"/>
        <w:rPr>
          <w:rFonts w:eastAsia="Calibri"/>
          <w:szCs w:val="22"/>
        </w:rPr>
      </w:pPr>
      <w:r w:rsidRPr="0020273D">
        <w:rPr>
          <w:rFonts w:eastAsia="Calibri"/>
          <w:szCs w:val="22"/>
        </w:rPr>
        <w:t>2019 m. tęsta miesto komunikacijos linija „Panevėžys atsinaujina!“, kuria siekiama atkreipti dėmesį į teigiamus miesto pokyčius, planuojamus, vykdomus ar įgyvendintus projektus, iniciatyvas, infrastruktūros gerinimo darbus, naujoves.</w:t>
      </w:r>
    </w:p>
    <w:p w14:paraId="2553F4A5" w14:textId="77777777" w:rsidR="007A5189" w:rsidRPr="0020273D" w:rsidRDefault="007A5189" w:rsidP="00F975F5">
      <w:pPr>
        <w:ind w:firstLine="851"/>
        <w:jc w:val="both"/>
        <w:rPr>
          <w:rFonts w:eastAsia="Calibri"/>
          <w:szCs w:val="22"/>
        </w:rPr>
      </w:pPr>
      <w:r w:rsidRPr="0020273D">
        <w:rPr>
          <w:rFonts w:eastAsia="Calibri"/>
          <w:szCs w:val="22"/>
        </w:rPr>
        <w:t xml:space="preserve">Pradėjo veikti didiesiems miesto biudžeto, valstybės ir ES finansuojamiems infrastruktūros projektams viešinti sukurta speciali svetainė </w:t>
      </w:r>
      <w:hyperlink r:id="rId21" w:history="1">
        <w:r w:rsidRPr="0020273D">
          <w:rPr>
            <w:rFonts w:eastAsia="Calibri"/>
            <w:szCs w:val="22"/>
          </w:rPr>
          <w:t>www.projektai.panevezys.lt</w:t>
        </w:r>
      </w:hyperlink>
      <w:r w:rsidRPr="0020273D">
        <w:rPr>
          <w:rFonts w:eastAsia="Calibri"/>
          <w:szCs w:val="22"/>
        </w:rPr>
        <w:t>. Ji patogi ir patraukli gyventojams, nes vienoje vietoje pateikiama konkreti, koncentruota, lakoniška informacija, projektų eiga, įgyvendinimo etapai, stadijos. Komunikacijos skyrius pildė, atnaujino svetainės informaciją, nuotraukų bazę.</w:t>
      </w:r>
    </w:p>
    <w:p w14:paraId="2553F4A6" w14:textId="77777777" w:rsidR="007A5189" w:rsidRPr="0020273D" w:rsidRDefault="007A5189" w:rsidP="00F975F5">
      <w:pPr>
        <w:ind w:firstLine="851"/>
        <w:jc w:val="both"/>
        <w:rPr>
          <w:rFonts w:eastAsia="Calibri"/>
          <w:szCs w:val="22"/>
        </w:rPr>
      </w:pPr>
      <w:r w:rsidRPr="0020273D">
        <w:rPr>
          <w:rFonts w:eastAsia="Calibri"/>
          <w:szCs w:val="22"/>
        </w:rPr>
        <w:t>Atsinaujinančio miesto idėja įtvirtinta lauko reklamos stenduose, Panevėžio miesto gimtadienio šventėje, žurnalo „IQ“ skaitytojams platintame „Aukštaitijos verslo“ žurnale, suvenyruose (inovatyvūs vaisių ir užkandžių rinkiniai, išmaniosios apyrankės, sieniniai kalendoriai, dovanų maišeliai, kanceliariniai rinkiniai ir kt.), atitinkamuose pranešimuose, miestą pristatančiose skaidrėse.</w:t>
      </w:r>
    </w:p>
    <w:p w14:paraId="2553F4A7" w14:textId="77777777" w:rsidR="007A5189" w:rsidRPr="0020273D" w:rsidRDefault="007A5189" w:rsidP="00F975F5">
      <w:pPr>
        <w:ind w:firstLine="851"/>
        <w:jc w:val="both"/>
        <w:rPr>
          <w:rFonts w:eastAsia="Calibri"/>
          <w:szCs w:val="22"/>
        </w:rPr>
      </w:pPr>
      <w:r w:rsidRPr="0020273D">
        <w:rPr>
          <w:rFonts w:eastAsia="Calibri"/>
          <w:szCs w:val="22"/>
        </w:rPr>
        <w:t>Apie Panevėžio atsinaujinimą skelbiama socialiniuose tinkluose. Tai toliau pabrėžiama atitinkama grotažyme „Facebook“ paskyroje.</w:t>
      </w:r>
    </w:p>
    <w:p w14:paraId="2553F4A8" w14:textId="77777777" w:rsidR="007A5189" w:rsidRPr="0020273D" w:rsidRDefault="007A5189" w:rsidP="00F975F5">
      <w:pPr>
        <w:ind w:firstLine="851"/>
        <w:jc w:val="both"/>
        <w:rPr>
          <w:rFonts w:eastAsia="Calibri"/>
          <w:szCs w:val="22"/>
        </w:rPr>
      </w:pPr>
      <w:r w:rsidRPr="0020273D">
        <w:rPr>
          <w:rFonts w:eastAsia="Calibri"/>
          <w:szCs w:val="22"/>
        </w:rPr>
        <w:t>Kaip ir kasmet Savivaldybė turėjo savo stendą parodoje „EXPO Aukštaitija“. Komunikacijos skyrius koordinavo stendo programą, veiklas, pasirūpino dal</w:t>
      </w:r>
      <w:r w:rsidR="00367929" w:rsidRPr="0020273D">
        <w:rPr>
          <w:rFonts w:eastAsia="Calibri"/>
          <w:szCs w:val="22"/>
        </w:rPr>
        <w:t>ijamoji</w:t>
      </w:r>
      <w:r w:rsidRPr="0020273D">
        <w:rPr>
          <w:rFonts w:eastAsia="Calibri"/>
          <w:szCs w:val="22"/>
        </w:rPr>
        <w:t xml:space="preserve"> medžiaga ir viešinimu. Rinkodaros programos lėšomis finansuotas stendo dizainas.</w:t>
      </w:r>
    </w:p>
    <w:p w14:paraId="2553F4A9" w14:textId="77777777" w:rsidR="007A5189" w:rsidRPr="0020273D" w:rsidRDefault="007A5189" w:rsidP="00F975F5">
      <w:pPr>
        <w:ind w:firstLine="851"/>
        <w:jc w:val="both"/>
        <w:rPr>
          <w:rFonts w:eastAsia="Calibri"/>
          <w:szCs w:val="22"/>
        </w:rPr>
      </w:pPr>
      <w:r w:rsidRPr="0020273D">
        <w:rPr>
          <w:rFonts w:eastAsia="Calibri"/>
          <w:b/>
          <w:szCs w:val="22"/>
        </w:rPr>
        <w:t>Savivaldybės interneto svetainė, paskyra socialiniame tinkle</w:t>
      </w:r>
      <w:r w:rsidR="0085700D" w:rsidRPr="0020273D">
        <w:rPr>
          <w:rFonts w:eastAsia="Calibri"/>
          <w:b/>
          <w:szCs w:val="22"/>
        </w:rPr>
        <w:t xml:space="preserve"> „Facebook“</w:t>
      </w:r>
      <w:r w:rsidRPr="0020273D">
        <w:rPr>
          <w:rFonts w:eastAsia="Calibri"/>
          <w:b/>
          <w:szCs w:val="22"/>
        </w:rPr>
        <w:t>.</w:t>
      </w:r>
      <w:r w:rsidRPr="0020273D">
        <w:rPr>
          <w:rFonts w:eastAsia="Calibri"/>
          <w:szCs w:val="22"/>
        </w:rPr>
        <w:t xml:space="preserve"> Komunikacijos skyrius koordinuoja ir pagal kompetenciją pildo Savivaldybės interneto svetainės </w:t>
      </w:r>
      <w:hyperlink r:id="rId22" w:history="1">
        <w:r w:rsidRPr="0020273D">
          <w:rPr>
            <w:rFonts w:eastAsia="Calibri"/>
            <w:szCs w:val="22"/>
          </w:rPr>
          <w:t>www.panevezys.lt</w:t>
        </w:r>
      </w:hyperlink>
      <w:r w:rsidRPr="0020273D">
        <w:rPr>
          <w:rFonts w:eastAsia="Calibri"/>
          <w:szCs w:val="22"/>
        </w:rPr>
        <w:t xml:space="preserve"> informaciją. Skelbiamos naujienos, priėmimo į darbą, konkursų skelbimai, laisvalaikio, kultūros, sporto ir kt. renginių informacija, aktualijos, apklausos, pristatomi nauji projektai, idėjos, iniciatyvos („Atnaujinkime miesto kostiumą“, architektūrinių idėjų konkursai ir kt.), Tarybos posėdžių tiesioginės transliacijos, pildoma fotografijų ir vaizdo įrašų galerija </w:t>
      </w:r>
      <w:r w:rsidR="0085700D" w:rsidRPr="0020273D">
        <w:rPr>
          <w:rFonts w:eastAsia="Calibri"/>
          <w:szCs w:val="22"/>
        </w:rPr>
        <w:t>ir</w:t>
      </w:r>
      <w:r w:rsidRPr="0020273D">
        <w:rPr>
          <w:rFonts w:eastAsia="Calibri"/>
          <w:szCs w:val="22"/>
        </w:rPr>
        <w:t xml:space="preserve"> kt. Savo sričių duomenis atnaujina Savivaldybės administracijos skyriai.</w:t>
      </w:r>
    </w:p>
    <w:p w14:paraId="2553F4AA" w14:textId="77777777" w:rsidR="007A5189" w:rsidRPr="0020273D" w:rsidRDefault="00CD3461" w:rsidP="00F975F5">
      <w:pPr>
        <w:ind w:firstLine="851"/>
        <w:jc w:val="both"/>
        <w:rPr>
          <w:rFonts w:eastAsia="Calibri"/>
          <w:szCs w:val="22"/>
        </w:rPr>
      </w:pPr>
      <w:hyperlink r:id="rId23" w:history="1">
        <w:r w:rsidR="007A5189" w:rsidRPr="0020273D">
          <w:rPr>
            <w:rFonts w:eastAsia="Calibri"/>
            <w:szCs w:val="22"/>
          </w:rPr>
          <w:t>www.panevezys.lt</w:t>
        </w:r>
      </w:hyperlink>
      <w:r w:rsidR="007A5189" w:rsidRPr="0020273D">
        <w:rPr>
          <w:rFonts w:eastAsia="Calibri"/>
          <w:szCs w:val="22"/>
        </w:rPr>
        <w:t xml:space="preserve"> kasdien apsilanko apie 2000 lankytojų, dar 524 užsisako el. paštu siunčiamas naujienas, 427 – aktualijas, 434 – informaciją, kur praleisti laisvalaikį, 648 – priėmimo į darbą, 483 – konkursų skelbimus. 2019 m. gyventojai toliau naudojosi el. demokratijos priemonėmis: registruota ir atsakyta dėl 16 el. skundų, 5 el. iniciatyvų, 25 el. paklausimų. Įdiegus atskirą interaktyvų problemų žemėlapį „Tvarkau Panevėžį“ gyventojai problemas (daugiausia miesto ūkio klausimais) registruoja jame.</w:t>
      </w:r>
    </w:p>
    <w:p w14:paraId="2553F4AB" w14:textId="77777777" w:rsidR="007A5189" w:rsidRPr="0020273D" w:rsidRDefault="007A5189" w:rsidP="00F975F5">
      <w:pPr>
        <w:ind w:firstLine="851"/>
        <w:jc w:val="both"/>
        <w:rPr>
          <w:rFonts w:eastAsia="Calibri"/>
          <w:szCs w:val="22"/>
        </w:rPr>
      </w:pPr>
      <w:r w:rsidRPr="0020273D">
        <w:rPr>
          <w:rFonts w:eastAsia="Calibri"/>
          <w:szCs w:val="22"/>
        </w:rPr>
        <w:t>Toliau didėja Savivaldybės paskyros „Facebook“ socialiniame tinkle vartotojų auditorija. 2019 m. ji išaugo iki 14 620 (2018 m. buvo 12 720) mėgėjų, 15 010 (2018 m. – 12 857) sekėjų.</w:t>
      </w:r>
    </w:p>
    <w:p w14:paraId="2553F4AC" w14:textId="77777777" w:rsidR="007A5189" w:rsidRPr="0020273D" w:rsidRDefault="007A5189" w:rsidP="00F975F5">
      <w:pPr>
        <w:ind w:firstLine="851"/>
        <w:jc w:val="both"/>
        <w:rPr>
          <w:rFonts w:eastAsia="Calibri"/>
          <w:szCs w:val="22"/>
        </w:rPr>
      </w:pPr>
      <w:r w:rsidRPr="0020273D">
        <w:rPr>
          <w:rFonts w:eastAsia="Calibri"/>
          <w:szCs w:val="22"/>
        </w:rPr>
        <w:t>„Facebook“ paskyroje platintos naujienos, informacija apie renginius, darbo skelbimai, konkursai, akcijos, publikuotos nuotraukos ir jų albumai (ypač po didžiųjų renginių, valstybės švenčių).</w:t>
      </w:r>
    </w:p>
    <w:p w14:paraId="2553F4AD" w14:textId="77777777" w:rsidR="007A5189" w:rsidRPr="0020273D" w:rsidRDefault="007A5189" w:rsidP="00F975F5">
      <w:pPr>
        <w:ind w:firstLine="851"/>
        <w:jc w:val="both"/>
        <w:rPr>
          <w:rFonts w:eastAsia="Calibri"/>
          <w:szCs w:val="22"/>
        </w:rPr>
      </w:pPr>
      <w:r w:rsidRPr="0020273D">
        <w:rPr>
          <w:rFonts w:eastAsia="Calibri"/>
          <w:szCs w:val="22"/>
        </w:rPr>
        <w:t>Daugėja skelbiamos vaizdo medžiagos (ši talpinama ir Savivaldybės</w:t>
      </w:r>
      <w:r w:rsidR="0085700D" w:rsidRPr="0020273D">
        <w:rPr>
          <w:rFonts w:eastAsia="Calibri"/>
          <w:szCs w:val="22"/>
        </w:rPr>
        <w:t xml:space="preserve"> jutubo</w:t>
      </w:r>
      <w:r w:rsidRPr="0020273D">
        <w:rPr>
          <w:rFonts w:eastAsia="Calibri"/>
          <w:szCs w:val="22"/>
        </w:rPr>
        <w:t xml:space="preserve"> paskyroje). Naujovė „Facebook“ paskyroje – pradėti skelbti įvykdytų</w:t>
      </w:r>
      <w:r w:rsidR="0085700D" w:rsidRPr="0020273D">
        <w:rPr>
          <w:rFonts w:eastAsia="Calibri"/>
          <w:szCs w:val="22"/>
        </w:rPr>
        <w:t xml:space="preserve"> </w:t>
      </w:r>
      <w:r w:rsidRPr="0020273D">
        <w:rPr>
          <w:rFonts w:eastAsia="Calibri"/>
          <w:szCs w:val="22"/>
        </w:rPr>
        <w:t>/</w:t>
      </w:r>
      <w:r w:rsidR="0085700D" w:rsidRPr="0020273D">
        <w:rPr>
          <w:rFonts w:eastAsia="Calibri"/>
          <w:szCs w:val="22"/>
        </w:rPr>
        <w:t xml:space="preserve"> </w:t>
      </w:r>
      <w:r w:rsidRPr="0020273D">
        <w:rPr>
          <w:rFonts w:eastAsia="Calibri"/>
          <w:szCs w:val="22"/>
        </w:rPr>
        <w:t>vykdomų investicijų projektų reklaminiai klipai. 2019 m. sukurti klipai apie Kultūros ir poilsio parką, Nevėžio pakrantes (nuo Stoties g. tilto iki Nemuno g. tilto), 2 km Nemuno g. pėsčiųjų ir dviračių taką, įrengtas elektromobilių įkrovos stoteles, požeminių atliekų konteinerių aikšteles ir kt. Tai itin patrauklu gyventojams – vien vaizdo klipas apie Kultūros ir poilsio parką sulaukė daugiau kaip 48 000 peržiūrų.</w:t>
      </w:r>
    </w:p>
    <w:p w14:paraId="2553F4AE" w14:textId="77777777" w:rsidR="007A5189" w:rsidRPr="0020273D" w:rsidRDefault="007A5189" w:rsidP="00F975F5">
      <w:pPr>
        <w:ind w:firstLine="851"/>
        <w:jc w:val="both"/>
        <w:rPr>
          <w:rFonts w:eastAsia="Calibri"/>
          <w:szCs w:val="22"/>
        </w:rPr>
      </w:pPr>
      <w:r w:rsidRPr="0020273D">
        <w:rPr>
          <w:rFonts w:eastAsia="Calibri"/>
          <w:szCs w:val="22"/>
        </w:rPr>
        <w:t xml:space="preserve">Gerinant miesto įvaizdį, tiek svetainėje </w:t>
      </w:r>
      <w:hyperlink r:id="rId24" w:history="1">
        <w:r w:rsidRPr="0020273D">
          <w:rPr>
            <w:rFonts w:eastAsia="Calibri"/>
            <w:szCs w:val="22"/>
          </w:rPr>
          <w:t>www.panevezys.lt</w:t>
        </w:r>
      </w:hyperlink>
      <w:r w:rsidRPr="0020273D">
        <w:rPr>
          <w:rFonts w:eastAsia="Calibri"/>
          <w:szCs w:val="22"/>
        </w:rPr>
        <w:t>, tiek „Facebook“ paskyroje dalijamasi ir geriausiomis kitų įstaigų, organizacijų naujienomis, panevėžiečių laimėjimais, sėkmės istorijomis.</w:t>
      </w:r>
    </w:p>
    <w:p w14:paraId="2553F4AF" w14:textId="77777777" w:rsidR="007A5189" w:rsidRPr="0020273D" w:rsidRDefault="007A5189" w:rsidP="00F975F5">
      <w:pPr>
        <w:ind w:firstLine="851"/>
        <w:jc w:val="both"/>
        <w:rPr>
          <w:rFonts w:eastAsia="Calibri"/>
          <w:bCs/>
          <w:szCs w:val="22"/>
        </w:rPr>
      </w:pPr>
      <w:r w:rsidRPr="0020273D">
        <w:rPr>
          <w:rFonts w:eastAsia="Calibri"/>
          <w:b/>
          <w:szCs w:val="22"/>
        </w:rPr>
        <w:t xml:space="preserve">„Globalus Panevėžys“. </w:t>
      </w:r>
      <w:r w:rsidRPr="0020273D">
        <w:rPr>
          <w:rFonts w:eastAsia="Calibri"/>
          <w:bCs/>
          <w:szCs w:val="22"/>
        </w:rPr>
        <w:t>Savivaldybė sėkmingai tęsia „Globalios Lietuvos“ projektą „Globalus Panevėžys“. Jo esmė – sukurti ir palaikyti ryšius su svetur gyvenančiais tautiečiais, skatinti bendravimą (bendradarbiavimą) su Panevėžiu, nuolat palaikyti ir stiprinti dialogą su išvykusiaisiais svetur, juos informuoti apie naujas iniciatyvas, atliktus darbus, skatinti kurti ir įgyvendinti idėjas Panevėžyje, suteikti jiems galimybę prisidėti prie miesto ekonominės gerovės kūrimo. Tai patraukli komunikacinė čia gyvenančių ir išvykusių panevėžiečių bendravimo platforma.</w:t>
      </w:r>
    </w:p>
    <w:p w14:paraId="2553F4B0" w14:textId="77777777" w:rsidR="007A5189" w:rsidRPr="0020273D" w:rsidRDefault="007A5189" w:rsidP="00F975F5">
      <w:pPr>
        <w:ind w:firstLine="851"/>
        <w:jc w:val="both"/>
        <w:rPr>
          <w:rFonts w:eastAsia="Calibri"/>
          <w:bCs/>
          <w:szCs w:val="22"/>
        </w:rPr>
      </w:pPr>
      <w:r w:rsidRPr="0020273D">
        <w:rPr>
          <w:rFonts w:eastAsia="Calibri"/>
          <w:bCs/>
          <w:szCs w:val="22"/>
        </w:rPr>
        <w:lastRenderedPageBreak/>
        <w:t xml:space="preserve">Komunikacijos skyrius administruoja interneto svetainę </w:t>
      </w:r>
      <w:hyperlink r:id="rId25" w:history="1">
        <w:r w:rsidRPr="0020273D">
          <w:rPr>
            <w:rFonts w:eastAsia="Calibri"/>
            <w:bCs/>
            <w:szCs w:val="22"/>
          </w:rPr>
          <w:t>www.globalus.panevezys.lt</w:t>
        </w:r>
      </w:hyperlink>
      <w:r w:rsidRPr="0020273D">
        <w:rPr>
          <w:rFonts w:eastAsia="Calibri"/>
          <w:bCs/>
          <w:szCs w:val="22"/>
        </w:rPr>
        <w:t xml:space="preserve"> ir „Facebook“ socialinę paskyrą „Globalūs panevėžiečiai“. Ši uždara „Facebook“ vartotojų auditorija toliau didėja, šiuo metu yra 234 nariai. Elektroniniais laiškais, „Facebook“ bendraujama su užsienyje gyvenančiais panevėžiečiais, </w:t>
      </w:r>
      <w:r w:rsidR="0085700D" w:rsidRPr="0020273D">
        <w:rPr>
          <w:rFonts w:eastAsia="Calibri"/>
          <w:bCs/>
          <w:szCs w:val="22"/>
        </w:rPr>
        <w:t>prireikus</w:t>
      </w:r>
      <w:r w:rsidRPr="0020273D">
        <w:rPr>
          <w:rFonts w:eastAsia="Calibri"/>
          <w:bCs/>
          <w:szCs w:val="22"/>
        </w:rPr>
        <w:t xml:space="preserve"> susitinkama, organizuojami susitikimai su miesto vadovais (2019 m. buvo 5 susitikimai), padedama atsakyti į kylančius klausimus. Iš emigracijos grįžusiems panevėžiečiams sukurta atmintinė, palengvinanti dokumentų tvarkymąsi. Paskirta dar viena „Globalaus Panevėžio“ ambasadorė, šiuo metu Airijoje gyvenanti lietuviškos mokyklėlės „Gintarėlis“ direktorė, Pasaulio lietuvių bendruomenės švietimo komisijos, ambasadorių klubo Airijoje narė Donata Simonaitienė. Su ja surengti 3 susitikimai, kurių metu buvo aiškinamasi, kaip būtų galima tobulinti švietimo sistemą Panevėžyje, kad ši būtų lankstesnė grįžusiems iš užsienio jauniesiems panevėžiečiams. Vyko susitikimas su iš užsienio grįžusių mokinių tėveliais, švietimo  specialistais, domėtasi vaikų integracija į Panevėžio švietimo sistemą. Surengti 4 susitikimai su užsienyje gyvenančiais panevėžiečiais – aiškintasi jų lūkesčius, klausoma pasiūlymų miestui. „Facebook“ globalių panevėžiečių grupėje nuolat pildoma informacija, bendraujama su jais, surengtos apklausos apie švietimo sistemą, gyvenimo sąlygas Panevėžyje, suorganizuota akcija #AšPanevėžietis. Projekto „Globalus Panevėžys“ dalyvių iniciatyva su jais bendrauta neformalioje aplinkoje, pateikta informacija apie investicinių projektų vykdymą, renginių organizavimą (rezultatas – du projekto dalyviai surengė solinius koncertus būtent Panevėžyje). Susitikta su JAV lietuvių švietimo bendruomenės tarybos pirmininke, JAV lituanistinės mokyklos „Lietuvėlė“ įkūrėja Aukse Motto. Pristatyta Panevėžio švietimo sistema, miesto pasirengimas grįžusių iš užsienio mokinių integracijai, pristatytos projekto „Globalus Panevėžys“ gairės, kalbėta apie galimus bendrus projektus su JAV lituanistine mokykla „Lietuvėlė“ bei JAV lietuvių bendruomenės švietimo taryba.</w:t>
      </w:r>
    </w:p>
    <w:p w14:paraId="2553F4B1" w14:textId="77777777" w:rsidR="007A5189" w:rsidRPr="0020273D" w:rsidRDefault="007A5189" w:rsidP="00F975F5">
      <w:pPr>
        <w:ind w:firstLine="851"/>
        <w:jc w:val="both"/>
        <w:rPr>
          <w:rFonts w:eastAsia="Calibri"/>
          <w:bCs/>
          <w:szCs w:val="22"/>
        </w:rPr>
      </w:pPr>
      <w:r w:rsidRPr="0020273D">
        <w:rPr>
          <w:rFonts w:eastAsia="Calibri"/>
          <w:bCs/>
          <w:szCs w:val="22"/>
        </w:rPr>
        <w:t>Palaikomi ryšiai ne tik su užsienyje gyvenančiais panevėžiečiais, bet ir su iš užsienio į Panevėžį visam laikui grįžusiais gyventojais, organizuojami susitikimai, aiškinamasi, ką mieste reikėtų tobulinti, išklausoma jų pasiūlymų, suteikiama jiems reikalinga informacija. 2019 m. tokių susitikimų buvo 8.</w:t>
      </w:r>
    </w:p>
    <w:p w14:paraId="2553F4B2" w14:textId="77777777" w:rsidR="007A5189" w:rsidRPr="0020273D" w:rsidRDefault="007A5189" w:rsidP="00F975F5">
      <w:pPr>
        <w:ind w:firstLine="851"/>
        <w:jc w:val="both"/>
        <w:rPr>
          <w:rFonts w:eastAsia="Calibri"/>
          <w:szCs w:val="22"/>
        </w:rPr>
      </w:pPr>
      <w:r w:rsidRPr="0020273D">
        <w:rPr>
          <w:rFonts w:eastAsia="Calibri"/>
          <w:b/>
          <w:szCs w:val="22"/>
        </w:rPr>
        <w:t>Miesto rinkodara.</w:t>
      </w:r>
      <w:r w:rsidRPr="0020273D">
        <w:rPr>
          <w:rFonts w:eastAsia="Calibri"/>
          <w:szCs w:val="22"/>
        </w:rPr>
        <w:t xml:space="preserve"> Biudžetinę rinkodaros programą 2019 m. sudarė 857,7 tūkst. Eur. Iš jų 606,7 tūkst. Eur – „Cido“ arenos koncesijos mokestis, 71,6 tūkst. Eur – Panevėžio turizmo informacijos</w:t>
      </w:r>
      <w:r w:rsidR="0085700D" w:rsidRPr="0020273D">
        <w:rPr>
          <w:rFonts w:eastAsia="Calibri"/>
          <w:szCs w:val="22"/>
        </w:rPr>
        <w:t xml:space="preserve"> centro</w:t>
      </w:r>
      <w:r w:rsidRPr="0020273D">
        <w:rPr>
          <w:rFonts w:eastAsia="Calibri"/>
          <w:szCs w:val="22"/>
        </w:rPr>
        <w:t xml:space="preserve"> finansavimas.</w:t>
      </w:r>
    </w:p>
    <w:p w14:paraId="2553F4B3" w14:textId="77777777" w:rsidR="007A5189" w:rsidRPr="0020273D" w:rsidRDefault="007A5189" w:rsidP="00F975F5">
      <w:pPr>
        <w:ind w:firstLine="851"/>
        <w:jc w:val="both"/>
        <w:rPr>
          <w:rFonts w:eastAsia="Calibri"/>
          <w:szCs w:val="22"/>
        </w:rPr>
      </w:pPr>
      <w:r w:rsidRPr="0020273D">
        <w:rPr>
          <w:rFonts w:eastAsia="Calibri"/>
          <w:szCs w:val="22"/>
        </w:rPr>
        <w:t>Mero vadovaujama ir Komunikacijos skyriaus koordinuojama Miesto rinkodaros darbo grupė disponavo 179,4 tūkst. Eur.</w:t>
      </w:r>
    </w:p>
    <w:p w14:paraId="2553F4B4" w14:textId="77777777" w:rsidR="007A5189" w:rsidRPr="0020273D" w:rsidRDefault="007A5189" w:rsidP="00F975F5">
      <w:pPr>
        <w:ind w:firstLine="851"/>
        <w:jc w:val="both"/>
        <w:rPr>
          <w:rFonts w:eastAsia="Calibri"/>
          <w:szCs w:val="22"/>
        </w:rPr>
      </w:pPr>
      <w:r w:rsidRPr="0020273D">
        <w:rPr>
          <w:rFonts w:eastAsia="Calibri"/>
          <w:szCs w:val="22"/>
        </w:rPr>
        <w:t xml:space="preserve">Įgyvendintos priemonės: informacijos sklaida spaudoje, radijuje, televizijoje, interneto, socialinėje žiniasklaidoje (prioritetas skirtas atsinaujinančio miesto komunikacijai), pildyta vaizdo ir fotomedžiaga (2019 m. Savivaldybei perduota daugiau kaip 3600 miesto, projektų, renginių nuotraukų, reklaminis miesto filmas), suvenyrų. Plėtotas tarptautinis bendradarbiavimas, bendri projektai, surengti Metų panevėžiečių rinkimai ir apdovanojimai, organizuotas moksleivių fotokonkursas „Panevėžys – mano miestas“, reklamos ir viešinimo projektai, dalyvauta parodose. </w:t>
      </w:r>
    </w:p>
    <w:p w14:paraId="2553F4B5" w14:textId="77777777" w:rsidR="007A5189" w:rsidRPr="0020273D" w:rsidRDefault="007A5189" w:rsidP="00F975F5">
      <w:pPr>
        <w:ind w:firstLine="851"/>
        <w:jc w:val="both"/>
        <w:rPr>
          <w:rFonts w:eastAsia="Calibri"/>
          <w:szCs w:val="22"/>
        </w:rPr>
      </w:pPr>
      <w:r w:rsidRPr="0020273D">
        <w:rPr>
          <w:rFonts w:eastAsia="Calibri"/>
          <w:szCs w:val="22"/>
        </w:rPr>
        <w:t>Metų panevėžiečiais išrinkti J. E. Panevėžio vyskupas Linas Vodopjanovas OFM, „Harju elekter“ įmonės vadovas Tomas Prūsas, plaukikas Danas Rapšys, fotomenininkė Irena Giedraitienė, Panevėžio ligoninės gydytojas radiologas Andrius Pranculis.</w:t>
      </w:r>
    </w:p>
    <w:p w14:paraId="2553F4B6" w14:textId="77777777" w:rsidR="007A5189" w:rsidRPr="0020273D" w:rsidRDefault="007A5189" w:rsidP="00F975F5">
      <w:pPr>
        <w:ind w:firstLine="851"/>
        <w:jc w:val="both"/>
        <w:rPr>
          <w:rFonts w:eastAsia="Calibri"/>
          <w:szCs w:val="22"/>
        </w:rPr>
      </w:pPr>
      <w:r w:rsidRPr="0020273D">
        <w:rPr>
          <w:rFonts w:eastAsia="Calibri"/>
          <w:szCs w:val="22"/>
        </w:rPr>
        <w:t xml:space="preserve">Komunikacijos skyrius dalyvavo viešinant ir įgyvendinant valstybinių švenčių renginius, miesto tvarkymo akciją „Darom“, kamerinių spektaklių festivalį, festivalį „Europos kinas ir dieną, ir naktį“, vasaros projektą „Susitikime penktadienį“, tarptautinį keramikos simpoziumą, Konstitucijos egzaminą, akcijas „Atnaujinkime miesto kostiumą“, „Apsaugok mane“, „Maisto bankas“, gražiausiai tvarkomos aplinkos konkursą, Nacionalinį diktantą, pasaulio ultratriatlono čempionatą, 516-ąjį miesto gimtadienį, festivalį „Laisvės pavasaris“, Užgavėnes, Vasarvidžio šventę, </w:t>
      </w:r>
      <w:r w:rsidR="0014282B" w:rsidRPr="0020273D">
        <w:rPr>
          <w:rFonts w:eastAsia="Calibri"/>
          <w:szCs w:val="22"/>
        </w:rPr>
        <w:t>k</w:t>
      </w:r>
      <w:r w:rsidRPr="0020273D">
        <w:rPr>
          <w:rFonts w:eastAsia="Calibri"/>
          <w:szCs w:val="22"/>
        </w:rPr>
        <w:t>alėdinės eglės įžiebimo ceremoniją, su robotika susijusius projektus ir kt. Daug dėmesio skirta investicijų projektams, miesto infrastruktūros gerinimo iniciatyvoms viešinti: Laisvės aikštei su prieigomis, „Ekrano“ marių pakran</w:t>
      </w:r>
      <w:r w:rsidR="0014282B" w:rsidRPr="0020273D">
        <w:rPr>
          <w:rFonts w:eastAsia="Calibri"/>
          <w:szCs w:val="22"/>
        </w:rPr>
        <w:t>čių</w:t>
      </w:r>
      <w:r w:rsidRPr="0020273D">
        <w:rPr>
          <w:rFonts w:eastAsia="Calibri"/>
          <w:szCs w:val="22"/>
        </w:rPr>
        <w:t>, lengvosios atletikos maniež</w:t>
      </w:r>
      <w:r w:rsidR="0014282B" w:rsidRPr="0020273D">
        <w:rPr>
          <w:rFonts w:eastAsia="Calibri"/>
          <w:szCs w:val="22"/>
        </w:rPr>
        <w:t>o</w:t>
      </w:r>
      <w:r w:rsidRPr="0020273D">
        <w:rPr>
          <w:rFonts w:eastAsia="Calibri"/>
          <w:szCs w:val="22"/>
        </w:rPr>
        <w:t>, Nevėžio pakran</w:t>
      </w:r>
      <w:r w:rsidR="0014282B" w:rsidRPr="0020273D">
        <w:rPr>
          <w:rFonts w:eastAsia="Calibri"/>
          <w:szCs w:val="22"/>
        </w:rPr>
        <w:t>čių</w:t>
      </w:r>
      <w:r w:rsidRPr="0020273D">
        <w:rPr>
          <w:rFonts w:eastAsia="Calibri"/>
          <w:szCs w:val="22"/>
        </w:rPr>
        <w:t xml:space="preserve"> (nuo Stoties g. tilto iki Nemuno g. tilto), Dailės galerij</w:t>
      </w:r>
      <w:r w:rsidR="0014282B" w:rsidRPr="0020273D">
        <w:rPr>
          <w:rFonts w:eastAsia="Calibri"/>
          <w:szCs w:val="22"/>
        </w:rPr>
        <w:t>os</w:t>
      </w:r>
      <w:r w:rsidRPr="0020273D">
        <w:rPr>
          <w:rFonts w:eastAsia="Calibri"/>
          <w:szCs w:val="22"/>
        </w:rPr>
        <w:t>, Bendruomenini</w:t>
      </w:r>
      <w:r w:rsidR="00B836E8" w:rsidRPr="0020273D">
        <w:rPr>
          <w:rFonts w:eastAsia="Calibri"/>
          <w:szCs w:val="22"/>
        </w:rPr>
        <w:t>ų</w:t>
      </w:r>
      <w:r w:rsidRPr="0020273D">
        <w:rPr>
          <w:rFonts w:eastAsia="Calibri"/>
          <w:szCs w:val="22"/>
        </w:rPr>
        <w:t xml:space="preserve"> šeimos nam</w:t>
      </w:r>
      <w:r w:rsidR="0014282B" w:rsidRPr="0020273D">
        <w:rPr>
          <w:rFonts w:eastAsia="Calibri"/>
          <w:szCs w:val="22"/>
        </w:rPr>
        <w:t>ų</w:t>
      </w:r>
      <w:r w:rsidRPr="0020273D">
        <w:rPr>
          <w:rFonts w:eastAsia="Calibri"/>
          <w:szCs w:val="22"/>
        </w:rPr>
        <w:t>, būsim</w:t>
      </w:r>
      <w:r w:rsidR="0014282B" w:rsidRPr="0020273D">
        <w:rPr>
          <w:rFonts w:eastAsia="Calibri"/>
          <w:szCs w:val="22"/>
        </w:rPr>
        <w:t>ojo</w:t>
      </w:r>
      <w:r w:rsidRPr="0020273D">
        <w:rPr>
          <w:rFonts w:eastAsia="Calibri"/>
          <w:szCs w:val="22"/>
        </w:rPr>
        <w:t xml:space="preserve"> basein</w:t>
      </w:r>
      <w:r w:rsidR="0014282B" w:rsidRPr="0020273D">
        <w:rPr>
          <w:rFonts w:eastAsia="Calibri"/>
          <w:szCs w:val="22"/>
        </w:rPr>
        <w:t>o</w:t>
      </w:r>
      <w:r w:rsidRPr="0020273D">
        <w:rPr>
          <w:rFonts w:eastAsia="Calibri"/>
          <w:szCs w:val="22"/>
        </w:rPr>
        <w:t>, Moigių nam</w:t>
      </w:r>
      <w:r w:rsidR="0014282B" w:rsidRPr="0020273D">
        <w:rPr>
          <w:rFonts w:eastAsia="Calibri"/>
          <w:szCs w:val="22"/>
        </w:rPr>
        <w:t>ų</w:t>
      </w:r>
      <w:r w:rsidRPr="0020273D">
        <w:rPr>
          <w:rFonts w:eastAsia="Calibri"/>
          <w:szCs w:val="22"/>
        </w:rPr>
        <w:t>, S. Eidrigevičiaus menų centr</w:t>
      </w:r>
      <w:r w:rsidR="0014282B" w:rsidRPr="0020273D">
        <w:rPr>
          <w:rFonts w:eastAsia="Calibri"/>
          <w:szCs w:val="22"/>
        </w:rPr>
        <w:t>o</w:t>
      </w:r>
      <w:r w:rsidRPr="0020273D">
        <w:rPr>
          <w:rFonts w:eastAsia="Calibri"/>
          <w:szCs w:val="22"/>
        </w:rPr>
        <w:t>, gatvių ir įvažų, ikimokyklini</w:t>
      </w:r>
      <w:r w:rsidR="0014282B" w:rsidRPr="0020273D">
        <w:rPr>
          <w:rFonts w:eastAsia="Calibri"/>
          <w:szCs w:val="22"/>
        </w:rPr>
        <w:t>ams</w:t>
      </w:r>
      <w:r w:rsidRPr="0020273D">
        <w:rPr>
          <w:rFonts w:eastAsia="Calibri"/>
          <w:szCs w:val="22"/>
        </w:rPr>
        <w:t xml:space="preserve"> pastat</w:t>
      </w:r>
      <w:r w:rsidR="0014282B" w:rsidRPr="0020273D">
        <w:rPr>
          <w:rFonts w:eastAsia="Calibri"/>
          <w:szCs w:val="22"/>
        </w:rPr>
        <w:t>ams</w:t>
      </w:r>
      <w:r w:rsidRPr="0020273D">
        <w:rPr>
          <w:rFonts w:eastAsia="Calibri"/>
          <w:szCs w:val="22"/>
        </w:rPr>
        <w:t xml:space="preserve"> atnaujin</w:t>
      </w:r>
      <w:r w:rsidR="0014282B" w:rsidRPr="0020273D">
        <w:rPr>
          <w:rFonts w:eastAsia="Calibri"/>
          <w:szCs w:val="22"/>
        </w:rPr>
        <w:t>t</w:t>
      </w:r>
      <w:r w:rsidRPr="0020273D">
        <w:rPr>
          <w:rFonts w:eastAsia="Calibri"/>
          <w:szCs w:val="22"/>
        </w:rPr>
        <w:t>i, Nemuno g. dviračių tak</w:t>
      </w:r>
      <w:r w:rsidR="0014282B" w:rsidRPr="0020273D">
        <w:rPr>
          <w:rFonts w:eastAsia="Calibri"/>
          <w:szCs w:val="22"/>
        </w:rPr>
        <w:t>o</w:t>
      </w:r>
      <w:r w:rsidRPr="0020273D">
        <w:rPr>
          <w:rFonts w:eastAsia="Calibri"/>
          <w:szCs w:val="22"/>
        </w:rPr>
        <w:t>, Kniaudiškių park</w:t>
      </w:r>
      <w:r w:rsidR="0014282B" w:rsidRPr="0020273D">
        <w:rPr>
          <w:rFonts w:eastAsia="Calibri"/>
          <w:szCs w:val="22"/>
        </w:rPr>
        <w:t>o</w:t>
      </w:r>
      <w:r w:rsidRPr="0020273D">
        <w:rPr>
          <w:rFonts w:eastAsia="Calibri"/>
          <w:szCs w:val="22"/>
        </w:rPr>
        <w:t>, Kultūros ir poilsio park</w:t>
      </w:r>
      <w:r w:rsidR="0014282B" w:rsidRPr="0020273D">
        <w:rPr>
          <w:rFonts w:eastAsia="Calibri"/>
          <w:szCs w:val="22"/>
        </w:rPr>
        <w:t>o</w:t>
      </w:r>
      <w:r w:rsidRPr="0020273D">
        <w:rPr>
          <w:rFonts w:eastAsia="Calibri"/>
          <w:szCs w:val="22"/>
        </w:rPr>
        <w:t>, Jaunimo sod</w:t>
      </w:r>
      <w:r w:rsidR="0014282B" w:rsidRPr="0020273D">
        <w:rPr>
          <w:rFonts w:eastAsia="Calibri"/>
          <w:szCs w:val="22"/>
        </w:rPr>
        <w:t>o</w:t>
      </w:r>
      <w:r w:rsidRPr="0020273D">
        <w:rPr>
          <w:rFonts w:eastAsia="Calibri"/>
          <w:szCs w:val="22"/>
        </w:rPr>
        <w:t>, robotikos varžybų centr</w:t>
      </w:r>
      <w:r w:rsidR="0014282B" w:rsidRPr="0020273D">
        <w:rPr>
          <w:rFonts w:eastAsia="Calibri"/>
          <w:szCs w:val="22"/>
        </w:rPr>
        <w:t>o</w:t>
      </w:r>
      <w:r w:rsidRPr="0020273D">
        <w:rPr>
          <w:rFonts w:eastAsia="Calibri"/>
          <w:szCs w:val="22"/>
        </w:rPr>
        <w:t xml:space="preserve"> „RoboLabas“, elektromobilių įkrovos aikšte</w:t>
      </w:r>
      <w:r w:rsidR="0014282B" w:rsidRPr="0020273D">
        <w:rPr>
          <w:rFonts w:eastAsia="Calibri"/>
          <w:szCs w:val="22"/>
        </w:rPr>
        <w:t>lių</w:t>
      </w:r>
      <w:r w:rsidRPr="0020273D">
        <w:rPr>
          <w:rFonts w:eastAsia="Calibri"/>
          <w:szCs w:val="22"/>
        </w:rPr>
        <w:t>, nauj</w:t>
      </w:r>
      <w:r w:rsidR="0014282B" w:rsidRPr="0020273D">
        <w:rPr>
          <w:rFonts w:eastAsia="Calibri"/>
          <w:szCs w:val="22"/>
        </w:rPr>
        <w:t>ų</w:t>
      </w:r>
      <w:r w:rsidRPr="0020273D">
        <w:rPr>
          <w:rFonts w:eastAsia="Calibri"/>
          <w:szCs w:val="22"/>
        </w:rPr>
        <w:t xml:space="preserve"> atliekų rūšiavimo konteineri</w:t>
      </w:r>
      <w:r w:rsidR="0014282B" w:rsidRPr="0020273D">
        <w:rPr>
          <w:rFonts w:eastAsia="Calibri"/>
          <w:szCs w:val="22"/>
        </w:rPr>
        <w:t>ų ir</w:t>
      </w:r>
      <w:r w:rsidRPr="0020273D">
        <w:rPr>
          <w:rFonts w:eastAsia="Calibri"/>
          <w:szCs w:val="22"/>
        </w:rPr>
        <w:t xml:space="preserve"> kt.</w:t>
      </w:r>
    </w:p>
    <w:p w14:paraId="2553F4B7" w14:textId="77777777" w:rsidR="007A5189" w:rsidRPr="0020273D" w:rsidRDefault="007A5189" w:rsidP="00F975F5">
      <w:pPr>
        <w:ind w:firstLine="851"/>
        <w:jc w:val="both"/>
        <w:rPr>
          <w:rFonts w:eastAsia="Calibri"/>
          <w:szCs w:val="22"/>
        </w:rPr>
      </w:pPr>
      <w:r w:rsidRPr="0020273D">
        <w:rPr>
          <w:rFonts w:eastAsia="Calibri"/>
          <w:szCs w:val="22"/>
        </w:rPr>
        <w:lastRenderedPageBreak/>
        <w:t>Komunikacijos skyrius atsinaujinantį miestą pristatė 516-ojo miesto gimtadienio šventėje – panevėžiečiams ir miesto svečiams buvo dalijamas specialus tortas. Koordinavo bendruomenėms skirtą Savivaldybės stendą parodoje „EXPO Aukštaitija“ – rūpinosi veiklomis, da</w:t>
      </w:r>
      <w:r w:rsidR="00B836E8" w:rsidRPr="0020273D">
        <w:rPr>
          <w:rFonts w:eastAsia="Calibri"/>
          <w:szCs w:val="22"/>
        </w:rPr>
        <w:t>lijamąja</w:t>
      </w:r>
      <w:r w:rsidRPr="0020273D">
        <w:rPr>
          <w:rFonts w:eastAsia="Calibri"/>
          <w:szCs w:val="22"/>
        </w:rPr>
        <w:t xml:space="preserve"> medžiaga, dirbo stende.</w:t>
      </w:r>
    </w:p>
    <w:p w14:paraId="2553F4B8" w14:textId="77777777" w:rsidR="007A5189" w:rsidRPr="0020273D" w:rsidRDefault="007A5189" w:rsidP="00F975F5">
      <w:pPr>
        <w:ind w:firstLine="851"/>
        <w:jc w:val="both"/>
        <w:rPr>
          <w:rFonts w:eastAsia="Calibri"/>
          <w:szCs w:val="22"/>
        </w:rPr>
      </w:pPr>
      <w:r w:rsidRPr="0020273D">
        <w:rPr>
          <w:rFonts w:eastAsia="Calibri"/>
          <w:szCs w:val="22"/>
        </w:rPr>
        <w:t>Komunikacijos skyrius koordinavo 2019–2023 m. kadencijos seniūnaičių rinkimus. 4 metų kadencijai išrinkti visi 10 seniūnaičių. Naująja Katedros g. seniūnaite tapo Sandra Vilčinskienė, Parko – Virginijus Viržintas, Skaistakalnio – Džiuljeta Morkūnienė, Pilėnų g. – Sigitas Tribuišis, Kniaudiškių g. – Bronius Vaitiekūnas, Pramonės – Alfonsas Bička, Rožyno – Rasa Jučienė, Nevėžio – Enrika Vitonienė, Senvagės – Vida Kazanavičiūtė, Sodų – Algis Čeponis.</w:t>
      </w:r>
    </w:p>
    <w:p w14:paraId="2553F4B9" w14:textId="77777777" w:rsidR="007A5189" w:rsidRPr="0020273D" w:rsidRDefault="007A5189" w:rsidP="00F975F5">
      <w:pPr>
        <w:ind w:firstLine="851"/>
        <w:jc w:val="both"/>
        <w:rPr>
          <w:rFonts w:eastAsia="Calibri"/>
          <w:szCs w:val="22"/>
        </w:rPr>
      </w:pPr>
      <w:r w:rsidRPr="0020273D">
        <w:rPr>
          <w:rFonts w:eastAsia="Calibri"/>
          <w:b/>
          <w:bCs/>
          <w:szCs w:val="22"/>
        </w:rPr>
        <w:t>Susitikimai su visuomene.</w:t>
      </w:r>
      <w:r w:rsidRPr="0020273D">
        <w:rPr>
          <w:rFonts w:eastAsia="Calibri"/>
          <w:szCs w:val="22"/>
        </w:rPr>
        <w:t xml:space="preserve"> Visus metus Savivaldybėje moksleiviams rengiamos ekskursijos, supažindinančios su Savivaldybės veikla, suteikiančios galimybę tiesiogiai pabendrauti su miesto vadovais.</w:t>
      </w:r>
    </w:p>
    <w:p w14:paraId="2553F4BA" w14:textId="77777777" w:rsidR="007A5189" w:rsidRPr="0020273D" w:rsidRDefault="007A5189" w:rsidP="00F975F5">
      <w:pPr>
        <w:ind w:firstLine="851"/>
        <w:jc w:val="both"/>
        <w:rPr>
          <w:rFonts w:eastAsia="Calibri"/>
          <w:szCs w:val="22"/>
        </w:rPr>
      </w:pPr>
      <w:r w:rsidRPr="0020273D">
        <w:rPr>
          <w:rFonts w:eastAsia="Calibri"/>
          <w:szCs w:val="22"/>
        </w:rPr>
        <w:t>Kaip ir kasmet vykdyti nevyriausybinių organizacijų projektų konkursai ir bendruomenių rėmimo programos, projektams paskirstyta atitinkamai 12 ir 6 tūkst. Eur.</w:t>
      </w:r>
    </w:p>
    <w:p w14:paraId="2553F4BB" w14:textId="77777777" w:rsidR="007A5189" w:rsidRPr="0020273D" w:rsidRDefault="007A5189" w:rsidP="00F975F5">
      <w:pPr>
        <w:ind w:firstLine="851"/>
        <w:jc w:val="both"/>
        <w:rPr>
          <w:rFonts w:eastAsia="Calibri"/>
          <w:szCs w:val="22"/>
        </w:rPr>
      </w:pPr>
      <w:r w:rsidRPr="0020273D">
        <w:rPr>
          <w:rFonts w:eastAsia="Calibri"/>
          <w:szCs w:val="22"/>
        </w:rPr>
        <w:t>Bendradarbiaujant su kitais skyriais viešinta bendruomenės apklausa dėl miesto keleivinio transporto teikiamų paslaugų kokybės.</w:t>
      </w:r>
    </w:p>
    <w:p w14:paraId="2553F4BC" w14:textId="77777777" w:rsidR="007A5189" w:rsidRPr="0020273D" w:rsidRDefault="007A5189" w:rsidP="00F975F5">
      <w:pPr>
        <w:ind w:firstLine="851"/>
        <w:jc w:val="both"/>
        <w:rPr>
          <w:rFonts w:eastAsia="Calibri"/>
          <w:szCs w:val="24"/>
        </w:rPr>
      </w:pPr>
      <w:r w:rsidRPr="0020273D">
        <w:rPr>
          <w:rFonts w:eastAsia="Calibri"/>
          <w:b/>
          <w:szCs w:val="22"/>
        </w:rPr>
        <w:t xml:space="preserve">Tarptautinis bendradarbiavimas. </w:t>
      </w:r>
      <w:r w:rsidRPr="0020273D">
        <w:rPr>
          <w:rFonts w:eastAsia="Calibri"/>
          <w:szCs w:val="24"/>
        </w:rPr>
        <w:t xml:space="preserve">Panevėžyje organizuoti 8 susitikimai su diplomatinio korpuso atstovais, lankėsi 9 miestų partnerių delegacijos ir 12 užsienio delegacijų. Savivaldybės atstovai vyko </w:t>
      </w:r>
      <w:r w:rsidR="00B836E8" w:rsidRPr="0020273D">
        <w:rPr>
          <w:rFonts w:eastAsia="Calibri"/>
          <w:szCs w:val="24"/>
        </w:rPr>
        <w:t xml:space="preserve">į </w:t>
      </w:r>
      <w:r w:rsidRPr="0020273D">
        <w:rPr>
          <w:rFonts w:eastAsia="Calibri"/>
          <w:szCs w:val="24"/>
        </w:rPr>
        <w:t>18 vizitų.</w:t>
      </w:r>
    </w:p>
    <w:p w14:paraId="2553F4BD" w14:textId="77777777" w:rsidR="007A5189" w:rsidRPr="0020273D" w:rsidRDefault="007A5189" w:rsidP="00F975F5">
      <w:pPr>
        <w:ind w:firstLine="851"/>
        <w:jc w:val="both"/>
        <w:rPr>
          <w:rFonts w:eastAsia="Calibri"/>
          <w:szCs w:val="24"/>
        </w:rPr>
      </w:pPr>
      <w:r w:rsidRPr="0020273D">
        <w:rPr>
          <w:rFonts w:eastAsia="Calibri"/>
          <w:szCs w:val="24"/>
        </w:rPr>
        <w:t>Pasirašytos draugystės ir bendradarbiavimo sutartys su Japonijos Tojohašio miestu ir Izraelio Ramlos miestu. Bendravimas, susitikimai, projektai vyko su Kroatijos, Rumunijos, Taivano, Japonijos, Suomijos diplomatiniu korpusu, miestais partneriais Rustaviu (Sakartvelas), Vinycia (Ukraina), Liunenu (Vokietija), Gusu (Nyderlandai), Daugpiliu (Latvija), Liublinu (Lenkija), Ramla (Izraelis), Maramurešo apskritimi (Rumunija).</w:t>
      </w:r>
    </w:p>
    <w:p w14:paraId="2553F4BE" w14:textId="77777777" w:rsidR="007A5189" w:rsidRPr="0020273D" w:rsidRDefault="007A5189" w:rsidP="00F975F5">
      <w:pPr>
        <w:ind w:firstLine="851"/>
        <w:jc w:val="both"/>
        <w:rPr>
          <w:rFonts w:eastAsia="Calibri"/>
          <w:szCs w:val="24"/>
        </w:rPr>
      </w:pPr>
      <w:r w:rsidRPr="0020273D">
        <w:rPr>
          <w:rFonts w:eastAsia="Calibri"/>
          <w:szCs w:val="24"/>
        </w:rPr>
        <w:t>Parengti 2 vizitai į Šv. Jokūbo kelio asociacijos posėdžius Briuselyje (Belgija) ir Santjago de Komposteloje (Ispanija).</w:t>
      </w:r>
    </w:p>
    <w:p w14:paraId="2553F4BF" w14:textId="77777777" w:rsidR="007A5189" w:rsidRPr="0020273D" w:rsidRDefault="007A5189" w:rsidP="00F975F5">
      <w:pPr>
        <w:ind w:firstLine="851"/>
        <w:jc w:val="both"/>
        <w:rPr>
          <w:rFonts w:eastAsia="Calibri"/>
          <w:szCs w:val="24"/>
        </w:rPr>
      </w:pPr>
      <w:r w:rsidRPr="0020273D">
        <w:rPr>
          <w:rFonts w:eastAsia="Calibri"/>
          <w:szCs w:val="24"/>
        </w:rPr>
        <w:t>Dalyvauta Baltijos miestų sąjungos generalinėje konferencijoje.</w:t>
      </w:r>
    </w:p>
    <w:p w14:paraId="2553F4C0" w14:textId="77777777" w:rsidR="007A5189" w:rsidRPr="0020273D" w:rsidRDefault="007A5189" w:rsidP="00F975F5">
      <w:pPr>
        <w:ind w:firstLine="851"/>
        <w:jc w:val="both"/>
        <w:rPr>
          <w:rFonts w:eastAsia="Calibri"/>
          <w:szCs w:val="24"/>
        </w:rPr>
      </w:pPr>
      <w:r w:rsidRPr="0020273D">
        <w:rPr>
          <w:rFonts w:eastAsia="Calibri"/>
          <w:szCs w:val="24"/>
        </w:rPr>
        <w:t>Reguliariai atnaujinama Savivaldybės interneto svetainė anglų k.</w:t>
      </w:r>
    </w:p>
    <w:p w14:paraId="2553F4C1" w14:textId="77777777" w:rsidR="007A5189" w:rsidRPr="0020273D" w:rsidRDefault="007A5189" w:rsidP="00F975F5">
      <w:pPr>
        <w:ind w:firstLine="851"/>
        <w:jc w:val="both"/>
        <w:rPr>
          <w:rFonts w:eastAsia="Calibri"/>
          <w:szCs w:val="24"/>
        </w:rPr>
      </w:pPr>
      <w:r w:rsidRPr="0020273D">
        <w:rPr>
          <w:rFonts w:eastAsia="Calibri"/>
          <w:b/>
          <w:szCs w:val="24"/>
        </w:rPr>
        <w:t xml:space="preserve">Turizmas. </w:t>
      </w:r>
      <w:r w:rsidRPr="0020273D">
        <w:rPr>
          <w:rFonts w:eastAsia="Calibri"/>
          <w:szCs w:val="24"/>
        </w:rPr>
        <w:t>Turizmo informacijos centras (TIC) aptarnavo 10 518 lankytojų, tarp jų 1 146 iš 37 pasaulio šalių. Daugiausia lankytojų (35,8 proc.) iš kaimyninės Latvijos, 7,59 proc. – Rusijos, 5,9 proc. – Vokietijos, 5,76 proc. – Azijos šalių, 5,15 proc. – Prancūzijos. Į TIC informacijos kreipėsi svečiai iš Argentinos, Australijos, Brazilijos, Japonijos, JAV, Meksikos, Naujosios Zelandijos, Singapūro ir kt.</w:t>
      </w:r>
    </w:p>
    <w:p w14:paraId="2553F4C2" w14:textId="77777777" w:rsidR="007A5189" w:rsidRPr="0020273D" w:rsidRDefault="007A5189" w:rsidP="00F975F5">
      <w:pPr>
        <w:ind w:firstLine="851"/>
        <w:jc w:val="both"/>
        <w:rPr>
          <w:rFonts w:eastAsia="Calibri"/>
          <w:szCs w:val="24"/>
        </w:rPr>
      </w:pPr>
      <w:r w:rsidRPr="0020273D">
        <w:rPr>
          <w:rFonts w:eastAsia="Calibri"/>
          <w:szCs w:val="24"/>
        </w:rPr>
        <w:t>Pagrindinis informacijos tikslas – miesto žemėlapis, lankytinos vietos mieste ir apylinkėse, edukacinės programos, maitinimo įstaigos, vietos konferencijoms, seminarams rengti.</w:t>
      </w:r>
    </w:p>
    <w:p w14:paraId="2553F4C3" w14:textId="77777777" w:rsidR="007A5189" w:rsidRPr="0020273D" w:rsidRDefault="007A5189" w:rsidP="00F975F5">
      <w:pPr>
        <w:ind w:firstLine="851"/>
        <w:jc w:val="both"/>
        <w:rPr>
          <w:rFonts w:eastAsia="Calibri"/>
          <w:szCs w:val="24"/>
        </w:rPr>
      </w:pPr>
      <w:r w:rsidRPr="0020273D">
        <w:rPr>
          <w:rFonts w:eastAsia="Calibri"/>
          <w:szCs w:val="24"/>
        </w:rPr>
        <w:t>Pateikiama informacija pasiekė apie 158 781 „Facebook“ vartotoją, vidutiniškai  13 232 per mėnesį.</w:t>
      </w:r>
    </w:p>
    <w:p w14:paraId="2553F4C4" w14:textId="77777777" w:rsidR="007A5189" w:rsidRPr="0020273D" w:rsidRDefault="007A5189" w:rsidP="00F975F5">
      <w:pPr>
        <w:ind w:firstLine="851"/>
        <w:jc w:val="both"/>
        <w:rPr>
          <w:rFonts w:eastAsia="Calibri"/>
          <w:szCs w:val="24"/>
        </w:rPr>
      </w:pPr>
      <w:r w:rsidRPr="0020273D">
        <w:rPr>
          <w:rFonts w:eastAsia="Calibri"/>
          <w:szCs w:val="24"/>
        </w:rPr>
        <w:t>Panevėžys pristatytas tarptautinėse turizmo parodose</w:t>
      </w:r>
      <w:r w:rsidR="00B836E8" w:rsidRPr="0020273D">
        <w:rPr>
          <w:rFonts w:eastAsia="Calibri"/>
          <w:szCs w:val="24"/>
        </w:rPr>
        <w:t>:</w:t>
      </w:r>
      <w:r w:rsidRPr="0020273D">
        <w:rPr>
          <w:rFonts w:eastAsia="Calibri"/>
          <w:szCs w:val="24"/>
        </w:rPr>
        <w:t xml:space="preserve"> „Adventur“ Vilniuje, „Balttour“ Rygoje. Parengta, išleista ir platinta informacinė medžiaga lietuvių, anglų, esperanto kalbomis apie miesto lankytinus objektus „Panevėžio miesto gidas“, „Lankytinų vietų žemėlapis“, „Gidas po Panevėžio žydų paveldo vietas“. Sukurti nauji turizmo maršrutai: „Per Panevėžio kraštą </w:t>
      </w:r>
      <w:r w:rsidR="00B836E8" w:rsidRPr="0020273D">
        <w:rPr>
          <w:rFonts w:eastAsia="Calibri"/>
          <w:szCs w:val="24"/>
        </w:rPr>
        <w:t>Š</w:t>
      </w:r>
      <w:r w:rsidRPr="0020273D">
        <w:rPr>
          <w:rFonts w:eastAsia="Calibri"/>
          <w:szCs w:val="24"/>
        </w:rPr>
        <w:t>v. Jokūbo keliu“ ir „Panevėžio meniu“.</w:t>
      </w:r>
    </w:p>
    <w:p w14:paraId="2553F4C5" w14:textId="77777777" w:rsidR="007A5189" w:rsidRPr="0020273D" w:rsidRDefault="007A5189" w:rsidP="00F975F5">
      <w:pPr>
        <w:ind w:firstLine="851"/>
        <w:jc w:val="both"/>
        <w:rPr>
          <w:rFonts w:eastAsia="Calibri"/>
          <w:szCs w:val="24"/>
        </w:rPr>
      </w:pPr>
      <w:r w:rsidRPr="0020273D">
        <w:rPr>
          <w:b/>
          <w:szCs w:val="24"/>
        </w:rPr>
        <w:t>Pramonės 4.0 rinkodara.</w:t>
      </w:r>
      <w:r w:rsidRPr="0020273D">
        <w:rPr>
          <w:bCs/>
          <w:szCs w:val="24"/>
        </w:rPr>
        <w:t xml:space="preserve"> Įgyvendintas </w:t>
      </w:r>
      <w:r w:rsidRPr="0020273D">
        <w:rPr>
          <w:rFonts w:eastAsia="Calibri"/>
          <w:bCs/>
          <w:szCs w:val="24"/>
        </w:rPr>
        <w:t>projektas „Panevėžio</w:t>
      </w:r>
      <w:r w:rsidRPr="0020273D">
        <w:rPr>
          <w:rFonts w:eastAsia="Calibri"/>
          <w:szCs w:val="24"/>
        </w:rPr>
        <w:t>, kaip Pramonės 4.0 traukos centro, įvaizdžio kūrimas“. Panevėžiui pasirinkus Pramonę 4.0 kaip strateginę kryptį tolesnei miesto ir regiono plėtrai, atsirado poreikis formuoti ir stiprinti Panevėžio, kaip Pramonės 4.0 traukos centro, įvaizdį. Jis įvardytas ir kaip vienas iš trijų Pramonės 4.0 vystymo regione strategijos tikslų. Projekto metu buvo siekiama įgyvendinti priemones šiam strateginiam tikslui siekti, daugiausia dėmesio skiriant Panevėžio įvaizdžio koncepcijos ir rinkodaros priemonių platformai kurti, komunikacijai bei socialiniams ir ekonominiams partneriams iš regiono įtraukti.</w:t>
      </w:r>
    </w:p>
    <w:p w14:paraId="2553F4C6" w14:textId="77777777" w:rsidR="007A5189" w:rsidRPr="0020273D" w:rsidRDefault="007A5189" w:rsidP="00F975F5">
      <w:pPr>
        <w:tabs>
          <w:tab w:val="left" w:pos="1247"/>
        </w:tabs>
        <w:ind w:firstLine="851"/>
        <w:jc w:val="both"/>
        <w:rPr>
          <w:rFonts w:eastAsia="Calibri"/>
          <w:szCs w:val="24"/>
        </w:rPr>
      </w:pPr>
      <w:r w:rsidRPr="0020273D">
        <w:rPr>
          <w:rFonts w:eastAsia="Calibri"/>
          <w:szCs w:val="24"/>
        </w:rPr>
        <w:t xml:space="preserve">Parengta Panevėžio, kaip Pramonės 4.0 traukos centro, įvaizdžio koncepcija ir jos įgyvendinimo veiklų planas. Numatyti žingsniai, padėsiantys užtikrinti įvaizdžio kūrimo kokybę ir tęstinumą. Koncepcija ir veiklų planas veiks tarsi kelrodis, padėsiantis suinteresuotoms šalims skleisti vieningą, nuoseklią, kryptingą žinią tikslinėms auditorijoms apie miesto virsmą Pramonės 4.0 centru, </w:t>
      </w:r>
      <w:r w:rsidRPr="0020273D">
        <w:rPr>
          <w:rFonts w:eastAsia="Calibri"/>
          <w:szCs w:val="24"/>
        </w:rPr>
        <w:lastRenderedPageBreak/>
        <w:t>šioje srityje turimus išteklius, įgyvendinamas iniciatyvas, slypintį potencialą. Į koncepcijos ir plano rengimą įtrauktos suinteresuotos šalys (miesto gyventojai, viešojo sektoriaus institucijos, švietimo ir mokslo institucijos, verslo struktūros). Tokiu būdu nuo pat pradžių reikšmingai padidintas jų suinteresuotumas, sustiprintas bendradarbiavimas.</w:t>
      </w:r>
    </w:p>
    <w:p w14:paraId="2553F4C7" w14:textId="77777777" w:rsidR="007A5189" w:rsidRPr="0020273D" w:rsidRDefault="007A5189" w:rsidP="00F975F5">
      <w:pPr>
        <w:tabs>
          <w:tab w:val="left" w:pos="1247"/>
        </w:tabs>
        <w:ind w:firstLine="851"/>
        <w:jc w:val="both"/>
        <w:rPr>
          <w:rFonts w:eastAsia="Calibri"/>
          <w:szCs w:val="24"/>
        </w:rPr>
      </w:pPr>
      <w:r w:rsidRPr="0020273D">
        <w:rPr>
          <w:rFonts w:eastAsia="Calibri"/>
          <w:szCs w:val="24"/>
        </w:rPr>
        <w:t xml:space="preserve">Pradėtas įgyvendinti veiklų planas. Organizuoti renginiai, vykdyta komunikacija. Taip užtikrinta, kad aktualios informacijos srautas būtų reguliarus, atspindėtų aktualijas. Pasitelkus partnerius, Pramonės 4.0 strateginę kryptį atspindinčios naujienos sulaukė 56 paminėjimų įvairiose žiniasklaidos priemonėse, vien socialiniame tinkle „Facebook“ pasiekta 100 000 žmonių auditorija. Išaugo Panevėžio Pramonės 4.0 krypties naujienoms skirto portalo </w:t>
      </w:r>
      <w:hyperlink r:id="rId26" w:history="1">
        <w:r w:rsidRPr="0020273D">
          <w:rPr>
            <w:rFonts w:eastAsia="Calibri"/>
            <w:szCs w:val="24"/>
          </w:rPr>
          <w:t>https://industry4panevezys.lt/</w:t>
        </w:r>
      </w:hyperlink>
      <w:r w:rsidRPr="0020273D">
        <w:rPr>
          <w:rFonts w:eastAsia="Calibri"/>
          <w:szCs w:val="24"/>
        </w:rPr>
        <w:t xml:space="preserve"> lankomumas</w:t>
      </w:r>
      <w:r w:rsidR="00B836E8" w:rsidRPr="0020273D">
        <w:rPr>
          <w:rFonts w:eastAsia="Calibri"/>
          <w:szCs w:val="24"/>
        </w:rPr>
        <w:t>. P</w:t>
      </w:r>
      <w:r w:rsidRPr="0020273D">
        <w:rPr>
          <w:rFonts w:eastAsia="Calibri"/>
          <w:szCs w:val="24"/>
        </w:rPr>
        <w:t>er tris projekto mėnesius jame apsilankė beveik 5000 unikalių lankytojų. Tokiomis komunikacijos priemonėmis ne tik reikšmingai pagerintas Panevėžio įvaizdis miesto ir regiono mastu, bet ir sustiprintas gyventojų ir suinteresuotųjų šalių informuotumas apie miesto strateginę kryptį.</w:t>
      </w:r>
    </w:p>
    <w:p w14:paraId="2553F4C8" w14:textId="77777777" w:rsidR="007A5189" w:rsidRPr="0020273D" w:rsidRDefault="007A5189" w:rsidP="00F975F5"/>
    <w:p w14:paraId="2553F4C9" w14:textId="77777777" w:rsidR="007A5189" w:rsidRPr="0020273D" w:rsidRDefault="007A5189" w:rsidP="00F975F5">
      <w:pPr>
        <w:jc w:val="center"/>
        <w:rPr>
          <w:b/>
          <w:szCs w:val="24"/>
        </w:rPr>
      </w:pPr>
      <w:r w:rsidRPr="0020273D">
        <w:rPr>
          <w:b/>
          <w:szCs w:val="24"/>
        </w:rPr>
        <w:t xml:space="preserve">KULTŪRA IR MENAS </w:t>
      </w:r>
    </w:p>
    <w:p w14:paraId="2553F4CA" w14:textId="77777777" w:rsidR="007A5189" w:rsidRPr="0020273D" w:rsidRDefault="007A5189" w:rsidP="00F975F5">
      <w:pPr>
        <w:jc w:val="center"/>
        <w:rPr>
          <w:b/>
          <w:sz w:val="28"/>
          <w:szCs w:val="28"/>
        </w:rPr>
      </w:pPr>
    </w:p>
    <w:p w14:paraId="2553F4CB" w14:textId="77777777" w:rsidR="007A5189" w:rsidRPr="0020273D" w:rsidRDefault="007A5189" w:rsidP="00F975F5">
      <w:pPr>
        <w:ind w:firstLine="900"/>
        <w:jc w:val="both"/>
        <w:rPr>
          <w:szCs w:val="24"/>
        </w:rPr>
      </w:pPr>
      <w:r w:rsidRPr="0020273D">
        <w:rPr>
          <w:szCs w:val="24"/>
        </w:rPr>
        <w:t>Kultūros ir meno skyrius atliko šias funkcijas:</w:t>
      </w:r>
    </w:p>
    <w:p w14:paraId="2553F4CC" w14:textId="77777777" w:rsidR="007A5189" w:rsidRPr="0020273D" w:rsidRDefault="001F7D37" w:rsidP="00F975F5">
      <w:pPr>
        <w:ind w:firstLine="851"/>
        <w:jc w:val="both"/>
        <w:rPr>
          <w:color w:val="000000"/>
          <w:szCs w:val="24"/>
        </w:rPr>
      </w:pPr>
      <w:r w:rsidRPr="0020273D">
        <w:rPr>
          <w:bCs/>
          <w:szCs w:val="24"/>
        </w:rPr>
        <w:t>U</w:t>
      </w:r>
      <w:r w:rsidR="007A5189" w:rsidRPr="0020273D">
        <w:rPr>
          <w:bCs/>
          <w:szCs w:val="24"/>
        </w:rPr>
        <w:t>žtikrino tinkamą reagavimą į prašymus, pareiškimus ir pastabas kultūrinės veiklos klausimais pagal Savivaldybės kompetenciją. Rengė Tarybos sprendimų, direktoriaus įsakymų projektus, kultūrines programas.</w:t>
      </w:r>
      <w:r w:rsidR="007A5189" w:rsidRPr="0020273D">
        <w:rPr>
          <w:b/>
          <w:bCs/>
          <w:szCs w:val="24"/>
        </w:rPr>
        <w:t xml:space="preserve"> </w:t>
      </w:r>
      <w:r w:rsidR="007A5189" w:rsidRPr="0020273D">
        <w:rPr>
          <w:color w:val="000000"/>
          <w:szCs w:val="24"/>
        </w:rPr>
        <w:t xml:space="preserve">Parengta </w:t>
      </w:r>
      <w:r w:rsidR="007A5189" w:rsidRPr="0020273D">
        <w:rPr>
          <w:szCs w:val="24"/>
        </w:rPr>
        <w:t>13 Tarybos sprendimų, 18 administracijos</w:t>
      </w:r>
      <w:r w:rsidR="007A5189" w:rsidRPr="0020273D">
        <w:rPr>
          <w:color w:val="000000"/>
          <w:szCs w:val="24"/>
        </w:rPr>
        <w:t xml:space="preserve"> direktoriaus įsakymų.</w:t>
      </w:r>
    </w:p>
    <w:p w14:paraId="2553F4CD" w14:textId="77777777" w:rsidR="007A5189" w:rsidRPr="0020273D" w:rsidRDefault="007A5189" w:rsidP="00F975F5">
      <w:pPr>
        <w:ind w:firstLine="851"/>
        <w:jc w:val="both"/>
        <w:rPr>
          <w:color w:val="000000"/>
          <w:szCs w:val="24"/>
        </w:rPr>
      </w:pPr>
      <w:r w:rsidRPr="0020273D">
        <w:rPr>
          <w:bCs/>
          <w:color w:val="000000"/>
          <w:szCs w:val="24"/>
        </w:rPr>
        <w:t>Organizavo Renginių organizavimo komisijos posėdžius.</w:t>
      </w:r>
      <w:r w:rsidRPr="0020273D">
        <w:rPr>
          <w:b/>
          <w:bCs/>
          <w:color w:val="000000"/>
          <w:szCs w:val="24"/>
        </w:rPr>
        <w:t xml:space="preserve"> </w:t>
      </w:r>
      <w:r w:rsidRPr="0020273D">
        <w:rPr>
          <w:color w:val="000000"/>
          <w:szCs w:val="24"/>
        </w:rPr>
        <w:t>Per metus gautas 161 prašymas organizuoti renginius miesto viešosiose vietose, išduoti 157 leidimai.</w:t>
      </w:r>
    </w:p>
    <w:p w14:paraId="2553F4CE" w14:textId="77777777" w:rsidR="007A5189" w:rsidRPr="0020273D" w:rsidRDefault="007A5189" w:rsidP="00F975F5">
      <w:pPr>
        <w:ind w:firstLine="900"/>
        <w:jc w:val="both"/>
        <w:rPr>
          <w:szCs w:val="24"/>
          <w:lang w:eastAsia="lt-LT"/>
        </w:rPr>
      </w:pPr>
      <w:r w:rsidRPr="0020273D">
        <w:rPr>
          <w:szCs w:val="24"/>
        </w:rPr>
        <w:t>Koordinavo 9 Savivaldybei pavaldžių įstaigų kultūrinę veiklą</w:t>
      </w:r>
      <w:r w:rsidRPr="0020273D">
        <w:rPr>
          <w:b/>
          <w:szCs w:val="24"/>
        </w:rPr>
        <w:t xml:space="preserve"> </w:t>
      </w:r>
      <w:r w:rsidRPr="0020273D">
        <w:rPr>
          <w:szCs w:val="24"/>
        </w:rPr>
        <w:t xml:space="preserve">– Savivaldybės viešosios bibliotekos, Kraštotyros muziejaus, Dailės galerijos, teatro „Menas“, Lėlių vežimo teatro, Muzikinio teatro, kultūros centro Panevėžio bendruomenių rūmų, kino centro „Garsas“, Stasio Eidrigevičiaus menų centro. Skyrius analizavo ir derino įstaigų metų, mėnesio kūrybinius ir sezoninius planus, veiklos ataskaitas, </w:t>
      </w:r>
      <w:r w:rsidRPr="0020273D">
        <w:rPr>
          <w:szCs w:val="24"/>
          <w:lang w:eastAsia="lt-LT"/>
        </w:rPr>
        <w:t xml:space="preserve">rengė ataskaitas Lietuvos Respublikos kultūros ministerijai ir Lietuvos nacionaliniam kultūros centrui apie miesto kultūros centrus, Savivaldybės kultūros </w:t>
      </w:r>
      <w:r w:rsidR="00B836E8" w:rsidRPr="0020273D">
        <w:rPr>
          <w:szCs w:val="24"/>
          <w:lang w:eastAsia="lt-LT"/>
        </w:rPr>
        <w:t>ir</w:t>
      </w:r>
      <w:r w:rsidRPr="0020273D">
        <w:rPr>
          <w:szCs w:val="24"/>
          <w:lang w:eastAsia="lt-LT"/>
        </w:rPr>
        <w:t xml:space="preserve"> etnokultūros būklę, teikė kitus duomenis, vienijo kultūros įstaigas bendriems projektams.</w:t>
      </w:r>
    </w:p>
    <w:p w14:paraId="2553F4CF" w14:textId="77777777" w:rsidR="007A5189" w:rsidRPr="0020273D" w:rsidRDefault="007A5189" w:rsidP="00F975F5">
      <w:pPr>
        <w:ind w:firstLine="851"/>
        <w:jc w:val="both"/>
        <w:rPr>
          <w:bCs/>
          <w:szCs w:val="24"/>
        </w:rPr>
      </w:pPr>
      <w:r w:rsidRPr="0020273D">
        <w:rPr>
          <w:bCs/>
          <w:szCs w:val="24"/>
        </w:rPr>
        <w:t>Siekė užtikrinti inicijuotų ir koordinuotų renginių kokybę, atsižvelgdamas į finansavimo galimybes.</w:t>
      </w:r>
    </w:p>
    <w:p w14:paraId="2553F4D0" w14:textId="77777777" w:rsidR="007A5189" w:rsidRPr="0020273D" w:rsidRDefault="007A5189" w:rsidP="00F975F5">
      <w:pPr>
        <w:ind w:firstLine="851"/>
        <w:jc w:val="both"/>
        <w:rPr>
          <w:szCs w:val="24"/>
        </w:rPr>
      </w:pPr>
      <w:r w:rsidRPr="0020273D">
        <w:rPr>
          <w:szCs w:val="24"/>
        </w:rPr>
        <w:t>Kultūros ir meno projektams iš dalies finansuoti 2019 m. i</w:t>
      </w:r>
      <w:r w:rsidRPr="0020273D">
        <w:rPr>
          <w:bCs/>
          <w:szCs w:val="24"/>
        </w:rPr>
        <w:t>š</w:t>
      </w:r>
      <w:r w:rsidRPr="0020273D">
        <w:rPr>
          <w:b/>
          <w:bCs/>
          <w:szCs w:val="24"/>
        </w:rPr>
        <w:t xml:space="preserve"> </w:t>
      </w:r>
      <w:r w:rsidR="00B836E8" w:rsidRPr="0020273D">
        <w:rPr>
          <w:szCs w:val="24"/>
        </w:rPr>
        <w:t>s</w:t>
      </w:r>
      <w:r w:rsidRPr="0020273D">
        <w:rPr>
          <w:szCs w:val="24"/>
        </w:rPr>
        <w:t>avivaldybės biudžeto skirta 57 000 Eur, finansuota 30 projektų. Visi įgyvendinti. Bendra projektų įgyvendinimo išlaidų vertė – 201 040,62 Eur. Taigi 144 612,42 Eur – įvairių fondų ir rėmėjų lėšos. Savivaldybės biudžeto finansavimas sudarė 28 proc.</w:t>
      </w:r>
    </w:p>
    <w:p w14:paraId="2553F4D1" w14:textId="77777777" w:rsidR="007A5189" w:rsidRPr="0020273D" w:rsidRDefault="007A5189" w:rsidP="007A5189">
      <w:pPr>
        <w:spacing w:line="360" w:lineRule="auto"/>
        <w:ind w:firstLine="851"/>
        <w:jc w:val="both"/>
        <w:rPr>
          <w:szCs w:val="24"/>
        </w:rPr>
      </w:pPr>
    </w:p>
    <w:p w14:paraId="2553F4D2" w14:textId="77777777" w:rsidR="007A5189" w:rsidRPr="0020273D" w:rsidRDefault="007A5189" w:rsidP="007A5189">
      <w:pPr>
        <w:spacing w:line="360" w:lineRule="auto"/>
        <w:ind w:firstLine="851"/>
        <w:jc w:val="center"/>
        <w:rPr>
          <w:b/>
          <w:bCs/>
          <w:szCs w:val="24"/>
        </w:rPr>
      </w:pPr>
      <w:r w:rsidRPr="0020273D">
        <w:rPr>
          <w:b/>
          <w:bCs/>
          <w:szCs w:val="24"/>
        </w:rPr>
        <w:t>10 projektų, pritraukusių daugiausia</w:t>
      </w:r>
      <w:r w:rsidR="00B836E8" w:rsidRPr="0020273D">
        <w:rPr>
          <w:b/>
          <w:bCs/>
          <w:szCs w:val="24"/>
        </w:rPr>
        <w:t xml:space="preserve"> lėšų</w:t>
      </w:r>
      <w:r w:rsidRPr="0020273D">
        <w:rPr>
          <w:b/>
          <w:bCs/>
          <w:szCs w:val="24"/>
        </w:rPr>
        <w:t xml:space="preserve"> iš kitų šaltinių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30"/>
        <w:gridCol w:w="2086"/>
        <w:gridCol w:w="1147"/>
        <w:gridCol w:w="1439"/>
        <w:gridCol w:w="1224"/>
        <w:gridCol w:w="1439"/>
      </w:tblGrid>
      <w:tr w:rsidR="007A5189" w:rsidRPr="0020273D" w14:paraId="2553F4DA" w14:textId="77777777" w:rsidTr="00B836E8">
        <w:tc>
          <w:tcPr>
            <w:tcW w:w="0" w:type="auto"/>
            <w:shd w:val="clear" w:color="auto" w:fill="FFF2CC"/>
          </w:tcPr>
          <w:p w14:paraId="2553F4D3"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Eil. Nr.</w:t>
            </w:r>
          </w:p>
        </w:tc>
        <w:tc>
          <w:tcPr>
            <w:tcW w:w="0" w:type="auto"/>
            <w:tcBorders>
              <w:bottom w:val="single" w:sz="4" w:space="0" w:color="auto"/>
            </w:tcBorders>
            <w:shd w:val="clear" w:color="auto" w:fill="FFF2CC"/>
          </w:tcPr>
          <w:p w14:paraId="2553F4D4"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Įstaigos, organizacijos pavadinimas</w:t>
            </w:r>
          </w:p>
        </w:tc>
        <w:tc>
          <w:tcPr>
            <w:tcW w:w="0" w:type="auto"/>
            <w:tcBorders>
              <w:bottom w:val="single" w:sz="4" w:space="0" w:color="auto"/>
            </w:tcBorders>
            <w:shd w:val="clear" w:color="auto" w:fill="FFF2CC"/>
          </w:tcPr>
          <w:p w14:paraId="2553F4D5"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Projekto pavadinimas</w:t>
            </w:r>
          </w:p>
        </w:tc>
        <w:tc>
          <w:tcPr>
            <w:tcW w:w="0" w:type="auto"/>
            <w:tcBorders>
              <w:bottom w:val="single" w:sz="4" w:space="0" w:color="auto"/>
            </w:tcBorders>
            <w:shd w:val="clear" w:color="auto" w:fill="FFF2CC"/>
          </w:tcPr>
          <w:p w14:paraId="2553F4D6"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Faktinės projekto lėšos (Eur)</w:t>
            </w:r>
          </w:p>
        </w:tc>
        <w:tc>
          <w:tcPr>
            <w:tcW w:w="1439" w:type="dxa"/>
            <w:tcBorders>
              <w:bottom w:val="single" w:sz="4" w:space="0" w:color="auto"/>
            </w:tcBorders>
            <w:shd w:val="clear" w:color="auto" w:fill="FFF2CC"/>
          </w:tcPr>
          <w:p w14:paraId="2553F4D7"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Savivaldybės biudžeto lėšos (Eur)</w:t>
            </w:r>
          </w:p>
        </w:tc>
        <w:tc>
          <w:tcPr>
            <w:tcW w:w="1224" w:type="dxa"/>
            <w:tcBorders>
              <w:bottom w:val="single" w:sz="4" w:space="0" w:color="auto"/>
            </w:tcBorders>
            <w:shd w:val="clear" w:color="auto" w:fill="FFF2CC"/>
          </w:tcPr>
          <w:p w14:paraId="2553F4D8"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Paramos lėšos (Eur)</w:t>
            </w:r>
          </w:p>
        </w:tc>
        <w:tc>
          <w:tcPr>
            <w:tcW w:w="1412" w:type="dxa"/>
            <w:tcBorders>
              <w:bottom w:val="single" w:sz="4" w:space="0" w:color="auto"/>
            </w:tcBorders>
            <w:shd w:val="clear" w:color="auto" w:fill="FFF2CC"/>
          </w:tcPr>
          <w:p w14:paraId="2553F4D9" w14:textId="77777777" w:rsidR="007A5189" w:rsidRPr="0020273D" w:rsidRDefault="007A5189" w:rsidP="00F975F5">
            <w:pPr>
              <w:pStyle w:val="Betarp"/>
              <w:rPr>
                <w:rFonts w:ascii="Times New Roman" w:hAnsi="Times New Roman"/>
                <w:b/>
                <w:lang w:val="lt-LT"/>
              </w:rPr>
            </w:pPr>
            <w:r w:rsidRPr="0020273D">
              <w:rPr>
                <w:rFonts w:ascii="Times New Roman" w:hAnsi="Times New Roman"/>
                <w:b/>
                <w:lang w:val="lt-LT"/>
              </w:rPr>
              <w:t>Savivaldybės finansavimo proc.</w:t>
            </w:r>
          </w:p>
        </w:tc>
      </w:tr>
      <w:tr w:rsidR="007A5189" w:rsidRPr="0020273D" w14:paraId="2553F4E2" w14:textId="77777777" w:rsidTr="00B836E8">
        <w:tc>
          <w:tcPr>
            <w:tcW w:w="0" w:type="auto"/>
            <w:shd w:val="clear" w:color="auto" w:fill="auto"/>
          </w:tcPr>
          <w:p w14:paraId="2553F4DB"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DC" w14:textId="77777777" w:rsidR="007A5189" w:rsidRPr="0020273D" w:rsidRDefault="007A5189" w:rsidP="00F975F5">
            <w:pPr>
              <w:rPr>
                <w:sz w:val="22"/>
                <w:szCs w:val="22"/>
                <w:lang w:eastAsia="lt-LT"/>
              </w:rPr>
            </w:pPr>
            <w:r w:rsidRPr="0020273D">
              <w:rPr>
                <w:sz w:val="22"/>
                <w:szCs w:val="22"/>
              </w:rPr>
              <w:t>Panevėžio apskrities G. Petkevičaitės-Bitės viešoji biblioteka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DD" w14:textId="77777777" w:rsidR="007A5189" w:rsidRPr="0020273D" w:rsidRDefault="007A5189" w:rsidP="00F975F5">
            <w:pPr>
              <w:rPr>
                <w:sz w:val="22"/>
                <w:szCs w:val="22"/>
                <w:lang w:eastAsia="lt-LT"/>
              </w:rPr>
            </w:pPr>
            <w:r w:rsidRPr="0020273D">
              <w:rPr>
                <w:sz w:val="22"/>
                <w:szCs w:val="22"/>
                <w:lang w:eastAsia="lt-LT"/>
              </w:rPr>
              <w:t xml:space="preserve">„Literatūros ir kino dienos bibliotekoje, X“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DE" w14:textId="77777777" w:rsidR="007A5189" w:rsidRPr="0020273D" w:rsidRDefault="007A5189" w:rsidP="00F975F5">
            <w:pPr>
              <w:jc w:val="right"/>
              <w:rPr>
                <w:sz w:val="22"/>
                <w:szCs w:val="22"/>
                <w:lang w:eastAsia="lt-LT"/>
              </w:rPr>
            </w:pPr>
            <w:r w:rsidRPr="0020273D">
              <w:rPr>
                <w:sz w:val="22"/>
                <w:szCs w:val="22"/>
                <w:lang w:eastAsia="lt-LT"/>
              </w:rPr>
              <w:t>12</w:t>
            </w:r>
            <w:r w:rsidR="00B836E8" w:rsidRPr="0020273D">
              <w:rPr>
                <w:sz w:val="22"/>
                <w:szCs w:val="22"/>
                <w:lang w:eastAsia="lt-LT"/>
              </w:rPr>
              <w:t xml:space="preserve"> </w:t>
            </w:r>
            <w:r w:rsidRPr="0020273D">
              <w:rPr>
                <w:sz w:val="22"/>
                <w:szCs w:val="22"/>
                <w:lang w:eastAsia="lt-LT"/>
              </w:rPr>
              <w:t>222</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4DF" w14:textId="77777777" w:rsidR="007A5189" w:rsidRPr="0020273D" w:rsidRDefault="007A5189" w:rsidP="00F975F5">
            <w:pPr>
              <w:jc w:val="right"/>
              <w:rPr>
                <w:color w:val="000000"/>
                <w:sz w:val="22"/>
                <w:szCs w:val="22"/>
                <w:lang w:eastAsia="lt-LT"/>
              </w:rPr>
            </w:pPr>
            <w:r w:rsidRPr="0020273D">
              <w:rPr>
                <w:color w:val="000000"/>
                <w:sz w:val="22"/>
                <w:szCs w:val="22"/>
                <w:lang w:eastAsia="lt-LT"/>
              </w:rPr>
              <w:t>500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4E0" w14:textId="77777777" w:rsidR="007A5189" w:rsidRPr="0020273D" w:rsidRDefault="007A5189" w:rsidP="00F975F5">
            <w:pPr>
              <w:jc w:val="right"/>
              <w:rPr>
                <w:sz w:val="22"/>
                <w:szCs w:val="22"/>
                <w:lang w:eastAsia="lt-LT"/>
              </w:rPr>
            </w:pPr>
            <w:r w:rsidRPr="0020273D">
              <w:rPr>
                <w:sz w:val="22"/>
                <w:szCs w:val="22"/>
                <w:lang w:eastAsia="lt-LT"/>
              </w:rPr>
              <w:t>11</w:t>
            </w:r>
            <w:r w:rsidR="00B836E8" w:rsidRPr="0020273D">
              <w:rPr>
                <w:sz w:val="22"/>
                <w:szCs w:val="22"/>
                <w:lang w:eastAsia="lt-LT"/>
              </w:rPr>
              <w:t xml:space="preserve"> </w:t>
            </w:r>
            <w:r w:rsidRPr="0020273D">
              <w:rPr>
                <w:sz w:val="22"/>
                <w:szCs w:val="22"/>
                <w:lang w:eastAsia="lt-LT"/>
              </w:rPr>
              <w:t>722</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4E1" w14:textId="77777777" w:rsidR="007A5189" w:rsidRPr="0020273D" w:rsidRDefault="007A5189" w:rsidP="00F975F5">
            <w:pPr>
              <w:jc w:val="right"/>
              <w:rPr>
                <w:b/>
                <w:bCs/>
                <w:sz w:val="22"/>
                <w:szCs w:val="22"/>
                <w:lang w:eastAsia="lt-LT"/>
              </w:rPr>
            </w:pPr>
            <w:r w:rsidRPr="0020273D">
              <w:rPr>
                <w:b/>
                <w:bCs/>
                <w:sz w:val="22"/>
                <w:szCs w:val="22"/>
                <w:lang w:eastAsia="lt-LT"/>
              </w:rPr>
              <w:t>4</w:t>
            </w:r>
          </w:p>
        </w:tc>
      </w:tr>
      <w:tr w:rsidR="007A5189" w:rsidRPr="0020273D" w14:paraId="2553F4EA" w14:textId="77777777" w:rsidTr="00B836E8">
        <w:tc>
          <w:tcPr>
            <w:tcW w:w="0" w:type="auto"/>
            <w:tcBorders>
              <w:bottom w:val="single" w:sz="4" w:space="0" w:color="auto"/>
            </w:tcBorders>
            <w:shd w:val="clear" w:color="auto" w:fill="auto"/>
          </w:tcPr>
          <w:p w14:paraId="2553F4E3"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2.</w:t>
            </w:r>
          </w:p>
        </w:tc>
        <w:tc>
          <w:tcPr>
            <w:tcW w:w="0" w:type="auto"/>
            <w:tcBorders>
              <w:top w:val="nil"/>
              <w:left w:val="single" w:sz="4" w:space="0" w:color="auto"/>
              <w:bottom w:val="single" w:sz="4" w:space="0" w:color="auto"/>
              <w:right w:val="single" w:sz="4" w:space="0" w:color="auto"/>
            </w:tcBorders>
            <w:shd w:val="clear" w:color="auto" w:fill="auto"/>
          </w:tcPr>
          <w:p w14:paraId="2553F4E4" w14:textId="77777777" w:rsidR="007A5189" w:rsidRPr="0020273D" w:rsidRDefault="007A5189" w:rsidP="00F975F5">
            <w:pPr>
              <w:rPr>
                <w:sz w:val="22"/>
                <w:szCs w:val="22"/>
              </w:rPr>
            </w:pPr>
            <w:r w:rsidRPr="0020273D">
              <w:rPr>
                <w:sz w:val="22"/>
                <w:szCs w:val="22"/>
              </w:rPr>
              <w:t>Panevėžio apskrities G. Petkevičaitės-Bitės viešoji biblioteka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E5" w14:textId="77777777" w:rsidR="007A5189" w:rsidRPr="0020273D" w:rsidRDefault="007A5189" w:rsidP="00F975F5">
            <w:pPr>
              <w:rPr>
                <w:sz w:val="22"/>
                <w:szCs w:val="22"/>
                <w:lang w:eastAsia="lt-LT"/>
              </w:rPr>
            </w:pPr>
            <w:r w:rsidRPr="0020273D">
              <w:rPr>
                <w:sz w:val="22"/>
                <w:szCs w:val="22"/>
                <w:lang w:eastAsia="lt-LT"/>
              </w:rPr>
              <w:t>„Maža žemėlapyje, didi pasaulyje“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E6" w14:textId="77777777" w:rsidR="007A5189" w:rsidRPr="0020273D" w:rsidRDefault="007A5189" w:rsidP="00F975F5">
            <w:pPr>
              <w:jc w:val="right"/>
              <w:rPr>
                <w:sz w:val="22"/>
                <w:szCs w:val="22"/>
                <w:lang w:eastAsia="lt-LT"/>
              </w:rPr>
            </w:pPr>
            <w:r w:rsidRPr="0020273D">
              <w:rPr>
                <w:sz w:val="22"/>
                <w:szCs w:val="22"/>
                <w:lang w:eastAsia="lt-LT"/>
              </w:rPr>
              <w:t>9</w:t>
            </w:r>
            <w:r w:rsidR="00B836E8" w:rsidRPr="0020273D">
              <w:rPr>
                <w:sz w:val="22"/>
                <w:szCs w:val="22"/>
                <w:lang w:eastAsia="lt-LT"/>
              </w:rPr>
              <w:t xml:space="preserve"> </w:t>
            </w:r>
            <w:r w:rsidRPr="0020273D">
              <w:rPr>
                <w:sz w:val="22"/>
                <w:szCs w:val="22"/>
                <w:lang w:eastAsia="lt-LT"/>
              </w:rPr>
              <w:t>250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4E7" w14:textId="77777777" w:rsidR="007A5189" w:rsidRPr="0020273D" w:rsidRDefault="007A5189" w:rsidP="00F975F5">
            <w:pPr>
              <w:jc w:val="right"/>
              <w:rPr>
                <w:sz w:val="22"/>
                <w:szCs w:val="22"/>
                <w:lang w:eastAsia="lt-LT"/>
              </w:rPr>
            </w:pPr>
            <w:r w:rsidRPr="0020273D">
              <w:rPr>
                <w:sz w:val="22"/>
                <w:szCs w:val="22"/>
                <w:lang w:eastAsia="lt-LT"/>
              </w:rPr>
              <w:t>600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4E8" w14:textId="77777777" w:rsidR="007A5189" w:rsidRPr="0020273D" w:rsidRDefault="007A5189" w:rsidP="00F975F5">
            <w:pPr>
              <w:jc w:val="right"/>
              <w:rPr>
                <w:sz w:val="22"/>
                <w:szCs w:val="22"/>
                <w:lang w:eastAsia="lt-LT"/>
              </w:rPr>
            </w:pPr>
            <w:r w:rsidRPr="0020273D">
              <w:rPr>
                <w:sz w:val="22"/>
                <w:szCs w:val="22"/>
                <w:lang w:eastAsia="lt-LT"/>
              </w:rPr>
              <w:t>8</w:t>
            </w:r>
            <w:r w:rsidR="00B836E8" w:rsidRPr="0020273D">
              <w:rPr>
                <w:sz w:val="22"/>
                <w:szCs w:val="22"/>
                <w:lang w:eastAsia="lt-LT"/>
              </w:rPr>
              <w:t xml:space="preserve"> </w:t>
            </w:r>
            <w:r w:rsidRPr="0020273D">
              <w:rPr>
                <w:sz w:val="22"/>
                <w:szCs w:val="22"/>
                <w:lang w:eastAsia="lt-LT"/>
              </w:rPr>
              <w:t>650</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4E9" w14:textId="77777777" w:rsidR="007A5189" w:rsidRPr="0020273D" w:rsidRDefault="007A5189" w:rsidP="00F975F5">
            <w:pPr>
              <w:jc w:val="right"/>
              <w:rPr>
                <w:b/>
                <w:bCs/>
                <w:sz w:val="22"/>
                <w:szCs w:val="22"/>
                <w:lang w:eastAsia="lt-LT"/>
              </w:rPr>
            </w:pPr>
            <w:r w:rsidRPr="0020273D">
              <w:rPr>
                <w:b/>
                <w:bCs/>
                <w:sz w:val="22"/>
                <w:szCs w:val="22"/>
                <w:lang w:eastAsia="lt-LT"/>
              </w:rPr>
              <w:t>6</w:t>
            </w:r>
          </w:p>
        </w:tc>
      </w:tr>
      <w:tr w:rsidR="007A5189" w:rsidRPr="0020273D" w14:paraId="2553F4F2" w14:textId="77777777" w:rsidTr="00B836E8">
        <w:tc>
          <w:tcPr>
            <w:tcW w:w="0" w:type="auto"/>
            <w:tcBorders>
              <w:top w:val="single" w:sz="4" w:space="0" w:color="auto"/>
              <w:bottom w:val="single" w:sz="4" w:space="0" w:color="auto"/>
            </w:tcBorders>
            <w:shd w:val="clear" w:color="auto" w:fill="auto"/>
          </w:tcPr>
          <w:p w14:paraId="2553F4EB"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EC" w14:textId="77777777" w:rsidR="007A5189" w:rsidRPr="0020273D" w:rsidRDefault="007A5189" w:rsidP="00F975F5">
            <w:pPr>
              <w:rPr>
                <w:sz w:val="22"/>
                <w:szCs w:val="22"/>
              </w:rPr>
            </w:pPr>
            <w:r w:rsidRPr="0020273D">
              <w:rPr>
                <w:sz w:val="22"/>
                <w:szCs w:val="22"/>
              </w:rPr>
              <w:t>Asociacija „Aukštaičių kultūros draugija“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ED" w14:textId="77777777" w:rsidR="007A5189" w:rsidRPr="0020273D" w:rsidRDefault="007A5189" w:rsidP="00F975F5">
            <w:pPr>
              <w:rPr>
                <w:sz w:val="22"/>
                <w:szCs w:val="22"/>
                <w:lang w:eastAsia="lt-LT"/>
              </w:rPr>
            </w:pPr>
            <w:r w:rsidRPr="0020273D">
              <w:rPr>
                <w:sz w:val="22"/>
                <w:szCs w:val="22"/>
                <w:lang w:eastAsia="lt-LT"/>
              </w:rPr>
              <w:t xml:space="preserve">Etninės kultūros populiarinimo renginių ciklas „Etnokultūriniai mokymai Panevėžyje“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EE" w14:textId="77777777" w:rsidR="007A5189" w:rsidRPr="0020273D" w:rsidRDefault="007A5189" w:rsidP="00F975F5">
            <w:pPr>
              <w:jc w:val="right"/>
              <w:rPr>
                <w:sz w:val="22"/>
                <w:szCs w:val="22"/>
                <w:lang w:eastAsia="lt-LT"/>
              </w:rPr>
            </w:pPr>
            <w:r w:rsidRPr="0020273D">
              <w:rPr>
                <w:sz w:val="22"/>
                <w:szCs w:val="22"/>
                <w:lang w:eastAsia="lt-LT"/>
              </w:rPr>
              <w:t>14</w:t>
            </w:r>
            <w:r w:rsidR="00B836E8" w:rsidRPr="0020273D">
              <w:rPr>
                <w:sz w:val="22"/>
                <w:szCs w:val="22"/>
                <w:lang w:eastAsia="lt-LT"/>
              </w:rPr>
              <w:t xml:space="preserve"> </w:t>
            </w:r>
            <w:r w:rsidRPr="0020273D">
              <w:rPr>
                <w:sz w:val="22"/>
                <w:szCs w:val="22"/>
                <w:lang w:eastAsia="lt-LT"/>
              </w:rPr>
              <w:t>679</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4EF" w14:textId="77777777" w:rsidR="007A5189" w:rsidRPr="0020273D" w:rsidRDefault="007A5189" w:rsidP="00F975F5">
            <w:pPr>
              <w:jc w:val="right"/>
              <w:rPr>
                <w:sz w:val="22"/>
                <w:szCs w:val="22"/>
                <w:lang w:eastAsia="lt-LT"/>
              </w:rPr>
            </w:pPr>
            <w:r w:rsidRPr="0020273D">
              <w:rPr>
                <w:sz w:val="22"/>
                <w:szCs w:val="22"/>
                <w:lang w:eastAsia="lt-LT"/>
              </w:rPr>
              <w:t>1</w:t>
            </w:r>
            <w:r w:rsidR="00B836E8" w:rsidRPr="0020273D">
              <w:rPr>
                <w:sz w:val="22"/>
                <w:szCs w:val="22"/>
                <w:lang w:eastAsia="lt-LT"/>
              </w:rPr>
              <w:t xml:space="preserve"> </w:t>
            </w:r>
            <w:r w:rsidRPr="0020273D">
              <w:rPr>
                <w:sz w:val="22"/>
                <w:szCs w:val="22"/>
                <w:lang w:eastAsia="lt-LT"/>
              </w:rPr>
              <w:t>500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4F0" w14:textId="77777777" w:rsidR="007A5189" w:rsidRPr="0020273D" w:rsidRDefault="007A5189" w:rsidP="00F975F5">
            <w:pPr>
              <w:jc w:val="right"/>
              <w:rPr>
                <w:sz w:val="22"/>
                <w:szCs w:val="22"/>
                <w:lang w:eastAsia="lt-LT"/>
              </w:rPr>
            </w:pPr>
            <w:r w:rsidRPr="0020273D">
              <w:rPr>
                <w:sz w:val="22"/>
                <w:szCs w:val="22"/>
                <w:lang w:eastAsia="lt-LT"/>
              </w:rPr>
              <w:t>13</w:t>
            </w:r>
            <w:r w:rsidR="00B836E8" w:rsidRPr="0020273D">
              <w:rPr>
                <w:sz w:val="22"/>
                <w:szCs w:val="22"/>
                <w:lang w:eastAsia="lt-LT"/>
              </w:rPr>
              <w:t xml:space="preserve"> </w:t>
            </w:r>
            <w:r w:rsidRPr="0020273D">
              <w:rPr>
                <w:sz w:val="22"/>
                <w:szCs w:val="22"/>
                <w:lang w:eastAsia="lt-LT"/>
              </w:rPr>
              <w:t>229</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4F1" w14:textId="77777777" w:rsidR="007A5189" w:rsidRPr="0020273D" w:rsidRDefault="007A5189" w:rsidP="00F975F5">
            <w:pPr>
              <w:jc w:val="right"/>
              <w:rPr>
                <w:b/>
                <w:bCs/>
                <w:sz w:val="22"/>
                <w:szCs w:val="22"/>
                <w:lang w:eastAsia="lt-LT"/>
              </w:rPr>
            </w:pPr>
            <w:r w:rsidRPr="0020273D">
              <w:rPr>
                <w:b/>
                <w:bCs/>
                <w:sz w:val="22"/>
                <w:szCs w:val="22"/>
                <w:lang w:eastAsia="lt-LT"/>
              </w:rPr>
              <w:t>10</w:t>
            </w:r>
          </w:p>
        </w:tc>
      </w:tr>
      <w:tr w:rsidR="007A5189" w:rsidRPr="0020273D" w14:paraId="2553F4FA" w14:textId="77777777" w:rsidTr="00B836E8">
        <w:tc>
          <w:tcPr>
            <w:tcW w:w="0" w:type="auto"/>
            <w:tcBorders>
              <w:top w:val="single" w:sz="4" w:space="0" w:color="auto"/>
            </w:tcBorders>
            <w:shd w:val="clear" w:color="auto" w:fill="auto"/>
          </w:tcPr>
          <w:p w14:paraId="2553F4F3"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F4" w14:textId="77777777" w:rsidR="007A5189" w:rsidRPr="0020273D" w:rsidRDefault="007A5189" w:rsidP="00F975F5">
            <w:pPr>
              <w:rPr>
                <w:sz w:val="22"/>
                <w:szCs w:val="22"/>
              </w:rPr>
            </w:pPr>
            <w:r w:rsidRPr="0020273D">
              <w:rPr>
                <w:sz w:val="22"/>
                <w:szCs w:val="22"/>
              </w:rPr>
              <w:t>Panevėžio apskrities G. Petkevičaitės-Bitės viešoji biblioteka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F5" w14:textId="77777777" w:rsidR="007A5189" w:rsidRPr="0020273D" w:rsidRDefault="007A5189" w:rsidP="00F975F5">
            <w:pPr>
              <w:rPr>
                <w:sz w:val="22"/>
                <w:szCs w:val="22"/>
                <w:lang w:eastAsia="lt-LT"/>
              </w:rPr>
            </w:pPr>
            <w:r w:rsidRPr="0020273D">
              <w:rPr>
                <w:sz w:val="22"/>
                <w:szCs w:val="22"/>
                <w:lang w:eastAsia="lt-LT"/>
              </w:rPr>
              <w:t>„Panevėžio krašto istorijos ir kultūros atodangos: atsiminimai jungia kartas ir bendruomenes“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F6" w14:textId="77777777" w:rsidR="007A5189" w:rsidRPr="0020273D" w:rsidRDefault="007A5189" w:rsidP="00F975F5">
            <w:pPr>
              <w:jc w:val="right"/>
              <w:rPr>
                <w:sz w:val="22"/>
                <w:szCs w:val="22"/>
                <w:lang w:eastAsia="lt-LT"/>
              </w:rPr>
            </w:pPr>
            <w:r w:rsidRPr="0020273D">
              <w:rPr>
                <w:sz w:val="22"/>
                <w:szCs w:val="22"/>
                <w:lang w:eastAsia="lt-LT"/>
              </w:rPr>
              <w:t>8</w:t>
            </w:r>
            <w:r w:rsidR="00B836E8" w:rsidRPr="0020273D">
              <w:rPr>
                <w:sz w:val="22"/>
                <w:szCs w:val="22"/>
                <w:lang w:eastAsia="lt-LT"/>
              </w:rPr>
              <w:t xml:space="preserve"> </w:t>
            </w:r>
            <w:r w:rsidRPr="0020273D">
              <w:rPr>
                <w:sz w:val="22"/>
                <w:szCs w:val="22"/>
                <w:lang w:eastAsia="lt-LT"/>
              </w:rPr>
              <w:t>565</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4F7" w14:textId="77777777" w:rsidR="007A5189" w:rsidRPr="0020273D" w:rsidRDefault="007A5189" w:rsidP="00F975F5">
            <w:pPr>
              <w:jc w:val="right"/>
              <w:rPr>
                <w:color w:val="000000"/>
                <w:sz w:val="22"/>
                <w:szCs w:val="22"/>
                <w:lang w:eastAsia="lt-LT"/>
              </w:rPr>
            </w:pPr>
            <w:r w:rsidRPr="0020273D">
              <w:rPr>
                <w:color w:val="000000"/>
                <w:sz w:val="22"/>
                <w:szCs w:val="22"/>
                <w:lang w:eastAsia="lt-LT"/>
              </w:rPr>
              <w:t>1</w:t>
            </w:r>
            <w:r w:rsidR="00B836E8" w:rsidRPr="0020273D">
              <w:rPr>
                <w:color w:val="000000"/>
                <w:sz w:val="22"/>
                <w:szCs w:val="22"/>
                <w:lang w:eastAsia="lt-LT"/>
              </w:rPr>
              <w:t xml:space="preserve"> </w:t>
            </w:r>
            <w:r w:rsidRPr="0020273D">
              <w:rPr>
                <w:color w:val="000000"/>
                <w:sz w:val="22"/>
                <w:szCs w:val="22"/>
                <w:lang w:eastAsia="lt-LT"/>
              </w:rPr>
              <w:t>000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4F8" w14:textId="77777777" w:rsidR="007A5189" w:rsidRPr="0020273D" w:rsidRDefault="007A5189" w:rsidP="00F975F5">
            <w:pPr>
              <w:jc w:val="right"/>
              <w:rPr>
                <w:sz w:val="22"/>
                <w:szCs w:val="22"/>
                <w:lang w:eastAsia="lt-LT"/>
              </w:rPr>
            </w:pPr>
            <w:r w:rsidRPr="0020273D">
              <w:rPr>
                <w:sz w:val="22"/>
                <w:szCs w:val="22"/>
                <w:lang w:eastAsia="lt-LT"/>
              </w:rPr>
              <w:t>7</w:t>
            </w:r>
            <w:r w:rsidR="00B836E8" w:rsidRPr="0020273D">
              <w:rPr>
                <w:sz w:val="22"/>
                <w:szCs w:val="22"/>
                <w:lang w:eastAsia="lt-LT"/>
              </w:rPr>
              <w:t xml:space="preserve"> </w:t>
            </w:r>
            <w:r w:rsidRPr="0020273D">
              <w:rPr>
                <w:sz w:val="22"/>
                <w:szCs w:val="22"/>
                <w:lang w:eastAsia="lt-LT"/>
              </w:rPr>
              <w:t>565</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4F9" w14:textId="77777777" w:rsidR="007A5189" w:rsidRPr="0020273D" w:rsidRDefault="007A5189" w:rsidP="00F975F5">
            <w:pPr>
              <w:jc w:val="right"/>
              <w:rPr>
                <w:b/>
                <w:bCs/>
                <w:sz w:val="22"/>
                <w:szCs w:val="22"/>
                <w:lang w:eastAsia="lt-LT"/>
              </w:rPr>
            </w:pPr>
            <w:r w:rsidRPr="0020273D">
              <w:rPr>
                <w:b/>
                <w:bCs/>
                <w:sz w:val="22"/>
                <w:szCs w:val="22"/>
                <w:lang w:eastAsia="lt-LT"/>
              </w:rPr>
              <w:t>12</w:t>
            </w:r>
          </w:p>
        </w:tc>
      </w:tr>
      <w:tr w:rsidR="007A5189" w:rsidRPr="0020273D" w14:paraId="2553F502" w14:textId="77777777" w:rsidTr="00B836E8">
        <w:tc>
          <w:tcPr>
            <w:tcW w:w="0" w:type="auto"/>
            <w:shd w:val="clear" w:color="auto" w:fill="auto"/>
          </w:tcPr>
          <w:p w14:paraId="2553F4FB"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FC" w14:textId="77777777" w:rsidR="007A5189" w:rsidRPr="0020273D" w:rsidRDefault="007A5189" w:rsidP="00F975F5">
            <w:pPr>
              <w:rPr>
                <w:sz w:val="22"/>
                <w:szCs w:val="22"/>
              </w:rPr>
            </w:pPr>
            <w:r w:rsidRPr="0020273D">
              <w:rPr>
                <w:sz w:val="22"/>
                <w:szCs w:val="22"/>
              </w:rPr>
              <w:t>Kino centras „Garsas“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FD" w14:textId="77777777" w:rsidR="007A5189" w:rsidRPr="0020273D" w:rsidRDefault="007A5189" w:rsidP="00F975F5">
            <w:pPr>
              <w:rPr>
                <w:sz w:val="22"/>
                <w:szCs w:val="22"/>
                <w:lang w:eastAsia="lt-LT"/>
              </w:rPr>
            </w:pPr>
            <w:r w:rsidRPr="0020273D">
              <w:rPr>
                <w:sz w:val="22"/>
                <w:szCs w:val="22"/>
                <w:lang w:eastAsia="lt-LT"/>
              </w:rPr>
              <w:t xml:space="preserve">„Nacionalinis kinas“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4FE" w14:textId="77777777" w:rsidR="007A5189" w:rsidRPr="0020273D" w:rsidRDefault="007A5189" w:rsidP="00F975F5">
            <w:pPr>
              <w:jc w:val="right"/>
              <w:rPr>
                <w:sz w:val="22"/>
                <w:szCs w:val="22"/>
                <w:lang w:eastAsia="lt-LT"/>
              </w:rPr>
            </w:pPr>
            <w:r w:rsidRPr="0020273D">
              <w:rPr>
                <w:sz w:val="22"/>
                <w:szCs w:val="22"/>
                <w:lang w:eastAsia="lt-LT"/>
              </w:rPr>
              <w:t>4</w:t>
            </w:r>
            <w:r w:rsidR="00B836E8" w:rsidRPr="0020273D">
              <w:rPr>
                <w:sz w:val="22"/>
                <w:szCs w:val="22"/>
                <w:lang w:eastAsia="lt-LT"/>
              </w:rPr>
              <w:t xml:space="preserve"> </w:t>
            </w:r>
            <w:r w:rsidRPr="0020273D">
              <w:rPr>
                <w:sz w:val="22"/>
                <w:szCs w:val="22"/>
                <w:lang w:eastAsia="lt-LT"/>
              </w:rPr>
              <w:t>129,50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4FF" w14:textId="77777777" w:rsidR="007A5189" w:rsidRPr="0020273D" w:rsidRDefault="007A5189" w:rsidP="00F975F5">
            <w:pPr>
              <w:jc w:val="right"/>
              <w:rPr>
                <w:sz w:val="22"/>
                <w:szCs w:val="22"/>
                <w:lang w:eastAsia="lt-LT"/>
              </w:rPr>
            </w:pPr>
            <w:r w:rsidRPr="0020273D">
              <w:rPr>
                <w:sz w:val="22"/>
                <w:szCs w:val="22"/>
                <w:lang w:eastAsia="lt-LT"/>
              </w:rPr>
              <w:t>500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500" w14:textId="77777777" w:rsidR="007A5189" w:rsidRPr="0020273D" w:rsidRDefault="007A5189" w:rsidP="00F975F5">
            <w:pPr>
              <w:jc w:val="right"/>
              <w:rPr>
                <w:sz w:val="22"/>
                <w:szCs w:val="22"/>
                <w:lang w:eastAsia="lt-LT"/>
              </w:rPr>
            </w:pPr>
            <w:r w:rsidRPr="0020273D">
              <w:rPr>
                <w:sz w:val="22"/>
                <w:szCs w:val="22"/>
                <w:lang w:eastAsia="lt-LT"/>
              </w:rPr>
              <w:t>3</w:t>
            </w:r>
            <w:r w:rsidR="00B836E8" w:rsidRPr="0020273D">
              <w:rPr>
                <w:sz w:val="22"/>
                <w:szCs w:val="22"/>
                <w:lang w:eastAsia="lt-LT"/>
              </w:rPr>
              <w:t xml:space="preserve"> </w:t>
            </w:r>
            <w:r w:rsidRPr="0020273D">
              <w:rPr>
                <w:sz w:val="22"/>
                <w:szCs w:val="22"/>
                <w:lang w:eastAsia="lt-LT"/>
              </w:rPr>
              <w:t>629,5</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501" w14:textId="77777777" w:rsidR="007A5189" w:rsidRPr="0020273D" w:rsidRDefault="007A5189" w:rsidP="00F975F5">
            <w:pPr>
              <w:jc w:val="right"/>
              <w:rPr>
                <w:b/>
                <w:bCs/>
                <w:sz w:val="22"/>
                <w:szCs w:val="22"/>
                <w:lang w:eastAsia="lt-LT"/>
              </w:rPr>
            </w:pPr>
            <w:r w:rsidRPr="0020273D">
              <w:rPr>
                <w:b/>
                <w:bCs/>
                <w:sz w:val="22"/>
                <w:szCs w:val="22"/>
                <w:lang w:eastAsia="lt-LT"/>
              </w:rPr>
              <w:t>12</w:t>
            </w:r>
          </w:p>
        </w:tc>
      </w:tr>
      <w:tr w:rsidR="007A5189" w:rsidRPr="0020273D" w14:paraId="2553F50A" w14:textId="77777777" w:rsidTr="00B836E8">
        <w:tc>
          <w:tcPr>
            <w:tcW w:w="0" w:type="auto"/>
            <w:shd w:val="clear" w:color="auto" w:fill="auto"/>
          </w:tcPr>
          <w:p w14:paraId="2553F503"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6.</w:t>
            </w:r>
          </w:p>
        </w:tc>
        <w:tc>
          <w:tcPr>
            <w:tcW w:w="0" w:type="auto"/>
            <w:tcBorders>
              <w:top w:val="nil"/>
              <w:left w:val="single" w:sz="4" w:space="0" w:color="auto"/>
              <w:bottom w:val="single" w:sz="4" w:space="0" w:color="auto"/>
              <w:right w:val="single" w:sz="4" w:space="0" w:color="auto"/>
            </w:tcBorders>
            <w:shd w:val="clear" w:color="auto" w:fill="auto"/>
          </w:tcPr>
          <w:p w14:paraId="2553F504" w14:textId="77777777" w:rsidR="007A5189" w:rsidRPr="0020273D" w:rsidRDefault="007A5189" w:rsidP="00F975F5">
            <w:pPr>
              <w:rPr>
                <w:sz w:val="22"/>
                <w:szCs w:val="22"/>
              </w:rPr>
            </w:pPr>
            <w:r w:rsidRPr="0020273D">
              <w:rPr>
                <w:sz w:val="22"/>
                <w:szCs w:val="22"/>
              </w:rPr>
              <w:t>VšĮ „Panevėžio pynimėlis“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05" w14:textId="77777777" w:rsidR="007A5189" w:rsidRPr="0020273D" w:rsidRDefault="007A5189" w:rsidP="00F975F5">
            <w:pPr>
              <w:rPr>
                <w:sz w:val="22"/>
                <w:szCs w:val="22"/>
                <w:lang w:eastAsia="lt-LT"/>
              </w:rPr>
            </w:pPr>
            <w:r w:rsidRPr="0020273D">
              <w:rPr>
                <w:sz w:val="22"/>
                <w:szCs w:val="22"/>
                <w:lang w:eastAsia="lt-LT"/>
              </w:rPr>
              <w:t xml:space="preserve">XI tarptautinis vaikų tautinių šokių festivalis „Mes nupinsim šokių pynę“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06" w14:textId="77777777" w:rsidR="007A5189" w:rsidRPr="0020273D" w:rsidRDefault="007A5189" w:rsidP="00F975F5">
            <w:pPr>
              <w:jc w:val="right"/>
              <w:rPr>
                <w:sz w:val="22"/>
                <w:szCs w:val="22"/>
                <w:lang w:eastAsia="lt-LT"/>
              </w:rPr>
            </w:pPr>
            <w:r w:rsidRPr="0020273D">
              <w:rPr>
                <w:sz w:val="22"/>
                <w:szCs w:val="22"/>
                <w:lang w:eastAsia="lt-LT"/>
              </w:rPr>
              <w:t>13</w:t>
            </w:r>
            <w:r w:rsidR="00B836E8" w:rsidRPr="0020273D">
              <w:rPr>
                <w:sz w:val="22"/>
                <w:szCs w:val="22"/>
                <w:lang w:eastAsia="lt-LT"/>
              </w:rPr>
              <w:t xml:space="preserve"> </w:t>
            </w:r>
            <w:r w:rsidRPr="0020273D">
              <w:rPr>
                <w:sz w:val="22"/>
                <w:szCs w:val="22"/>
                <w:lang w:eastAsia="lt-LT"/>
              </w:rPr>
              <w:t>930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507" w14:textId="77777777" w:rsidR="007A5189" w:rsidRPr="0020273D" w:rsidRDefault="007A5189" w:rsidP="00F975F5">
            <w:pPr>
              <w:jc w:val="right"/>
              <w:rPr>
                <w:sz w:val="22"/>
                <w:szCs w:val="22"/>
                <w:lang w:eastAsia="lt-LT"/>
              </w:rPr>
            </w:pPr>
            <w:r w:rsidRPr="0020273D">
              <w:rPr>
                <w:sz w:val="22"/>
                <w:szCs w:val="22"/>
                <w:lang w:eastAsia="lt-LT"/>
              </w:rPr>
              <w:t>2</w:t>
            </w:r>
            <w:r w:rsidR="00B836E8" w:rsidRPr="0020273D">
              <w:rPr>
                <w:sz w:val="22"/>
                <w:szCs w:val="22"/>
                <w:lang w:eastAsia="lt-LT"/>
              </w:rPr>
              <w:t xml:space="preserve"> </w:t>
            </w:r>
            <w:r w:rsidRPr="0020273D">
              <w:rPr>
                <w:sz w:val="22"/>
                <w:szCs w:val="22"/>
                <w:lang w:eastAsia="lt-LT"/>
              </w:rPr>
              <w:t>000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508" w14:textId="77777777" w:rsidR="007A5189" w:rsidRPr="0020273D" w:rsidRDefault="007A5189" w:rsidP="00F975F5">
            <w:pPr>
              <w:jc w:val="right"/>
              <w:rPr>
                <w:sz w:val="22"/>
                <w:szCs w:val="22"/>
                <w:lang w:eastAsia="lt-LT"/>
              </w:rPr>
            </w:pPr>
            <w:r w:rsidRPr="0020273D">
              <w:rPr>
                <w:sz w:val="22"/>
                <w:szCs w:val="22"/>
                <w:lang w:eastAsia="lt-LT"/>
              </w:rPr>
              <w:t>11</w:t>
            </w:r>
            <w:r w:rsidR="00B836E8" w:rsidRPr="0020273D">
              <w:rPr>
                <w:sz w:val="22"/>
                <w:szCs w:val="22"/>
                <w:lang w:eastAsia="lt-LT"/>
              </w:rPr>
              <w:t xml:space="preserve"> </w:t>
            </w:r>
            <w:r w:rsidRPr="0020273D">
              <w:rPr>
                <w:sz w:val="22"/>
                <w:szCs w:val="22"/>
                <w:lang w:eastAsia="lt-LT"/>
              </w:rPr>
              <w:t>930</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509" w14:textId="77777777" w:rsidR="007A5189" w:rsidRPr="0020273D" w:rsidRDefault="007A5189" w:rsidP="00F975F5">
            <w:pPr>
              <w:jc w:val="right"/>
              <w:rPr>
                <w:b/>
                <w:bCs/>
                <w:sz w:val="22"/>
                <w:szCs w:val="22"/>
                <w:lang w:eastAsia="lt-LT"/>
              </w:rPr>
            </w:pPr>
            <w:r w:rsidRPr="0020273D">
              <w:rPr>
                <w:b/>
                <w:bCs/>
                <w:sz w:val="22"/>
                <w:szCs w:val="22"/>
                <w:lang w:eastAsia="lt-LT"/>
              </w:rPr>
              <w:t>14</w:t>
            </w:r>
          </w:p>
        </w:tc>
      </w:tr>
      <w:tr w:rsidR="007A5189" w:rsidRPr="0020273D" w14:paraId="2553F512" w14:textId="77777777" w:rsidTr="00B836E8">
        <w:tc>
          <w:tcPr>
            <w:tcW w:w="0" w:type="auto"/>
            <w:shd w:val="clear" w:color="auto" w:fill="auto"/>
          </w:tcPr>
          <w:p w14:paraId="2553F50B"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7.</w:t>
            </w:r>
          </w:p>
        </w:tc>
        <w:tc>
          <w:tcPr>
            <w:tcW w:w="0" w:type="auto"/>
            <w:tcBorders>
              <w:top w:val="nil"/>
              <w:left w:val="single" w:sz="4" w:space="0" w:color="auto"/>
              <w:bottom w:val="single" w:sz="4" w:space="0" w:color="auto"/>
              <w:right w:val="single" w:sz="4" w:space="0" w:color="auto"/>
            </w:tcBorders>
            <w:shd w:val="clear" w:color="auto" w:fill="auto"/>
          </w:tcPr>
          <w:p w14:paraId="2553F50C" w14:textId="77777777" w:rsidR="007A5189" w:rsidRPr="0020273D" w:rsidRDefault="007A5189" w:rsidP="00F975F5">
            <w:pPr>
              <w:rPr>
                <w:sz w:val="22"/>
                <w:szCs w:val="22"/>
              </w:rPr>
            </w:pPr>
            <w:r w:rsidRPr="0020273D">
              <w:rPr>
                <w:sz w:val="22"/>
                <w:szCs w:val="22"/>
              </w:rPr>
              <w:t>Kino centras „Garsas“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0D" w14:textId="77777777" w:rsidR="007A5189" w:rsidRPr="0020273D" w:rsidRDefault="007A5189" w:rsidP="00F975F5">
            <w:pPr>
              <w:rPr>
                <w:sz w:val="22"/>
                <w:szCs w:val="22"/>
                <w:lang w:eastAsia="lt-LT"/>
              </w:rPr>
            </w:pPr>
            <w:r w:rsidRPr="0020273D">
              <w:rPr>
                <w:sz w:val="22"/>
                <w:szCs w:val="22"/>
                <w:lang w:eastAsia="lt-LT"/>
              </w:rPr>
              <w:t xml:space="preserve">„Mano mokytojas kinas“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0E" w14:textId="77777777" w:rsidR="007A5189" w:rsidRPr="0020273D" w:rsidRDefault="007A5189" w:rsidP="00F975F5">
            <w:pPr>
              <w:jc w:val="right"/>
              <w:rPr>
                <w:sz w:val="22"/>
                <w:szCs w:val="22"/>
                <w:lang w:eastAsia="lt-LT"/>
              </w:rPr>
            </w:pPr>
            <w:r w:rsidRPr="0020273D">
              <w:rPr>
                <w:sz w:val="22"/>
                <w:szCs w:val="22"/>
                <w:lang w:eastAsia="lt-LT"/>
              </w:rPr>
              <w:t>6</w:t>
            </w:r>
            <w:r w:rsidR="00B836E8" w:rsidRPr="0020273D">
              <w:rPr>
                <w:sz w:val="22"/>
                <w:szCs w:val="22"/>
                <w:lang w:eastAsia="lt-LT"/>
              </w:rPr>
              <w:t xml:space="preserve"> </w:t>
            </w:r>
            <w:r w:rsidRPr="0020273D">
              <w:rPr>
                <w:sz w:val="22"/>
                <w:szCs w:val="22"/>
                <w:lang w:eastAsia="lt-LT"/>
              </w:rPr>
              <w:t>499,15</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50F" w14:textId="77777777" w:rsidR="007A5189" w:rsidRPr="0020273D" w:rsidRDefault="007A5189" w:rsidP="00F975F5">
            <w:pPr>
              <w:jc w:val="right"/>
              <w:rPr>
                <w:sz w:val="22"/>
                <w:szCs w:val="22"/>
                <w:lang w:eastAsia="lt-LT"/>
              </w:rPr>
            </w:pPr>
            <w:r w:rsidRPr="0020273D">
              <w:rPr>
                <w:sz w:val="22"/>
                <w:szCs w:val="22"/>
                <w:lang w:eastAsia="lt-LT"/>
              </w:rPr>
              <w:t>1</w:t>
            </w:r>
            <w:r w:rsidR="00B836E8" w:rsidRPr="0020273D">
              <w:rPr>
                <w:sz w:val="22"/>
                <w:szCs w:val="22"/>
                <w:lang w:eastAsia="lt-LT"/>
              </w:rPr>
              <w:t xml:space="preserve"> </w:t>
            </w:r>
            <w:r w:rsidRPr="0020273D">
              <w:rPr>
                <w:sz w:val="22"/>
                <w:szCs w:val="22"/>
                <w:lang w:eastAsia="lt-LT"/>
              </w:rPr>
              <w:t>000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510" w14:textId="77777777" w:rsidR="007A5189" w:rsidRPr="0020273D" w:rsidRDefault="007A5189" w:rsidP="00F975F5">
            <w:pPr>
              <w:jc w:val="right"/>
              <w:rPr>
                <w:sz w:val="22"/>
                <w:szCs w:val="22"/>
                <w:lang w:eastAsia="lt-LT"/>
              </w:rPr>
            </w:pPr>
            <w:r w:rsidRPr="0020273D">
              <w:rPr>
                <w:sz w:val="22"/>
                <w:szCs w:val="22"/>
                <w:lang w:eastAsia="lt-LT"/>
              </w:rPr>
              <w:t>5</w:t>
            </w:r>
            <w:r w:rsidR="00B836E8" w:rsidRPr="0020273D">
              <w:rPr>
                <w:sz w:val="22"/>
                <w:szCs w:val="22"/>
                <w:lang w:eastAsia="lt-LT"/>
              </w:rPr>
              <w:t xml:space="preserve"> </w:t>
            </w:r>
            <w:r w:rsidRPr="0020273D">
              <w:rPr>
                <w:sz w:val="22"/>
                <w:szCs w:val="22"/>
                <w:lang w:eastAsia="lt-LT"/>
              </w:rPr>
              <w:t>499,15</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511" w14:textId="77777777" w:rsidR="007A5189" w:rsidRPr="0020273D" w:rsidRDefault="007A5189" w:rsidP="00F975F5">
            <w:pPr>
              <w:jc w:val="right"/>
              <w:rPr>
                <w:b/>
                <w:bCs/>
                <w:sz w:val="22"/>
                <w:szCs w:val="22"/>
                <w:lang w:eastAsia="lt-LT"/>
              </w:rPr>
            </w:pPr>
            <w:r w:rsidRPr="0020273D">
              <w:rPr>
                <w:b/>
                <w:bCs/>
                <w:sz w:val="22"/>
                <w:szCs w:val="22"/>
                <w:lang w:eastAsia="lt-LT"/>
              </w:rPr>
              <w:t>15</w:t>
            </w:r>
          </w:p>
        </w:tc>
      </w:tr>
      <w:tr w:rsidR="007A5189" w:rsidRPr="0020273D" w14:paraId="2553F51A" w14:textId="77777777" w:rsidTr="00B836E8">
        <w:tc>
          <w:tcPr>
            <w:tcW w:w="0" w:type="auto"/>
            <w:tcBorders>
              <w:bottom w:val="single" w:sz="4" w:space="0" w:color="auto"/>
            </w:tcBorders>
            <w:shd w:val="clear" w:color="auto" w:fill="auto"/>
          </w:tcPr>
          <w:p w14:paraId="2553F513"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8.</w:t>
            </w:r>
          </w:p>
        </w:tc>
        <w:tc>
          <w:tcPr>
            <w:tcW w:w="0" w:type="auto"/>
            <w:tcBorders>
              <w:top w:val="nil"/>
              <w:left w:val="single" w:sz="4" w:space="0" w:color="auto"/>
              <w:bottom w:val="single" w:sz="4" w:space="0" w:color="auto"/>
              <w:right w:val="single" w:sz="4" w:space="0" w:color="auto"/>
            </w:tcBorders>
            <w:shd w:val="clear" w:color="auto" w:fill="auto"/>
          </w:tcPr>
          <w:p w14:paraId="2553F514" w14:textId="77777777" w:rsidR="007A5189" w:rsidRPr="0020273D" w:rsidRDefault="007A5189" w:rsidP="00F975F5">
            <w:pPr>
              <w:rPr>
                <w:sz w:val="22"/>
                <w:szCs w:val="22"/>
              </w:rPr>
            </w:pPr>
            <w:r w:rsidRPr="0020273D">
              <w:rPr>
                <w:sz w:val="22"/>
                <w:szCs w:val="22"/>
              </w:rPr>
              <w:t>Panevėžio apskrities G. Petkevičaitės-Bitės viešoji biblioteka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15" w14:textId="77777777" w:rsidR="007A5189" w:rsidRPr="0020273D" w:rsidRDefault="007A5189" w:rsidP="00F975F5">
            <w:pPr>
              <w:rPr>
                <w:color w:val="000000"/>
                <w:sz w:val="22"/>
                <w:szCs w:val="22"/>
                <w:lang w:eastAsia="lt-LT"/>
              </w:rPr>
            </w:pPr>
            <w:r w:rsidRPr="0020273D">
              <w:rPr>
                <w:color w:val="000000"/>
                <w:sz w:val="22"/>
                <w:szCs w:val="22"/>
                <w:lang w:eastAsia="lt-LT"/>
              </w:rPr>
              <w:t xml:space="preserve">„Miltinis ir jo teatro ženklai Panevėžyje virtualiai“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16" w14:textId="77777777" w:rsidR="007A5189" w:rsidRPr="0020273D" w:rsidRDefault="007A5189" w:rsidP="00F975F5">
            <w:pPr>
              <w:jc w:val="right"/>
              <w:rPr>
                <w:sz w:val="22"/>
                <w:szCs w:val="22"/>
                <w:lang w:eastAsia="lt-LT"/>
              </w:rPr>
            </w:pPr>
            <w:r w:rsidRPr="0020273D">
              <w:rPr>
                <w:sz w:val="22"/>
                <w:szCs w:val="22"/>
                <w:lang w:eastAsia="lt-LT"/>
              </w:rPr>
              <w:t>5</w:t>
            </w:r>
            <w:r w:rsidR="00B836E8" w:rsidRPr="0020273D">
              <w:rPr>
                <w:sz w:val="22"/>
                <w:szCs w:val="22"/>
                <w:lang w:eastAsia="lt-LT"/>
              </w:rPr>
              <w:t xml:space="preserve"> </w:t>
            </w:r>
            <w:r w:rsidRPr="0020273D">
              <w:rPr>
                <w:sz w:val="22"/>
                <w:szCs w:val="22"/>
                <w:lang w:eastAsia="lt-LT"/>
              </w:rPr>
              <w:t>570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517" w14:textId="77777777" w:rsidR="007A5189" w:rsidRPr="0020273D" w:rsidRDefault="007A5189" w:rsidP="00B836E8">
            <w:pPr>
              <w:jc w:val="right"/>
              <w:rPr>
                <w:color w:val="000000"/>
                <w:sz w:val="22"/>
                <w:szCs w:val="22"/>
                <w:lang w:eastAsia="lt-LT"/>
              </w:rPr>
            </w:pPr>
            <w:r w:rsidRPr="0020273D">
              <w:rPr>
                <w:color w:val="000000"/>
                <w:sz w:val="22"/>
                <w:szCs w:val="22"/>
                <w:lang w:eastAsia="lt-LT"/>
              </w:rPr>
              <w:t>1</w:t>
            </w:r>
            <w:r w:rsidR="00B836E8" w:rsidRPr="0020273D">
              <w:rPr>
                <w:color w:val="000000"/>
                <w:sz w:val="22"/>
                <w:szCs w:val="22"/>
                <w:lang w:eastAsia="lt-LT"/>
              </w:rPr>
              <w:t xml:space="preserve"> </w:t>
            </w:r>
            <w:r w:rsidRPr="0020273D">
              <w:rPr>
                <w:color w:val="000000"/>
                <w:sz w:val="22"/>
                <w:szCs w:val="22"/>
                <w:lang w:eastAsia="lt-LT"/>
              </w:rPr>
              <w:t>000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518" w14:textId="77777777" w:rsidR="007A5189" w:rsidRPr="0020273D" w:rsidRDefault="007A5189" w:rsidP="00B836E8">
            <w:pPr>
              <w:jc w:val="right"/>
              <w:rPr>
                <w:sz w:val="22"/>
                <w:szCs w:val="22"/>
                <w:lang w:eastAsia="lt-LT"/>
              </w:rPr>
            </w:pPr>
            <w:r w:rsidRPr="0020273D">
              <w:rPr>
                <w:sz w:val="22"/>
                <w:szCs w:val="22"/>
                <w:lang w:eastAsia="lt-LT"/>
              </w:rPr>
              <w:t>4</w:t>
            </w:r>
            <w:r w:rsidR="00B836E8" w:rsidRPr="0020273D">
              <w:rPr>
                <w:sz w:val="22"/>
                <w:szCs w:val="22"/>
                <w:lang w:eastAsia="lt-LT"/>
              </w:rPr>
              <w:t xml:space="preserve"> </w:t>
            </w:r>
            <w:r w:rsidRPr="0020273D">
              <w:rPr>
                <w:sz w:val="22"/>
                <w:szCs w:val="22"/>
                <w:lang w:eastAsia="lt-LT"/>
              </w:rPr>
              <w:t>570</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519" w14:textId="77777777" w:rsidR="007A5189" w:rsidRPr="0020273D" w:rsidRDefault="007A5189" w:rsidP="00F975F5">
            <w:pPr>
              <w:jc w:val="right"/>
              <w:rPr>
                <w:b/>
                <w:bCs/>
                <w:sz w:val="22"/>
                <w:szCs w:val="22"/>
                <w:lang w:eastAsia="lt-LT"/>
              </w:rPr>
            </w:pPr>
            <w:r w:rsidRPr="0020273D">
              <w:rPr>
                <w:b/>
                <w:bCs/>
                <w:sz w:val="22"/>
                <w:szCs w:val="22"/>
                <w:lang w:eastAsia="lt-LT"/>
              </w:rPr>
              <w:t>18</w:t>
            </w:r>
          </w:p>
        </w:tc>
      </w:tr>
      <w:tr w:rsidR="007A5189" w:rsidRPr="0020273D" w14:paraId="2553F522" w14:textId="77777777" w:rsidTr="00B836E8">
        <w:tc>
          <w:tcPr>
            <w:tcW w:w="0" w:type="auto"/>
            <w:tcBorders>
              <w:top w:val="single" w:sz="4" w:space="0" w:color="auto"/>
            </w:tcBorders>
            <w:shd w:val="clear" w:color="auto" w:fill="auto"/>
          </w:tcPr>
          <w:p w14:paraId="2553F51B"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1C" w14:textId="77777777" w:rsidR="007A5189" w:rsidRPr="0020273D" w:rsidRDefault="007A5189" w:rsidP="00F975F5">
            <w:pPr>
              <w:rPr>
                <w:sz w:val="22"/>
                <w:szCs w:val="22"/>
              </w:rPr>
            </w:pPr>
            <w:r w:rsidRPr="0020273D">
              <w:rPr>
                <w:sz w:val="22"/>
                <w:szCs w:val="22"/>
              </w:rPr>
              <w:t>Panevėžio miesto dailės galerija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1D" w14:textId="77777777" w:rsidR="007A5189" w:rsidRPr="0020273D" w:rsidRDefault="007A5189" w:rsidP="00F975F5">
            <w:pPr>
              <w:rPr>
                <w:sz w:val="22"/>
                <w:szCs w:val="22"/>
                <w:lang w:eastAsia="lt-LT"/>
              </w:rPr>
            </w:pPr>
            <w:r w:rsidRPr="0020273D">
              <w:rPr>
                <w:sz w:val="22"/>
                <w:szCs w:val="22"/>
                <w:lang w:eastAsia="lt-LT"/>
              </w:rPr>
              <w:t>XXII Panevėžio tarptautinis keramikos simpoziumas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1E" w14:textId="77777777" w:rsidR="007A5189" w:rsidRPr="0020273D" w:rsidRDefault="007A5189" w:rsidP="00F975F5">
            <w:pPr>
              <w:jc w:val="right"/>
              <w:rPr>
                <w:sz w:val="22"/>
                <w:szCs w:val="22"/>
                <w:lang w:eastAsia="lt-LT"/>
              </w:rPr>
            </w:pPr>
            <w:r w:rsidRPr="0020273D">
              <w:rPr>
                <w:sz w:val="22"/>
                <w:szCs w:val="22"/>
                <w:lang w:eastAsia="lt-LT"/>
              </w:rPr>
              <w:t>29</w:t>
            </w:r>
            <w:r w:rsidR="00B836E8" w:rsidRPr="0020273D">
              <w:rPr>
                <w:sz w:val="22"/>
                <w:szCs w:val="22"/>
                <w:lang w:eastAsia="lt-LT"/>
              </w:rPr>
              <w:t xml:space="preserve"> </w:t>
            </w:r>
            <w:r w:rsidRPr="0020273D">
              <w:rPr>
                <w:sz w:val="22"/>
                <w:szCs w:val="22"/>
                <w:lang w:eastAsia="lt-LT"/>
              </w:rPr>
              <w:t>336,69</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51F" w14:textId="77777777" w:rsidR="007A5189" w:rsidRPr="0020273D" w:rsidRDefault="007A5189" w:rsidP="00B836E8">
            <w:pPr>
              <w:jc w:val="right"/>
              <w:rPr>
                <w:color w:val="000000"/>
                <w:sz w:val="22"/>
                <w:szCs w:val="22"/>
                <w:lang w:eastAsia="lt-LT"/>
              </w:rPr>
            </w:pPr>
            <w:r w:rsidRPr="0020273D">
              <w:rPr>
                <w:color w:val="000000"/>
                <w:sz w:val="22"/>
                <w:szCs w:val="22"/>
                <w:lang w:eastAsia="lt-LT"/>
              </w:rPr>
              <w:t>6</w:t>
            </w:r>
            <w:r w:rsidR="00B836E8" w:rsidRPr="0020273D">
              <w:rPr>
                <w:color w:val="000000"/>
                <w:sz w:val="22"/>
                <w:szCs w:val="22"/>
                <w:lang w:eastAsia="lt-LT"/>
              </w:rPr>
              <w:t xml:space="preserve"> </w:t>
            </w:r>
            <w:r w:rsidRPr="0020273D">
              <w:rPr>
                <w:color w:val="000000"/>
                <w:sz w:val="22"/>
                <w:szCs w:val="22"/>
                <w:lang w:eastAsia="lt-LT"/>
              </w:rPr>
              <w:t>000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520" w14:textId="77777777" w:rsidR="007A5189" w:rsidRPr="0020273D" w:rsidRDefault="007A5189" w:rsidP="00B836E8">
            <w:pPr>
              <w:jc w:val="right"/>
              <w:rPr>
                <w:sz w:val="22"/>
                <w:szCs w:val="22"/>
                <w:lang w:eastAsia="lt-LT"/>
              </w:rPr>
            </w:pPr>
            <w:r w:rsidRPr="0020273D">
              <w:rPr>
                <w:sz w:val="22"/>
                <w:szCs w:val="22"/>
                <w:lang w:eastAsia="lt-LT"/>
              </w:rPr>
              <w:t>23</w:t>
            </w:r>
            <w:r w:rsidR="00B836E8" w:rsidRPr="0020273D">
              <w:rPr>
                <w:sz w:val="22"/>
                <w:szCs w:val="22"/>
                <w:lang w:eastAsia="lt-LT"/>
              </w:rPr>
              <w:t xml:space="preserve"> </w:t>
            </w:r>
            <w:r w:rsidRPr="0020273D">
              <w:rPr>
                <w:sz w:val="22"/>
                <w:szCs w:val="22"/>
                <w:lang w:eastAsia="lt-LT"/>
              </w:rPr>
              <w:t>336,69</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521" w14:textId="77777777" w:rsidR="007A5189" w:rsidRPr="0020273D" w:rsidRDefault="007A5189" w:rsidP="00F975F5">
            <w:pPr>
              <w:jc w:val="right"/>
              <w:rPr>
                <w:b/>
                <w:bCs/>
                <w:sz w:val="22"/>
                <w:szCs w:val="22"/>
                <w:lang w:eastAsia="lt-LT"/>
              </w:rPr>
            </w:pPr>
            <w:r w:rsidRPr="0020273D">
              <w:rPr>
                <w:b/>
                <w:bCs/>
                <w:sz w:val="22"/>
                <w:szCs w:val="22"/>
                <w:lang w:eastAsia="lt-LT"/>
              </w:rPr>
              <w:t>20</w:t>
            </w:r>
          </w:p>
        </w:tc>
      </w:tr>
      <w:tr w:rsidR="007A5189" w:rsidRPr="0020273D" w14:paraId="2553F52A" w14:textId="77777777" w:rsidTr="00B836E8">
        <w:tc>
          <w:tcPr>
            <w:tcW w:w="0" w:type="auto"/>
            <w:tcBorders>
              <w:top w:val="single" w:sz="4" w:space="0" w:color="auto"/>
              <w:bottom w:val="single" w:sz="4" w:space="0" w:color="auto"/>
            </w:tcBorders>
            <w:shd w:val="clear" w:color="auto" w:fill="auto"/>
          </w:tcPr>
          <w:p w14:paraId="2553F523" w14:textId="77777777" w:rsidR="007A5189" w:rsidRPr="0020273D" w:rsidRDefault="007A5189" w:rsidP="00F975F5">
            <w:pPr>
              <w:pStyle w:val="Betarp"/>
              <w:rPr>
                <w:rFonts w:ascii="Times New Roman" w:hAnsi="Times New Roman"/>
                <w:lang w:val="lt-LT"/>
              </w:rPr>
            </w:pPr>
            <w:r w:rsidRPr="0020273D">
              <w:rPr>
                <w:rFonts w:ascii="Times New Roman" w:hAnsi="Times New Roman"/>
                <w:lang w:val="lt-LT"/>
              </w:rPr>
              <w:t>10</w:t>
            </w:r>
            <w:r w:rsidR="00B836E8" w:rsidRPr="0020273D">
              <w:rPr>
                <w:rFonts w:ascii="Times New Roman" w:hAnsi="Times New Roman"/>
                <w:lang w:val="lt-LT"/>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24" w14:textId="77777777" w:rsidR="007A5189" w:rsidRPr="0020273D" w:rsidRDefault="007A5189" w:rsidP="00F975F5">
            <w:pPr>
              <w:rPr>
                <w:sz w:val="22"/>
                <w:szCs w:val="22"/>
              </w:rPr>
            </w:pPr>
            <w:r w:rsidRPr="0020273D">
              <w:rPr>
                <w:sz w:val="22"/>
                <w:szCs w:val="22"/>
              </w:rPr>
              <w:t>Kino centras „Garsas“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25" w14:textId="77777777" w:rsidR="007A5189" w:rsidRPr="0020273D" w:rsidRDefault="007A5189" w:rsidP="00F975F5">
            <w:pPr>
              <w:rPr>
                <w:sz w:val="22"/>
                <w:szCs w:val="22"/>
                <w:lang w:eastAsia="lt-LT"/>
              </w:rPr>
            </w:pPr>
            <w:r w:rsidRPr="0020273D">
              <w:rPr>
                <w:sz w:val="22"/>
                <w:szCs w:val="22"/>
                <w:lang w:eastAsia="lt-LT"/>
              </w:rPr>
              <w:t xml:space="preserve">XV tarptautinis filmų festivalis  „Europos kinas ir dieną, ir naktį“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3F526" w14:textId="77777777" w:rsidR="007A5189" w:rsidRPr="0020273D" w:rsidRDefault="007A5189" w:rsidP="00F975F5">
            <w:pPr>
              <w:jc w:val="right"/>
              <w:rPr>
                <w:sz w:val="22"/>
                <w:szCs w:val="22"/>
                <w:lang w:eastAsia="lt-LT"/>
              </w:rPr>
            </w:pPr>
            <w:r w:rsidRPr="0020273D">
              <w:rPr>
                <w:sz w:val="22"/>
                <w:szCs w:val="22"/>
                <w:lang w:eastAsia="lt-LT"/>
              </w:rPr>
              <w:t>10</w:t>
            </w:r>
            <w:r w:rsidR="00B836E8" w:rsidRPr="0020273D">
              <w:rPr>
                <w:sz w:val="22"/>
                <w:szCs w:val="22"/>
                <w:lang w:eastAsia="lt-LT"/>
              </w:rPr>
              <w:t xml:space="preserve"> </w:t>
            </w:r>
            <w:r w:rsidRPr="0020273D">
              <w:rPr>
                <w:sz w:val="22"/>
                <w:szCs w:val="22"/>
                <w:lang w:eastAsia="lt-LT"/>
              </w:rPr>
              <w:t>911</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553F527" w14:textId="77777777" w:rsidR="007A5189" w:rsidRPr="0020273D" w:rsidRDefault="007A5189" w:rsidP="00B836E8">
            <w:pPr>
              <w:jc w:val="right"/>
              <w:rPr>
                <w:color w:val="000000"/>
                <w:sz w:val="22"/>
                <w:szCs w:val="22"/>
                <w:lang w:eastAsia="lt-LT"/>
              </w:rPr>
            </w:pPr>
            <w:r w:rsidRPr="0020273D">
              <w:rPr>
                <w:color w:val="000000"/>
                <w:sz w:val="22"/>
                <w:szCs w:val="22"/>
                <w:lang w:eastAsia="lt-LT"/>
              </w:rPr>
              <w:t>2</w:t>
            </w:r>
            <w:r w:rsidR="00B836E8" w:rsidRPr="0020273D">
              <w:rPr>
                <w:color w:val="000000"/>
                <w:sz w:val="22"/>
                <w:szCs w:val="22"/>
                <w:lang w:eastAsia="lt-LT"/>
              </w:rPr>
              <w:t xml:space="preserve"> </w:t>
            </w:r>
            <w:r w:rsidRPr="0020273D">
              <w:rPr>
                <w:color w:val="000000"/>
                <w:sz w:val="22"/>
                <w:szCs w:val="22"/>
                <w:lang w:eastAsia="lt-LT"/>
              </w:rPr>
              <w:t>500</w:t>
            </w:r>
          </w:p>
        </w:tc>
        <w:tc>
          <w:tcPr>
            <w:tcW w:w="1224" w:type="dxa"/>
            <w:tcBorders>
              <w:top w:val="single" w:sz="4" w:space="0" w:color="auto"/>
              <w:left w:val="single" w:sz="4" w:space="0" w:color="auto"/>
              <w:bottom w:val="single" w:sz="4" w:space="0" w:color="auto"/>
              <w:right w:val="single" w:sz="4" w:space="0" w:color="auto"/>
            </w:tcBorders>
            <w:shd w:val="clear" w:color="auto" w:fill="auto"/>
          </w:tcPr>
          <w:p w14:paraId="2553F528" w14:textId="77777777" w:rsidR="007A5189" w:rsidRPr="0020273D" w:rsidRDefault="007A5189" w:rsidP="00B836E8">
            <w:pPr>
              <w:jc w:val="right"/>
              <w:rPr>
                <w:sz w:val="22"/>
                <w:szCs w:val="22"/>
                <w:lang w:eastAsia="lt-LT"/>
              </w:rPr>
            </w:pPr>
            <w:r w:rsidRPr="0020273D">
              <w:rPr>
                <w:sz w:val="22"/>
                <w:szCs w:val="22"/>
                <w:lang w:eastAsia="lt-LT"/>
              </w:rPr>
              <w:t>8</w:t>
            </w:r>
            <w:r w:rsidR="00B836E8" w:rsidRPr="0020273D">
              <w:rPr>
                <w:sz w:val="22"/>
                <w:szCs w:val="22"/>
                <w:lang w:eastAsia="lt-LT"/>
              </w:rPr>
              <w:t xml:space="preserve"> </w:t>
            </w:r>
            <w:r w:rsidRPr="0020273D">
              <w:rPr>
                <w:sz w:val="22"/>
                <w:szCs w:val="22"/>
                <w:lang w:eastAsia="lt-LT"/>
              </w:rPr>
              <w:t>411</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53F529" w14:textId="77777777" w:rsidR="007A5189" w:rsidRPr="0020273D" w:rsidRDefault="007A5189" w:rsidP="00F975F5">
            <w:pPr>
              <w:jc w:val="right"/>
              <w:rPr>
                <w:b/>
                <w:bCs/>
                <w:sz w:val="22"/>
                <w:szCs w:val="22"/>
                <w:lang w:eastAsia="lt-LT"/>
              </w:rPr>
            </w:pPr>
            <w:r w:rsidRPr="0020273D">
              <w:rPr>
                <w:b/>
                <w:bCs/>
                <w:sz w:val="22"/>
                <w:szCs w:val="22"/>
                <w:lang w:eastAsia="lt-LT"/>
              </w:rPr>
              <w:t>23</w:t>
            </w:r>
          </w:p>
        </w:tc>
      </w:tr>
    </w:tbl>
    <w:p w14:paraId="2553F52B" w14:textId="77777777" w:rsidR="007A5189" w:rsidRPr="0020273D" w:rsidRDefault="007A5189" w:rsidP="00F975F5">
      <w:pPr>
        <w:ind w:firstLine="851"/>
        <w:jc w:val="both"/>
        <w:rPr>
          <w:bCs/>
          <w:szCs w:val="24"/>
        </w:rPr>
      </w:pPr>
    </w:p>
    <w:p w14:paraId="2553F52C" w14:textId="77777777" w:rsidR="007A5189" w:rsidRPr="0020273D" w:rsidRDefault="007A5189" w:rsidP="00F975F5">
      <w:pPr>
        <w:ind w:firstLine="851"/>
        <w:jc w:val="both"/>
        <w:rPr>
          <w:bCs/>
          <w:szCs w:val="24"/>
        </w:rPr>
      </w:pPr>
      <w:r w:rsidRPr="0020273D">
        <w:rPr>
          <w:bCs/>
          <w:szCs w:val="24"/>
        </w:rPr>
        <w:t>Kofinansuoti 2 projektai. Iš Kultūros tarybos jiems gauta 7</w:t>
      </w:r>
      <w:r w:rsidR="00B836E8" w:rsidRPr="0020273D">
        <w:rPr>
          <w:bCs/>
          <w:szCs w:val="24"/>
        </w:rPr>
        <w:t xml:space="preserve"> </w:t>
      </w:r>
      <w:r w:rsidRPr="0020273D">
        <w:rPr>
          <w:bCs/>
          <w:szCs w:val="24"/>
        </w:rPr>
        <w:t>100 Eur.</w:t>
      </w:r>
    </w:p>
    <w:p w14:paraId="2553F52D" w14:textId="77777777" w:rsidR="007A5189" w:rsidRPr="0020273D" w:rsidRDefault="007A5189" w:rsidP="00F975F5">
      <w:pPr>
        <w:ind w:firstLine="851"/>
        <w:jc w:val="both"/>
        <w:rPr>
          <w:bCs/>
          <w:szCs w:val="24"/>
        </w:rPr>
      </w:pPr>
      <w:r w:rsidRPr="0020273D">
        <w:rPr>
          <w:bCs/>
          <w:szCs w:val="24"/>
        </w:rPr>
        <w:t>Skyrius bendradarbiavo su kūrybinėmis sąjungomis, profesionaliais meno kūrėjais ir atlikėjais, Savivaldybei nepavaldžiomis kultūros įstaigomis, meno kolektyvais.</w:t>
      </w:r>
    </w:p>
    <w:p w14:paraId="2553F52E" w14:textId="77777777" w:rsidR="007A5189" w:rsidRPr="0020273D" w:rsidRDefault="007A5189" w:rsidP="00F975F5">
      <w:pPr>
        <w:ind w:firstLine="851"/>
        <w:jc w:val="both"/>
        <w:rPr>
          <w:szCs w:val="24"/>
        </w:rPr>
      </w:pPr>
      <w:r w:rsidRPr="0020273D">
        <w:rPr>
          <w:szCs w:val="24"/>
        </w:rPr>
        <w:t>2019 m. buvo numatyta 15 000 Eur kultūros ir meno stipendijoms. Skirtos stipendijos 8 menininkams (Ramūnui Grikevičiui, Dianai Rudokienei, Osvaldui Juškai, Girmantui Rudokui, Editai Voverytei, Dominykui Sidorovui, Valentinui Pečininui, Liudvikai Knizikevičienei) projektams įgyvendinti. Vieno mėnesio stipendija – 500 Eur. Dviem kūrėjams skirta 5 mėnesių, keturiems – 4, vienam – 3, vienam – 1 mėnesio stipendija. Paremti 5 dailės, 2 fotografijos, vienas literatūros meno projektas.</w:t>
      </w:r>
    </w:p>
    <w:p w14:paraId="2553F52F" w14:textId="77777777" w:rsidR="007A5189" w:rsidRPr="0020273D" w:rsidRDefault="007A5189" w:rsidP="00F975F5">
      <w:pPr>
        <w:ind w:firstLine="851"/>
        <w:jc w:val="both"/>
        <w:rPr>
          <w:szCs w:val="24"/>
        </w:rPr>
      </w:pPr>
      <w:r w:rsidRPr="0020273D">
        <w:rPr>
          <w:szCs w:val="24"/>
        </w:rPr>
        <w:t>Meno kolektyv</w:t>
      </w:r>
      <w:r w:rsidR="00B836E8" w:rsidRPr="0020273D">
        <w:rPr>
          <w:szCs w:val="24"/>
        </w:rPr>
        <w:t>ams</w:t>
      </w:r>
      <w:r w:rsidRPr="0020273D">
        <w:rPr>
          <w:szCs w:val="24"/>
        </w:rPr>
        <w:t xml:space="preserve"> pasireng</w:t>
      </w:r>
      <w:r w:rsidR="00B836E8" w:rsidRPr="0020273D">
        <w:rPr>
          <w:szCs w:val="24"/>
        </w:rPr>
        <w:t>t</w:t>
      </w:r>
      <w:r w:rsidRPr="0020273D">
        <w:rPr>
          <w:szCs w:val="24"/>
        </w:rPr>
        <w:t>i ir dalyv</w:t>
      </w:r>
      <w:r w:rsidR="00B836E8" w:rsidRPr="0020273D">
        <w:rPr>
          <w:szCs w:val="24"/>
        </w:rPr>
        <w:t>aut</w:t>
      </w:r>
      <w:r w:rsidRPr="0020273D">
        <w:rPr>
          <w:szCs w:val="24"/>
        </w:rPr>
        <w:t>i Dainų šventėje 2019 m. skirta 8 tūkst. Eur. Iš dalies finansuota 12 meno mėgėjų kolektyvų: 7 choreografijos, 3 vokalinės muzikos kolektyvai, 2 folkloro ansambliai. Už skirtas lėšas jie įsigijo tautinio kostiumo dalių (juostų, liemenių ir kt.), dalį panaudojo veiklai (naujam šokiui, patalpų</w:t>
      </w:r>
      <w:r w:rsidR="00B836E8" w:rsidRPr="0020273D">
        <w:rPr>
          <w:szCs w:val="24"/>
        </w:rPr>
        <w:t xml:space="preserve">, </w:t>
      </w:r>
      <w:r w:rsidRPr="0020273D">
        <w:rPr>
          <w:szCs w:val="24"/>
        </w:rPr>
        <w:t xml:space="preserve">transporto nuomai </w:t>
      </w:r>
      <w:r w:rsidR="00B836E8" w:rsidRPr="0020273D">
        <w:rPr>
          <w:szCs w:val="24"/>
        </w:rPr>
        <w:t>ir</w:t>
      </w:r>
      <w:r w:rsidRPr="0020273D">
        <w:rPr>
          <w:szCs w:val="24"/>
        </w:rPr>
        <w:t xml:space="preserve"> kt.).</w:t>
      </w:r>
    </w:p>
    <w:p w14:paraId="2553F530" w14:textId="77777777" w:rsidR="007A5189" w:rsidRPr="0020273D" w:rsidRDefault="007A5189" w:rsidP="00F975F5">
      <w:pPr>
        <w:ind w:firstLine="851"/>
        <w:jc w:val="both"/>
        <w:rPr>
          <w:color w:val="000000"/>
          <w:szCs w:val="24"/>
        </w:rPr>
      </w:pPr>
      <w:r w:rsidRPr="0020273D">
        <w:rPr>
          <w:color w:val="000000"/>
          <w:szCs w:val="24"/>
        </w:rPr>
        <w:t xml:space="preserve">Skyrius kuravo kultūros įstaigų organizuojamų atmintinų datų, kalendorinių, valstybinių ir miesto švenčių organizavimą: Laisvės gynėjų dieną, Lietuvos valstybės atkūrimo </w:t>
      </w:r>
      <w:r w:rsidR="00B836E8" w:rsidRPr="0020273D">
        <w:rPr>
          <w:color w:val="000000"/>
          <w:szCs w:val="24"/>
        </w:rPr>
        <w:t>ir</w:t>
      </w:r>
      <w:r w:rsidRPr="0020273D">
        <w:rPr>
          <w:color w:val="000000"/>
          <w:szCs w:val="24"/>
        </w:rPr>
        <w:t xml:space="preserve"> Lietuvos nepriklausomybės atkūrimo dienas, G. Petkevičaitės-Bitės medalio „Tarnaukite Lietuvai“ įteikimo ceremoniją, Užgavėnių </w:t>
      </w:r>
      <w:r w:rsidR="00B836E8" w:rsidRPr="0020273D">
        <w:rPr>
          <w:color w:val="000000"/>
          <w:szCs w:val="24"/>
        </w:rPr>
        <w:t>ir</w:t>
      </w:r>
      <w:r w:rsidRPr="0020273D">
        <w:rPr>
          <w:color w:val="000000"/>
          <w:szCs w:val="24"/>
        </w:rPr>
        <w:t xml:space="preserve"> Joninių šventes, „Susitikime penktadienį“, Gedulo ir vilties</w:t>
      </w:r>
      <w:r w:rsidR="00B836E8" w:rsidRPr="0020273D">
        <w:rPr>
          <w:color w:val="000000"/>
          <w:szCs w:val="24"/>
        </w:rPr>
        <w:t>,</w:t>
      </w:r>
      <w:r w:rsidRPr="0020273D">
        <w:rPr>
          <w:color w:val="000000"/>
          <w:szCs w:val="24"/>
        </w:rPr>
        <w:t xml:space="preserve"> Juodojo kaspino dienų minėjimą, Valstybės dieną, miesto gimtadienio, kalėdinius renginius. Jiems organizuoti 2019 m. </w:t>
      </w:r>
      <w:r w:rsidRPr="0020273D">
        <w:rPr>
          <w:bCs/>
          <w:color w:val="000000"/>
          <w:szCs w:val="24"/>
        </w:rPr>
        <w:t xml:space="preserve">iš </w:t>
      </w:r>
      <w:r w:rsidR="00B836E8" w:rsidRPr="0020273D">
        <w:rPr>
          <w:bCs/>
          <w:color w:val="000000"/>
          <w:szCs w:val="24"/>
        </w:rPr>
        <w:t>s</w:t>
      </w:r>
      <w:r w:rsidRPr="0020273D">
        <w:rPr>
          <w:bCs/>
          <w:color w:val="000000"/>
          <w:szCs w:val="24"/>
        </w:rPr>
        <w:t>avivaldybės</w:t>
      </w:r>
      <w:r w:rsidRPr="0020273D">
        <w:rPr>
          <w:color w:val="000000"/>
          <w:szCs w:val="24"/>
        </w:rPr>
        <w:t xml:space="preserve"> </w:t>
      </w:r>
      <w:r w:rsidRPr="0020273D">
        <w:rPr>
          <w:bCs/>
          <w:color w:val="000000"/>
          <w:szCs w:val="24"/>
        </w:rPr>
        <w:t>biudžeto</w:t>
      </w:r>
      <w:r w:rsidRPr="0020273D">
        <w:rPr>
          <w:color w:val="000000"/>
          <w:szCs w:val="24"/>
        </w:rPr>
        <w:t xml:space="preserve"> skirta </w:t>
      </w:r>
      <w:r w:rsidRPr="0020273D">
        <w:rPr>
          <w:bCs/>
          <w:color w:val="000000"/>
          <w:szCs w:val="24"/>
        </w:rPr>
        <w:t xml:space="preserve">224 000 </w:t>
      </w:r>
      <w:r w:rsidRPr="0020273D">
        <w:rPr>
          <w:color w:val="000000"/>
          <w:szCs w:val="24"/>
        </w:rPr>
        <w:t xml:space="preserve">Eur. </w:t>
      </w:r>
      <w:r w:rsidRPr="0020273D">
        <w:rPr>
          <w:bCs/>
          <w:color w:val="000000"/>
          <w:szCs w:val="24"/>
        </w:rPr>
        <w:t>Iš kitų finansavimo šaltinių</w:t>
      </w:r>
      <w:r w:rsidRPr="0020273D">
        <w:rPr>
          <w:color w:val="000000"/>
          <w:szCs w:val="24"/>
        </w:rPr>
        <w:t xml:space="preserve"> pritraukta </w:t>
      </w:r>
      <w:r w:rsidRPr="0020273D">
        <w:rPr>
          <w:szCs w:val="24"/>
        </w:rPr>
        <w:t xml:space="preserve">103 382,85 </w:t>
      </w:r>
      <w:r w:rsidRPr="0020273D">
        <w:rPr>
          <w:color w:val="000000"/>
          <w:szCs w:val="24"/>
        </w:rPr>
        <w:t>Eur (</w:t>
      </w:r>
      <w:r w:rsidRPr="0020273D">
        <w:rPr>
          <w:szCs w:val="24"/>
        </w:rPr>
        <w:t xml:space="preserve">32 </w:t>
      </w:r>
      <w:r w:rsidRPr="0020273D">
        <w:rPr>
          <w:color w:val="000000"/>
          <w:szCs w:val="24"/>
        </w:rPr>
        <w:t xml:space="preserve">proc. visų renginių organizavimo išlaidų). Daugiausia lėšų iš kitų </w:t>
      </w:r>
      <w:r w:rsidRPr="0020273D">
        <w:rPr>
          <w:color w:val="000000"/>
          <w:szCs w:val="24"/>
        </w:rPr>
        <w:lastRenderedPageBreak/>
        <w:t xml:space="preserve">finansavimo šaltinių pritraukė „Laisvės pavasaris“ (Vasario 16 </w:t>
      </w:r>
      <w:r w:rsidR="00B836E8" w:rsidRPr="0020273D">
        <w:rPr>
          <w:color w:val="000000"/>
          <w:szCs w:val="24"/>
        </w:rPr>
        <w:t xml:space="preserve">d. </w:t>
      </w:r>
      <w:r w:rsidRPr="0020273D">
        <w:rPr>
          <w:color w:val="000000"/>
          <w:szCs w:val="24"/>
        </w:rPr>
        <w:t>ir Kovo 11 d.), miesto gimtadienio šventė.</w:t>
      </w:r>
    </w:p>
    <w:p w14:paraId="2553F531" w14:textId="77777777" w:rsidR="007A5189" w:rsidRPr="0020273D" w:rsidRDefault="007A5189" w:rsidP="00F975F5">
      <w:pPr>
        <w:ind w:firstLine="851"/>
        <w:jc w:val="both"/>
        <w:rPr>
          <w:color w:val="000000"/>
          <w:szCs w:val="24"/>
        </w:rPr>
      </w:pPr>
      <w:r w:rsidRPr="0020273D">
        <w:rPr>
          <w:bCs/>
          <w:color w:val="000000"/>
          <w:szCs w:val="24"/>
        </w:rPr>
        <w:t>Organizuoti sukakčių ir paminėjimų renginiai.</w:t>
      </w:r>
      <w:r w:rsidRPr="0020273D">
        <w:rPr>
          <w:b/>
          <w:bCs/>
          <w:color w:val="000000"/>
          <w:szCs w:val="24"/>
        </w:rPr>
        <w:t xml:space="preserve"> </w:t>
      </w:r>
      <w:r w:rsidRPr="0020273D">
        <w:rPr>
          <w:color w:val="000000"/>
          <w:szCs w:val="24"/>
        </w:rPr>
        <w:t>Skyrius organizavo Kultūros dienos minėjimą Muzikiniame teatre (pagerbti ir Kultūros premijos laureatai), Maldos pusryčius, Metų panevėžiečių apdovanojimo ceremoniją.</w:t>
      </w:r>
    </w:p>
    <w:p w14:paraId="2553F532" w14:textId="77777777" w:rsidR="007A5189" w:rsidRPr="0020273D" w:rsidRDefault="007A5189" w:rsidP="00F975F5">
      <w:pPr>
        <w:ind w:firstLine="851"/>
        <w:jc w:val="both"/>
        <w:rPr>
          <w:color w:val="000000"/>
          <w:szCs w:val="24"/>
        </w:rPr>
      </w:pPr>
      <w:r w:rsidRPr="0020273D">
        <w:rPr>
          <w:bCs/>
          <w:color w:val="000000"/>
          <w:szCs w:val="24"/>
        </w:rPr>
        <w:t>Kita veikla.</w:t>
      </w:r>
      <w:r w:rsidRPr="0020273D">
        <w:rPr>
          <w:b/>
          <w:bCs/>
          <w:color w:val="000000"/>
          <w:szCs w:val="24"/>
        </w:rPr>
        <w:t xml:space="preserve"> </w:t>
      </w:r>
      <w:r w:rsidRPr="0020273D">
        <w:rPr>
          <w:color w:val="000000"/>
          <w:szCs w:val="24"/>
        </w:rPr>
        <w:t>Parengti Kultūros ir meno projektų dalinio finansavimo ir kofinansavimo nuostatai, Kultūros ir meno stipendijų skyrimo nuostatai, Kultūros ir meno projektų vertinimo komisijos darbo reglamentas.</w:t>
      </w:r>
    </w:p>
    <w:p w14:paraId="2553F533" w14:textId="77777777" w:rsidR="007A5189" w:rsidRPr="0020273D" w:rsidRDefault="007A5189" w:rsidP="00F975F5">
      <w:pPr>
        <w:ind w:firstLine="851"/>
        <w:jc w:val="both"/>
        <w:rPr>
          <w:color w:val="000000"/>
          <w:szCs w:val="24"/>
        </w:rPr>
      </w:pPr>
      <w:r w:rsidRPr="0020273D">
        <w:rPr>
          <w:color w:val="000000"/>
          <w:szCs w:val="24"/>
        </w:rPr>
        <w:t>Skyrius vykdė skėtinę kultūros renginių, vykusių mieste, rinkodarą:</w:t>
      </w:r>
    </w:p>
    <w:p w14:paraId="2553F534" w14:textId="77777777" w:rsidR="007A5189" w:rsidRPr="0020273D" w:rsidRDefault="007A5189" w:rsidP="00F975F5">
      <w:pPr>
        <w:numPr>
          <w:ilvl w:val="0"/>
          <w:numId w:val="41"/>
        </w:numPr>
        <w:ind w:left="0" w:firstLine="851"/>
        <w:contextualSpacing/>
        <w:jc w:val="both"/>
        <w:rPr>
          <w:color w:val="000000"/>
          <w:szCs w:val="24"/>
        </w:rPr>
      </w:pPr>
      <w:r w:rsidRPr="0020273D">
        <w:rPr>
          <w:color w:val="000000"/>
          <w:szCs w:val="24"/>
        </w:rPr>
        <w:t>administravo Laisvės a. esančius reklamos stulpus, rinko ir rengė spaudai reklaminę medžiagą. Reklama buvo keičiama kiekvieną mėnesį;</w:t>
      </w:r>
    </w:p>
    <w:p w14:paraId="2553F535" w14:textId="77777777" w:rsidR="007A5189" w:rsidRPr="0020273D" w:rsidRDefault="007A5189" w:rsidP="00F975F5">
      <w:pPr>
        <w:numPr>
          <w:ilvl w:val="0"/>
          <w:numId w:val="41"/>
        </w:numPr>
        <w:ind w:left="0" w:firstLine="851"/>
        <w:contextualSpacing/>
        <w:jc w:val="both"/>
        <w:rPr>
          <w:color w:val="000000"/>
          <w:szCs w:val="24"/>
        </w:rPr>
      </w:pPr>
      <w:r w:rsidRPr="0020273D">
        <w:rPr>
          <w:color w:val="000000"/>
          <w:szCs w:val="24"/>
        </w:rPr>
        <w:t>kas savaitę siuntė prenumeratoriams kultūrinių renginių naujienlaiškius. Per metus parengti ir išsiųsti 52 naujienlaiškiai;</w:t>
      </w:r>
    </w:p>
    <w:p w14:paraId="2553F536" w14:textId="77777777" w:rsidR="007A5189" w:rsidRPr="0020273D" w:rsidRDefault="007A5189" w:rsidP="00F975F5">
      <w:pPr>
        <w:numPr>
          <w:ilvl w:val="0"/>
          <w:numId w:val="41"/>
        </w:numPr>
        <w:ind w:left="0" w:firstLine="851"/>
        <w:contextualSpacing/>
        <w:jc w:val="both"/>
        <w:rPr>
          <w:color w:val="000000"/>
          <w:szCs w:val="24"/>
        </w:rPr>
      </w:pPr>
      <w:r w:rsidRPr="0020273D">
        <w:rPr>
          <w:color w:val="000000"/>
          <w:szCs w:val="24"/>
        </w:rPr>
        <w:t>administravo Kultūros ir meno tarybos darbą. Surengti 2  posėdžiai;</w:t>
      </w:r>
    </w:p>
    <w:p w14:paraId="2553F537" w14:textId="77777777" w:rsidR="007A5189" w:rsidRPr="0020273D" w:rsidRDefault="007A5189" w:rsidP="00F975F5">
      <w:pPr>
        <w:numPr>
          <w:ilvl w:val="0"/>
          <w:numId w:val="41"/>
        </w:numPr>
        <w:ind w:left="0" w:firstLine="851"/>
        <w:contextualSpacing/>
        <w:jc w:val="both"/>
        <w:rPr>
          <w:color w:val="000000"/>
          <w:szCs w:val="24"/>
        </w:rPr>
      </w:pPr>
      <w:r w:rsidRPr="0020273D">
        <w:rPr>
          <w:color w:val="000000"/>
          <w:szCs w:val="24"/>
        </w:rPr>
        <w:t>administravo patalpų suteikimo panaudos pagrindais komisijos darbą, surengta 15 posėdžių.</w:t>
      </w:r>
    </w:p>
    <w:p w14:paraId="2553F538" w14:textId="77777777" w:rsidR="007A5189" w:rsidRPr="0020273D" w:rsidRDefault="007A5189" w:rsidP="00F975F5">
      <w:pPr>
        <w:ind w:firstLine="851"/>
        <w:jc w:val="both"/>
        <w:rPr>
          <w:color w:val="000000"/>
          <w:szCs w:val="24"/>
        </w:rPr>
      </w:pPr>
      <w:r w:rsidRPr="0020273D">
        <w:rPr>
          <w:color w:val="000000"/>
          <w:szCs w:val="24"/>
        </w:rPr>
        <w:t xml:space="preserve">Skyrius aktyviai dalyvavo įvairių darbo grupių, vertinimo </w:t>
      </w:r>
      <w:r w:rsidR="004A2CBD" w:rsidRPr="0020273D">
        <w:rPr>
          <w:color w:val="000000"/>
          <w:szCs w:val="24"/>
        </w:rPr>
        <w:t>ir</w:t>
      </w:r>
      <w:r w:rsidRPr="0020273D">
        <w:rPr>
          <w:color w:val="000000"/>
          <w:szCs w:val="24"/>
        </w:rPr>
        <w:t xml:space="preserve"> atrankos komisijų darbe: renginių organizavimo, kultūros ir meno projektų vertinimo, rinkodaros, biudžetinių įstaigų suteikiamų patalpų panaudos būdu ir kt.</w:t>
      </w:r>
    </w:p>
    <w:p w14:paraId="2553F539" w14:textId="77777777" w:rsidR="007A5189" w:rsidRPr="0020273D" w:rsidRDefault="007A5189" w:rsidP="007A5189">
      <w:pPr>
        <w:spacing w:line="360" w:lineRule="auto"/>
        <w:ind w:firstLine="900"/>
        <w:jc w:val="both"/>
        <w:rPr>
          <w:b/>
          <w:color w:val="000000"/>
          <w:szCs w:val="24"/>
        </w:rPr>
      </w:pPr>
    </w:p>
    <w:tbl>
      <w:tblPr>
        <w:tblW w:w="9830" w:type="dxa"/>
        <w:tblInd w:w="93" w:type="dxa"/>
        <w:tblLayout w:type="fixed"/>
        <w:tblLook w:val="04A0" w:firstRow="1" w:lastRow="0" w:firstColumn="1" w:lastColumn="0" w:noHBand="0" w:noVBand="1"/>
      </w:tblPr>
      <w:tblGrid>
        <w:gridCol w:w="724"/>
        <w:gridCol w:w="1276"/>
        <w:gridCol w:w="992"/>
        <w:gridCol w:w="992"/>
        <w:gridCol w:w="885"/>
        <w:gridCol w:w="1134"/>
        <w:gridCol w:w="992"/>
        <w:gridCol w:w="958"/>
        <w:gridCol w:w="885"/>
        <w:gridCol w:w="992"/>
      </w:tblGrid>
      <w:tr w:rsidR="007A5189" w:rsidRPr="0020273D" w14:paraId="2553F53B" w14:textId="77777777" w:rsidTr="00AF5932">
        <w:trPr>
          <w:trHeight w:val="405"/>
        </w:trPr>
        <w:tc>
          <w:tcPr>
            <w:tcW w:w="9830" w:type="dxa"/>
            <w:gridSpan w:val="10"/>
            <w:tcBorders>
              <w:top w:val="nil"/>
              <w:left w:val="nil"/>
              <w:bottom w:val="nil"/>
              <w:right w:val="nil"/>
            </w:tcBorders>
            <w:shd w:val="clear" w:color="auto" w:fill="auto"/>
            <w:noWrap/>
            <w:vAlign w:val="center"/>
            <w:hideMark/>
          </w:tcPr>
          <w:p w14:paraId="2553F53A" w14:textId="77777777" w:rsidR="007A5189" w:rsidRPr="0020273D" w:rsidRDefault="007A5189" w:rsidP="00AF5932">
            <w:pPr>
              <w:spacing w:line="360" w:lineRule="auto"/>
              <w:ind w:left="720"/>
              <w:jc w:val="center"/>
              <w:rPr>
                <w:b/>
                <w:bCs/>
                <w:i/>
                <w:szCs w:val="24"/>
              </w:rPr>
            </w:pPr>
            <w:r w:rsidRPr="0020273D">
              <w:rPr>
                <w:b/>
                <w:bCs/>
                <w:i/>
                <w:szCs w:val="24"/>
              </w:rPr>
              <w:t>Kultūros ir meno programai skiriamų lėšų 2015–2019 m. pokyčio analizė (Eur)</w:t>
            </w:r>
          </w:p>
        </w:tc>
      </w:tr>
      <w:tr w:rsidR="007A5189" w:rsidRPr="0020273D" w14:paraId="2553F542" w14:textId="77777777" w:rsidTr="00AF5932">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53F53C" w14:textId="77777777" w:rsidR="007A5189" w:rsidRPr="0020273D" w:rsidRDefault="007A5189" w:rsidP="00AF5932">
            <w:pPr>
              <w:jc w:val="center"/>
              <w:rPr>
                <w:bCs/>
                <w:color w:val="000000"/>
                <w:sz w:val="20"/>
                <w:lang w:eastAsia="lt-LT"/>
              </w:rPr>
            </w:pPr>
            <w:r w:rsidRPr="0020273D">
              <w:rPr>
                <w:bCs/>
                <w:color w:val="000000"/>
                <w:sz w:val="20"/>
                <w:lang w:eastAsia="lt-LT"/>
              </w:rPr>
              <w:t>Metai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53F53D" w14:textId="77777777" w:rsidR="007A5189" w:rsidRPr="0020273D" w:rsidRDefault="007A5189" w:rsidP="00AF5932">
            <w:pPr>
              <w:ind w:right="-108" w:hanging="108"/>
              <w:jc w:val="center"/>
              <w:rPr>
                <w:bCs/>
                <w:color w:val="000000"/>
                <w:sz w:val="20"/>
                <w:lang w:eastAsia="lt-LT"/>
              </w:rPr>
            </w:pPr>
            <w:r w:rsidRPr="0020273D">
              <w:rPr>
                <w:bCs/>
                <w:color w:val="000000"/>
                <w:sz w:val="20"/>
                <w:lang w:eastAsia="lt-LT"/>
              </w:rPr>
              <w:t>Biudžetinėms kultūros įstaigoms išlaikyti</w:t>
            </w:r>
          </w:p>
        </w:tc>
        <w:tc>
          <w:tcPr>
            <w:tcW w:w="4995" w:type="dxa"/>
            <w:gridSpan w:val="5"/>
            <w:tcBorders>
              <w:top w:val="single" w:sz="4" w:space="0" w:color="auto"/>
              <w:left w:val="nil"/>
              <w:bottom w:val="single" w:sz="4" w:space="0" w:color="auto"/>
              <w:right w:val="single" w:sz="4" w:space="0" w:color="000000"/>
            </w:tcBorders>
            <w:shd w:val="clear" w:color="auto" w:fill="DBE5F1" w:themeFill="accent1" w:themeFillTint="33"/>
            <w:vAlign w:val="center"/>
            <w:hideMark/>
          </w:tcPr>
          <w:p w14:paraId="2553F53E" w14:textId="77777777" w:rsidR="007A5189" w:rsidRPr="0020273D" w:rsidRDefault="007A5189" w:rsidP="00AF5932">
            <w:pPr>
              <w:jc w:val="center"/>
              <w:rPr>
                <w:bCs/>
                <w:color w:val="000000"/>
                <w:sz w:val="20"/>
                <w:lang w:eastAsia="lt-LT"/>
              </w:rPr>
            </w:pPr>
            <w:r w:rsidRPr="0020273D">
              <w:rPr>
                <w:bCs/>
                <w:color w:val="000000"/>
                <w:sz w:val="20"/>
                <w:lang w:eastAsia="lt-LT"/>
              </w:rPr>
              <w:t>Projektinės lėšos</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53F53F" w14:textId="77777777" w:rsidR="007A5189" w:rsidRPr="0020273D" w:rsidRDefault="007A5189" w:rsidP="00AF5932">
            <w:pPr>
              <w:jc w:val="center"/>
              <w:rPr>
                <w:bCs/>
                <w:color w:val="000000"/>
                <w:sz w:val="20"/>
                <w:lang w:eastAsia="lt-LT"/>
              </w:rPr>
            </w:pPr>
            <w:r w:rsidRPr="0020273D">
              <w:rPr>
                <w:bCs/>
                <w:color w:val="000000"/>
                <w:sz w:val="20"/>
                <w:lang w:eastAsia="lt-LT"/>
              </w:rPr>
              <w:t>Kultūros progra</w:t>
            </w:r>
            <w:r w:rsidRPr="0020273D">
              <w:rPr>
                <w:bCs/>
                <w:color w:val="000000"/>
                <w:lang w:eastAsia="lt-LT"/>
              </w:rPr>
              <w:t>-</w:t>
            </w:r>
            <w:r w:rsidRPr="0020273D">
              <w:rPr>
                <w:bCs/>
                <w:color w:val="000000"/>
                <w:sz w:val="20"/>
                <w:lang w:eastAsia="lt-LT"/>
              </w:rPr>
              <w:t xml:space="preserve">mos lėšos </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53F540" w14:textId="77777777" w:rsidR="007A5189" w:rsidRPr="0020273D" w:rsidRDefault="007A5189" w:rsidP="00AF5932">
            <w:pPr>
              <w:ind w:right="-74" w:hanging="108"/>
              <w:jc w:val="center"/>
              <w:rPr>
                <w:bCs/>
                <w:color w:val="000000"/>
                <w:sz w:val="20"/>
                <w:lang w:eastAsia="lt-LT"/>
              </w:rPr>
            </w:pPr>
            <w:r w:rsidRPr="0020273D">
              <w:rPr>
                <w:bCs/>
                <w:color w:val="000000"/>
                <w:sz w:val="20"/>
                <w:lang w:eastAsia="lt-LT"/>
              </w:rPr>
              <w:t>Proc. kultūrai nuo bendro biudžeto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53F541" w14:textId="77777777" w:rsidR="007A5189" w:rsidRPr="0020273D" w:rsidRDefault="007A5189" w:rsidP="00AF5932">
            <w:pPr>
              <w:jc w:val="center"/>
              <w:rPr>
                <w:bCs/>
                <w:color w:val="000000"/>
                <w:sz w:val="20"/>
                <w:lang w:eastAsia="lt-LT"/>
              </w:rPr>
            </w:pPr>
            <w:r w:rsidRPr="0020273D">
              <w:rPr>
                <w:bCs/>
                <w:color w:val="000000"/>
                <w:sz w:val="20"/>
                <w:lang w:eastAsia="lt-LT"/>
              </w:rPr>
              <w:t>Projekti</w:t>
            </w:r>
            <w:r w:rsidRPr="0020273D">
              <w:rPr>
                <w:bCs/>
                <w:color w:val="000000"/>
                <w:lang w:eastAsia="lt-LT"/>
              </w:rPr>
              <w:t>-</w:t>
            </w:r>
            <w:r w:rsidRPr="0020273D">
              <w:rPr>
                <w:bCs/>
                <w:color w:val="000000"/>
                <w:sz w:val="20"/>
                <w:lang w:eastAsia="lt-LT"/>
              </w:rPr>
              <w:t>nių lėšų proc. nuo kultūros progra</w:t>
            </w:r>
            <w:r w:rsidRPr="0020273D">
              <w:rPr>
                <w:bCs/>
                <w:color w:val="000000"/>
                <w:lang w:eastAsia="lt-LT"/>
              </w:rPr>
              <w:t>-</w:t>
            </w:r>
            <w:r w:rsidRPr="0020273D">
              <w:rPr>
                <w:bCs/>
                <w:color w:val="000000"/>
                <w:sz w:val="20"/>
                <w:lang w:eastAsia="lt-LT"/>
              </w:rPr>
              <w:t>mos</w:t>
            </w:r>
          </w:p>
        </w:tc>
      </w:tr>
      <w:tr w:rsidR="007A5189" w:rsidRPr="0020273D" w14:paraId="2553F54D" w14:textId="77777777" w:rsidTr="00AF5932">
        <w:trPr>
          <w:trHeight w:val="711"/>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2553F543" w14:textId="77777777" w:rsidR="007A5189" w:rsidRPr="0020273D" w:rsidRDefault="007A5189" w:rsidP="00AF5932">
            <w:pPr>
              <w:rPr>
                <w:b/>
                <w:bCs/>
                <w:color w:val="000000"/>
                <w:sz w:val="16"/>
                <w:szCs w:val="16"/>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auto" w:fill="CCC0D9"/>
            <w:vAlign w:val="center"/>
            <w:hideMark/>
          </w:tcPr>
          <w:p w14:paraId="2553F544" w14:textId="77777777" w:rsidR="007A5189" w:rsidRPr="0020273D" w:rsidRDefault="007A5189" w:rsidP="00AF5932">
            <w:pPr>
              <w:rPr>
                <w:b/>
                <w:bCs/>
                <w:color w:val="000000"/>
                <w:sz w:val="16"/>
                <w:szCs w:val="16"/>
                <w:lang w:eastAsia="lt-LT"/>
              </w:rPr>
            </w:pP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2553F545" w14:textId="77777777" w:rsidR="007A5189" w:rsidRPr="0020273D" w:rsidRDefault="007A5189" w:rsidP="00AF5932">
            <w:pPr>
              <w:jc w:val="center"/>
              <w:rPr>
                <w:bCs/>
                <w:color w:val="000000"/>
                <w:sz w:val="20"/>
                <w:lang w:eastAsia="lt-LT"/>
              </w:rPr>
            </w:pPr>
            <w:r w:rsidRPr="0020273D">
              <w:rPr>
                <w:bCs/>
                <w:color w:val="000000"/>
                <w:sz w:val="20"/>
                <w:lang w:eastAsia="lt-LT"/>
              </w:rPr>
              <w:t>Kultūros ir meno  stipendi</w:t>
            </w:r>
            <w:r w:rsidRPr="0020273D">
              <w:rPr>
                <w:bCs/>
                <w:color w:val="000000"/>
                <w:lang w:eastAsia="lt-LT"/>
              </w:rPr>
              <w:t>-</w:t>
            </w:r>
            <w:r w:rsidRPr="0020273D">
              <w:rPr>
                <w:bCs/>
                <w:color w:val="000000"/>
                <w:sz w:val="20"/>
                <w:lang w:eastAsia="lt-LT"/>
              </w:rPr>
              <w:t>joms</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2553F546" w14:textId="77777777" w:rsidR="007A5189" w:rsidRPr="0020273D" w:rsidRDefault="007A5189" w:rsidP="00AF5932">
            <w:pPr>
              <w:jc w:val="center"/>
              <w:rPr>
                <w:bCs/>
                <w:color w:val="000000"/>
                <w:sz w:val="20"/>
                <w:lang w:eastAsia="lt-LT"/>
              </w:rPr>
            </w:pPr>
            <w:r w:rsidRPr="0020273D">
              <w:rPr>
                <w:bCs/>
                <w:color w:val="000000"/>
                <w:sz w:val="20"/>
                <w:lang w:eastAsia="lt-LT"/>
              </w:rPr>
              <w:t>Kultūros ir meno projek</w:t>
            </w:r>
            <w:r w:rsidRPr="0020273D">
              <w:rPr>
                <w:bCs/>
                <w:color w:val="000000"/>
                <w:lang w:eastAsia="lt-LT"/>
              </w:rPr>
              <w:t>-</w:t>
            </w:r>
            <w:r w:rsidRPr="0020273D">
              <w:rPr>
                <w:bCs/>
                <w:color w:val="000000"/>
                <w:sz w:val="20"/>
                <w:lang w:eastAsia="lt-LT"/>
              </w:rPr>
              <w:t>tams</w:t>
            </w:r>
          </w:p>
        </w:tc>
        <w:tc>
          <w:tcPr>
            <w:tcW w:w="885" w:type="dxa"/>
            <w:tcBorders>
              <w:top w:val="nil"/>
              <w:left w:val="nil"/>
              <w:bottom w:val="single" w:sz="4" w:space="0" w:color="auto"/>
              <w:right w:val="single" w:sz="4" w:space="0" w:color="auto"/>
            </w:tcBorders>
            <w:shd w:val="clear" w:color="auto" w:fill="DBE5F1" w:themeFill="accent1" w:themeFillTint="33"/>
            <w:vAlign w:val="center"/>
            <w:hideMark/>
          </w:tcPr>
          <w:p w14:paraId="2553F547" w14:textId="77777777" w:rsidR="007A5189" w:rsidRPr="0020273D" w:rsidRDefault="007A5189" w:rsidP="00AF5932">
            <w:pPr>
              <w:jc w:val="center"/>
              <w:rPr>
                <w:bCs/>
                <w:color w:val="000000"/>
                <w:sz w:val="20"/>
                <w:lang w:eastAsia="lt-LT"/>
              </w:rPr>
            </w:pPr>
            <w:r w:rsidRPr="0020273D">
              <w:rPr>
                <w:bCs/>
                <w:color w:val="000000"/>
                <w:sz w:val="20"/>
                <w:lang w:eastAsia="lt-LT"/>
              </w:rPr>
              <w:t>Mėgėjų menui skatinti</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2553F548" w14:textId="77777777" w:rsidR="007A5189" w:rsidRPr="0020273D" w:rsidRDefault="007A5189" w:rsidP="00AF5932">
            <w:pPr>
              <w:jc w:val="center"/>
              <w:rPr>
                <w:bCs/>
                <w:color w:val="000000"/>
                <w:sz w:val="20"/>
                <w:lang w:eastAsia="lt-LT"/>
              </w:rPr>
            </w:pPr>
            <w:r w:rsidRPr="0020273D">
              <w:rPr>
                <w:bCs/>
                <w:color w:val="000000"/>
                <w:sz w:val="20"/>
                <w:lang w:eastAsia="lt-LT"/>
              </w:rPr>
              <w:t>Valstybi</w:t>
            </w:r>
            <w:r w:rsidRPr="0020273D">
              <w:rPr>
                <w:bCs/>
                <w:color w:val="000000"/>
                <w:lang w:eastAsia="lt-LT"/>
              </w:rPr>
              <w:t>-</w:t>
            </w:r>
            <w:r w:rsidRPr="0020273D">
              <w:rPr>
                <w:bCs/>
                <w:color w:val="000000"/>
                <w:sz w:val="20"/>
                <w:lang w:eastAsia="lt-LT"/>
              </w:rPr>
              <w:t>nėms ir miesto šventėms</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2553F549" w14:textId="77777777" w:rsidR="007A5189" w:rsidRPr="0020273D" w:rsidRDefault="007A5189" w:rsidP="00AF5932">
            <w:pPr>
              <w:jc w:val="center"/>
              <w:rPr>
                <w:bCs/>
                <w:color w:val="000000"/>
                <w:sz w:val="20"/>
                <w:lang w:eastAsia="lt-LT"/>
              </w:rPr>
            </w:pPr>
            <w:r w:rsidRPr="0020273D">
              <w:rPr>
                <w:bCs/>
                <w:color w:val="000000"/>
                <w:sz w:val="20"/>
                <w:lang w:eastAsia="lt-LT"/>
              </w:rPr>
              <w:t>Projekti</w:t>
            </w:r>
            <w:r w:rsidRPr="0020273D">
              <w:rPr>
                <w:bCs/>
                <w:color w:val="000000"/>
                <w:lang w:eastAsia="lt-LT"/>
              </w:rPr>
              <w:t>-</w:t>
            </w:r>
            <w:r w:rsidRPr="0020273D">
              <w:rPr>
                <w:bCs/>
                <w:color w:val="000000"/>
                <w:sz w:val="20"/>
                <w:lang w:eastAsia="lt-LT"/>
              </w:rPr>
              <w:t>nės lėšos iš viso</w:t>
            </w:r>
          </w:p>
        </w:tc>
        <w:tc>
          <w:tcPr>
            <w:tcW w:w="958" w:type="dxa"/>
            <w:vMerge/>
            <w:tcBorders>
              <w:top w:val="single" w:sz="4" w:space="0" w:color="auto"/>
              <w:left w:val="single" w:sz="4" w:space="0" w:color="auto"/>
              <w:bottom w:val="single" w:sz="4" w:space="0" w:color="auto"/>
              <w:right w:val="single" w:sz="4" w:space="0" w:color="auto"/>
            </w:tcBorders>
            <w:shd w:val="clear" w:color="auto" w:fill="D99594"/>
            <w:vAlign w:val="center"/>
            <w:hideMark/>
          </w:tcPr>
          <w:p w14:paraId="2553F54A" w14:textId="77777777" w:rsidR="007A5189" w:rsidRPr="0020273D" w:rsidRDefault="007A5189" w:rsidP="00AF5932">
            <w:pPr>
              <w:rPr>
                <w:b/>
                <w:bCs/>
                <w:color w:val="000000"/>
                <w:sz w:val="15"/>
                <w:szCs w:val="15"/>
                <w:lang w:eastAsia="lt-LT"/>
              </w:rPr>
            </w:pPr>
          </w:p>
        </w:tc>
        <w:tc>
          <w:tcPr>
            <w:tcW w:w="885"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2553F54B" w14:textId="77777777" w:rsidR="007A5189" w:rsidRPr="0020273D" w:rsidRDefault="007A5189" w:rsidP="00AF5932">
            <w:pPr>
              <w:rPr>
                <w:b/>
                <w:bCs/>
                <w:color w:val="000000"/>
                <w:sz w:val="15"/>
                <w:szCs w:val="15"/>
                <w:lang w:eastAsia="lt-LT"/>
              </w:rPr>
            </w:pPr>
          </w:p>
        </w:tc>
        <w:tc>
          <w:tcPr>
            <w:tcW w:w="992" w:type="dxa"/>
            <w:vMerge/>
            <w:tcBorders>
              <w:top w:val="single" w:sz="4" w:space="0" w:color="auto"/>
              <w:left w:val="single" w:sz="4" w:space="0" w:color="auto"/>
              <w:bottom w:val="single" w:sz="4" w:space="0" w:color="auto"/>
              <w:right w:val="single" w:sz="4" w:space="0" w:color="auto"/>
            </w:tcBorders>
            <w:shd w:val="clear" w:color="auto" w:fill="C2D69B"/>
            <w:vAlign w:val="center"/>
            <w:hideMark/>
          </w:tcPr>
          <w:p w14:paraId="2553F54C" w14:textId="77777777" w:rsidR="007A5189" w:rsidRPr="0020273D" w:rsidRDefault="007A5189" w:rsidP="00AF5932">
            <w:pPr>
              <w:rPr>
                <w:b/>
                <w:bCs/>
                <w:color w:val="000000"/>
                <w:sz w:val="15"/>
                <w:szCs w:val="15"/>
                <w:lang w:eastAsia="lt-LT"/>
              </w:rPr>
            </w:pPr>
          </w:p>
        </w:tc>
      </w:tr>
      <w:tr w:rsidR="007A5189" w:rsidRPr="0020273D" w14:paraId="2553F558" w14:textId="77777777" w:rsidTr="00AF5932">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3F54E" w14:textId="77777777" w:rsidR="007A5189" w:rsidRPr="0020273D" w:rsidRDefault="007A5189" w:rsidP="00AF5932">
            <w:pPr>
              <w:jc w:val="both"/>
              <w:rPr>
                <w:b/>
                <w:bCs/>
                <w:color w:val="000000"/>
                <w:sz w:val="18"/>
                <w:szCs w:val="18"/>
                <w:lang w:eastAsia="lt-LT"/>
              </w:rPr>
            </w:pPr>
            <w:r w:rsidRPr="0020273D">
              <w:rPr>
                <w:b/>
                <w:bCs/>
                <w:color w:val="000000"/>
                <w:sz w:val="18"/>
                <w:szCs w:val="18"/>
                <w:lang w:eastAsia="lt-LT"/>
              </w:rPr>
              <w:t>2015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53F54F" w14:textId="77777777" w:rsidR="007A5189" w:rsidRPr="0020273D" w:rsidRDefault="007A5189" w:rsidP="00AF5932">
            <w:pPr>
              <w:jc w:val="right"/>
              <w:rPr>
                <w:color w:val="000000"/>
                <w:sz w:val="18"/>
                <w:szCs w:val="18"/>
                <w:lang w:eastAsia="lt-LT"/>
              </w:rPr>
            </w:pPr>
            <w:r w:rsidRPr="0020273D">
              <w:rPr>
                <w:color w:val="000000"/>
                <w:sz w:val="18"/>
                <w:szCs w:val="18"/>
                <w:lang w:eastAsia="lt-LT"/>
              </w:rPr>
              <w:t>2 815 700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53F550" w14:textId="77777777" w:rsidR="007A5189" w:rsidRPr="0020273D" w:rsidRDefault="007A5189" w:rsidP="00AF5932">
            <w:pPr>
              <w:jc w:val="right"/>
              <w:rPr>
                <w:color w:val="000000"/>
                <w:sz w:val="18"/>
                <w:szCs w:val="18"/>
                <w:lang w:eastAsia="lt-LT"/>
              </w:rPr>
            </w:pPr>
            <w:r w:rsidRPr="0020273D">
              <w:rPr>
                <w:color w:val="000000"/>
                <w:sz w:val="18"/>
                <w:szCs w:val="18"/>
                <w:lang w:eastAsia="lt-LT"/>
              </w:rPr>
              <w:t>3 470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53F551" w14:textId="77777777" w:rsidR="007A5189" w:rsidRPr="0020273D" w:rsidRDefault="007A5189" w:rsidP="00AF5932">
            <w:pPr>
              <w:jc w:val="right"/>
              <w:rPr>
                <w:color w:val="000000"/>
                <w:sz w:val="18"/>
                <w:szCs w:val="18"/>
                <w:lang w:eastAsia="lt-LT"/>
              </w:rPr>
            </w:pPr>
            <w:r w:rsidRPr="0020273D">
              <w:rPr>
                <w:color w:val="000000"/>
                <w:sz w:val="18"/>
                <w:szCs w:val="18"/>
                <w:lang w:eastAsia="lt-LT"/>
              </w:rPr>
              <w:t>28 196</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553F552" w14:textId="77777777" w:rsidR="007A5189" w:rsidRPr="0020273D" w:rsidRDefault="007A5189" w:rsidP="00AF5932">
            <w:pPr>
              <w:jc w:val="right"/>
              <w:rPr>
                <w:color w:val="000000"/>
                <w:sz w:val="18"/>
                <w:szCs w:val="18"/>
                <w:lang w:eastAsia="lt-LT"/>
              </w:rPr>
            </w:pPr>
            <w:r w:rsidRPr="0020273D">
              <w:rPr>
                <w:color w:val="000000"/>
                <w:sz w:val="18"/>
                <w:szCs w:val="18"/>
                <w:lang w:eastAsia="lt-LT"/>
              </w:rPr>
              <w:t>6 000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53F553" w14:textId="77777777" w:rsidR="007A5189" w:rsidRPr="0020273D" w:rsidRDefault="007A5189" w:rsidP="00AF5932">
            <w:pPr>
              <w:jc w:val="right"/>
              <w:rPr>
                <w:color w:val="000000"/>
                <w:sz w:val="18"/>
                <w:szCs w:val="18"/>
                <w:lang w:eastAsia="lt-LT"/>
              </w:rPr>
            </w:pPr>
            <w:r w:rsidRPr="0020273D">
              <w:rPr>
                <w:color w:val="000000"/>
                <w:sz w:val="18"/>
                <w:szCs w:val="18"/>
                <w:lang w:eastAsia="lt-LT"/>
              </w:rPr>
              <w:t>85 420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53F554" w14:textId="77777777" w:rsidR="007A5189" w:rsidRPr="0020273D" w:rsidRDefault="007A5189" w:rsidP="00AF5932">
            <w:pPr>
              <w:jc w:val="right"/>
              <w:rPr>
                <w:color w:val="000000"/>
                <w:sz w:val="18"/>
                <w:szCs w:val="18"/>
                <w:lang w:eastAsia="lt-LT"/>
              </w:rPr>
            </w:pPr>
            <w:r w:rsidRPr="0020273D">
              <w:rPr>
                <w:color w:val="000000"/>
                <w:sz w:val="18"/>
                <w:szCs w:val="18"/>
                <w:lang w:eastAsia="lt-LT"/>
              </w:rPr>
              <w:t>123 086</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553F555" w14:textId="77777777" w:rsidR="007A5189" w:rsidRPr="0020273D" w:rsidRDefault="007A5189" w:rsidP="00AF5932">
            <w:pPr>
              <w:jc w:val="right"/>
              <w:rPr>
                <w:color w:val="000000"/>
                <w:sz w:val="18"/>
                <w:szCs w:val="18"/>
                <w:lang w:eastAsia="lt-LT"/>
              </w:rPr>
            </w:pPr>
            <w:r w:rsidRPr="0020273D">
              <w:rPr>
                <w:color w:val="000000"/>
                <w:sz w:val="18"/>
                <w:szCs w:val="18"/>
                <w:lang w:eastAsia="lt-LT"/>
              </w:rPr>
              <w:t>2 938 786</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53F556" w14:textId="77777777" w:rsidR="007A5189" w:rsidRPr="0020273D" w:rsidRDefault="007A5189" w:rsidP="00AF5932">
            <w:pPr>
              <w:jc w:val="center"/>
              <w:rPr>
                <w:color w:val="000000"/>
                <w:sz w:val="18"/>
                <w:szCs w:val="18"/>
                <w:lang w:eastAsia="lt-LT"/>
              </w:rPr>
            </w:pPr>
            <w:r w:rsidRPr="0020273D">
              <w:rPr>
                <w:color w:val="000000"/>
                <w:sz w:val="18"/>
                <w:szCs w:val="18"/>
                <w:lang w:eastAsia="lt-LT"/>
              </w:rPr>
              <w:t>4,32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53F557" w14:textId="77777777" w:rsidR="007A5189" w:rsidRPr="0020273D" w:rsidRDefault="007A5189" w:rsidP="00AF5932">
            <w:pPr>
              <w:jc w:val="center"/>
              <w:rPr>
                <w:color w:val="000000"/>
                <w:sz w:val="18"/>
                <w:szCs w:val="18"/>
                <w:lang w:eastAsia="lt-LT"/>
              </w:rPr>
            </w:pPr>
            <w:r w:rsidRPr="0020273D">
              <w:rPr>
                <w:color w:val="000000"/>
                <w:sz w:val="18"/>
                <w:szCs w:val="18"/>
                <w:lang w:eastAsia="lt-LT"/>
              </w:rPr>
              <w:t>4</w:t>
            </w:r>
          </w:p>
        </w:tc>
      </w:tr>
      <w:tr w:rsidR="007A5189" w:rsidRPr="0020273D" w14:paraId="2553F563" w14:textId="77777777" w:rsidTr="00AF5932">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553F559" w14:textId="77777777" w:rsidR="007A5189" w:rsidRPr="0020273D" w:rsidRDefault="007A5189" w:rsidP="00AF5932">
            <w:pPr>
              <w:jc w:val="both"/>
              <w:rPr>
                <w:b/>
                <w:bCs/>
                <w:color w:val="000000"/>
                <w:sz w:val="18"/>
                <w:szCs w:val="18"/>
                <w:lang w:eastAsia="lt-LT"/>
              </w:rPr>
            </w:pPr>
            <w:r w:rsidRPr="0020273D">
              <w:rPr>
                <w:b/>
                <w:bCs/>
                <w:color w:val="000000"/>
                <w:sz w:val="18"/>
                <w:szCs w:val="18"/>
                <w:lang w:eastAsia="lt-LT"/>
              </w:rPr>
              <w:t>2016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53F55A" w14:textId="77777777" w:rsidR="007A5189" w:rsidRPr="0020273D" w:rsidRDefault="007A5189" w:rsidP="00AF5932">
            <w:pPr>
              <w:jc w:val="right"/>
              <w:rPr>
                <w:color w:val="000000"/>
                <w:sz w:val="18"/>
                <w:szCs w:val="18"/>
                <w:lang w:eastAsia="lt-LT"/>
              </w:rPr>
            </w:pPr>
            <w:r w:rsidRPr="0020273D">
              <w:rPr>
                <w:color w:val="000000"/>
                <w:sz w:val="18"/>
                <w:szCs w:val="18"/>
                <w:lang w:eastAsia="lt-LT"/>
              </w:rPr>
              <w:t>3 343 600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5B" w14:textId="77777777" w:rsidR="007A5189" w:rsidRPr="0020273D" w:rsidRDefault="007A5189" w:rsidP="00AF5932">
            <w:pPr>
              <w:jc w:val="right"/>
              <w:rPr>
                <w:color w:val="000000"/>
                <w:sz w:val="18"/>
                <w:szCs w:val="18"/>
                <w:lang w:eastAsia="lt-LT"/>
              </w:rPr>
            </w:pPr>
            <w:r w:rsidRPr="0020273D">
              <w:rPr>
                <w:color w:val="000000"/>
                <w:sz w:val="18"/>
                <w:szCs w:val="18"/>
                <w:lang w:eastAsia="lt-LT"/>
              </w:rPr>
              <w:t>9 900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5C" w14:textId="77777777" w:rsidR="007A5189" w:rsidRPr="0020273D" w:rsidRDefault="007A5189" w:rsidP="00AF5932">
            <w:pPr>
              <w:jc w:val="right"/>
              <w:rPr>
                <w:color w:val="000000"/>
                <w:sz w:val="18"/>
                <w:szCs w:val="18"/>
                <w:lang w:eastAsia="lt-LT"/>
              </w:rPr>
            </w:pPr>
            <w:r w:rsidRPr="0020273D">
              <w:rPr>
                <w:color w:val="000000"/>
                <w:sz w:val="18"/>
                <w:szCs w:val="18"/>
                <w:lang w:eastAsia="lt-LT"/>
              </w:rPr>
              <w:t>40 000</w:t>
            </w:r>
          </w:p>
        </w:tc>
        <w:tc>
          <w:tcPr>
            <w:tcW w:w="885" w:type="dxa"/>
            <w:tcBorders>
              <w:top w:val="single" w:sz="4" w:space="0" w:color="auto"/>
              <w:left w:val="nil"/>
              <w:bottom w:val="single" w:sz="4" w:space="0" w:color="auto"/>
              <w:right w:val="single" w:sz="4" w:space="0" w:color="auto"/>
            </w:tcBorders>
            <w:shd w:val="clear" w:color="auto" w:fill="auto"/>
            <w:vAlign w:val="center"/>
          </w:tcPr>
          <w:p w14:paraId="2553F55D" w14:textId="77777777" w:rsidR="007A5189" w:rsidRPr="0020273D" w:rsidRDefault="007A5189" w:rsidP="00AF5932">
            <w:pPr>
              <w:jc w:val="right"/>
              <w:rPr>
                <w:color w:val="000000"/>
                <w:sz w:val="18"/>
                <w:szCs w:val="18"/>
                <w:lang w:eastAsia="lt-LT"/>
              </w:rPr>
            </w:pPr>
            <w:r w:rsidRPr="0020273D">
              <w:rPr>
                <w:color w:val="000000"/>
                <w:sz w:val="18"/>
                <w:szCs w:val="18"/>
                <w:lang w:eastAsia="lt-LT"/>
              </w:rPr>
              <w:t>6 000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53F55E" w14:textId="77777777" w:rsidR="007A5189" w:rsidRPr="0020273D" w:rsidRDefault="007A5189" w:rsidP="00AF5932">
            <w:pPr>
              <w:jc w:val="right"/>
              <w:rPr>
                <w:color w:val="000000"/>
                <w:sz w:val="18"/>
                <w:szCs w:val="18"/>
                <w:lang w:eastAsia="lt-LT"/>
              </w:rPr>
            </w:pPr>
            <w:r w:rsidRPr="0020273D">
              <w:rPr>
                <w:color w:val="000000"/>
                <w:sz w:val="18"/>
                <w:szCs w:val="18"/>
                <w:lang w:eastAsia="lt-LT"/>
              </w:rPr>
              <w:t>100 000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5F" w14:textId="77777777" w:rsidR="007A5189" w:rsidRPr="0020273D" w:rsidRDefault="007A5189" w:rsidP="00AF5932">
            <w:pPr>
              <w:jc w:val="right"/>
              <w:rPr>
                <w:color w:val="000000"/>
                <w:sz w:val="18"/>
                <w:szCs w:val="18"/>
                <w:lang w:eastAsia="lt-LT"/>
              </w:rPr>
            </w:pPr>
            <w:r w:rsidRPr="0020273D">
              <w:rPr>
                <w:color w:val="000000"/>
                <w:sz w:val="18"/>
                <w:szCs w:val="18"/>
                <w:lang w:eastAsia="lt-LT"/>
              </w:rPr>
              <w:t>155 900</w:t>
            </w:r>
          </w:p>
        </w:tc>
        <w:tc>
          <w:tcPr>
            <w:tcW w:w="958" w:type="dxa"/>
            <w:tcBorders>
              <w:top w:val="single" w:sz="4" w:space="0" w:color="auto"/>
              <w:left w:val="nil"/>
              <w:bottom w:val="single" w:sz="4" w:space="0" w:color="auto"/>
              <w:right w:val="single" w:sz="4" w:space="0" w:color="auto"/>
            </w:tcBorders>
            <w:shd w:val="clear" w:color="auto" w:fill="auto"/>
            <w:vAlign w:val="center"/>
          </w:tcPr>
          <w:p w14:paraId="2553F560" w14:textId="77777777" w:rsidR="007A5189" w:rsidRPr="0020273D" w:rsidRDefault="007A5189" w:rsidP="00AF5932">
            <w:pPr>
              <w:jc w:val="right"/>
              <w:rPr>
                <w:color w:val="000000"/>
                <w:sz w:val="18"/>
                <w:szCs w:val="18"/>
                <w:lang w:eastAsia="lt-LT"/>
              </w:rPr>
            </w:pPr>
            <w:r w:rsidRPr="0020273D">
              <w:rPr>
                <w:color w:val="000000"/>
                <w:sz w:val="18"/>
                <w:szCs w:val="18"/>
                <w:lang w:eastAsia="lt-LT"/>
              </w:rPr>
              <w:t>3 399 500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2553F561" w14:textId="77777777" w:rsidR="007A5189" w:rsidRPr="0020273D" w:rsidRDefault="007A5189" w:rsidP="00AF5932">
            <w:pPr>
              <w:jc w:val="center"/>
              <w:rPr>
                <w:color w:val="000000"/>
                <w:sz w:val="18"/>
                <w:szCs w:val="18"/>
                <w:lang w:eastAsia="lt-LT"/>
              </w:rPr>
            </w:pPr>
            <w:r w:rsidRPr="0020273D">
              <w:rPr>
                <w:color w:val="000000"/>
                <w:sz w:val="18"/>
                <w:szCs w:val="18"/>
                <w:lang w:eastAsia="lt-LT"/>
              </w:rPr>
              <w:t>4,95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553F562" w14:textId="77777777" w:rsidR="007A5189" w:rsidRPr="0020273D" w:rsidRDefault="007A5189" w:rsidP="00AF5932">
            <w:pPr>
              <w:jc w:val="center"/>
              <w:rPr>
                <w:color w:val="000000"/>
                <w:sz w:val="18"/>
                <w:szCs w:val="18"/>
                <w:lang w:eastAsia="lt-LT"/>
              </w:rPr>
            </w:pPr>
            <w:r w:rsidRPr="0020273D">
              <w:rPr>
                <w:color w:val="000000"/>
                <w:sz w:val="18"/>
                <w:szCs w:val="18"/>
                <w:lang w:eastAsia="lt-LT"/>
              </w:rPr>
              <w:t>5</w:t>
            </w:r>
          </w:p>
        </w:tc>
      </w:tr>
      <w:tr w:rsidR="007A5189" w:rsidRPr="0020273D" w14:paraId="2553F56E" w14:textId="77777777" w:rsidTr="00AF5932">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553F564" w14:textId="77777777" w:rsidR="007A5189" w:rsidRPr="0020273D" w:rsidRDefault="007A5189" w:rsidP="00AF5932">
            <w:pPr>
              <w:jc w:val="both"/>
              <w:rPr>
                <w:b/>
                <w:bCs/>
                <w:color w:val="000000"/>
                <w:sz w:val="18"/>
                <w:szCs w:val="18"/>
                <w:lang w:eastAsia="lt-LT"/>
              </w:rPr>
            </w:pPr>
            <w:r w:rsidRPr="0020273D">
              <w:rPr>
                <w:b/>
                <w:bCs/>
                <w:color w:val="000000"/>
                <w:sz w:val="18"/>
                <w:szCs w:val="18"/>
                <w:lang w:eastAsia="lt-LT"/>
              </w:rPr>
              <w:t>2017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53F565" w14:textId="77777777" w:rsidR="007A5189" w:rsidRPr="0020273D" w:rsidRDefault="007A5189" w:rsidP="00AF5932">
            <w:pPr>
              <w:jc w:val="right"/>
              <w:rPr>
                <w:color w:val="000000"/>
                <w:sz w:val="18"/>
                <w:szCs w:val="18"/>
                <w:lang w:eastAsia="lt-LT"/>
              </w:rPr>
            </w:pPr>
            <w:r w:rsidRPr="0020273D">
              <w:rPr>
                <w:color w:val="000000"/>
                <w:sz w:val="18"/>
                <w:szCs w:val="18"/>
                <w:lang w:eastAsia="lt-LT"/>
              </w:rPr>
              <w:t>3 855 700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66" w14:textId="77777777" w:rsidR="007A5189" w:rsidRPr="0020273D" w:rsidRDefault="007A5189" w:rsidP="00AF5932">
            <w:pPr>
              <w:jc w:val="right"/>
              <w:rPr>
                <w:color w:val="000000"/>
                <w:sz w:val="18"/>
                <w:szCs w:val="18"/>
                <w:lang w:eastAsia="lt-LT"/>
              </w:rPr>
            </w:pPr>
            <w:r w:rsidRPr="0020273D">
              <w:rPr>
                <w:color w:val="000000"/>
                <w:sz w:val="18"/>
                <w:szCs w:val="18"/>
                <w:lang w:eastAsia="lt-LT"/>
              </w:rPr>
              <w:t>9 900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67" w14:textId="77777777" w:rsidR="007A5189" w:rsidRPr="0020273D" w:rsidRDefault="007A5189" w:rsidP="00AF5932">
            <w:pPr>
              <w:jc w:val="right"/>
              <w:rPr>
                <w:color w:val="000000"/>
                <w:sz w:val="18"/>
                <w:szCs w:val="18"/>
                <w:lang w:eastAsia="lt-LT"/>
              </w:rPr>
            </w:pPr>
            <w:r w:rsidRPr="0020273D">
              <w:rPr>
                <w:color w:val="000000"/>
                <w:sz w:val="18"/>
                <w:szCs w:val="18"/>
                <w:lang w:eastAsia="lt-LT"/>
              </w:rPr>
              <w:t>53 900</w:t>
            </w:r>
          </w:p>
        </w:tc>
        <w:tc>
          <w:tcPr>
            <w:tcW w:w="885" w:type="dxa"/>
            <w:tcBorders>
              <w:top w:val="single" w:sz="4" w:space="0" w:color="auto"/>
              <w:left w:val="nil"/>
              <w:bottom w:val="single" w:sz="4" w:space="0" w:color="auto"/>
              <w:right w:val="single" w:sz="4" w:space="0" w:color="auto"/>
            </w:tcBorders>
            <w:shd w:val="clear" w:color="auto" w:fill="auto"/>
            <w:vAlign w:val="center"/>
          </w:tcPr>
          <w:p w14:paraId="2553F568" w14:textId="77777777" w:rsidR="007A5189" w:rsidRPr="0020273D" w:rsidRDefault="007A5189" w:rsidP="00AF5932">
            <w:pPr>
              <w:jc w:val="right"/>
              <w:rPr>
                <w:color w:val="000000"/>
                <w:sz w:val="18"/>
                <w:szCs w:val="18"/>
                <w:lang w:eastAsia="lt-LT"/>
              </w:rPr>
            </w:pPr>
            <w:r w:rsidRPr="0020273D">
              <w:rPr>
                <w:color w:val="000000"/>
                <w:sz w:val="18"/>
                <w:szCs w:val="18"/>
                <w:lang w:eastAsia="lt-LT"/>
              </w:rPr>
              <w:t>8 000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53F569" w14:textId="77777777" w:rsidR="007A5189" w:rsidRPr="0020273D" w:rsidRDefault="007A5189" w:rsidP="00AF5932">
            <w:pPr>
              <w:jc w:val="right"/>
              <w:rPr>
                <w:color w:val="000000"/>
                <w:sz w:val="18"/>
                <w:szCs w:val="18"/>
                <w:lang w:eastAsia="lt-LT"/>
              </w:rPr>
            </w:pPr>
            <w:r w:rsidRPr="0020273D">
              <w:rPr>
                <w:color w:val="000000"/>
                <w:sz w:val="18"/>
                <w:szCs w:val="18"/>
                <w:lang w:eastAsia="lt-LT"/>
              </w:rPr>
              <w:t>130 000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6A" w14:textId="77777777" w:rsidR="007A5189" w:rsidRPr="0020273D" w:rsidRDefault="007A5189" w:rsidP="00AF5932">
            <w:pPr>
              <w:jc w:val="right"/>
              <w:rPr>
                <w:color w:val="000000"/>
                <w:sz w:val="18"/>
                <w:szCs w:val="18"/>
                <w:lang w:eastAsia="lt-LT"/>
              </w:rPr>
            </w:pPr>
            <w:r w:rsidRPr="0020273D">
              <w:rPr>
                <w:color w:val="000000"/>
                <w:sz w:val="18"/>
                <w:szCs w:val="18"/>
                <w:lang w:eastAsia="lt-LT"/>
              </w:rPr>
              <w:t>201 800</w:t>
            </w:r>
          </w:p>
        </w:tc>
        <w:tc>
          <w:tcPr>
            <w:tcW w:w="958" w:type="dxa"/>
            <w:tcBorders>
              <w:top w:val="single" w:sz="4" w:space="0" w:color="auto"/>
              <w:left w:val="nil"/>
              <w:bottom w:val="single" w:sz="4" w:space="0" w:color="auto"/>
              <w:right w:val="single" w:sz="4" w:space="0" w:color="auto"/>
            </w:tcBorders>
            <w:shd w:val="clear" w:color="auto" w:fill="auto"/>
            <w:vAlign w:val="center"/>
          </w:tcPr>
          <w:p w14:paraId="2553F56B" w14:textId="77777777" w:rsidR="007A5189" w:rsidRPr="0020273D" w:rsidRDefault="007A5189" w:rsidP="00AF5932">
            <w:pPr>
              <w:jc w:val="right"/>
              <w:rPr>
                <w:color w:val="000000"/>
                <w:sz w:val="18"/>
                <w:szCs w:val="18"/>
                <w:lang w:eastAsia="lt-LT"/>
              </w:rPr>
            </w:pPr>
            <w:r w:rsidRPr="0020273D">
              <w:rPr>
                <w:color w:val="000000"/>
                <w:sz w:val="18"/>
                <w:szCs w:val="18"/>
                <w:lang w:eastAsia="lt-LT"/>
              </w:rPr>
              <w:t>3 938 400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2553F56C" w14:textId="77777777" w:rsidR="007A5189" w:rsidRPr="0020273D" w:rsidRDefault="007A5189" w:rsidP="00AF5932">
            <w:pPr>
              <w:jc w:val="center"/>
              <w:rPr>
                <w:color w:val="000000"/>
                <w:sz w:val="18"/>
                <w:szCs w:val="18"/>
                <w:lang w:eastAsia="lt-LT"/>
              </w:rPr>
            </w:pPr>
            <w:r w:rsidRPr="0020273D">
              <w:rPr>
                <w:color w:val="000000"/>
                <w:sz w:val="18"/>
                <w:szCs w:val="18"/>
                <w:lang w:eastAsia="lt-LT"/>
              </w:rPr>
              <w:t>5,05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553F56D" w14:textId="77777777" w:rsidR="007A5189" w:rsidRPr="0020273D" w:rsidRDefault="007A5189" w:rsidP="00AF5932">
            <w:pPr>
              <w:jc w:val="center"/>
              <w:rPr>
                <w:color w:val="000000"/>
                <w:sz w:val="18"/>
                <w:szCs w:val="18"/>
                <w:lang w:eastAsia="lt-LT"/>
              </w:rPr>
            </w:pPr>
            <w:r w:rsidRPr="0020273D">
              <w:rPr>
                <w:color w:val="000000"/>
                <w:sz w:val="18"/>
                <w:szCs w:val="18"/>
                <w:lang w:eastAsia="lt-LT"/>
              </w:rPr>
              <w:t>5</w:t>
            </w:r>
          </w:p>
        </w:tc>
      </w:tr>
      <w:tr w:rsidR="007A5189" w:rsidRPr="0020273D" w14:paraId="2553F579" w14:textId="77777777" w:rsidTr="00AF5932">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2553F56F" w14:textId="77777777" w:rsidR="007A5189" w:rsidRPr="0020273D" w:rsidRDefault="007A5189" w:rsidP="00AF5932">
            <w:pPr>
              <w:jc w:val="both"/>
              <w:rPr>
                <w:b/>
                <w:bCs/>
                <w:color w:val="000000"/>
                <w:sz w:val="18"/>
                <w:szCs w:val="18"/>
                <w:lang w:eastAsia="lt-LT"/>
              </w:rPr>
            </w:pPr>
            <w:r w:rsidRPr="0020273D">
              <w:rPr>
                <w:b/>
                <w:bCs/>
                <w:color w:val="000000"/>
                <w:sz w:val="18"/>
                <w:szCs w:val="18"/>
                <w:lang w:eastAsia="lt-LT"/>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53F570" w14:textId="77777777" w:rsidR="007A5189" w:rsidRPr="0020273D" w:rsidRDefault="007A5189" w:rsidP="00AF5932">
            <w:pPr>
              <w:jc w:val="right"/>
              <w:rPr>
                <w:color w:val="000000"/>
                <w:sz w:val="18"/>
                <w:szCs w:val="18"/>
                <w:lang w:eastAsia="lt-LT"/>
              </w:rPr>
            </w:pPr>
            <w:r w:rsidRPr="0020273D">
              <w:rPr>
                <w:color w:val="000000"/>
                <w:sz w:val="18"/>
                <w:szCs w:val="18"/>
                <w:lang w:eastAsia="lt-LT"/>
              </w:rPr>
              <w:t>3 999 000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71" w14:textId="77777777" w:rsidR="007A5189" w:rsidRPr="0020273D" w:rsidRDefault="007A5189" w:rsidP="00AF5932">
            <w:pPr>
              <w:jc w:val="right"/>
              <w:rPr>
                <w:color w:val="000000"/>
                <w:sz w:val="18"/>
                <w:szCs w:val="18"/>
                <w:lang w:eastAsia="lt-LT"/>
              </w:rPr>
            </w:pPr>
            <w:r w:rsidRPr="0020273D">
              <w:rPr>
                <w:color w:val="000000"/>
                <w:sz w:val="18"/>
                <w:szCs w:val="18"/>
                <w:lang w:eastAsia="lt-LT"/>
              </w:rPr>
              <w:t>10 000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72" w14:textId="77777777" w:rsidR="007A5189" w:rsidRPr="0020273D" w:rsidRDefault="007A5189" w:rsidP="00AF5932">
            <w:pPr>
              <w:jc w:val="right"/>
              <w:rPr>
                <w:color w:val="000000"/>
                <w:sz w:val="18"/>
                <w:szCs w:val="18"/>
                <w:lang w:eastAsia="lt-LT"/>
              </w:rPr>
            </w:pPr>
            <w:r w:rsidRPr="0020273D">
              <w:rPr>
                <w:color w:val="000000"/>
                <w:sz w:val="18"/>
                <w:szCs w:val="18"/>
                <w:lang w:eastAsia="lt-LT"/>
              </w:rPr>
              <w:t>59 000</w:t>
            </w:r>
          </w:p>
        </w:tc>
        <w:tc>
          <w:tcPr>
            <w:tcW w:w="885" w:type="dxa"/>
            <w:tcBorders>
              <w:top w:val="single" w:sz="4" w:space="0" w:color="auto"/>
              <w:left w:val="nil"/>
              <w:bottom w:val="single" w:sz="4" w:space="0" w:color="auto"/>
              <w:right w:val="single" w:sz="4" w:space="0" w:color="auto"/>
            </w:tcBorders>
            <w:shd w:val="clear" w:color="auto" w:fill="auto"/>
            <w:vAlign w:val="center"/>
          </w:tcPr>
          <w:p w14:paraId="2553F573" w14:textId="77777777" w:rsidR="007A5189" w:rsidRPr="0020273D" w:rsidRDefault="007A5189" w:rsidP="00AF5932">
            <w:pPr>
              <w:jc w:val="right"/>
              <w:rPr>
                <w:color w:val="000000"/>
                <w:sz w:val="18"/>
                <w:szCs w:val="18"/>
                <w:lang w:eastAsia="lt-LT"/>
              </w:rPr>
            </w:pPr>
            <w:r w:rsidRPr="0020273D">
              <w:rPr>
                <w:color w:val="000000"/>
                <w:sz w:val="18"/>
                <w:szCs w:val="18"/>
                <w:lang w:eastAsia="lt-LT"/>
              </w:rPr>
              <w:t>15 000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53F574" w14:textId="77777777" w:rsidR="007A5189" w:rsidRPr="0020273D" w:rsidRDefault="007A5189" w:rsidP="00AF5932">
            <w:pPr>
              <w:jc w:val="right"/>
              <w:rPr>
                <w:color w:val="000000"/>
                <w:sz w:val="18"/>
                <w:szCs w:val="18"/>
                <w:lang w:eastAsia="lt-LT"/>
              </w:rPr>
            </w:pPr>
            <w:r w:rsidRPr="0020273D">
              <w:rPr>
                <w:color w:val="000000"/>
                <w:sz w:val="18"/>
                <w:szCs w:val="18"/>
                <w:lang w:eastAsia="lt-LT"/>
              </w:rPr>
              <w:t>211 900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53F575" w14:textId="77777777" w:rsidR="007A5189" w:rsidRPr="0020273D" w:rsidRDefault="007A5189" w:rsidP="00AF5932">
            <w:pPr>
              <w:jc w:val="right"/>
              <w:rPr>
                <w:color w:val="000000"/>
                <w:sz w:val="18"/>
                <w:szCs w:val="18"/>
                <w:lang w:eastAsia="lt-LT"/>
              </w:rPr>
            </w:pPr>
            <w:r w:rsidRPr="0020273D">
              <w:rPr>
                <w:color w:val="000000"/>
                <w:sz w:val="18"/>
                <w:szCs w:val="18"/>
                <w:lang w:eastAsia="lt-LT"/>
              </w:rPr>
              <w:t>295 900</w:t>
            </w:r>
          </w:p>
        </w:tc>
        <w:tc>
          <w:tcPr>
            <w:tcW w:w="958" w:type="dxa"/>
            <w:tcBorders>
              <w:top w:val="single" w:sz="4" w:space="0" w:color="auto"/>
              <w:left w:val="nil"/>
              <w:bottom w:val="single" w:sz="4" w:space="0" w:color="auto"/>
              <w:right w:val="single" w:sz="4" w:space="0" w:color="auto"/>
            </w:tcBorders>
            <w:shd w:val="clear" w:color="auto" w:fill="auto"/>
            <w:vAlign w:val="center"/>
          </w:tcPr>
          <w:p w14:paraId="2553F576" w14:textId="77777777" w:rsidR="007A5189" w:rsidRPr="0020273D" w:rsidRDefault="007A5189" w:rsidP="00AF5932">
            <w:pPr>
              <w:jc w:val="right"/>
              <w:rPr>
                <w:color w:val="000000"/>
                <w:sz w:val="18"/>
                <w:szCs w:val="18"/>
                <w:lang w:eastAsia="lt-LT"/>
              </w:rPr>
            </w:pPr>
            <w:r w:rsidRPr="0020273D">
              <w:rPr>
                <w:color w:val="000000"/>
                <w:sz w:val="18"/>
                <w:szCs w:val="18"/>
                <w:lang w:eastAsia="lt-LT"/>
              </w:rPr>
              <w:t>4 307 500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2553F577" w14:textId="77777777" w:rsidR="007A5189" w:rsidRPr="0020273D" w:rsidRDefault="007A5189" w:rsidP="00AF5932">
            <w:pPr>
              <w:jc w:val="center"/>
              <w:rPr>
                <w:color w:val="000000"/>
                <w:sz w:val="18"/>
                <w:szCs w:val="18"/>
                <w:lang w:eastAsia="lt-LT"/>
              </w:rPr>
            </w:pPr>
            <w:r w:rsidRPr="0020273D">
              <w:rPr>
                <w:color w:val="000000"/>
                <w:sz w:val="18"/>
                <w:szCs w:val="18"/>
                <w:lang w:eastAsia="lt-LT"/>
              </w:rPr>
              <w:t>4,6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553F578" w14:textId="77777777" w:rsidR="007A5189" w:rsidRPr="0020273D" w:rsidRDefault="007A5189" w:rsidP="00AF5932">
            <w:pPr>
              <w:jc w:val="center"/>
              <w:rPr>
                <w:color w:val="000000"/>
                <w:sz w:val="18"/>
                <w:szCs w:val="18"/>
                <w:lang w:eastAsia="lt-LT"/>
              </w:rPr>
            </w:pPr>
            <w:r w:rsidRPr="0020273D">
              <w:rPr>
                <w:color w:val="000000"/>
                <w:sz w:val="18"/>
                <w:szCs w:val="18"/>
                <w:lang w:eastAsia="lt-LT"/>
              </w:rPr>
              <w:t>6,9</w:t>
            </w:r>
          </w:p>
        </w:tc>
      </w:tr>
      <w:tr w:rsidR="007A5189" w:rsidRPr="0020273D" w14:paraId="2553F584" w14:textId="77777777" w:rsidTr="00AF5932">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53F57A" w14:textId="77777777" w:rsidR="007A5189" w:rsidRPr="0020273D" w:rsidRDefault="007A5189" w:rsidP="00AF5932">
            <w:pPr>
              <w:jc w:val="both"/>
              <w:rPr>
                <w:b/>
                <w:bCs/>
                <w:color w:val="000000"/>
                <w:sz w:val="18"/>
                <w:szCs w:val="18"/>
                <w:lang w:eastAsia="lt-LT"/>
              </w:rPr>
            </w:pPr>
            <w:r w:rsidRPr="0020273D">
              <w:rPr>
                <w:b/>
                <w:bCs/>
                <w:color w:val="000000"/>
                <w:sz w:val="18"/>
                <w:szCs w:val="18"/>
                <w:lang w:eastAsia="lt-LT"/>
              </w:rPr>
              <w:t>2019</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53F57B"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4 540 800</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7C"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15 000</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7D"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58 100</w:t>
            </w:r>
          </w:p>
        </w:tc>
        <w:tc>
          <w:tcPr>
            <w:tcW w:w="88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7E"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8 000</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7F"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224 000</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80"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319 500</w:t>
            </w:r>
          </w:p>
        </w:tc>
        <w:tc>
          <w:tcPr>
            <w:tcW w:w="95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81" w14:textId="77777777" w:rsidR="007A5189" w:rsidRPr="0020273D" w:rsidRDefault="007A5189" w:rsidP="00AF5932">
            <w:pPr>
              <w:jc w:val="right"/>
              <w:rPr>
                <w:b/>
                <w:color w:val="000000"/>
                <w:sz w:val="18"/>
                <w:szCs w:val="18"/>
                <w:lang w:eastAsia="lt-LT"/>
              </w:rPr>
            </w:pPr>
            <w:r w:rsidRPr="0020273D">
              <w:rPr>
                <w:b/>
                <w:color w:val="000000"/>
                <w:sz w:val="18"/>
                <w:szCs w:val="18"/>
                <w:lang w:eastAsia="lt-LT"/>
              </w:rPr>
              <w:t>4 860 300</w:t>
            </w:r>
          </w:p>
        </w:tc>
        <w:tc>
          <w:tcPr>
            <w:tcW w:w="88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82" w14:textId="77777777" w:rsidR="007A5189" w:rsidRPr="0020273D" w:rsidRDefault="007A5189" w:rsidP="00AF5932">
            <w:pPr>
              <w:jc w:val="center"/>
              <w:rPr>
                <w:b/>
                <w:color w:val="000000"/>
                <w:sz w:val="18"/>
                <w:szCs w:val="18"/>
                <w:lang w:eastAsia="lt-LT"/>
              </w:rPr>
            </w:pPr>
            <w:r w:rsidRPr="0020273D">
              <w:rPr>
                <w:b/>
                <w:color w:val="000000"/>
                <w:sz w:val="18"/>
                <w:szCs w:val="18"/>
                <w:lang w:eastAsia="lt-LT"/>
              </w:rPr>
              <w:t>4,4</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53F583" w14:textId="77777777" w:rsidR="007A5189" w:rsidRPr="0020273D" w:rsidRDefault="007A5189" w:rsidP="00AF5932">
            <w:pPr>
              <w:jc w:val="center"/>
              <w:rPr>
                <w:b/>
                <w:color w:val="000000"/>
                <w:sz w:val="18"/>
                <w:szCs w:val="18"/>
                <w:lang w:eastAsia="lt-LT"/>
              </w:rPr>
            </w:pPr>
            <w:r w:rsidRPr="0020273D">
              <w:rPr>
                <w:b/>
                <w:color w:val="000000"/>
                <w:sz w:val="18"/>
                <w:szCs w:val="18"/>
                <w:lang w:eastAsia="lt-LT"/>
              </w:rPr>
              <w:t>6,6</w:t>
            </w:r>
          </w:p>
        </w:tc>
      </w:tr>
    </w:tbl>
    <w:p w14:paraId="2553F585" w14:textId="77777777" w:rsidR="007A5189" w:rsidRPr="0020273D" w:rsidRDefault="007A5189" w:rsidP="007A5189">
      <w:pPr>
        <w:pStyle w:val="Pavadinimas"/>
        <w:tabs>
          <w:tab w:val="left" w:pos="5775"/>
        </w:tabs>
        <w:spacing w:line="360" w:lineRule="auto"/>
        <w:ind w:right="-442" w:hanging="180"/>
        <w:jc w:val="both"/>
        <w:rPr>
          <w:b w:val="0"/>
          <w:bCs/>
          <w:color w:val="000000"/>
          <w:sz w:val="24"/>
          <w:szCs w:val="24"/>
          <w:lang w:eastAsia="lt-LT"/>
        </w:rPr>
      </w:pPr>
    </w:p>
    <w:p w14:paraId="2553F586" w14:textId="77777777" w:rsidR="007A5189" w:rsidRPr="0020273D" w:rsidRDefault="007A5189" w:rsidP="007A5189">
      <w:pPr>
        <w:pStyle w:val="Pavadinimas"/>
        <w:tabs>
          <w:tab w:val="left" w:pos="5775"/>
        </w:tabs>
        <w:spacing w:line="360" w:lineRule="auto"/>
        <w:ind w:right="-442" w:hanging="180"/>
        <w:jc w:val="both"/>
        <w:rPr>
          <w:b w:val="0"/>
          <w:bCs/>
          <w:color w:val="000000"/>
          <w:sz w:val="24"/>
          <w:szCs w:val="24"/>
          <w:lang w:eastAsia="lt-LT"/>
        </w:rPr>
      </w:pPr>
      <w:r w:rsidRPr="0020273D">
        <w:rPr>
          <w:bCs/>
          <w:color w:val="000000"/>
          <w:sz w:val="24"/>
          <w:szCs w:val="24"/>
          <w:lang w:eastAsia="lt-LT"/>
        </w:rPr>
        <w:t>Pastaba</w:t>
      </w:r>
      <w:r w:rsidRPr="0020273D">
        <w:rPr>
          <w:b w:val="0"/>
          <w:bCs/>
          <w:color w:val="000000"/>
          <w:sz w:val="24"/>
          <w:szCs w:val="24"/>
          <w:lang w:eastAsia="lt-LT"/>
        </w:rPr>
        <w:t>. Neįtrauktos lėšos kapitalo investicijoms.</w:t>
      </w:r>
    </w:p>
    <w:p w14:paraId="2553F587" w14:textId="77777777" w:rsidR="007A5189" w:rsidRPr="0020273D" w:rsidRDefault="007A5189" w:rsidP="007A5189">
      <w:pPr>
        <w:spacing w:line="360" w:lineRule="auto"/>
        <w:ind w:left="720"/>
        <w:jc w:val="center"/>
        <w:rPr>
          <w:i/>
          <w:color w:val="000000"/>
          <w:szCs w:val="24"/>
        </w:rPr>
      </w:pPr>
      <w:r w:rsidRPr="0020273D">
        <w:rPr>
          <w:i/>
          <w:color w:val="000000"/>
          <w:szCs w:val="24"/>
        </w:rPr>
        <w:t>Kultūros ir meno programai skiriamų lėšų 2019 m. paskirstymas (Eur)</w:t>
      </w:r>
    </w:p>
    <w:p w14:paraId="2553F588" w14:textId="77777777" w:rsidR="007A5189" w:rsidRPr="0020273D" w:rsidRDefault="007A5189" w:rsidP="007A5189">
      <w:pPr>
        <w:jc w:val="center"/>
      </w:pPr>
      <w:r w:rsidRPr="0020273D">
        <w:rPr>
          <w:noProof/>
          <w:lang w:eastAsia="lt-LT"/>
        </w:rPr>
        <w:drawing>
          <wp:inline distT="0" distB="0" distL="0" distR="0" wp14:anchorId="2553F777" wp14:editId="2553F778">
            <wp:extent cx="4576663" cy="2421890"/>
            <wp:effectExtent l="0" t="0" r="14605" b="16510"/>
            <wp:docPr id="8"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53F589" w14:textId="77777777" w:rsidR="007A5189" w:rsidRPr="0020273D" w:rsidRDefault="007A5189" w:rsidP="002E1C17">
      <w:pPr>
        <w:ind w:firstLine="900"/>
        <w:jc w:val="both"/>
        <w:rPr>
          <w:szCs w:val="24"/>
          <w:lang w:eastAsia="lt-LT"/>
        </w:rPr>
      </w:pPr>
      <w:r w:rsidRPr="0020273D">
        <w:rPr>
          <w:szCs w:val="24"/>
          <w:lang w:eastAsia="lt-LT"/>
        </w:rPr>
        <w:lastRenderedPageBreak/>
        <w:t>Kaip matyti iš Kultūros ir meno programos lėšų pasiskirstymo, projektinių lėšų (kultūros ir meno stipendijoms, kultūros ir meno projektams, mėgėjų men</w:t>
      </w:r>
      <w:r w:rsidR="004A2CBD" w:rsidRPr="0020273D">
        <w:rPr>
          <w:szCs w:val="24"/>
          <w:lang w:eastAsia="lt-LT"/>
        </w:rPr>
        <w:t xml:space="preserve">ui </w:t>
      </w:r>
      <w:r w:rsidRPr="0020273D">
        <w:rPr>
          <w:szCs w:val="24"/>
          <w:lang w:eastAsia="lt-LT"/>
        </w:rPr>
        <w:t>skatin</w:t>
      </w:r>
      <w:r w:rsidR="004A2CBD" w:rsidRPr="0020273D">
        <w:rPr>
          <w:szCs w:val="24"/>
          <w:lang w:eastAsia="lt-LT"/>
        </w:rPr>
        <w:t>ti</w:t>
      </w:r>
      <w:r w:rsidRPr="0020273D">
        <w:rPr>
          <w:szCs w:val="24"/>
          <w:lang w:eastAsia="lt-LT"/>
        </w:rPr>
        <w:t>, valstybinėms ir miesto šventėms) santykis su įstaigų išlaikymu sudaro apie 7: 93. Jis pastaraisiais metais nekinta. Tuo tarpu kultūrinio gyvenimo įvairovei užtikrinti siūlomas santykis – 15:85.</w:t>
      </w:r>
    </w:p>
    <w:p w14:paraId="2553F58A" w14:textId="77777777" w:rsidR="007A5189" w:rsidRPr="0020273D" w:rsidRDefault="007A5189" w:rsidP="002E1C17">
      <w:pPr>
        <w:tabs>
          <w:tab w:val="left" w:pos="4111"/>
          <w:tab w:val="left" w:pos="4338"/>
          <w:tab w:val="left" w:pos="4395"/>
        </w:tabs>
        <w:rPr>
          <w:rFonts w:eastAsia="Calibri"/>
          <w:b/>
          <w:szCs w:val="24"/>
        </w:rPr>
      </w:pPr>
    </w:p>
    <w:p w14:paraId="2553F58B" w14:textId="77777777" w:rsidR="007A5189" w:rsidRPr="0020273D" w:rsidRDefault="007A5189" w:rsidP="002E1C17">
      <w:pPr>
        <w:jc w:val="center"/>
        <w:rPr>
          <w:rFonts w:eastAsia="Calibri"/>
          <w:b/>
          <w:szCs w:val="24"/>
        </w:rPr>
      </w:pPr>
      <w:r w:rsidRPr="0020273D">
        <w:rPr>
          <w:rFonts w:eastAsia="Calibri"/>
          <w:b/>
          <w:szCs w:val="24"/>
        </w:rPr>
        <w:t>MIESTO INFRASTRUKTŪRA</w:t>
      </w:r>
    </w:p>
    <w:p w14:paraId="2553F58C" w14:textId="77777777" w:rsidR="007A5189" w:rsidRPr="0020273D" w:rsidRDefault="007A5189" w:rsidP="002E1C17">
      <w:pPr>
        <w:ind w:hanging="284"/>
        <w:jc w:val="center"/>
        <w:rPr>
          <w:color w:val="000000"/>
          <w:szCs w:val="24"/>
        </w:rPr>
      </w:pPr>
    </w:p>
    <w:p w14:paraId="2553F58D" w14:textId="77777777" w:rsidR="007A5189" w:rsidRPr="0020273D" w:rsidRDefault="007A5189" w:rsidP="002E1C17">
      <w:pPr>
        <w:ind w:firstLine="851"/>
        <w:jc w:val="both"/>
        <w:rPr>
          <w:szCs w:val="24"/>
        </w:rPr>
      </w:pPr>
      <w:r w:rsidRPr="0020273D">
        <w:rPr>
          <w:b/>
          <w:szCs w:val="24"/>
        </w:rPr>
        <w:t xml:space="preserve">Turto valdymas. </w:t>
      </w:r>
      <w:r w:rsidRPr="0020273D">
        <w:rPr>
          <w:szCs w:val="24"/>
        </w:rPr>
        <w:t>Viešajame aukcione parduodamo Savivaldybės nekilnojamojo turto ir kitų nekilnojamųjų daiktų sąraše įrašyti 69 objektai. 2019 m. buvo organizuoti 53 aukcionai, parduota 14 objektų, už kuriuos gauta 611,426 tūkst. Eur.</w:t>
      </w:r>
    </w:p>
    <w:p w14:paraId="2553F58E" w14:textId="77777777" w:rsidR="007A5189" w:rsidRPr="0020273D" w:rsidRDefault="007A5189" w:rsidP="002E1C17">
      <w:pPr>
        <w:ind w:firstLine="851"/>
        <w:jc w:val="both"/>
        <w:rPr>
          <w:szCs w:val="24"/>
        </w:rPr>
      </w:pPr>
      <w:r w:rsidRPr="0020273D">
        <w:rPr>
          <w:szCs w:val="24"/>
        </w:rPr>
        <w:t>Savivaldybė nuomoja 20 negyvenamųjų patalpų, pagal panaudos sutartis asociacijų, partijų, viešųjų ir biudžetinių įstaigų veiklai perduotos 63 negyvenamosios patalpos.</w:t>
      </w:r>
    </w:p>
    <w:p w14:paraId="2553F58F" w14:textId="77777777" w:rsidR="007A5189" w:rsidRPr="0020273D" w:rsidRDefault="007A5189" w:rsidP="002E1C17">
      <w:pPr>
        <w:ind w:firstLine="851"/>
        <w:jc w:val="both"/>
        <w:rPr>
          <w:szCs w:val="24"/>
        </w:rPr>
      </w:pPr>
      <w:r w:rsidRPr="0020273D">
        <w:rPr>
          <w:szCs w:val="24"/>
        </w:rPr>
        <w:t>2019 m. už negyvenamųjų patalpų nuomą gauta 132,1 tūkst. Eur. Dalis pajamų panaudota patalpoms, inžineriniams tinklams ir įrenginiams prižiūrėti, remontuoti, renovuojamų namų (pastatų) Savivaldybės daliai apmokėti.</w:t>
      </w:r>
    </w:p>
    <w:p w14:paraId="2553F590" w14:textId="77777777" w:rsidR="007A5189" w:rsidRPr="0020273D" w:rsidRDefault="007A5189" w:rsidP="002E1C17">
      <w:pPr>
        <w:ind w:firstLine="851"/>
        <w:jc w:val="both"/>
        <w:rPr>
          <w:szCs w:val="24"/>
        </w:rPr>
      </w:pPr>
      <w:r w:rsidRPr="0020273D">
        <w:rPr>
          <w:szCs w:val="24"/>
        </w:rPr>
        <w:t>Savivaldybės nuosavybėn iš valstybės perimta kilnojamojo turto už 73 tūkst. Eur. Turtas paskirtas biudžetinių ir viešųjų įstaigų veiklai gerinti, įgyvendinant Savivaldybės funkcijas.</w:t>
      </w:r>
    </w:p>
    <w:p w14:paraId="2553F591" w14:textId="77777777" w:rsidR="007A5189" w:rsidRPr="0020273D" w:rsidRDefault="007A5189" w:rsidP="002E1C17">
      <w:pPr>
        <w:ind w:firstLine="851"/>
        <w:jc w:val="both"/>
        <w:rPr>
          <w:szCs w:val="24"/>
        </w:rPr>
      </w:pPr>
      <w:r w:rsidRPr="0020273D">
        <w:rPr>
          <w:szCs w:val="24"/>
        </w:rPr>
        <w:t>2019 m. Savivaldybė įsigijo 31 butą už 924,25 tūkst. Eur. Didžioji dalis butų naudojami kaip socialinis būstas, kiti skiriami asmenims ir šeimoms, susijusiems su Savivaldybe ar jos įstaigomis darbo santykiais, socialinėms paslaugoms teikti.</w:t>
      </w:r>
    </w:p>
    <w:p w14:paraId="2553F592" w14:textId="77777777" w:rsidR="007A5189" w:rsidRPr="0020273D" w:rsidRDefault="007A5189" w:rsidP="002E1C17">
      <w:pPr>
        <w:ind w:firstLine="851"/>
        <w:jc w:val="both"/>
        <w:rPr>
          <w:szCs w:val="24"/>
        </w:rPr>
      </w:pPr>
      <w:r w:rsidRPr="0020273D">
        <w:rPr>
          <w:b/>
          <w:szCs w:val="24"/>
        </w:rPr>
        <w:t>Daugiabučių namų administravimas, bendrojo naudojimo objektų valdytojų veiklos priežiūra ir kontrolė.</w:t>
      </w:r>
      <w:r w:rsidRPr="0020273D">
        <w:rPr>
          <w:szCs w:val="24"/>
        </w:rPr>
        <w:t xml:space="preserve"> Mieste veikia 668 daugiabučių namų savininkų bendrijos, sudaryta 110 jungtinės veiklos sutarčių, 7 daugiabučiams Savivaldybė paskyrusi administratorių.</w:t>
      </w:r>
    </w:p>
    <w:p w14:paraId="2553F593" w14:textId="77777777" w:rsidR="007A5189" w:rsidRPr="0020273D" w:rsidRDefault="007A5189" w:rsidP="002E1C17">
      <w:pPr>
        <w:ind w:firstLine="851"/>
        <w:jc w:val="both"/>
        <w:rPr>
          <w:sz w:val="22"/>
          <w:lang w:eastAsia="lt-LT"/>
        </w:rPr>
      </w:pPr>
      <w:r w:rsidRPr="0020273D">
        <w:rPr>
          <w:szCs w:val="24"/>
        </w:rPr>
        <w:t>Skyrius kontroliuoja ir prižiūri daugiabučių namų valdytojų veiklą, susijusią su įstatymų ir kitų teisės aktų jiems priskirtų funkcijų vykdymu. 2019 m. atlikti 46 daugiabučių namų valdytojų veiklos patikrinimai. Teiktos konsultacijos daugiabučių namų valdymo klausimais gyventojams, valdytojams, administruojančioms įmonėms. A</w:t>
      </w:r>
      <w:r w:rsidRPr="0020273D">
        <w:t>tlikti 46 valdytojų veiklos patikrinimai.</w:t>
      </w:r>
    </w:p>
    <w:p w14:paraId="2553F594" w14:textId="77777777" w:rsidR="007A5189" w:rsidRPr="0020273D" w:rsidRDefault="007A5189" w:rsidP="002E1C17">
      <w:pPr>
        <w:ind w:firstLine="851"/>
        <w:jc w:val="both"/>
        <w:rPr>
          <w:szCs w:val="24"/>
        </w:rPr>
      </w:pPr>
      <w:r w:rsidRPr="0020273D">
        <w:rPr>
          <w:b/>
        </w:rPr>
        <w:t xml:space="preserve">Keleivinis transportas ir mokamas transporto priemonių stovėjimas. </w:t>
      </w:r>
      <w:r w:rsidRPr="0020273D">
        <w:rPr>
          <w:szCs w:val="24"/>
        </w:rPr>
        <w:t>2019 m. panaikintos 3 licencijų kopijos. Įmonėms ir fiziniams asmenims, norintiems vežti keleivius lengvaisiais taksi automobiliais, išduota 50 leidimų, panaikintas 34  leidimų galiojimas, išduoti 124 leidimai vežti keleivius lengvaisiais automobiliais už atlygį.</w:t>
      </w:r>
    </w:p>
    <w:p w14:paraId="2553F595" w14:textId="77777777" w:rsidR="007A5189" w:rsidRPr="0020273D" w:rsidRDefault="007A5189" w:rsidP="002E1C17">
      <w:pPr>
        <w:ind w:firstLine="851"/>
        <w:jc w:val="both"/>
        <w:rPr>
          <w:szCs w:val="24"/>
        </w:rPr>
      </w:pPr>
      <w:r w:rsidRPr="0020273D">
        <w:rPr>
          <w:szCs w:val="24"/>
        </w:rPr>
        <w:t>Organizuotas moksleivių vežimas 1-uoju M maršrutu.</w:t>
      </w:r>
    </w:p>
    <w:p w14:paraId="2553F596" w14:textId="77777777" w:rsidR="007A5189" w:rsidRPr="0020273D" w:rsidRDefault="007A5189" w:rsidP="002E1C17">
      <w:pPr>
        <w:ind w:firstLine="851"/>
        <w:jc w:val="both"/>
        <w:rPr>
          <w:szCs w:val="24"/>
        </w:rPr>
      </w:pPr>
      <w:r w:rsidRPr="0020273D">
        <w:rPr>
          <w:szCs w:val="24"/>
        </w:rPr>
        <w:t>Atlikta visuomenės apklausa siekiant išsiaiškinti nuomonę apie viešojo transporto kokybę ir paslaugos gerinimo galimybes. Atsižvelgus į gyventojų pageidavimus organizuotas autobusų eismas po miesto gimtadienio renginių.</w:t>
      </w:r>
    </w:p>
    <w:p w14:paraId="2553F597" w14:textId="77777777" w:rsidR="007A5189" w:rsidRPr="0020273D" w:rsidRDefault="007A5189" w:rsidP="002E1C17">
      <w:pPr>
        <w:pStyle w:val="TableText"/>
        <w:ind w:firstLine="851"/>
        <w:jc w:val="both"/>
        <w:rPr>
          <w:lang w:val="lt-LT"/>
        </w:rPr>
      </w:pPr>
      <w:r w:rsidRPr="0020273D">
        <w:rPr>
          <w:lang w:val="lt-LT"/>
        </w:rPr>
        <w:t xml:space="preserve">Organizuota 18 </w:t>
      </w:r>
      <w:r w:rsidR="004A2CBD" w:rsidRPr="0020273D">
        <w:rPr>
          <w:lang w:val="lt-LT"/>
        </w:rPr>
        <w:t>K</w:t>
      </w:r>
      <w:r w:rsidRPr="0020273D">
        <w:rPr>
          <w:lang w:val="lt-LT"/>
        </w:rPr>
        <w:t>eleivinio transporto organizavimo komisijos posėdžių, apsvarstyti 53 klausimai.</w:t>
      </w:r>
    </w:p>
    <w:p w14:paraId="2553F598" w14:textId="77777777" w:rsidR="007A5189" w:rsidRPr="0020273D" w:rsidRDefault="007A5189" w:rsidP="002E1C17">
      <w:pPr>
        <w:ind w:firstLine="851"/>
        <w:jc w:val="both"/>
        <w:rPr>
          <w:szCs w:val="24"/>
        </w:rPr>
      </w:pPr>
      <w:r w:rsidRPr="0020273D">
        <w:rPr>
          <w:szCs w:val="24"/>
        </w:rPr>
        <w:t>Organizuotas nemokamas keleivių vežimas į Panevėžio miesto Šilaičių civilines kapines Visų šventųjų dieną. UAB Panevėžio autobusų parkui išduota 16 papildomų leidimų vežti keleivius į miesto kapines Visų šventųjų ir Vėlinių dienomis.</w:t>
      </w:r>
    </w:p>
    <w:p w14:paraId="2553F599" w14:textId="77777777" w:rsidR="007A5189" w:rsidRPr="0020273D" w:rsidRDefault="007A5189" w:rsidP="002E1C17">
      <w:pPr>
        <w:ind w:firstLine="851"/>
        <w:jc w:val="both"/>
        <w:rPr>
          <w:b/>
          <w:bCs/>
          <w:szCs w:val="24"/>
        </w:rPr>
      </w:pPr>
      <w:r w:rsidRPr="0020273D">
        <w:rPr>
          <w:szCs w:val="24"/>
        </w:rPr>
        <w:t xml:space="preserve">2019 m. UAB „Panevėžio būstas“ surinko 338,4 tūkst. Eur vietinės rinkliavos už naudojimąsi mokamomis automobilių stovėjimo vietomis. Iš jų 135,4 tūkst. Eur atiteko </w:t>
      </w:r>
      <w:r w:rsidR="004A2CBD" w:rsidRPr="0020273D">
        <w:rPr>
          <w:szCs w:val="24"/>
        </w:rPr>
        <w:t>s</w:t>
      </w:r>
      <w:r w:rsidRPr="0020273D">
        <w:rPr>
          <w:szCs w:val="24"/>
        </w:rPr>
        <w:t>avivaldybės biudžetui. Organizuoti 8 vietinės rinkliavos transporto priemonių valdytojams (vairuotojams) už naudojimąsi mokamomis automobilių stovėjimo vietomis Panevėžio mieste komisijos posėdžiai, apsvarstyta 13 klausimų.</w:t>
      </w:r>
    </w:p>
    <w:p w14:paraId="2553F59A" w14:textId="77777777" w:rsidR="007A5189" w:rsidRPr="0020273D" w:rsidRDefault="007A5189" w:rsidP="002E1C17">
      <w:pPr>
        <w:ind w:firstLine="851"/>
        <w:jc w:val="both"/>
        <w:rPr>
          <w:szCs w:val="24"/>
        </w:rPr>
      </w:pPr>
      <w:r w:rsidRPr="0020273D">
        <w:rPr>
          <w:b/>
          <w:szCs w:val="24"/>
        </w:rPr>
        <w:t>Miesto želdiniai</w:t>
      </w:r>
      <w:r w:rsidR="004A2CBD" w:rsidRPr="0020273D">
        <w:rPr>
          <w:b/>
          <w:szCs w:val="24"/>
        </w:rPr>
        <w:t xml:space="preserve">. </w:t>
      </w:r>
      <w:r w:rsidRPr="0020273D">
        <w:rPr>
          <w:szCs w:val="24"/>
        </w:rPr>
        <w:t>UAB „Josvainių gėlės“ teikė gėlynų priežiūros paslaugas (gėlių daigų sodinimas, daugiamečių gėlių, dekoratyvinių krūmų sodinimas ir priežiūra) už 72 tūkst. Eur.</w:t>
      </w:r>
    </w:p>
    <w:p w14:paraId="2553F59B" w14:textId="77777777" w:rsidR="007A5189" w:rsidRPr="0020273D" w:rsidRDefault="007A5189" w:rsidP="002E1C17">
      <w:pPr>
        <w:ind w:firstLine="851"/>
        <w:jc w:val="both"/>
        <w:rPr>
          <w:szCs w:val="24"/>
        </w:rPr>
      </w:pPr>
      <w:r w:rsidRPr="0020273D">
        <w:rPr>
          <w:szCs w:val="24"/>
        </w:rPr>
        <w:t>UAB „Irgita“ prižiūrėjo vejas ir žolynus (želdinius) už 175 tūkst. Eur. Nušienauta 1160 ha Savivaldybės viešųjų teritorijų, skverų, parkų, gatvių žaliųjų juostų, kapinių prieigų, paplūdimių.</w:t>
      </w:r>
    </w:p>
    <w:p w14:paraId="2553F59C" w14:textId="77777777" w:rsidR="007A5189" w:rsidRPr="0020273D" w:rsidRDefault="007A5189" w:rsidP="002E1C17">
      <w:pPr>
        <w:ind w:firstLine="851"/>
        <w:jc w:val="both"/>
        <w:rPr>
          <w:szCs w:val="24"/>
        </w:rPr>
      </w:pPr>
      <w:r w:rsidRPr="0020273D">
        <w:rPr>
          <w:szCs w:val="24"/>
        </w:rPr>
        <w:t>UAB „Panevėžio gatvės“ prižiūrėjo želdinius (pjovė, genėjo, formavo lajas, šalino avarinius medžius, rovė, frezavo kelmus, karpė gyvatvores ir kt.) už 142 tūkst. Eur. Krūmynams kirsti viešosiose erdvėse skirta 9 tūkst. Eur.</w:t>
      </w:r>
    </w:p>
    <w:p w14:paraId="2553F59D" w14:textId="77777777" w:rsidR="007A5189" w:rsidRPr="0020273D" w:rsidRDefault="007A5189" w:rsidP="002E1C17">
      <w:pPr>
        <w:ind w:firstLine="851"/>
        <w:jc w:val="both"/>
        <w:rPr>
          <w:szCs w:val="24"/>
        </w:rPr>
      </w:pPr>
      <w:r w:rsidRPr="0020273D">
        <w:rPr>
          <w:szCs w:val="24"/>
        </w:rPr>
        <w:lastRenderedPageBreak/>
        <w:t>UAB „Žalias fonas“ Panevėžio miesto viešojo naudojimo teritorijose pasodino medžių ir krūmų už 27,6 tūkst. Eur.</w:t>
      </w:r>
    </w:p>
    <w:p w14:paraId="2553F59E" w14:textId="77777777" w:rsidR="007A5189" w:rsidRPr="0020273D" w:rsidRDefault="007A5189" w:rsidP="002E1C17">
      <w:pPr>
        <w:ind w:firstLine="851"/>
        <w:jc w:val="both"/>
        <w:rPr>
          <w:lang w:eastAsia="lt-LT"/>
        </w:rPr>
      </w:pPr>
      <w:r w:rsidRPr="0020273D">
        <w:rPr>
          <w:b/>
          <w:szCs w:val="24"/>
        </w:rPr>
        <w:t xml:space="preserve">Statyba ir statinių priežiūra. </w:t>
      </w:r>
      <w:r w:rsidRPr="0020273D">
        <w:t>Naudojant įvairių šaltinių lėšas atlikta projektavimo, rekonstravimo, remonto darbų, vykdytos užsakovo funkcijos objektuose, kuriuose buvo atlikta darbų ir paslaugų už 6,118 mln. Eur.</w:t>
      </w:r>
    </w:p>
    <w:p w14:paraId="2553F59F" w14:textId="77777777" w:rsidR="007A5189" w:rsidRPr="0020273D" w:rsidRDefault="007A5189" w:rsidP="002E1C17">
      <w:pPr>
        <w:ind w:firstLine="851"/>
        <w:jc w:val="both"/>
        <w:rPr>
          <w:b/>
          <w:bCs/>
          <w:sz w:val="20"/>
        </w:rPr>
      </w:pPr>
      <w:r w:rsidRPr="0020273D">
        <w:t xml:space="preserve">Iš </w:t>
      </w:r>
      <w:r w:rsidR="004A2CBD" w:rsidRPr="0020273D">
        <w:t>s</w:t>
      </w:r>
      <w:r w:rsidRPr="0020273D">
        <w:t xml:space="preserve">avivaldybės biudžeto lėšų (1,072 mln. Eur) užbaigti švietimo įstaigų (lopšelių-darželių) priešgaisrinės ir apsaugos signalizacijos įrengimo, „Šaltinio“ progimnazijos atnaujinimo (modernizavimo), lopšelio-darželio „Vaivorykštė“ langų ir durų keitimo darbai, įrengti kondicionieriai Savivaldybės pastate (Pilėnų g. 43), modernizuota dalis Bendruomenių rūmų  stogo, suremontuota dalis Topolių al. 12 pastato II aukšto patalpų, įrengta J. Miltinio gimnazijos sporto aikštelė, atlikti „Žemynos“ progimnazijos sporto aikštyno bėgimo tako ir betoninių bortelių paviršiaus padengimo darbai, </w:t>
      </w:r>
      <w:r w:rsidR="004A2CBD" w:rsidRPr="0020273D">
        <w:t xml:space="preserve">atliktos </w:t>
      </w:r>
      <w:r w:rsidRPr="0020273D">
        <w:t>4 tiltų ekspertizė</w:t>
      </w:r>
      <w:r w:rsidR="004A2CBD" w:rsidRPr="0020273D">
        <w:t>s ir</w:t>
      </w:r>
      <w:r w:rsidRPr="0020273D">
        <w:t xml:space="preserve"> lopšelio-darželio „Puriena“ pastato dalinė ekspertizė, Panevėžio miesto gyvūnų kapinių statybų poveikio visuomenės sveikatai vertinimas, dalis kolumbariumo Šilaičių kapinėse statybos (II etapo), lifto įrengimo darb</w:t>
      </w:r>
      <w:r w:rsidR="004A2CBD" w:rsidRPr="0020273D">
        <w:t>ai Panevėžio miesto poliklinikoje</w:t>
      </w:r>
      <w:r w:rsidRPr="0020273D">
        <w:t>, parengtas šios poliklinikos priešgaisrinio-šalto vandens magistralinio vamzdyno paprastojo remonto aprašas,</w:t>
      </w:r>
      <w:r w:rsidR="004A2CBD" w:rsidRPr="0020273D">
        <w:t xml:space="preserve"> </w:t>
      </w:r>
      <w:r w:rsidR="004A2CBD" w:rsidRPr="0020273D">
        <w:rPr>
          <w:szCs w:val="24"/>
        </w:rPr>
        <w:t>įvykdyta</w:t>
      </w:r>
      <w:r w:rsidRPr="0020273D">
        <w:t xml:space="preserve"> Kėdainių gatvės rekonstrukcij</w:t>
      </w:r>
      <w:r w:rsidR="004A2CBD" w:rsidRPr="0020273D">
        <w:t>a</w:t>
      </w:r>
      <w:r w:rsidRPr="0020273D">
        <w:t>, Nemuno gatvės dalies (prie Nemuno g. 5) kapitalini</w:t>
      </w:r>
      <w:r w:rsidR="004A2CBD" w:rsidRPr="0020273D">
        <w:t>s</w:t>
      </w:r>
      <w:r w:rsidRPr="0020273D">
        <w:t xml:space="preserve"> remont</w:t>
      </w:r>
      <w:r w:rsidR="004A2CBD" w:rsidRPr="0020273D">
        <w:t>as</w:t>
      </w:r>
      <w:r w:rsidRPr="0020273D">
        <w:t>, Parko gatvės dalies (nuo Tulpių</w:t>
      </w:r>
      <w:r w:rsidR="004A2CBD" w:rsidRPr="0020273D">
        <w:t xml:space="preserve"> g.</w:t>
      </w:r>
      <w:r w:rsidRPr="0020273D">
        <w:t xml:space="preserve"> iki Nemuno g.) kapitalini</w:t>
      </w:r>
      <w:r w:rsidR="004A2CBD" w:rsidRPr="0020273D">
        <w:t>s</w:t>
      </w:r>
      <w:r w:rsidRPr="0020273D">
        <w:t xml:space="preserve"> remont</w:t>
      </w:r>
      <w:r w:rsidR="004A2CBD" w:rsidRPr="0020273D">
        <w:t>as</w:t>
      </w:r>
      <w:r w:rsidRPr="0020273D">
        <w:t>,</w:t>
      </w:r>
      <w:r w:rsidR="004A2CBD" w:rsidRPr="0020273D">
        <w:t xml:space="preserve"> parengtas</w:t>
      </w:r>
      <w:r w:rsidRPr="0020273D">
        <w:t xml:space="preserve"> Nemuno g. 75 pastato dalies patalpų paprastojo remonto projektas, likviduotas 61 gedimas Savivaldybei priklausančiuose statiniuose, vykdytos užsakovo funkcijos.</w:t>
      </w:r>
    </w:p>
    <w:p w14:paraId="2553F5A0" w14:textId="77777777" w:rsidR="007A5189" w:rsidRPr="0020273D" w:rsidRDefault="007A5189" w:rsidP="002E1C17">
      <w:pPr>
        <w:ind w:firstLine="851"/>
        <w:jc w:val="both"/>
        <w:rPr>
          <w:szCs w:val="24"/>
        </w:rPr>
      </w:pPr>
      <w:r w:rsidRPr="0020273D">
        <w:t xml:space="preserve">Iš Kelių priežiūros ir plėtros programos ir </w:t>
      </w:r>
      <w:r w:rsidR="004A2CBD" w:rsidRPr="0020273D">
        <w:t>s</w:t>
      </w:r>
      <w:r w:rsidRPr="0020273D">
        <w:t>avivaldybės biudžeto lėšų (3 mln. 905,8 tūkst. Eur) užbaigti Pušaloto g. dalies kapitalinio remonto, Statybininkų g., Molainių g. (nuo Projektuotojų g. iki Molainių g. pabaigos) rekonstrukcijos darbai, parengtas Janonio g. jungties su „Via Baltica“ aplinkkeliu statybos techninis projektas ir atlikta dalis rangos darbų, dalis Šiaurinės g. (nuo Pramonės g. iki Smėlynės g.) statybos darbų, parengtas Ramygalos g. dalies kapitalinio remonto, įrengiant šviesoforų postą ties Ramygalos g. 190 ir 194, techninis darbo projektas ir atlikti rangos darbai, parengti Liublino</w:t>
      </w:r>
      <w:r w:rsidR="004A2CBD" w:rsidRPr="0020273D">
        <w:t xml:space="preserve"> g.</w:t>
      </w:r>
      <w:r w:rsidRPr="0020273D">
        <w:t xml:space="preserve"> ir Bruknynės g. dalies kapitalinio remonto techniniai darbo projektai ir atlikta dalis rangos darbų, rengiami Senamiesčio g.–S. Kerbedžio g., Tinklų g.–Elektronikos g., Elektronikos g.–Venslaviškio g. sankryžų ir Elektronikos g. rekonstrukcijos, Klaipėdos g., Projektuotojų g., Dariaus ir Girėno g. sankryžos rekonstrukcijos į žiedinę</w:t>
      </w:r>
      <w:r w:rsidR="004A2CBD" w:rsidRPr="0020273D">
        <w:t xml:space="preserve"> sankryžą</w:t>
      </w:r>
      <w:r w:rsidRPr="0020273D">
        <w:t xml:space="preserve"> techniniai projektai.</w:t>
      </w:r>
    </w:p>
    <w:p w14:paraId="2553F5A1" w14:textId="77777777" w:rsidR="007A5189" w:rsidRPr="0020273D" w:rsidRDefault="007A5189" w:rsidP="002E1C17">
      <w:pPr>
        <w:ind w:firstLine="851"/>
        <w:jc w:val="both"/>
      </w:pPr>
      <w:r w:rsidRPr="0020273D">
        <w:t>Iš valstybės biudžeto lėšų (1 mln. 139,5 tūkst. Eur) užbaigti lengvosios atletikos maniežo pastato atnaujinimo (modernizavimo) darbai.</w:t>
      </w:r>
    </w:p>
    <w:p w14:paraId="2553F5A2" w14:textId="77777777" w:rsidR="007A5189" w:rsidRPr="0020273D" w:rsidRDefault="007A5189" w:rsidP="002E1C17">
      <w:pPr>
        <w:ind w:firstLine="851"/>
        <w:jc w:val="both"/>
      </w:pPr>
      <w:r w:rsidRPr="0020273D">
        <w:t>2019 m. atlikta 6 objektų techninė priežiūra. Bendra darbų vertė – 1,7 mln. Eur.</w:t>
      </w:r>
    </w:p>
    <w:p w14:paraId="2553F5A3" w14:textId="77777777" w:rsidR="007A5189" w:rsidRPr="0020273D" w:rsidRDefault="007A5189" w:rsidP="002E1C17">
      <w:pPr>
        <w:ind w:firstLine="851"/>
      </w:pPr>
      <w:r w:rsidRPr="0020273D">
        <w:t>Parengtos 17 statinių projektavimo ar techninės užduotys.</w:t>
      </w:r>
    </w:p>
    <w:p w14:paraId="2553F5A4" w14:textId="77777777" w:rsidR="007A5189" w:rsidRPr="0020273D" w:rsidRDefault="007A5189" w:rsidP="002E1C17">
      <w:pPr>
        <w:ind w:firstLine="851"/>
        <w:jc w:val="both"/>
        <w:rPr>
          <w:sz w:val="22"/>
          <w:szCs w:val="24"/>
        </w:rPr>
      </w:pPr>
      <w:r w:rsidRPr="0020273D">
        <w:rPr>
          <w:b/>
          <w:szCs w:val="24"/>
        </w:rPr>
        <w:t xml:space="preserve">Miesto tvarkymas. </w:t>
      </w:r>
      <w:r w:rsidRPr="0020273D">
        <w:rPr>
          <w:szCs w:val="24"/>
        </w:rPr>
        <w:t>Viešosioms erdvėms valyti, kitoms komunalinio ūkio tvarkymo paslaugoms panaudota 1 mln. 601,117 tūkst. Eur.</w:t>
      </w:r>
    </w:p>
    <w:p w14:paraId="2553F5A5" w14:textId="77777777" w:rsidR="00E612EB" w:rsidRPr="0020273D" w:rsidRDefault="007A5189" w:rsidP="002E1C17">
      <w:pPr>
        <w:ind w:firstLine="851"/>
        <w:jc w:val="both"/>
        <w:rPr>
          <w:sz w:val="22"/>
          <w:szCs w:val="24"/>
        </w:rPr>
      </w:pPr>
      <w:r w:rsidRPr="0020273D">
        <w:rPr>
          <w:szCs w:val="24"/>
        </w:rPr>
        <w:t>AB „Panevėžio specialus autotransportas“ valė miesto teritorijas. Žiemos sezonu organizavo tarnybos budėjimą visą parą, vykdė oro sąlygų stebėseną ir organizavo valymą: mechanizuotu būdu šluojama 1150 tūkst. m</w:t>
      </w:r>
      <w:r w:rsidRPr="0020273D">
        <w:rPr>
          <w:szCs w:val="24"/>
          <w:vertAlign w:val="superscript"/>
        </w:rPr>
        <w:t xml:space="preserve">2 </w:t>
      </w:r>
      <w:r w:rsidRPr="0020273D">
        <w:rPr>
          <w:szCs w:val="24"/>
        </w:rPr>
        <w:t>gatvių ir 102 tūkst. m</w:t>
      </w:r>
      <w:r w:rsidRPr="0020273D">
        <w:rPr>
          <w:szCs w:val="24"/>
          <w:vertAlign w:val="superscript"/>
        </w:rPr>
        <w:t xml:space="preserve">2 </w:t>
      </w:r>
      <w:r w:rsidRPr="0020273D">
        <w:rPr>
          <w:szCs w:val="24"/>
        </w:rPr>
        <w:t>šaligatvių, slidumą mažinančiomis priemonėmis barstoma 120 km gatvių, rankiniu būdu šluojama ir barstoma 180 tūkst. m</w:t>
      </w:r>
      <w:r w:rsidRPr="0020273D">
        <w:rPr>
          <w:szCs w:val="24"/>
          <w:vertAlign w:val="superscript"/>
        </w:rPr>
        <w:t xml:space="preserve">2  </w:t>
      </w:r>
      <w:r w:rsidRPr="0020273D">
        <w:rPr>
          <w:szCs w:val="24"/>
        </w:rPr>
        <w:t>šaligatvių, pastatoma per 400 dėžių smėlio šaligatviams, pėsčiųjų takams barstyti. Vasaros sezoną mechanizuotu būdu valoma 130 km</w:t>
      </w:r>
      <w:r w:rsidRPr="0020273D">
        <w:rPr>
          <w:szCs w:val="24"/>
          <w:vertAlign w:val="superscript"/>
        </w:rPr>
        <w:t xml:space="preserve"> </w:t>
      </w:r>
      <w:r w:rsidRPr="0020273D">
        <w:rPr>
          <w:szCs w:val="24"/>
        </w:rPr>
        <w:t>gatvių, rankiniu būdu – 620 tūkst. m</w:t>
      </w:r>
      <w:r w:rsidRPr="0020273D">
        <w:rPr>
          <w:szCs w:val="24"/>
          <w:vertAlign w:val="superscript"/>
        </w:rPr>
        <w:t>2</w:t>
      </w:r>
      <w:r w:rsidRPr="0020273D">
        <w:rPr>
          <w:szCs w:val="24"/>
        </w:rPr>
        <w:t xml:space="preserve"> teritorijų. Viešojo naudojimo teritorijose prižiūrimos 494 šiukšlių dėžės ir 31 dėžė šunų ekskrementams surinkti. Įmonė eksploatavo ir tvarkė 4 šunų vedžiojimo aikšteles, maudymosi sezonu prižiūrėjo 2 paplūdimius, renginių metu teikė valymo, šiukšlių vežimo ir kt. paslaugas; prisidėjo organizuojant aplinkos tvarkymo talkas (aprūpino šiukšlių maišais, išvežė atliekas ir kt.); prižiūrėjo ir valė 27 viešuosius tualetus; likvidavo nelegalius šiukšlynus, tvarkė automobilių padangas ir kt.</w:t>
      </w:r>
    </w:p>
    <w:p w14:paraId="2553F5A6" w14:textId="77777777" w:rsidR="007A5189" w:rsidRPr="0020273D" w:rsidRDefault="007A5189" w:rsidP="002E1C17">
      <w:pPr>
        <w:ind w:firstLine="851"/>
        <w:jc w:val="both"/>
        <w:rPr>
          <w:sz w:val="22"/>
          <w:szCs w:val="24"/>
        </w:rPr>
      </w:pPr>
      <w:r w:rsidRPr="0020273D">
        <w:rPr>
          <w:szCs w:val="24"/>
          <w:lang w:eastAsia="lt-LT"/>
        </w:rPr>
        <w:t>Per akciją „Darom“ (balandžio 22–27 d.)</w:t>
      </w:r>
      <w:r w:rsidRPr="0020273D">
        <w:rPr>
          <w:szCs w:val="24"/>
        </w:rPr>
        <w:t xml:space="preserve"> sutvarkytos 27 teritorijos, surinkta 4,68 t mišrių ir 2,82 t žaliųjų atliekų.</w:t>
      </w:r>
    </w:p>
    <w:p w14:paraId="2553F5A7" w14:textId="77777777" w:rsidR="007A5189" w:rsidRPr="0020273D" w:rsidRDefault="007A5189" w:rsidP="002E1C17">
      <w:pPr>
        <w:ind w:firstLine="851"/>
        <w:jc w:val="both"/>
        <w:rPr>
          <w:sz w:val="22"/>
          <w:szCs w:val="24"/>
        </w:rPr>
      </w:pPr>
      <w:r w:rsidRPr="0020273D">
        <w:rPr>
          <w:b/>
          <w:szCs w:val="24"/>
        </w:rPr>
        <w:t xml:space="preserve">Atliekų tvarkymas. </w:t>
      </w:r>
      <w:r w:rsidRPr="0020273D">
        <w:rPr>
          <w:szCs w:val="24"/>
        </w:rPr>
        <w:t>AB „Panevėžio specialus autotransportas“ prižiūrėjo 230 atliekų surinkimo konteinerių aikštelių, 4 vietose (Staniūnų</w:t>
      </w:r>
      <w:r w:rsidR="004A2CBD" w:rsidRPr="0020273D">
        <w:rPr>
          <w:szCs w:val="24"/>
        </w:rPr>
        <w:t xml:space="preserve"> </w:t>
      </w:r>
      <w:r w:rsidRPr="0020273D">
        <w:rPr>
          <w:szCs w:val="24"/>
        </w:rPr>
        <w:t>/</w:t>
      </w:r>
      <w:r w:rsidR="004A2CBD" w:rsidRPr="0020273D">
        <w:rPr>
          <w:szCs w:val="24"/>
        </w:rPr>
        <w:t xml:space="preserve"> </w:t>
      </w:r>
      <w:r w:rsidRPr="0020273D">
        <w:rPr>
          <w:szCs w:val="24"/>
        </w:rPr>
        <w:t xml:space="preserve">Ukmergės g., Parko g. 39, Marijonų g. 29, šalia Pilėnų g. 43) sezono metu pastatė ir prižiūrėjo žaliųjų atliekų konteinerius; 2 kartus rinko buityje susidarančias pavojingas atliekas (surinko </w:t>
      </w:r>
      <w:r w:rsidRPr="0020273D">
        <w:t>859</w:t>
      </w:r>
      <w:r w:rsidRPr="0020273D">
        <w:rPr>
          <w:szCs w:val="24"/>
        </w:rPr>
        <w:t xml:space="preserve"> kg) ir 2 kartus – didžiąsias (surinko per </w:t>
      </w:r>
      <w:r w:rsidRPr="0020273D">
        <w:t>25</w:t>
      </w:r>
      <w:r w:rsidRPr="0020273D">
        <w:rPr>
          <w:szCs w:val="24"/>
        </w:rPr>
        <w:t xml:space="preserve"> t). Didžiagabaričių atliekų surinkimo aikštelėje (Pilėnų g. 43) iš gyventojų priimta beveik </w:t>
      </w:r>
      <w:r w:rsidRPr="0020273D">
        <w:t>869</w:t>
      </w:r>
      <w:r w:rsidRPr="0020273D">
        <w:rPr>
          <w:szCs w:val="24"/>
        </w:rPr>
        <w:t xml:space="preserve"> t atliekų. </w:t>
      </w:r>
      <w:r w:rsidRPr="0020273D">
        <w:rPr>
          <w:szCs w:val="24"/>
        </w:rPr>
        <w:lastRenderedPageBreak/>
        <w:t>AB „Panevėžio specialus autotransportas“</w:t>
      </w:r>
      <w:r w:rsidRPr="0020273D">
        <w:t xml:space="preserve"> </w:t>
      </w:r>
      <w:r w:rsidRPr="0020273D">
        <w:rPr>
          <w:szCs w:val="24"/>
        </w:rPr>
        <w:t xml:space="preserve">iš miesto teritorijų surinko ir į žaliųjų atliekų kompostavimo aikštelę išvežė </w:t>
      </w:r>
      <w:r w:rsidRPr="0020273D">
        <w:t>2476,5</w:t>
      </w:r>
      <w:r w:rsidRPr="0020273D">
        <w:rPr>
          <w:szCs w:val="24"/>
        </w:rPr>
        <w:t xml:space="preserve"> t biologiškai skaidžių atliekų, iš kolektyvinio naudojimo antrinių žaliavų (popieriaus, stiklo, plastiko) konteinerių – per </w:t>
      </w:r>
      <w:r w:rsidRPr="0020273D">
        <w:t>1643</w:t>
      </w:r>
      <w:r w:rsidRPr="0020273D">
        <w:rPr>
          <w:szCs w:val="24"/>
        </w:rPr>
        <w:t xml:space="preserve"> t,</w:t>
      </w:r>
      <w:r w:rsidR="004A2CBD" w:rsidRPr="0020273D">
        <w:rPr>
          <w:szCs w:val="24"/>
        </w:rPr>
        <w:t xml:space="preserve"> iš </w:t>
      </w:r>
      <w:r w:rsidRPr="0020273D">
        <w:rPr>
          <w:szCs w:val="24"/>
        </w:rPr>
        <w:t xml:space="preserve">individualių rūšiavimo konteinerių – daugiau kaip </w:t>
      </w:r>
      <w:r w:rsidRPr="0020273D">
        <w:t>694</w:t>
      </w:r>
      <w:r w:rsidRPr="0020273D">
        <w:rPr>
          <w:szCs w:val="24"/>
        </w:rPr>
        <w:t xml:space="preserve"> t. Surinko ir sąvartyne pašalino per </w:t>
      </w:r>
      <w:r w:rsidRPr="0020273D">
        <w:t>23 459</w:t>
      </w:r>
      <w:r w:rsidRPr="0020273D">
        <w:rPr>
          <w:szCs w:val="24"/>
        </w:rPr>
        <w:t xml:space="preserve"> t mišrių komunalinių atliekų.</w:t>
      </w:r>
    </w:p>
    <w:p w14:paraId="2553F5A8" w14:textId="77777777" w:rsidR="007A5189" w:rsidRPr="0020273D" w:rsidRDefault="007A5189" w:rsidP="002E1C17">
      <w:pPr>
        <w:ind w:firstLine="851"/>
        <w:jc w:val="both"/>
        <w:rPr>
          <w:szCs w:val="24"/>
        </w:rPr>
      </w:pPr>
      <w:r w:rsidRPr="0020273D">
        <w:rPr>
          <w:b/>
          <w:szCs w:val="24"/>
        </w:rPr>
        <w:t>Bepriežiūriai ir bešeimininkiai gyvūnai</w:t>
      </w:r>
      <w:r w:rsidRPr="0020273D">
        <w:rPr>
          <w:szCs w:val="24"/>
        </w:rPr>
        <w:t>. Bepriežiūrių, bešeimininkių gyvūnų gaudymo, laikinosios globos paslaugoms išleista 21,51 tūkst. Eur. AB „Panevėžio specialus autotransportas“ sugavo 170 gyvūnų (67 šunis ir 103 kates), iš gyventojų priėmė 70 (35 šunis ir 35 kates), jiems suteikė laikinąją globą, surinko 341 negyvą viešojoje teritorijoje rastą gyvūną, atliko 59 eutanazijas, pašalino 4855 kg gyvūninės kilmės atliekų, gyvūnų globos draugijoms perdavė 170 keturkojų.</w:t>
      </w:r>
    </w:p>
    <w:p w14:paraId="2553F5A9" w14:textId="77777777" w:rsidR="007A5189" w:rsidRPr="0020273D" w:rsidRDefault="007A5189" w:rsidP="002E1C17">
      <w:pPr>
        <w:ind w:firstLine="851"/>
        <w:jc w:val="both"/>
        <w:rPr>
          <w:szCs w:val="24"/>
        </w:rPr>
      </w:pPr>
      <w:r w:rsidRPr="0020273D">
        <w:rPr>
          <w:b/>
          <w:szCs w:val="24"/>
        </w:rPr>
        <w:t xml:space="preserve">Kapinių priežiūra. </w:t>
      </w:r>
      <w:r w:rsidRPr="0020273D">
        <w:rPr>
          <w:szCs w:val="24"/>
        </w:rPr>
        <w:t>Panevėžio miesto kapinių priežiūros paslaugoms panaudota 239 215,88 Eur.</w:t>
      </w:r>
    </w:p>
    <w:p w14:paraId="2553F5AA" w14:textId="77777777" w:rsidR="007A5189" w:rsidRPr="0020273D" w:rsidRDefault="007A5189" w:rsidP="002E1C17">
      <w:pPr>
        <w:ind w:firstLine="851"/>
        <w:jc w:val="both"/>
        <w:rPr>
          <w:szCs w:val="24"/>
        </w:rPr>
      </w:pPr>
      <w:r w:rsidRPr="0020273D">
        <w:rPr>
          <w:szCs w:val="24"/>
        </w:rPr>
        <w:t xml:space="preserve">AB „Panevėžio specialus autotransportas“ teikė teritorijų valymo, žaliųjų plotų priežiūros, atliekų tvarkymo, vandentiekio tinklo eksploatacijos, tualetų priežiūros, kapaviečių žymėjimo, neprižiūrimų kapaviečių priežiūros, kapinių administravimo paslaugas Šilaičių ir Pašilių civilinėse kapinėse, Kristaus Karaliaus katedros kapinėse Ramygalos g.; kitose – senosiose, stačiatikių, karių, teroro aukų – </w:t>
      </w:r>
      <w:r w:rsidR="004A2CBD" w:rsidRPr="0020273D">
        <w:rPr>
          <w:szCs w:val="24"/>
        </w:rPr>
        <w:t xml:space="preserve">kapinėse </w:t>
      </w:r>
      <w:r w:rsidRPr="0020273D">
        <w:rPr>
          <w:szCs w:val="24"/>
        </w:rPr>
        <w:t>valymo, žaliųjų plotų priežiūros, atliekų tvarkymo paslaugas. Per metus išduota 1011 leidimų laidoti, skirtos 137 naujos kapavietės, 868 asmenys palaidoti šeimos kapavietėse, 6 – neturintys artimųjų.</w:t>
      </w:r>
    </w:p>
    <w:p w14:paraId="2553F5AB" w14:textId="77777777" w:rsidR="007A5189" w:rsidRPr="0020273D" w:rsidRDefault="007A5189" w:rsidP="002E1C17">
      <w:pPr>
        <w:ind w:firstLine="851"/>
        <w:jc w:val="both"/>
        <w:rPr>
          <w:szCs w:val="24"/>
        </w:rPr>
      </w:pPr>
      <w:r w:rsidRPr="0020273D">
        <w:rPr>
          <w:b/>
          <w:bCs/>
        </w:rPr>
        <w:t>Kapavietės, kolumbariumas</w:t>
      </w:r>
      <w:r w:rsidRPr="0020273D">
        <w:rPr>
          <w:bCs/>
        </w:rPr>
        <w:t xml:space="preserve">. 2019 m. </w:t>
      </w:r>
      <w:r w:rsidRPr="0020273D">
        <w:rPr>
          <w:szCs w:val="24"/>
        </w:rPr>
        <w:t xml:space="preserve">iš UAB ,,Ramybės takas“ gauta 11 pranešimų apie vienišų ir neatpažintų asmenų mirtį. Bendrovė už </w:t>
      </w:r>
      <w:r w:rsidR="004A2CBD" w:rsidRPr="0020273D">
        <w:rPr>
          <w:szCs w:val="24"/>
        </w:rPr>
        <w:t>s</w:t>
      </w:r>
      <w:r w:rsidRPr="0020273D">
        <w:rPr>
          <w:szCs w:val="24"/>
        </w:rPr>
        <w:t>avivaldybės lėšas (1</w:t>
      </w:r>
      <w:r w:rsidR="004A2CBD" w:rsidRPr="0020273D">
        <w:rPr>
          <w:szCs w:val="24"/>
        </w:rPr>
        <w:t xml:space="preserve"> </w:t>
      </w:r>
      <w:r w:rsidRPr="0020273D">
        <w:rPr>
          <w:szCs w:val="24"/>
        </w:rPr>
        <w:t>215,45 Eur) palaidojo 3 asmenis, neturinčius artimųjų, kitų asmenų ar organizacijų, galinčių organizuoti laidojimą ir apmokėti laidojimo išlaidas.</w:t>
      </w:r>
    </w:p>
    <w:p w14:paraId="2553F5AC" w14:textId="77777777" w:rsidR="007A5189" w:rsidRPr="0020273D" w:rsidRDefault="007A5189" w:rsidP="002E1C17">
      <w:pPr>
        <w:ind w:firstLine="851"/>
        <w:jc w:val="both"/>
        <w:rPr>
          <w:szCs w:val="24"/>
        </w:rPr>
      </w:pPr>
      <w:r w:rsidRPr="0020273D">
        <w:rPr>
          <w:szCs w:val="24"/>
        </w:rPr>
        <w:t>Nustatyti 159 kapaviečių prižiūrėtojai Kristaus Karaliaus katedros ir Šilaičių kapinėse.</w:t>
      </w:r>
    </w:p>
    <w:p w14:paraId="2553F5AD" w14:textId="77777777" w:rsidR="007A5189" w:rsidRPr="0020273D" w:rsidRDefault="007A5189" w:rsidP="002E1C17">
      <w:pPr>
        <w:ind w:firstLine="851"/>
        <w:jc w:val="both"/>
        <w:rPr>
          <w:szCs w:val="24"/>
        </w:rPr>
      </w:pPr>
      <w:r w:rsidRPr="0020273D">
        <w:rPr>
          <w:szCs w:val="24"/>
        </w:rPr>
        <w:t>Parduota 80 kolumbariumo nišų už 44 tūkst. Eur.</w:t>
      </w:r>
    </w:p>
    <w:p w14:paraId="2553F5AE" w14:textId="77777777" w:rsidR="007A5189" w:rsidRPr="0020273D" w:rsidRDefault="007A5189" w:rsidP="002E1C17">
      <w:pPr>
        <w:ind w:firstLine="851"/>
        <w:jc w:val="both"/>
        <w:rPr>
          <w:szCs w:val="24"/>
        </w:rPr>
      </w:pPr>
      <w:r w:rsidRPr="0020273D">
        <w:rPr>
          <w:b/>
          <w:szCs w:val="24"/>
        </w:rPr>
        <w:t>Miesto apšvietimas.</w:t>
      </w:r>
      <w:r w:rsidRPr="0020273D">
        <w:rPr>
          <w:szCs w:val="24"/>
        </w:rPr>
        <w:t xml:space="preserve"> Gatvių ir viešųjų erdvių apšvietimą prižiūri UAB „Panevėžio gatvės“. 2019 m. pakeist</w:t>
      </w:r>
      <w:r w:rsidR="004A2CBD" w:rsidRPr="0020273D">
        <w:rPr>
          <w:szCs w:val="24"/>
        </w:rPr>
        <w:t>a:</w:t>
      </w:r>
      <w:r w:rsidRPr="0020273D">
        <w:rPr>
          <w:szCs w:val="24"/>
        </w:rPr>
        <w:t xml:space="preserve"> 1</w:t>
      </w:r>
      <w:r w:rsidR="004A2CBD" w:rsidRPr="0020273D">
        <w:rPr>
          <w:szCs w:val="24"/>
        </w:rPr>
        <w:t xml:space="preserve"> </w:t>
      </w:r>
      <w:r w:rsidRPr="0020273D">
        <w:rPr>
          <w:szCs w:val="24"/>
        </w:rPr>
        <w:t>147 apšvietimo lempos, 1</w:t>
      </w:r>
      <w:r w:rsidR="004A2CBD" w:rsidRPr="0020273D">
        <w:rPr>
          <w:szCs w:val="24"/>
        </w:rPr>
        <w:t xml:space="preserve"> </w:t>
      </w:r>
      <w:r w:rsidRPr="0020273D">
        <w:rPr>
          <w:szCs w:val="24"/>
        </w:rPr>
        <w:t>127 m požeminių kabelių, suremontuota</w:t>
      </w:r>
      <w:r w:rsidR="004A2CBD" w:rsidRPr="0020273D">
        <w:rPr>
          <w:szCs w:val="24"/>
        </w:rPr>
        <w:t>:</w:t>
      </w:r>
      <w:r w:rsidRPr="0020273D">
        <w:rPr>
          <w:szCs w:val="24"/>
        </w:rPr>
        <w:t xml:space="preserve"> 532 m oro linijų, keičiant į oro-kabelines, 149 šviestuvai, 43 valdymo skydai, atlikta kitų darbų. Už gatvių, viešųjų erdvių, renginių apšvietimo remontą, eksploataciją ir priežiūrą sumokėta 232 tūkst. Eur.</w:t>
      </w:r>
    </w:p>
    <w:p w14:paraId="2553F5AF" w14:textId="77777777" w:rsidR="007A5189" w:rsidRPr="0020273D" w:rsidRDefault="007A5189" w:rsidP="002E1C17">
      <w:pPr>
        <w:ind w:firstLine="720"/>
        <w:jc w:val="both"/>
        <w:rPr>
          <w:szCs w:val="24"/>
        </w:rPr>
      </w:pPr>
      <w:r w:rsidRPr="0020273D">
        <w:rPr>
          <w:szCs w:val="24"/>
        </w:rPr>
        <w:t>Suprojektuoti ir įrengti nauji apšvietimo tinklai su LED šviestuvais Sirupio g. (nuo Sirupio g. 9A iki Vilniaus g. 4), J. Tilvyčio g. (nuo Kalnelio g. iki miesto ribos), Savitiškio g. (nuo Vakarinės iki Klaipėdos g.), Žagienio g. (nuo automobilių aikštelės iki Staniūnų g.), daugiabučių namų Staniūnų g. 72-82, Staniūnų g. 73-81 ir Savitiškio g. 19-25 kvartaluose. Tam panaudota per 113 tūkst. Eur.</w:t>
      </w:r>
    </w:p>
    <w:p w14:paraId="2553F5B0" w14:textId="77777777" w:rsidR="007A5189" w:rsidRPr="0020273D" w:rsidRDefault="007A5189" w:rsidP="002E1C17">
      <w:pPr>
        <w:ind w:firstLine="851"/>
        <w:jc w:val="both"/>
        <w:rPr>
          <w:szCs w:val="24"/>
        </w:rPr>
      </w:pPr>
      <w:r w:rsidRPr="0020273D">
        <w:rPr>
          <w:rFonts w:eastAsia="Calibri"/>
          <w:b/>
          <w:szCs w:val="24"/>
        </w:rPr>
        <w:t xml:space="preserve">Daugiabučių renovacija. </w:t>
      </w:r>
      <w:r w:rsidRPr="0020273D">
        <w:rPr>
          <w:rFonts w:eastAsia="Calibri"/>
          <w:szCs w:val="24"/>
        </w:rPr>
        <w:t>Į</w:t>
      </w:r>
      <w:r w:rsidRPr="0020273D">
        <w:rPr>
          <w:szCs w:val="24"/>
        </w:rPr>
        <w:t>gyvendinti 14 daugiabučių namų atnaujinimo (modernizavimo) projektai, iš jų 6 atnaujinti pagal Savivaldybės energinio efektyvumo didinimo daugiabučiuose namuose programą. Būsto energijos taupymo agentūra 2019 m. patvirtino 23 daugiabučių atnaujinimo (modernizavimo) projektus.</w:t>
      </w:r>
    </w:p>
    <w:p w14:paraId="2553F5B1" w14:textId="77777777" w:rsidR="007A5189" w:rsidRPr="0020273D" w:rsidRDefault="007A5189" w:rsidP="002E1C17">
      <w:pPr>
        <w:ind w:firstLine="851"/>
        <w:jc w:val="both"/>
        <w:rPr>
          <w:szCs w:val="24"/>
        </w:rPr>
      </w:pPr>
      <w:r w:rsidRPr="0020273D">
        <w:rPr>
          <w:b/>
          <w:szCs w:val="24"/>
        </w:rPr>
        <w:t xml:space="preserve">Elektromobilių stotelių tinklo plėtra. </w:t>
      </w:r>
      <w:r w:rsidRPr="0020273D">
        <w:rPr>
          <w:szCs w:val="24"/>
        </w:rPr>
        <w:t>Įgyvendinant projektą „Elektromobilių įkrovimo prieigų tinklo kūrimas Panevėžio mieste“ įrengtos 3 didelės galios elektromobilių įkrovos stotelės Elektros g. 9, Savanorių a. (prie Laisvės a. 17) ir Parko g. 12. Tam panaudota 95,8 tūkst. Eur (</w:t>
      </w:r>
      <w:r w:rsidR="004A2CBD" w:rsidRPr="0020273D">
        <w:rPr>
          <w:szCs w:val="24"/>
        </w:rPr>
        <w:t xml:space="preserve">ES fondų – </w:t>
      </w:r>
      <w:r w:rsidRPr="0020273D">
        <w:rPr>
          <w:szCs w:val="24"/>
        </w:rPr>
        <w:t xml:space="preserve">67,5 tūkst. Eur, </w:t>
      </w:r>
      <w:r w:rsidR="004A2CBD" w:rsidRPr="0020273D">
        <w:rPr>
          <w:szCs w:val="24"/>
        </w:rPr>
        <w:t xml:space="preserve">Savivaldybės biudžeto lėšos – </w:t>
      </w:r>
      <w:r w:rsidRPr="0020273D">
        <w:rPr>
          <w:szCs w:val="24"/>
        </w:rPr>
        <w:t xml:space="preserve">28,3 tūkst. Eur). Įgyvendinus projektą </w:t>
      </w:r>
      <w:r w:rsidRPr="0020273D">
        <w:t>5 metus elektromobilių įkrovos paslaugos visiems vartotojams bus teikiamos nemokamai 24 valandas per parą, 7 dienas per savaitę.</w:t>
      </w:r>
    </w:p>
    <w:p w14:paraId="2553F5B2" w14:textId="77777777" w:rsidR="007A5189" w:rsidRPr="0020273D" w:rsidRDefault="007A5189" w:rsidP="002E1C17">
      <w:pPr>
        <w:ind w:firstLine="851"/>
        <w:jc w:val="both"/>
        <w:rPr>
          <w:szCs w:val="24"/>
        </w:rPr>
      </w:pPr>
      <w:r w:rsidRPr="0020273D">
        <w:rPr>
          <w:b/>
          <w:szCs w:val="24"/>
        </w:rPr>
        <w:t>Eismo saugumas.</w:t>
      </w:r>
      <w:r w:rsidRPr="0020273D">
        <w:rPr>
          <w:szCs w:val="24"/>
        </w:rPr>
        <w:t xml:space="preserve"> Siekiant pagerinti pėsčiųjų saugumą perėjose </w:t>
      </w:r>
      <w:r w:rsidR="004A2CBD" w:rsidRPr="0020273D">
        <w:rPr>
          <w:szCs w:val="24"/>
        </w:rPr>
        <w:t>į</w:t>
      </w:r>
      <w:r w:rsidRPr="0020273D">
        <w:rPr>
          <w:szCs w:val="24"/>
        </w:rPr>
        <w:t>rengt</w:t>
      </w:r>
      <w:r w:rsidR="004A2CBD" w:rsidRPr="0020273D">
        <w:rPr>
          <w:szCs w:val="24"/>
        </w:rPr>
        <w:t>a</w:t>
      </w:r>
      <w:r w:rsidRPr="0020273D">
        <w:rPr>
          <w:szCs w:val="24"/>
        </w:rPr>
        <w:t xml:space="preserve"> iškili</w:t>
      </w:r>
      <w:r w:rsidR="004A2CBD" w:rsidRPr="0020273D">
        <w:rPr>
          <w:szCs w:val="24"/>
        </w:rPr>
        <w:t>ųjų</w:t>
      </w:r>
      <w:r w:rsidRPr="0020273D">
        <w:rPr>
          <w:szCs w:val="24"/>
        </w:rPr>
        <w:t xml:space="preserve"> eismo saugumo salel</w:t>
      </w:r>
      <w:r w:rsidR="006E6530" w:rsidRPr="0020273D">
        <w:rPr>
          <w:szCs w:val="24"/>
        </w:rPr>
        <w:t>ių</w:t>
      </w:r>
      <w:r w:rsidRPr="0020273D">
        <w:rPr>
          <w:szCs w:val="24"/>
        </w:rPr>
        <w:t>, greičio mažinimo kalneli</w:t>
      </w:r>
      <w:r w:rsidR="006E6530" w:rsidRPr="0020273D">
        <w:rPr>
          <w:szCs w:val="24"/>
        </w:rPr>
        <w:t>ų</w:t>
      </w:r>
      <w:r w:rsidRPr="0020273D">
        <w:rPr>
          <w:szCs w:val="24"/>
        </w:rPr>
        <w:t>, kryptinis apšvietimas. Atnaujinta 10 perėjų įrengiant kalnelius, įrengtas taškinis</w:t>
      </w:r>
      <w:r w:rsidR="006E6530" w:rsidRPr="0020273D">
        <w:rPr>
          <w:szCs w:val="24"/>
        </w:rPr>
        <w:t xml:space="preserve"> apšvietimas</w:t>
      </w:r>
      <w:r w:rsidRPr="0020273D">
        <w:rPr>
          <w:szCs w:val="24"/>
        </w:rPr>
        <w:t xml:space="preserve"> 10 pėsčiųjų perėjų, visos 2019 m. numatytos saugumo salelės ir ženklinimas.</w:t>
      </w:r>
    </w:p>
    <w:p w14:paraId="2553F5B3" w14:textId="77777777" w:rsidR="007A5189" w:rsidRPr="0020273D" w:rsidRDefault="007A5189" w:rsidP="002E1C17">
      <w:pPr>
        <w:ind w:firstLine="851"/>
        <w:jc w:val="both"/>
        <w:rPr>
          <w:szCs w:val="24"/>
          <w:lang w:eastAsia="lt-LT"/>
        </w:rPr>
      </w:pPr>
      <w:r w:rsidRPr="0020273D">
        <w:rPr>
          <w:szCs w:val="24"/>
        </w:rPr>
        <w:t>Parengtas paprastojo remonto projektas šviesoforo postui Smėlynės</w:t>
      </w:r>
      <w:r w:rsidR="006E6530" w:rsidRPr="0020273D">
        <w:rPr>
          <w:szCs w:val="24"/>
        </w:rPr>
        <w:t xml:space="preserve"> g.</w:t>
      </w:r>
      <w:r w:rsidRPr="0020273D">
        <w:rPr>
          <w:szCs w:val="24"/>
        </w:rPr>
        <w:t xml:space="preserve">–S. Kerbedžio g. atnaujinti, darbai bus perkami 2020 m. Įrengti šviesoforo postai (reguliuojamos perėjos) J. Biliūno </w:t>
      </w:r>
      <w:r w:rsidR="006E6530" w:rsidRPr="0020273D">
        <w:rPr>
          <w:szCs w:val="24"/>
        </w:rPr>
        <w:t xml:space="preserve">g. </w:t>
      </w:r>
      <w:r w:rsidRPr="0020273D">
        <w:rPr>
          <w:szCs w:val="24"/>
        </w:rPr>
        <w:t>ir Vakarinėje g., šviesoforo postas ties Ramygalos g. 190 ir 194.</w:t>
      </w:r>
      <w:r w:rsidRPr="0020273D">
        <w:rPr>
          <w:szCs w:val="24"/>
          <w:lang w:eastAsia="lt-LT"/>
        </w:rPr>
        <w:t xml:space="preserve"> </w:t>
      </w:r>
      <w:r w:rsidRPr="0020273D">
        <w:rPr>
          <w:szCs w:val="24"/>
        </w:rPr>
        <w:t>Pakeista eismo organizavimo tvarka Nemuno g. Atlikta gatvių ženklinimo darbų už 59,3 tūkst. Eur.</w:t>
      </w:r>
    </w:p>
    <w:p w14:paraId="2553F5B4" w14:textId="77777777" w:rsidR="007A5189" w:rsidRPr="0020273D" w:rsidRDefault="007A5189" w:rsidP="002E1C17">
      <w:pPr>
        <w:ind w:firstLine="851"/>
        <w:jc w:val="both"/>
        <w:rPr>
          <w:szCs w:val="24"/>
        </w:rPr>
      </w:pPr>
      <w:r w:rsidRPr="0020273D">
        <w:rPr>
          <w:szCs w:val="24"/>
        </w:rPr>
        <w:t xml:space="preserve">Išduota 240 leidimų </w:t>
      </w:r>
      <w:r w:rsidR="006E6530" w:rsidRPr="0020273D">
        <w:rPr>
          <w:szCs w:val="24"/>
        </w:rPr>
        <w:t xml:space="preserve">važiuoti </w:t>
      </w:r>
      <w:r w:rsidRPr="0020273D">
        <w:rPr>
          <w:szCs w:val="24"/>
        </w:rPr>
        <w:t xml:space="preserve">vietinės reikšmės keliais (gatvėmis) didžiagabarite ir (ar) sunkiasvore transporto priemone už </w:t>
      </w:r>
      <w:r w:rsidRPr="0020273D">
        <w:t>3111,59 Eur.</w:t>
      </w:r>
    </w:p>
    <w:p w14:paraId="2553F5B5" w14:textId="77777777" w:rsidR="007A5189" w:rsidRPr="0020273D" w:rsidRDefault="007A5189" w:rsidP="002E1C17">
      <w:pPr>
        <w:ind w:firstLine="851"/>
        <w:jc w:val="both"/>
        <w:rPr>
          <w:szCs w:val="24"/>
        </w:rPr>
      </w:pPr>
      <w:r w:rsidRPr="0020273D">
        <w:rPr>
          <w:szCs w:val="24"/>
        </w:rPr>
        <w:lastRenderedPageBreak/>
        <w:t>Išduotas 141 leidimas laikinai nutraukti arba apriboti eismą gatvėse.</w:t>
      </w:r>
    </w:p>
    <w:p w14:paraId="2553F5B6" w14:textId="77777777" w:rsidR="007A5189" w:rsidRPr="0020273D" w:rsidRDefault="007A5189" w:rsidP="002E1C17">
      <w:pPr>
        <w:ind w:firstLine="851"/>
        <w:jc w:val="both"/>
        <w:rPr>
          <w:szCs w:val="24"/>
        </w:rPr>
      </w:pPr>
      <w:r w:rsidRPr="0020273D">
        <w:rPr>
          <w:b/>
          <w:bCs/>
          <w:szCs w:val="24"/>
        </w:rPr>
        <w:t xml:space="preserve">Žemės kasinėjimo leidimai. </w:t>
      </w:r>
      <w:r w:rsidRPr="0020273D">
        <w:rPr>
          <w:szCs w:val="24"/>
        </w:rPr>
        <w:t>2019 m.</w:t>
      </w:r>
      <w:r w:rsidRPr="0020273D">
        <w:rPr>
          <w:b/>
          <w:bCs/>
          <w:szCs w:val="24"/>
        </w:rPr>
        <w:t xml:space="preserve"> </w:t>
      </w:r>
      <w:r w:rsidRPr="0020273D">
        <w:rPr>
          <w:szCs w:val="24"/>
        </w:rPr>
        <w:t>gautos</w:t>
      </w:r>
      <w:r w:rsidRPr="0020273D">
        <w:rPr>
          <w:b/>
          <w:bCs/>
          <w:szCs w:val="24"/>
        </w:rPr>
        <w:t xml:space="preserve"> </w:t>
      </w:r>
      <w:r w:rsidRPr="0020273D">
        <w:rPr>
          <w:szCs w:val="24"/>
        </w:rPr>
        <w:t>269 paraiškos, išduoti 205 leidimai. Už juos surinkta 8</w:t>
      </w:r>
      <w:r w:rsidR="006E6530" w:rsidRPr="0020273D">
        <w:rPr>
          <w:szCs w:val="24"/>
        </w:rPr>
        <w:t xml:space="preserve"> </w:t>
      </w:r>
      <w:r w:rsidRPr="0020273D">
        <w:rPr>
          <w:szCs w:val="24"/>
        </w:rPr>
        <w:t>748,22 Eur.</w:t>
      </w:r>
    </w:p>
    <w:p w14:paraId="2553F5B7" w14:textId="77777777" w:rsidR="007A5189" w:rsidRPr="0020273D" w:rsidRDefault="007A5189" w:rsidP="002E1C17">
      <w:pPr>
        <w:pStyle w:val="Sraopastraipa"/>
        <w:spacing w:after="0" w:line="240" w:lineRule="auto"/>
        <w:ind w:left="0" w:firstLine="851"/>
        <w:contextualSpacing w:val="0"/>
        <w:jc w:val="both"/>
        <w:rPr>
          <w:rFonts w:ascii="Times New Roman" w:hAnsi="Times New Roman"/>
          <w:sz w:val="24"/>
          <w:szCs w:val="24"/>
        </w:rPr>
      </w:pPr>
      <w:r w:rsidRPr="0020273D">
        <w:rPr>
          <w:rFonts w:ascii="Times New Roman" w:hAnsi="Times New Roman"/>
          <w:b/>
          <w:bCs/>
          <w:sz w:val="24"/>
          <w:szCs w:val="24"/>
        </w:rPr>
        <w:t>Infrastruktūros</w:t>
      </w:r>
      <w:r w:rsidRPr="0020273D">
        <w:rPr>
          <w:b/>
          <w:bCs/>
          <w:szCs w:val="24"/>
        </w:rPr>
        <w:t xml:space="preserve"> </w:t>
      </w:r>
      <w:r w:rsidRPr="0020273D">
        <w:rPr>
          <w:rFonts w:ascii="Times New Roman" w:hAnsi="Times New Roman"/>
          <w:b/>
          <w:bCs/>
          <w:sz w:val="24"/>
          <w:szCs w:val="24"/>
        </w:rPr>
        <w:t>sutartys</w:t>
      </w:r>
      <w:r w:rsidRPr="0020273D">
        <w:rPr>
          <w:b/>
          <w:bCs/>
          <w:szCs w:val="24"/>
        </w:rPr>
        <w:t xml:space="preserve">. </w:t>
      </w:r>
      <w:r w:rsidRPr="0020273D">
        <w:rPr>
          <w:rFonts w:ascii="Times New Roman" w:hAnsi="Times New Roman"/>
          <w:bCs/>
          <w:sz w:val="24"/>
          <w:szCs w:val="24"/>
        </w:rPr>
        <w:t>P</w:t>
      </w:r>
      <w:r w:rsidRPr="0020273D">
        <w:rPr>
          <w:rFonts w:ascii="Times New Roman" w:hAnsi="Times New Roman"/>
          <w:sz w:val="24"/>
          <w:szCs w:val="24"/>
        </w:rPr>
        <w:t xml:space="preserve">arengtos ir pasirašytos infrastruktūros sutartys su UAB „ORLEN Baltics Retail“ dėl kolonėlės Klaipėdos g. 162D, </w:t>
      </w:r>
      <w:r w:rsidR="006E6530" w:rsidRPr="0020273D">
        <w:rPr>
          <w:rFonts w:ascii="Times New Roman" w:hAnsi="Times New Roman"/>
          <w:sz w:val="24"/>
          <w:szCs w:val="24"/>
        </w:rPr>
        <w:t xml:space="preserve">su </w:t>
      </w:r>
      <w:r w:rsidRPr="0020273D">
        <w:rPr>
          <w:rFonts w:ascii="Times New Roman" w:hAnsi="Times New Roman"/>
          <w:sz w:val="24"/>
          <w:szCs w:val="24"/>
        </w:rPr>
        <w:t xml:space="preserve">UAB „Aukštaitijos prekyba“ dėl Elektros g. 9A, </w:t>
      </w:r>
      <w:r w:rsidR="006E6530" w:rsidRPr="0020273D">
        <w:rPr>
          <w:rFonts w:ascii="Times New Roman" w:hAnsi="Times New Roman"/>
          <w:sz w:val="24"/>
          <w:szCs w:val="24"/>
        </w:rPr>
        <w:t xml:space="preserve">su </w:t>
      </w:r>
      <w:r w:rsidRPr="0020273D">
        <w:rPr>
          <w:rFonts w:ascii="Times New Roman" w:hAnsi="Times New Roman"/>
          <w:sz w:val="24"/>
          <w:szCs w:val="24"/>
        </w:rPr>
        <w:t xml:space="preserve">UAB „Autoaibė“ dėl J. Janonio g. 2B, </w:t>
      </w:r>
      <w:r w:rsidR="006E6530" w:rsidRPr="0020273D">
        <w:rPr>
          <w:rFonts w:ascii="Times New Roman" w:hAnsi="Times New Roman"/>
          <w:sz w:val="24"/>
          <w:szCs w:val="24"/>
        </w:rPr>
        <w:t xml:space="preserve">su </w:t>
      </w:r>
      <w:r w:rsidRPr="0020273D">
        <w:rPr>
          <w:rFonts w:ascii="Times New Roman" w:hAnsi="Times New Roman"/>
          <w:sz w:val="24"/>
          <w:szCs w:val="24"/>
        </w:rPr>
        <w:t xml:space="preserve">fiziniais asmenimis dėl Alkupio g. dalies, </w:t>
      </w:r>
      <w:r w:rsidR="006E6530" w:rsidRPr="0020273D">
        <w:rPr>
          <w:rFonts w:ascii="Times New Roman" w:hAnsi="Times New Roman"/>
          <w:sz w:val="24"/>
          <w:szCs w:val="24"/>
        </w:rPr>
        <w:t xml:space="preserve">dėl </w:t>
      </w:r>
      <w:r w:rsidRPr="0020273D">
        <w:rPr>
          <w:rFonts w:ascii="Times New Roman" w:hAnsi="Times New Roman"/>
          <w:sz w:val="24"/>
          <w:szCs w:val="24"/>
        </w:rPr>
        <w:t>šalia Palangos g. 47 pėsčiųjų tak</w:t>
      </w:r>
      <w:r w:rsidR="006E6530" w:rsidRPr="0020273D">
        <w:rPr>
          <w:rFonts w:ascii="Times New Roman" w:hAnsi="Times New Roman"/>
          <w:sz w:val="24"/>
          <w:szCs w:val="24"/>
        </w:rPr>
        <w:t>o</w:t>
      </w:r>
      <w:r w:rsidRPr="0020273D">
        <w:rPr>
          <w:rFonts w:ascii="Times New Roman" w:hAnsi="Times New Roman"/>
          <w:sz w:val="24"/>
          <w:szCs w:val="24"/>
        </w:rPr>
        <w:t xml:space="preserve"> (šaligatv</w:t>
      </w:r>
      <w:r w:rsidR="006E6530" w:rsidRPr="0020273D">
        <w:rPr>
          <w:rFonts w:ascii="Times New Roman" w:hAnsi="Times New Roman"/>
          <w:sz w:val="24"/>
          <w:szCs w:val="24"/>
        </w:rPr>
        <w:t>io</w:t>
      </w:r>
      <w:r w:rsidRPr="0020273D">
        <w:rPr>
          <w:rFonts w:ascii="Times New Roman" w:hAnsi="Times New Roman"/>
          <w:sz w:val="24"/>
          <w:szCs w:val="24"/>
        </w:rPr>
        <w:t>)</w:t>
      </w:r>
      <w:r w:rsidR="006E6530" w:rsidRPr="0020273D">
        <w:rPr>
          <w:rFonts w:ascii="Times New Roman" w:hAnsi="Times New Roman"/>
          <w:sz w:val="24"/>
          <w:szCs w:val="24"/>
        </w:rPr>
        <w:t xml:space="preserve"> įrengimo</w:t>
      </w:r>
      <w:r w:rsidRPr="0020273D">
        <w:rPr>
          <w:rFonts w:ascii="Times New Roman" w:hAnsi="Times New Roman"/>
          <w:sz w:val="24"/>
          <w:szCs w:val="24"/>
        </w:rPr>
        <w:t xml:space="preserve">, </w:t>
      </w:r>
      <w:r w:rsidR="006E6530" w:rsidRPr="0020273D">
        <w:rPr>
          <w:rFonts w:ascii="Times New Roman" w:hAnsi="Times New Roman"/>
          <w:sz w:val="24"/>
          <w:szCs w:val="24"/>
        </w:rPr>
        <w:t xml:space="preserve">su </w:t>
      </w:r>
      <w:r w:rsidRPr="0020273D">
        <w:rPr>
          <w:rFonts w:ascii="Times New Roman" w:hAnsi="Times New Roman"/>
          <w:sz w:val="24"/>
          <w:szCs w:val="24"/>
        </w:rPr>
        <w:t>UAB „Omauga“</w:t>
      </w:r>
      <w:r w:rsidR="006E6530" w:rsidRPr="0020273D">
        <w:rPr>
          <w:rFonts w:ascii="Times New Roman" w:hAnsi="Times New Roman"/>
          <w:sz w:val="24"/>
          <w:szCs w:val="24"/>
        </w:rPr>
        <w:t xml:space="preserve"> dėl įvažos (su ženklinimais ir t. t.) įrengimo</w:t>
      </w:r>
      <w:r w:rsidRPr="0020273D">
        <w:rPr>
          <w:rFonts w:ascii="Times New Roman" w:hAnsi="Times New Roman"/>
          <w:sz w:val="24"/>
          <w:szCs w:val="24"/>
        </w:rPr>
        <w:t xml:space="preserve"> šalia Klaipėdos 11A, </w:t>
      </w:r>
      <w:r w:rsidR="006E6530" w:rsidRPr="0020273D">
        <w:rPr>
          <w:rFonts w:ascii="Times New Roman" w:hAnsi="Times New Roman"/>
          <w:sz w:val="24"/>
          <w:szCs w:val="24"/>
        </w:rPr>
        <w:t xml:space="preserve">su </w:t>
      </w:r>
      <w:r w:rsidRPr="0020273D">
        <w:rPr>
          <w:rFonts w:ascii="Times New Roman" w:hAnsi="Times New Roman"/>
          <w:sz w:val="24"/>
          <w:szCs w:val="24"/>
        </w:rPr>
        <w:t xml:space="preserve">AB „Roquette Amilina“ dėl Įmonių g. atkarpos rekonstrukcijos, </w:t>
      </w:r>
      <w:r w:rsidR="006E6530" w:rsidRPr="0020273D">
        <w:rPr>
          <w:rFonts w:ascii="Times New Roman" w:hAnsi="Times New Roman"/>
          <w:sz w:val="24"/>
          <w:szCs w:val="24"/>
        </w:rPr>
        <w:t xml:space="preserve">su </w:t>
      </w:r>
      <w:r w:rsidRPr="0020273D">
        <w:rPr>
          <w:rFonts w:ascii="Times New Roman" w:hAnsi="Times New Roman"/>
          <w:sz w:val="24"/>
          <w:szCs w:val="24"/>
        </w:rPr>
        <w:t>UAB „Lidl Lietuva“</w:t>
      </w:r>
      <w:r w:rsidR="006E6530" w:rsidRPr="0020273D">
        <w:rPr>
          <w:rFonts w:ascii="Times New Roman" w:hAnsi="Times New Roman"/>
          <w:sz w:val="24"/>
          <w:szCs w:val="24"/>
        </w:rPr>
        <w:t xml:space="preserve"> </w:t>
      </w:r>
      <w:r w:rsidRPr="0020273D">
        <w:rPr>
          <w:rFonts w:ascii="Times New Roman" w:hAnsi="Times New Roman"/>
          <w:sz w:val="24"/>
          <w:szCs w:val="24"/>
        </w:rPr>
        <w:t xml:space="preserve">dėl Smėlynės g. rekonstrukcijos, įvažų ir automobilių stovėjimo aikštelės įrengimo šalia  Smėlynės g. 112A, 106A ir 108, </w:t>
      </w:r>
      <w:r w:rsidR="006E6530" w:rsidRPr="0020273D">
        <w:rPr>
          <w:rFonts w:ascii="Times New Roman" w:hAnsi="Times New Roman"/>
          <w:sz w:val="24"/>
          <w:szCs w:val="24"/>
        </w:rPr>
        <w:t xml:space="preserve">su </w:t>
      </w:r>
      <w:r w:rsidRPr="0020273D">
        <w:rPr>
          <w:rFonts w:ascii="Times New Roman" w:hAnsi="Times New Roman"/>
          <w:sz w:val="24"/>
          <w:szCs w:val="24"/>
        </w:rPr>
        <w:t>UAB „Baltisches Haus“</w:t>
      </w:r>
      <w:r w:rsidR="006E6530" w:rsidRPr="0020273D">
        <w:rPr>
          <w:rFonts w:ascii="Times New Roman" w:hAnsi="Times New Roman"/>
          <w:sz w:val="24"/>
          <w:szCs w:val="24"/>
        </w:rPr>
        <w:t xml:space="preserve"> dėl</w:t>
      </w:r>
      <w:r w:rsidRPr="0020273D">
        <w:rPr>
          <w:rFonts w:ascii="Times New Roman" w:hAnsi="Times New Roman"/>
          <w:sz w:val="24"/>
          <w:szCs w:val="24"/>
        </w:rPr>
        <w:t xml:space="preserve"> viešojo transporto stotel</w:t>
      </w:r>
      <w:r w:rsidR="006E6530" w:rsidRPr="0020273D">
        <w:rPr>
          <w:rFonts w:ascii="Times New Roman" w:hAnsi="Times New Roman"/>
          <w:sz w:val="24"/>
          <w:szCs w:val="24"/>
        </w:rPr>
        <w:t>ės</w:t>
      </w:r>
      <w:r w:rsidRPr="0020273D">
        <w:rPr>
          <w:rFonts w:ascii="Times New Roman" w:hAnsi="Times New Roman"/>
          <w:sz w:val="24"/>
          <w:szCs w:val="24"/>
        </w:rPr>
        <w:t xml:space="preserve"> (su keleivių paviljonu) su įvažomis, šaligatviu ir t. t. </w:t>
      </w:r>
      <w:r w:rsidR="006E6530" w:rsidRPr="0020273D">
        <w:rPr>
          <w:rFonts w:ascii="Times New Roman" w:hAnsi="Times New Roman"/>
          <w:sz w:val="24"/>
          <w:szCs w:val="24"/>
        </w:rPr>
        <w:t xml:space="preserve">įrengimo </w:t>
      </w:r>
      <w:r w:rsidRPr="0020273D">
        <w:rPr>
          <w:rFonts w:ascii="Times New Roman" w:hAnsi="Times New Roman"/>
          <w:sz w:val="24"/>
          <w:szCs w:val="24"/>
        </w:rPr>
        <w:t>šalia S. Kerbedžio g. 12A sklypo. Pakeista sutartis su UAB „Rentau“, pratęsiant terminą automobilių aikštel</w:t>
      </w:r>
      <w:r w:rsidR="006E6530" w:rsidRPr="0020273D">
        <w:rPr>
          <w:rFonts w:ascii="Times New Roman" w:hAnsi="Times New Roman"/>
          <w:sz w:val="24"/>
          <w:szCs w:val="24"/>
        </w:rPr>
        <w:t>ei</w:t>
      </w:r>
      <w:r w:rsidRPr="0020273D">
        <w:rPr>
          <w:rFonts w:ascii="Times New Roman" w:hAnsi="Times New Roman"/>
          <w:sz w:val="24"/>
          <w:szCs w:val="24"/>
        </w:rPr>
        <w:t xml:space="preserve"> šalia Kranto g. 36</w:t>
      </w:r>
      <w:r w:rsidR="006E6530" w:rsidRPr="0020273D">
        <w:rPr>
          <w:rFonts w:ascii="Times New Roman" w:hAnsi="Times New Roman"/>
          <w:sz w:val="24"/>
          <w:szCs w:val="24"/>
        </w:rPr>
        <w:t xml:space="preserve"> įrengti</w:t>
      </w:r>
      <w:r w:rsidRPr="0020273D">
        <w:rPr>
          <w:rFonts w:ascii="Times New Roman" w:hAnsi="Times New Roman"/>
          <w:sz w:val="24"/>
          <w:szCs w:val="24"/>
        </w:rPr>
        <w:t>.</w:t>
      </w:r>
    </w:p>
    <w:p w14:paraId="2553F5B8" w14:textId="77777777" w:rsidR="007A5189" w:rsidRPr="0020273D" w:rsidRDefault="007A5189" w:rsidP="002E1C17">
      <w:pPr>
        <w:ind w:firstLine="851"/>
        <w:jc w:val="both"/>
        <w:rPr>
          <w:szCs w:val="24"/>
        </w:rPr>
      </w:pPr>
      <w:r w:rsidRPr="0020273D">
        <w:rPr>
          <w:b/>
          <w:szCs w:val="24"/>
          <w:lang w:eastAsia="lt-LT"/>
        </w:rPr>
        <w:t xml:space="preserve">Kelių (gatvių), tiltų, lietaus nuotekų, šaligatvių, mažosios architektūros remontas ir priežiūra. </w:t>
      </w:r>
      <w:r w:rsidRPr="0020273D">
        <w:rPr>
          <w:szCs w:val="24"/>
        </w:rPr>
        <w:t xml:space="preserve">2019 m. Panevėžio miesto infrastruktūros objektų priežiūros paslaugoms ir remonto darbams panaudota 2,43 mln. Eur, iš jų beveik 1 mln. Eur iš Kelių priežiūros ir plėtros programos, 1,443 mln. Eur </w:t>
      </w:r>
      <w:r w:rsidR="006E6530" w:rsidRPr="0020273D">
        <w:rPr>
          <w:szCs w:val="24"/>
        </w:rPr>
        <w:t>iš s</w:t>
      </w:r>
      <w:r w:rsidRPr="0020273D">
        <w:rPr>
          <w:szCs w:val="24"/>
        </w:rPr>
        <w:t>avivaldybės biudžeto.</w:t>
      </w:r>
    </w:p>
    <w:p w14:paraId="2553F5B9" w14:textId="77777777" w:rsidR="007A5189" w:rsidRPr="0020273D" w:rsidRDefault="007A5189" w:rsidP="002E1C17">
      <w:pPr>
        <w:ind w:firstLine="851"/>
        <w:jc w:val="both"/>
        <w:rPr>
          <w:szCs w:val="24"/>
        </w:rPr>
      </w:pPr>
      <w:r w:rsidRPr="0020273D">
        <w:rPr>
          <w:szCs w:val="24"/>
        </w:rPr>
        <w:t>Miesto gatvių ištisinio asfalto dangos viršutini</w:t>
      </w:r>
      <w:r w:rsidR="006E6530" w:rsidRPr="0020273D">
        <w:rPr>
          <w:szCs w:val="24"/>
        </w:rPr>
        <w:t>am</w:t>
      </w:r>
      <w:r w:rsidRPr="0020273D">
        <w:rPr>
          <w:szCs w:val="24"/>
        </w:rPr>
        <w:t xml:space="preserve"> sluoksni</w:t>
      </w:r>
      <w:r w:rsidR="006E6530" w:rsidRPr="0020273D">
        <w:rPr>
          <w:szCs w:val="24"/>
        </w:rPr>
        <w:t>ui</w:t>
      </w:r>
      <w:r w:rsidRPr="0020273D">
        <w:rPr>
          <w:szCs w:val="24"/>
        </w:rPr>
        <w:t xml:space="preserve"> remontu</w:t>
      </w:r>
      <w:r w:rsidR="006E6530" w:rsidRPr="0020273D">
        <w:rPr>
          <w:szCs w:val="24"/>
        </w:rPr>
        <w:t>ot</w:t>
      </w:r>
      <w:r w:rsidRPr="0020273D">
        <w:rPr>
          <w:szCs w:val="24"/>
        </w:rPr>
        <w:t xml:space="preserve">i 2019 m. skirta 983,2 tūkst. Eur, iš jų už 876,65 tūkst. Eur AB „Kauno tiltai“ atliko 6 (4,9 km) gatvių asfaltbetonio dangos remonto karštojo regeneravimo kelyje metodu darbus („Remix“ technologija): J. Urbšio g., Respublikos g. (nuo Topolių al. iki A. Jakšto g.), Taikos al., Tulpių g., Pramonės g. (nuo Pušaloto g. iki VĮ „Regitra“) ir Liepų al. (nuo </w:t>
      </w:r>
      <w:r w:rsidR="006E6530" w:rsidRPr="0020273D">
        <w:rPr>
          <w:szCs w:val="24"/>
        </w:rPr>
        <w:t xml:space="preserve">Liepų al. </w:t>
      </w:r>
      <w:r w:rsidRPr="0020273D">
        <w:rPr>
          <w:szCs w:val="24"/>
        </w:rPr>
        <w:t xml:space="preserve">2 iki S. Kerbedžio g.). UAB „Panevėžio gatvės“ su subrangovais atliko ištisinio asfalto dangos viršutinio sluoksnio remontus šiose gatvėse: šiaurinės pusės Pušaloto g. (nuo </w:t>
      </w:r>
      <w:r w:rsidR="006E6530" w:rsidRPr="0020273D">
        <w:rPr>
          <w:szCs w:val="24"/>
        </w:rPr>
        <w:t xml:space="preserve">Pušaloto g </w:t>
      </w:r>
      <w:r w:rsidRPr="0020273D">
        <w:rPr>
          <w:szCs w:val="24"/>
        </w:rPr>
        <w:t xml:space="preserve">24 iki Stoties g.), Liepų al. (nuo </w:t>
      </w:r>
      <w:r w:rsidR="006E6530" w:rsidRPr="0020273D">
        <w:rPr>
          <w:szCs w:val="24"/>
        </w:rPr>
        <w:t xml:space="preserve">Liepų al. </w:t>
      </w:r>
      <w:r w:rsidRPr="0020273D">
        <w:rPr>
          <w:szCs w:val="24"/>
        </w:rPr>
        <w:t>2 iki A. Jakšto g.) ir automobilių stovėjimo aikštelėje ties Konsultacijų poliklinika.</w:t>
      </w:r>
    </w:p>
    <w:p w14:paraId="2553F5BA" w14:textId="77777777" w:rsidR="007A5189" w:rsidRPr="0020273D" w:rsidRDefault="007A5189" w:rsidP="002E1C17">
      <w:pPr>
        <w:ind w:firstLine="851"/>
        <w:jc w:val="both"/>
        <w:rPr>
          <w:szCs w:val="24"/>
        </w:rPr>
      </w:pPr>
      <w:r w:rsidRPr="0020273D">
        <w:rPr>
          <w:szCs w:val="24"/>
        </w:rPr>
        <w:t>Atlikta didesnių asfaltuotų gatvių remonto darbų, frezuojant ir dengiant asfalto danga atskirais plotais už 783,33 tūkst. Eur: Algirdo, Aguonų, Smėlynės, Vyturio, Pelkių, Spaustuvės, Varpo, Geležinkelio, Durpyno, Lentpjūvių, Radastų, Bijūnų, Žvaigždžių, Bruknynės, Ryto, Gėlainių, Gluosnių, Saulėtekio, Amerikos ir kt. gatvėse.</w:t>
      </w:r>
    </w:p>
    <w:p w14:paraId="2553F5BB" w14:textId="77777777" w:rsidR="007A5189" w:rsidRPr="0020273D" w:rsidRDefault="007A5189" w:rsidP="002E1C17">
      <w:pPr>
        <w:ind w:firstLine="851"/>
        <w:jc w:val="both"/>
        <w:rPr>
          <w:szCs w:val="24"/>
        </w:rPr>
      </w:pPr>
      <w:r w:rsidRPr="0020273D">
        <w:rPr>
          <w:szCs w:val="24"/>
        </w:rPr>
        <w:t xml:space="preserve">Daugiabučių namų teritorijų vidaus kelių </w:t>
      </w:r>
      <w:r w:rsidR="006E6530" w:rsidRPr="0020273D">
        <w:rPr>
          <w:szCs w:val="24"/>
        </w:rPr>
        <w:t>ir</w:t>
      </w:r>
      <w:r w:rsidRPr="0020273D">
        <w:rPr>
          <w:szCs w:val="24"/>
        </w:rPr>
        <w:t xml:space="preserve"> šaligatvių remontui 2019 m. buvo numatyta 244 tūkst. Eur. Atlikti 22 daugiabučių namų įvažų asfalto dangos remonto darbai už 215,5 tūkst. Eur. Prie 11 daugiabučių sutvarkyti šaligatviai naudotomis plytelėmis už 28,5 tūkst. Eur. Atrenkant remontuoti įvažas, šaligatvius</w:t>
      </w:r>
      <w:r w:rsidR="006E6530" w:rsidRPr="0020273D">
        <w:rPr>
          <w:szCs w:val="24"/>
        </w:rPr>
        <w:t>,</w:t>
      </w:r>
      <w:r w:rsidRPr="0020273D">
        <w:rPr>
          <w:szCs w:val="24"/>
        </w:rPr>
        <w:t xml:space="preserve"> prioritetas skirtas objektams, esantiems šalia daugiabučio gyvenamojo namo savininkų bendrijos, kuri yra išsinuomojusi valstybinės žemės sklypą, </w:t>
      </w:r>
      <w:r w:rsidR="006E6530" w:rsidRPr="0020273D">
        <w:rPr>
          <w:szCs w:val="24"/>
        </w:rPr>
        <w:t>taip pat ؘ– šalia</w:t>
      </w:r>
      <w:r w:rsidRPr="0020273D">
        <w:rPr>
          <w:szCs w:val="24"/>
        </w:rPr>
        <w:t xml:space="preserve"> švietimo, kultūros ir meno, sporto, sveikatos </w:t>
      </w:r>
      <w:r w:rsidR="00701C31" w:rsidRPr="0020273D">
        <w:rPr>
          <w:szCs w:val="24"/>
        </w:rPr>
        <w:t>ir</w:t>
      </w:r>
      <w:r w:rsidRPr="0020273D">
        <w:rPr>
          <w:szCs w:val="24"/>
        </w:rPr>
        <w:t xml:space="preserve"> socialinės paskirties įstaig</w:t>
      </w:r>
      <w:r w:rsidR="00701C31" w:rsidRPr="0020273D">
        <w:rPr>
          <w:szCs w:val="24"/>
        </w:rPr>
        <w:t>ų</w:t>
      </w:r>
      <w:r w:rsidRPr="0020273D">
        <w:rPr>
          <w:szCs w:val="24"/>
        </w:rPr>
        <w:t>, įvažoms, kurių dangos būklė kėlė grėsmę saugiam eismui.</w:t>
      </w:r>
    </w:p>
    <w:p w14:paraId="2553F5BC" w14:textId="77777777" w:rsidR="007A5189" w:rsidRPr="0020273D" w:rsidRDefault="007A5189" w:rsidP="002E1C17">
      <w:pPr>
        <w:ind w:firstLine="851"/>
        <w:jc w:val="both"/>
        <w:rPr>
          <w:szCs w:val="24"/>
        </w:rPr>
      </w:pPr>
      <w:r w:rsidRPr="0020273D">
        <w:rPr>
          <w:szCs w:val="24"/>
        </w:rPr>
        <w:t>2019 m. remontuota biudžetinių įstaigų teritorijų kelių asfalto danga (išleista 50 tūkst. Eur): Kūno kultūros ir sporto centro (A. Jakšto g. 1), Socialinių paslaugų centro, Moksleivių namų, lopšelių-darželių „Rūta“, „Sigutė“, „Vyturėlis“ ir „Žilvinas“.</w:t>
      </w:r>
    </w:p>
    <w:p w14:paraId="2553F5BD" w14:textId="77777777" w:rsidR="007A5189" w:rsidRPr="0020273D" w:rsidRDefault="007A5189" w:rsidP="002E1C17">
      <w:pPr>
        <w:ind w:firstLine="851"/>
        <w:jc w:val="both"/>
        <w:rPr>
          <w:szCs w:val="24"/>
        </w:rPr>
      </w:pPr>
      <w:r w:rsidRPr="0020273D">
        <w:rPr>
          <w:szCs w:val="24"/>
        </w:rPr>
        <w:t xml:space="preserve">Žvyruotų gatvių remontui skirta 136,91 tūkst. Eur, iš jų už 36,92 tūkst. Eur pagerinta danga frezuoto asfaltbetonio mišiniu Svirnupio g., Pušaloto g. (nuo </w:t>
      </w:r>
      <w:r w:rsidR="00701C31" w:rsidRPr="0020273D">
        <w:rPr>
          <w:szCs w:val="24"/>
        </w:rPr>
        <w:t xml:space="preserve">Pušaloto g. </w:t>
      </w:r>
      <w:r w:rsidRPr="0020273D">
        <w:rPr>
          <w:szCs w:val="24"/>
        </w:rPr>
        <w:t xml:space="preserve">84 iki 92), Alyvų skg., Upės g. (nuo </w:t>
      </w:r>
      <w:r w:rsidR="00701C31" w:rsidRPr="0020273D">
        <w:rPr>
          <w:szCs w:val="24"/>
        </w:rPr>
        <w:t>Upės g.</w:t>
      </w:r>
      <w:r w:rsidRPr="0020273D">
        <w:rPr>
          <w:szCs w:val="24"/>
        </w:rPr>
        <w:t xml:space="preserve"> 26 iki Raginėnų g.), Neringos g. (šalia Naujamiesčio g. 31, 31A, 31B, 33, 33A). Atliekant viengubą paviršiaus apdorojimą bitumine emulsija ir paskleidžiant dolomitinę skaldelę – Upės g. (nuo </w:t>
      </w:r>
      <w:r w:rsidR="00701C31" w:rsidRPr="0020273D">
        <w:rPr>
          <w:szCs w:val="24"/>
        </w:rPr>
        <w:t>Upės g</w:t>
      </w:r>
      <w:r w:rsidRPr="0020273D">
        <w:rPr>
          <w:szCs w:val="24"/>
        </w:rPr>
        <w:t xml:space="preserve">. 26 iki Raginėnų g.), Berniūnų, Barklainių g., Pušaloto g. (nuo </w:t>
      </w:r>
      <w:r w:rsidR="00701C31" w:rsidRPr="0020273D">
        <w:rPr>
          <w:szCs w:val="24"/>
        </w:rPr>
        <w:t xml:space="preserve">Pušaloto g. </w:t>
      </w:r>
      <w:r w:rsidRPr="0020273D">
        <w:rPr>
          <w:szCs w:val="24"/>
        </w:rPr>
        <w:t xml:space="preserve">84 iki 92), Alyvų skg. Už 99,99 tūkst. Eur buvo vykdomi žvyruotų gatvių dangų profilio atstatymo darbai </w:t>
      </w:r>
      <w:r w:rsidR="00701C31" w:rsidRPr="0020273D">
        <w:rPr>
          <w:szCs w:val="24"/>
        </w:rPr>
        <w:t xml:space="preserve">papildomai </w:t>
      </w:r>
      <w:r w:rsidRPr="0020273D">
        <w:rPr>
          <w:szCs w:val="24"/>
        </w:rPr>
        <w:t>pridedant medžiagų: Kaimynų, Rėklių, Vakario, Vadoklių, Spaustuvės, Garažų, Rasos, Sūkurio, K</w:t>
      </w:r>
      <w:r w:rsidR="00701C31" w:rsidRPr="0020273D">
        <w:rPr>
          <w:szCs w:val="24"/>
        </w:rPr>
        <w:t>azio</w:t>
      </w:r>
      <w:r w:rsidRPr="0020273D">
        <w:rPr>
          <w:szCs w:val="24"/>
        </w:rPr>
        <w:t xml:space="preserve"> Naruševičiaus, Matininkų, Mairūnų ir kt.</w:t>
      </w:r>
    </w:p>
    <w:p w14:paraId="2553F5BE" w14:textId="77777777" w:rsidR="007A5189" w:rsidRPr="0020273D" w:rsidRDefault="007A5189" w:rsidP="002E1C17">
      <w:pPr>
        <w:ind w:firstLine="851"/>
        <w:jc w:val="both"/>
        <w:rPr>
          <w:szCs w:val="24"/>
        </w:rPr>
      </w:pPr>
      <w:r w:rsidRPr="0020273D">
        <w:rPr>
          <w:szCs w:val="24"/>
        </w:rPr>
        <w:t>Miesto tiltų ir viaduko priežiūrai išleista 1,92 tūkst. Eur. Patiltėse iškirsta 2360 m</w:t>
      </w:r>
      <w:r w:rsidRPr="0020273D">
        <w:rPr>
          <w:szCs w:val="24"/>
          <w:vertAlign w:val="superscript"/>
        </w:rPr>
        <w:t>2</w:t>
      </w:r>
      <w:r w:rsidRPr="0020273D">
        <w:rPr>
          <w:szCs w:val="24"/>
        </w:rPr>
        <w:t xml:space="preserve"> krūmų, remontuoti sulūžę metaliniai tiltų elementai, asfalto danga.</w:t>
      </w:r>
    </w:p>
    <w:p w14:paraId="2553F5BF" w14:textId="77777777" w:rsidR="007A5189" w:rsidRPr="0020273D" w:rsidRDefault="007A5189" w:rsidP="002E1C17">
      <w:pPr>
        <w:ind w:firstLine="851"/>
        <w:jc w:val="both"/>
        <w:rPr>
          <w:szCs w:val="24"/>
        </w:rPr>
      </w:pPr>
      <w:r w:rsidRPr="0020273D">
        <w:rPr>
          <w:szCs w:val="24"/>
        </w:rPr>
        <w:t>Lietaus nuotekų tinkl</w:t>
      </w:r>
      <w:r w:rsidR="00701C31" w:rsidRPr="0020273D">
        <w:rPr>
          <w:szCs w:val="24"/>
        </w:rPr>
        <w:t xml:space="preserve">ams </w:t>
      </w:r>
      <w:r w:rsidRPr="0020273D">
        <w:rPr>
          <w:szCs w:val="24"/>
        </w:rPr>
        <w:t>įreng</w:t>
      </w:r>
      <w:r w:rsidR="00701C31" w:rsidRPr="0020273D">
        <w:rPr>
          <w:szCs w:val="24"/>
        </w:rPr>
        <w:t>t</w:t>
      </w:r>
      <w:r w:rsidRPr="0020273D">
        <w:rPr>
          <w:szCs w:val="24"/>
        </w:rPr>
        <w:t>i, remontu</w:t>
      </w:r>
      <w:r w:rsidR="00701C31" w:rsidRPr="0020273D">
        <w:rPr>
          <w:szCs w:val="24"/>
        </w:rPr>
        <w:t>ot</w:t>
      </w:r>
      <w:r w:rsidRPr="0020273D">
        <w:rPr>
          <w:szCs w:val="24"/>
        </w:rPr>
        <w:t>i ir pri</w:t>
      </w:r>
      <w:r w:rsidR="00701C31" w:rsidRPr="0020273D">
        <w:rPr>
          <w:szCs w:val="24"/>
        </w:rPr>
        <w:t>žiūrėt</w:t>
      </w:r>
      <w:r w:rsidRPr="0020273D">
        <w:rPr>
          <w:szCs w:val="24"/>
        </w:rPr>
        <w:t xml:space="preserve">i panaudota vos 5,54 tūkst. Eur, nes UAB „Panevėžio gatvės“ vykdo paviršinių nuotekų priežiūros darbus </w:t>
      </w:r>
      <w:r w:rsidR="00701C31" w:rsidRPr="0020273D">
        <w:rPr>
          <w:szCs w:val="24"/>
        </w:rPr>
        <w:t>ir</w:t>
      </w:r>
      <w:r w:rsidRPr="0020273D">
        <w:rPr>
          <w:szCs w:val="24"/>
        </w:rPr>
        <w:t xml:space="preserve"> teikia paslaugas iš abonentų surinktų lėšų.</w:t>
      </w:r>
    </w:p>
    <w:p w14:paraId="2553F5C0" w14:textId="77777777" w:rsidR="007A5189" w:rsidRPr="0020273D" w:rsidRDefault="007A5189" w:rsidP="002E1C17">
      <w:pPr>
        <w:ind w:firstLine="851"/>
        <w:jc w:val="both"/>
        <w:rPr>
          <w:szCs w:val="24"/>
        </w:rPr>
      </w:pPr>
      <w:r w:rsidRPr="0020273D">
        <w:rPr>
          <w:szCs w:val="24"/>
        </w:rPr>
        <w:lastRenderedPageBreak/>
        <w:t>Šaligatvi</w:t>
      </w:r>
      <w:r w:rsidR="00701C31" w:rsidRPr="0020273D">
        <w:rPr>
          <w:szCs w:val="24"/>
        </w:rPr>
        <w:t>ams</w:t>
      </w:r>
      <w:r w:rsidRPr="0020273D">
        <w:rPr>
          <w:szCs w:val="24"/>
        </w:rPr>
        <w:t xml:space="preserve"> remontu</w:t>
      </w:r>
      <w:r w:rsidR="00701C31" w:rsidRPr="0020273D">
        <w:rPr>
          <w:szCs w:val="24"/>
        </w:rPr>
        <w:t>ot</w:t>
      </w:r>
      <w:r w:rsidRPr="0020273D">
        <w:rPr>
          <w:szCs w:val="24"/>
        </w:rPr>
        <w:t>i ir prižiūr</w:t>
      </w:r>
      <w:r w:rsidR="00701C31" w:rsidRPr="0020273D">
        <w:rPr>
          <w:szCs w:val="24"/>
        </w:rPr>
        <w:t>ėt</w:t>
      </w:r>
      <w:r w:rsidRPr="0020273D">
        <w:rPr>
          <w:szCs w:val="24"/>
        </w:rPr>
        <w:t>i 2019 m. numatyta 190,51 tūkst. Eur. Naujomis medžiagomis UAB „Panevėžio gatvės“ viešosiose erdvėse tvarkė šaligatvių dangos ruožus: vakarinėje pusėje Nemuno g. (nuo Kultūros ir poilsio parko Nemuno g. tilto link), šiaurinėje Pušaloto g. atkarpoje (nuo Nr. 24 iki Stoties g.), Tulpių g. (prie  Nr. 58 ir 60)</w:t>
      </w:r>
      <w:r w:rsidR="00701C31" w:rsidRPr="0020273D">
        <w:rPr>
          <w:szCs w:val="24"/>
        </w:rPr>
        <w:t>. P</w:t>
      </w:r>
      <w:r w:rsidRPr="0020273D">
        <w:rPr>
          <w:szCs w:val="24"/>
        </w:rPr>
        <w:t>abaigė 2018 m. pradėtus darbus Vilniaus g. (ties J. Basanavičiaus g.), Velžio kel. (nuo Vilniaus</w:t>
      </w:r>
      <w:r w:rsidR="0020273D">
        <w:rPr>
          <w:szCs w:val="24"/>
        </w:rPr>
        <w:t xml:space="preserve"> </w:t>
      </w:r>
      <w:r w:rsidR="00701C31" w:rsidRPr="0020273D">
        <w:rPr>
          <w:szCs w:val="24"/>
        </w:rPr>
        <w:t>g.</w:t>
      </w:r>
      <w:r w:rsidRPr="0020273D">
        <w:rPr>
          <w:szCs w:val="24"/>
        </w:rPr>
        <w:t xml:space="preserve"> iki Algirdo g.), vakarinėje pusėje Stoties g. (nuo Prekybos </w:t>
      </w:r>
      <w:r w:rsidR="00701C31" w:rsidRPr="0020273D">
        <w:rPr>
          <w:szCs w:val="24"/>
        </w:rPr>
        <w:t xml:space="preserve">g. </w:t>
      </w:r>
      <w:r w:rsidRPr="0020273D">
        <w:rPr>
          <w:szCs w:val="24"/>
        </w:rPr>
        <w:t>iki Pušaloto g.). Remontuojant gatves „Remix“ technologija buvo keičiami bortai Tulpių g., Taikos al., Liepų al., naudotomis plytelėmis atstatomi išardyti šaligatviai. Viešosiose erdvėse naudotomis medžiagomis remontuotos avarinės šaligatvių dangos.</w:t>
      </w:r>
    </w:p>
    <w:p w14:paraId="2553F5C1" w14:textId="77777777" w:rsidR="007A5189" w:rsidRPr="0020273D" w:rsidRDefault="007A5189" w:rsidP="002E1C17">
      <w:pPr>
        <w:ind w:firstLine="851"/>
        <w:jc w:val="both"/>
        <w:rPr>
          <w:szCs w:val="24"/>
        </w:rPr>
      </w:pPr>
      <w:r w:rsidRPr="0020273D">
        <w:rPr>
          <w:szCs w:val="24"/>
        </w:rPr>
        <w:t>Prižiūrėti fontanai Senvagėje ir Laisvės aikštėje, sugedęs Nepriklausomybės aikštės fontanas nebuvo paleistas, nes vykdant projektą „Nepriklausomybės aikštės ir jos prieigų sutvarkymas“ numatyta fontaną atnaujinti. Baigiantis metams išardytas ir Laisvės aikštės fontanas, vietoj jo vykdant projektą „Laisvės aikštės ir jos prieigų kompleksinis sutvarkymas“ 2020 m. bus įrengtas naujas. Prižiūrėtos J. Biliūno</w:t>
      </w:r>
      <w:r w:rsidR="00701C31" w:rsidRPr="0020273D">
        <w:rPr>
          <w:szCs w:val="24"/>
        </w:rPr>
        <w:t xml:space="preserve"> g.</w:t>
      </w:r>
      <w:r w:rsidRPr="0020273D">
        <w:rPr>
          <w:szCs w:val="24"/>
        </w:rPr>
        <w:t>, Savitiškio g. ir Žagienio upelio Skaistakalnio parke užtvankos, miesto paplūdimiai.</w:t>
      </w:r>
    </w:p>
    <w:p w14:paraId="2553F5C2" w14:textId="77777777" w:rsidR="007A5189" w:rsidRPr="0020273D" w:rsidRDefault="007A5189" w:rsidP="002E1C17">
      <w:pPr>
        <w:ind w:firstLine="851"/>
        <w:jc w:val="both"/>
        <w:rPr>
          <w:szCs w:val="24"/>
        </w:rPr>
      </w:pPr>
      <w:r w:rsidRPr="0020273D">
        <w:rPr>
          <w:szCs w:val="24"/>
        </w:rPr>
        <w:t>Maž</w:t>
      </w:r>
      <w:r w:rsidR="00701C31" w:rsidRPr="0020273D">
        <w:rPr>
          <w:szCs w:val="24"/>
        </w:rPr>
        <w:t>ajai</w:t>
      </w:r>
      <w:r w:rsidRPr="0020273D">
        <w:rPr>
          <w:szCs w:val="24"/>
        </w:rPr>
        <w:t xml:space="preserve"> architektūrai </w:t>
      </w:r>
      <w:r w:rsidR="00701C31" w:rsidRPr="0020273D">
        <w:rPr>
          <w:szCs w:val="24"/>
        </w:rPr>
        <w:t xml:space="preserve">prižiūrėti </w:t>
      </w:r>
      <w:r w:rsidRPr="0020273D">
        <w:rPr>
          <w:szCs w:val="24"/>
        </w:rPr>
        <w:t xml:space="preserve">iš </w:t>
      </w:r>
      <w:r w:rsidR="00701C31" w:rsidRPr="0020273D">
        <w:rPr>
          <w:szCs w:val="24"/>
        </w:rPr>
        <w:t>s</w:t>
      </w:r>
      <w:r w:rsidRPr="0020273D">
        <w:rPr>
          <w:szCs w:val="24"/>
        </w:rPr>
        <w:t>avivaldybės biudžeto panaudota 26,08 tūkst. Eur. UAB „Panevėžio gatvės“ remontavo suoliukus, montavo ir demontavo scenas bei pakylas renginių metu, keitė, naujai įrengė informacinius kelio ženklus, nuorodas, lenteles.</w:t>
      </w:r>
    </w:p>
    <w:p w14:paraId="2553F5C3" w14:textId="77777777" w:rsidR="007A5189" w:rsidRPr="0020273D" w:rsidRDefault="007A5189" w:rsidP="002E1C17">
      <w:pPr>
        <w:ind w:firstLine="851"/>
        <w:jc w:val="both"/>
        <w:rPr>
          <w:szCs w:val="24"/>
        </w:rPr>
      </w:pPr>
      <w:r w:rsidRPr="0020273D">
        <w:rPr>
          <w:b/>
          <w:szCs w:val="24"/>
        </w:rPr>
        <w:t xml:space="preserve">Ekologija. </w:t>
      </w:r>
      <w:r w:rsidRPr="0020273D">
        <w:rPr>
          <w:szCs w:val="24"/>
        </w:rPr>
        <w:t>Panevėžio miesto plėtros 2014</w:t>
      </w:r>
      <w:r w:rsidR="00701C31" w:rsidRPr="0020273D">
        <w:rPr>
          <w:szCs w:val="24"/>
        </w:rPr>
        <w:t>–</w:t>
      </w:r>
      <w:r w:rsidRPr="0020273D">
        <w:rPr>
          <w:szCs w:val="24"/>
        </w:rPr>
        <w:t>2020 m. strateginiame plane numatyti aplinkos apsaugos rėmimo specialiosios programos strateginiai tikslai – išsaugoti ir gerinti aplinkos kokybę. Vykdyta ilgalaikė Savivaldybės aplinkos apsaugos rėmimo specialioji programa (SP). 2019 m. SP sudarė 259,49 tūkst. Eur – t. y. mokesčiai už teršalų išmetimą į aplinką (158 tūkst. Eur), valstybinius gamtos išteklius (44,6 tūkst. Eur), lėšos, gautos kaip želdinių atkuriamosios vertės kompensacija (56,9 tūkst. Eur). 20 proc. lėšų skirta Visuomenės sveikatos rėmimo specialiajai programai (VSRSP) (51,98 tūkst. Eur). Įskaitant lėšų likutį 2019 m. sausio 1 d. (104,42 tūkst. Eur) ir valstybės tikslinę dotaciją (18,36 tūkst. Eur) SP 2019 m. sudarė 330,75 tūkst. Eur.</w:t>
      </w:r>
    </w:p>
    <w:p w14:paraId="2553F5C4" w14:textId="77777777" w:rsidR="007A5189" w:rsidRPr="0020273D" w:rsidRDefault="007A5189" w:rsidP="002E1C17">
      <w:pPr>
        <w:ind w:firstLine="851"/>
        <w:jc w:val="both"/>
        <w:rPr>
          <w:szCs w:val="24"/>
        </w:rPr>
      </w:pPr>
      <w:r w:rsidRPr="0020273D">
        <w:rPr>
          <w:szCs w:val="24"/>
        </w:rPr>
        <w:t>Aplinkos kokybės gerinimo ir apsaugos priemonėms išleista 43,3 tūkst. Eur; atliekų, kurių turėtojo nustatyti neįmanoma arba kuris nebeegzistuoja, tvarkymo priemonėms – 30 tūkst. Eur; aplinkos monitoringo, prevencinėms, aplinkos atkūrimo priemonėms – 57,6 tūkst. Eur; visuomenės švietimo ir mokymo aplinkosaugos klausimais priemonėms – 22,2 tūkst. Eur, želdynų ir želdinių apsaugos, tvarkymo, būklės stebėsenos, kūrimo, veisimo ir inventorizavimo priemonėms – 90,8 tūkst. Eur.</w:t>
      </w:r>
    </w:p>
    <w:p w14:paraId="2553F5C5" w14:textId="77777777" w:rsidR="007A5189" w:rsidRPr="0020273D" w:rsidRDefault="007A5189" w:rsidP="002E1C17">
      <w:pPr>
        <w:ind w:firstLine="851"/>
        <w:jc w:val="both"/>
        <w:rPr>
          <w:szCs w:val="24"/>
        </w:rPr>
      </w:pPr>
    </w:p>
    <w:p w14:paraId="2553F5C6" w14:textId="77777777" w:rsidR="007A5189" w:rsidRPr="0020273D" w:rsidRDefault="007A5189" w:rsidP="007A5189">
      <w:pPr>
        <w:jc w:val="both"/>
        <w:rPr>
          <w:szCs w:val="24"/>
        </w:rPr>
      </w:pPr>
      <w:r w:rsidRPr="0020273D">
        <w:rPr>
          <w:rFonts w:eastAsia="Calibri"/>
          <w:noProof/>
          <w:szCs w:val="24"/>
          <w:lang w:eastAsia="lt-LT"/>
        </w:rPr>
        <w:lastRenderedPageBreak/>
        <w:drawing>
          <wp:inline distT="0" distB="0" distL="0" distR="0" wp14:anchorId="2553F779" wp14:editId="2553F77A">
            <wp:extent cx="6172200" cy="4271750"/>
            <wp:effectExtent l="0" t="0" r="0" b="14605"/>
            <wp:docPr id="10"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53F5C7" w14:textId="77777777" w:rsidR="007A5189" w:rsidRPr="0020273D" w:rsidRDefault="007A5189" w:rsidP="007A5189">
      <w:pPr>
        <w:ind w:firstLine="851"/>
        <w:jc w:val="both"/>
        <w:rPr>
          <w:szCs w:val="24"/>
        </w:rPr>
      </w:pPr>
    </w:p>
    <w:p w14:paraId="2553F5C8" w14:textId="77777777" w:rsidR="007A5189" w:rsidRPr="0020273D" w:rsidRDefault="007A5189" w:rsidP="002E1C17">
      <w:pPr>
        <w:ind w:firstLine="851"/>
        <w:jc w:val="both"/>
        <w:rPr>
          <w:szCs w:val="24"/>
        </w:rPr>
      </w:pPr>
      <w:r w:rsidRPr="0020273D">
        <w:rPr>
          <w:szCs w:val="24"/>
          <w:shd w:val="clear" w:color="auto" w:fill="FFFFFF"/>
        </w:rPr>
        <w:t xml:space="preserve">Projektu „Oro kokybės valdymo plano parengimas ir taršos mažinimo priemonių įgyvendinimas“ siekiama pagerinti miesto oro kokybę, mažinti taršą. Todėl atlikti aplinkos oro taršos tyrimai, </w:t>
      </w:r>
      <w:r w:rsidRPr="0020273D">
        <w:rPr>
          <w:szCs w:val="24"/>
        </w:rPr>
        <w:t>kartu su SIA „Estonian, Latvian&amp;Lithuanian Environment“ parengta 2019–2024 m. oro kokybės valdymo programa ir oro kokybės gerinimo priemonių planas. S</w:t>
      </w:r>
      <w:r w:rsidRPr="0020273D">
        <w:rPr>
          <w:szCs w:val="24"/>
          <w:shd w:val="clear" w:color="auto" w:fill="FFFFFF"/>
        </w:rPr>
        <w:t>iekiant sumažinti teršalų koncentraciją ore ir padidinti kietųjų dalelių surinkimo efektyvumą, įsigyti du gatvių priežiūros ir valymo automobiliai, pradėtos viešųjų pirkimų procedūros šaligatvių ir dviračių takų priežiūros ir valymo automobiliui įsigyti.</w:t>
      </w:r>
    </w:p>
    <w:p w14:paraId="2553F5C9" w14:textId="77777777" w:rsidR="007A5189" w:rsidRPr="0020273D" w:rsidRDefault="007A5189" w:rsidP="002E1C17">
      <w:pPr>
        <w:shd w:val="clear" w:color="auto" w:fill="FFFFFF"/>
        <w:ind w:firstLine="851"/>
        <w:jc w:val="both"/>
        <w:rPr>
          <w:szCs w:val="24"/>
        </w:rPr>
      </w:pPr>
      <w:r w:rsidRPr="0020273D">
        <w:rPr>
          <w:szCs w:val="24"/>
        </w:rPr>
        <w:t>2019 m. vykdyta žaliųjų plotų plėtra, atsodinti želdiniai šalia gatvių važiuojamosios dalies, Molainių buvusių filtracijos laukų teritorijoje prižiūrėti pasodinti medžiai, atsodinti neprigiję medžiai, šienauta žolė, rinktas po žiemos gatvėse susikaupęs smėlis ir purvas, valytas purvas nuo kelkraščių, asfaltuotos žvyruotos gatvės, atnaujinti ir remontuoti dviračių takai.</w:t>
      </w:r>
    </w:p>
    <w:p w14:paraId="2553F5CA" w14:textId="77777777" w:rsidR="007A5189" w:rsidRPr="0020273D" w:rsidRDefault="007A5189" w:rsidP="002E1C17">
      <w:pPr>
        <w:ind w:firstLine="851"/>
        <w:jc w:val="both"/>
        <w:rPr>
          <w:szCs w:val="24"/>
        </w:rPr>
      </w:pPr>
      <w:r w:rsidRPr="0020273D">
        <w:rPr>
          <w:szCs w:val="24"/>
        </w:rPr>
        <w:t>Iš gatvių surinkta ir į sąvartyną išvežta 221,56 t valymo atliekų, išvalyta 1300,5 tūkst. m² gatvių.</w:t>
      </w:r>
    </w:p>
    <w:p w14:paraId="2553F5CB" w14:textId="77777777" w:rsidR="007A5189" w:rsidRPr="0020273D" w:rsidRDefault="007A5189" w:rsidP="002E1C17">
      <w:pPr>
        <w:ind w:firstLine="851"/>
        <w:jc w:val="both"/>
        <w:rPr>
          <w:szCs w:val="24"/>
        </w:rPr>
      </w:pPr>
      <w:r w:rsidRPr="0020273D">
        <w:rPr>
          <w:szCs w:val="24"/>
        </w:rPr>
        <w:t>Iš Panevėžio individualių gyvenamųjų namų gyventojų surinkta 109,38 t asbesto turinčių gaminių atliekų, jos saugiai pašalintos Panevėžio regiono sąvartyne.</w:t>
      </w:r>
    </w:p>
    <w:p w14:paraId="2553F5CC" w14:textId="77777777" w:rsidR="007A5189" w:rsidRPr="0020273D" w:rsidRDefault="007A5189" w:rsidP="002E1C17">
      <w:pPr>
        <w:ind w:firstLine="851"/>
        <w:jc w:val="both"/>
        <w:rPr>
          <w:szCs w:val="24"/>
        </w:rPr>
      </w:pPr>
    </w:p>
    <w:p w14:paraId="2553F5CD" w14:textId="77777777" w:rsidR="007A5189" w:rsidRPr="0020273D" w:rsidRDefault="007A5189" w:rsidP="002E1C17">
      <w:pPr>
        <w:ind w:firstLine="851"/>
        <w:jc w:val="both"/>
        <w:rPr>
          <w:szCs w:val="24"/>
        </w:rPr>
      </w:pPr>
      <w:r w:rsidRPr="0020273D">
        <w:rPr>
          <w:b/>
          <w:szCs w:val="24"/>
        </w:rPr>
        <w:t>Bešeimininkių atliekų tvarkymas.</w:t>
      </w:r>
      <w:r w:rsidRPr="0020273D">
        <w:rPr>
          <w:szCs w:val="24"/>
        </w:rPr>
        <w:t xml:space="preserve"> Sutvarkyta 63,30 t bešeimininkių atliekų, 406,41 t biologiškai skaidžių atliekų išvežta į žaliųjų atliekų kompostavimo aikštelę. Iš bendrojo naudojimo teritorijų surinkta ir sutvarkyta 90,73 t naudotų automobilių padangų.</w:t>
      </w:r>
    </w:p>
    <w:p w14:paraId="2553F5CE" w14:textId="77777777" w:rsidR="007A5189" w:rsidRPr="0020273D" w:rsidRDefault="007A5189" w:rsidP="002E1C17">
      <w:pPr>
        <w:ind w:firstLine="851"/>
        <w:jc w:val="both"/>
        <w:rPr>
          <w:szCs w:val="24"/>
        </w:rPr>
      </w:pPr>
      <w:r w:rsidRPr="0020273D">
        <w:rPr>
          <w:b/>
          <w:szCs w:val="24"/>
        </w:rPr>
        <w:t>Aplinkos monitoringo, prevencinės, aplinkos atkūrimo priemonės.</w:t>
      </w:r>
      <w:r w:rsidRPr="0020273D">
        <w:rPr>
          <w:szCs w:val="24"/>
        </w:rPr>
        <w:t xml:space="preserve"> Vykdytas Molainių nuotekų buvusių filtracijos laukų teritorijos dirvožemio, požeminio ir paviršinio vandens monitoringas, teritorijos priežiūra. Fitoremediacijos metodu valant sunkiaisiais metalais užterštą dirvožemį, jo tarša mažėja. Teritorijoje atsodinta 49,4 tūkst. juodalksnių sodinukų.</w:t>
      </w:r>
    </w:p>
    <w:p w14:paraId="2553F5CF" w14:textId="77777777" w:rsidR="007A5189" w:rsidRPr="0020273D" w:rsidRDefault="007A5189" w:rsidP="002E1C17">
      <w:pPr>
        <w:ind w:firstLine="851"/>
        <w:jc w:val="both"/>
        <w:rPr>
          <w:szCs w:val="24"/>
        </w:rPr>
      </w:pPr>
      <w:r w:rsidRPr="0020273D">
        <w:rPr>
          <w:szCs w:val="24"/>
        </w:rPr>
        <w:t>Nevėžio upėje (nuo J. Biliūno</w:t>
      </w:r>
      <w:r w:rsidR="00F54AA8" w:rsidRPr="0020273D">
        <w:rPr>
          <w:szCs w:val="24"/>
        </w:rPr>
        <w:t xml:space="preserve"> g.</w:t>
      </w:r>
      <w:r w:rsidRPr="0020273D">
        <w:rPr>
          <w:szCs w:val="24"/>
        </w:rPr>
        <w:t xml:space="preserve"> iki Vakarinės g.) pašalinta vandens augmenija.</w:t>
      </w:r>
    </w:p>
    <w:p w14:paraId="2553F5D0" w14:textId="77777777" w:rsidR="007A5189" w:rsidRPr="0020273D" w:rsidRDefault="007A5189" w:rsidP="00F54AA8">
      <w:pPr>
        <w:tabs>
          <w:tab w:val="left" w:pos="1565"/>
        </w:tabs>
        <w:ind w:firstLine="851"/>
        <w:jc w:val="both"/>
        <w:rPr>
          <w:szCs w:val="24"/>
        </w:rPr>
      </w:pPr>
      <w:r w:rsidRPr="0020273D">
        <w:rPr>
          <w:szCs w:val="24"/>
        </w:rPr>
        <w:t>2019 m. UAB „Ekometrija“ atliko Nevėžio vandens kokybės tyrimus, įvertino ekologinę būklę. Pagal daugelį rodiklių patvirtinta labai gera ir gera būklė.</w:t>
      </w:r>
    </w:p>
    <w:p w14:paraId="2553F5D1" w14:textId="77777777" w:rsidR="007A5189" w:rsidRPr="0020273D" w:rsidRDefault="007A5189" w:rsidP="002E1C17">
      <w:pPr>
        <w:ind w:firstLine="851"/>
        <w:jc w:val="both"/>
        <w:rPr>
          <w:szCs w:val="24"/>
        </w:rPr>
      </w:pPr>
      <w:r w:rsidRPr="0020273D">
        <w:rPr>
          <w:szCs w:val="24"/>
        </w:rPr>
        <w:t>UAB „Hidrum“ prižiūrėjo Žagienio upelio vagą: išrauta vagoje augusi žolė, iškeltas  dugne susikaupęs dumblas.</w:t>
      </w:r>
    </w:p>
    <w:p w14:paraId="2553F5D2" w14:textId="77777777" w:rsidR="007A5189" w:rsidRPr="0020273D" w:rsidRDefault="007A5189" w:rsidP="002E1C17">
      <w:pPr>
        <w:ind w:firstLine="851"/>
        <w:jc w:val="both"/>
        <w:rPr>
          <w:szCs w:val="24"/>
        </w:rPr>
      </w:pPr>
      <w:r w:rsidRPr="0020273D">
        <w:rPr>
          <w:b/>
          <w:szCs w:val="24"/>
        </w:rPr>
        <w:lastRenderedPageBreak/>
        <w:t xml:space="preserve">Aplinkosauginis švietimas. </w:t>
      </w:r>
      <w:r w:rsidRPr="0020273D">
        <w:rPr>
          <w:szCs w:val="24"/>
        </w:rPr>
        <w:t>Finansuota 16 projektų už 15,6 tūkst. Eur. Ikimokyklinės įstaigos, bendrojo lavinimo mokyklos vykdė stebėjimus, organizavo konferencijas, dalyvavo renginiuose, aplinkos tvarkymo akcijose.</w:t>
      </w:r>
    </w:p>
    <w:p w14:paraId="2553F5D3" w14:textId="77777777" w:rsidR="007A5189" w:rsidRPr="0020273D" w:rsidRDefault="007A5189" w:rsidP="002E1C17">
      <w:pPr>
        <w:ind w:firstLine="851"/>
        <w:jc w:val="both"/>
        <w:rPr>
          <w:szCs w:val="24"/>
        </w:rPr>
      </w:pPr>
      <w:r w:rsidRPr="0020273D">
        <w:rPr>
          <w:szCs w:val="24"/>
        </w:rPr>
        <w:t>Jau septintus metus su daugiau kaip 7</w:t>
      </w:r>
      <w:r w:rsidR="00F54AA8" w:rsidRPr="0020273D">
        <w:rPr>
          <w:szCs w:val="24"/>
        </w:rPr>
        <w:t xml:space="preserve"> </w:t>
      </w:r>
      <w:r w:rsidRPr="0020273D">
        <w:rPr>
          <w:szCs w:val="24"/>
        </w:rPr>
        <w:t>500 miestų iš 178 valstybių Panevėžys prisidėjo prie globalios iniciatyvos-akcijos „Žemės valanda“. Rugsėjo 16–22 d. Savivaldybė prisidėjo prie daugelyje Europos miestų organizuojamos Europos judriosios savaitės ir akcijos „Mieste be savo automobilio“.</w:t>
      </w:r>
    </w:p>
    <w:p w14:paraId="2553F5D4" w14:textId="77777777" w:rsidR="007A5189" w:rsidRPr="0020273D" w:rsidRDefault="007A5189" w:rsidP="002E1C17">
      <w:pPr>
        <w:ind w:firstLine="851"/>
        <w:jc w:val="both"/>
        <w:rPr>
          <w:szCs w:val="24"/>
        </w:rPr>
      </w:pPr>
      <w:r w:rsidRPr="0020273D">
        <w:rPr>
          <w:szCs w:val="24"/>
        </w:rPr>
        <w:t>Siekiant supažindinti švietimo įstaigas su aktualiausiomis aplinkosaugos problemomis, joms  prenumeruoti leidiniai „Žaliasis pasaulis“, „National Ge</w:t>
      </w:r>
      <w:r w:rsidR="00F54AA8" w:rsidRPr="0020273D">
        <w:rPr>
          <w:szCs w:val="24"/>
        </w:rPr>
        <w:t>o</w:t>
      </w:r>
      <w:r w:rsidRPr="0020273D">
        <w:rPr>
          <w:szCs w:val="24"/>
        </w:rPr>
        <w:t>graphic Kids“, „Miškai“, „Lututė“, „National Geographic“.</w:t>
      </w:r>
    </w:p>
    <w:p w14:paraId="2553F5D5" w14:textId="77777777" w:rsidR="007A5189" w:rsidRPr="0020273D" w:rsidRDefault="007A5189" w:rsidP="002E1C17">
      <w:pPr>
        <w:ind w:firstLine="851"/>
        <w:jc w:val="both"/>
        <w:rPr>
          <w:b/>
          <w:szCs w:val="24"/>
        </w:rPr>
      </w:pPr>
      <w:r w:rsidRPr="0020273D">
        <w:rPr>
          <w:b/>
          <w:szCs w:val="24"/>
        </w:rPr>
        <w:t xml:space="preserve">Savivaldybės ir socialinis būstai. </w:t>
      </w:r>
      <w:r w:rsidRPr="0020273D">
        <w:rPr>
          <w:szCs w:val="24"/>
        </w:rPr>
        <w:t>Sudarytas sąrašas šeimų ir asmenų, turinčių teisę į Savivaldybės socialinį būstą ar jo sąlygų pagerinimą. 2019 m. sausio 1 d. būsto laukė 354 šeimos ir asmenys. 2019 m. gauti 97 nauji prašymai, iš jų 90 patenkinta. Gegužės 20 d. patvirtinta</w:t>
      </w:r>
      <w:r w:rsidR="00F54AA8" w:rsidRPr="0020273D">
        <w:rPr>
          <w:szCs w:val="24"/>
        </w:rPr>
        <w:t xml:space="preserve">me </w:t>
      </w:r>
      <w:r w:rsidRPr="0020273D">
        <w:rPr>
          <w:szCs w:val="24"/>
        </w:rPr>
        <w:t>asmenų ir šeimų, turinčių teisę į paramą būstui išsinuomoti, sąraš</w:t>
      </w:r>
      <w:r w:rsidR="00F54AA8" w:rsidRPr="0020273D">
        <w:rPr>
          <w:szCs w:val="24"/>
        </w:rPr>
        <w:t>e buvo</w:t>
      </w:r>
      <w:r w:rsidRPr="0020273D">
        <w:rPr>
          <w:szCs w:val="24"/>
        </w:rPr>
        <w:t xml:space="preserve"> 283 asmenys ir šeimos, 99 išbraukti.</w:t>
      </w:r>
    </w:p>
    <w:p w14:paraId="2553F5D6" w14:textId="77777777" w:rsidR="007A5189" w:rsidRPr="0020273D" w:rsidRDefault="007A5189" w:rsidP="002E1C17">
      <w:pPr>
        <w:ind w:firstLine="851"/>
        <w:jc w:val="both"/>
        <w:rPr>
          <w:szCs w:val="24"/>
        </w:rPr>
      </w:pPr>
      <w:r w:rsidRPr="0020273D">
        <w:rPr>
          <w:szCs w:val="24"/>
        </w:rPr>
        <w:t>Sudarytas sąrašas šeimų ir asmenų, turinčių teisę į Savivaldybės būstą (bendrabučiuose). Rugpjūčio 12 d. patvirtintame sąraše buvo 86 šeimos ir asmenys. 2020 m. sausio 13 d.</w:t>
      </w:r>
      <w:r w:rsidR="00F54AA8" w:rsidRPr="0020273D">
        <w:rPr>
          <w:szCs w:val="24"/>
        </w:rPr>
        <w:t xml:space="preserve"> patvirtintame</w:t>
      </w:r>
      <w:r w:rsidRPr="0020273D">
        <w:rPr>
          <w:szCs w:val="24"/>
        </w:rPr>
        <w:t xml:space="preserve"> sąraše – 57 šeimos ir asmenys. Išbrauktos 33 šeimos ir asmenys (skirtas būstas, prašymai išbraukti, mirė).</w:t>
      </w:r>
    </w:p>
    <w:p w14:paraId="2553F5D7" w14:textId="77777777" w:rsidR="007A5189" w:rsidRPr="0020273D" w:rsidRDefault="007A5189" w:rsidP="002E1C17">
      <w:pPr>
        <w:ind w:firstLine="851"/>
        <w:jc w:val="both"/>
        <w:rPr>
          <w:szCs w:val="24"/>
        </w:rPr>
      </w:pPr>
      <w:r w:rsidRPr="0020273D">
        <w:rPr>
          <w:szCs w:val="24"/>
        </w:rPr>
        <w:t>2019 m. išnuomota:</w:t>
      </w:r>
    </w:p>
    <w:p w14:paraId="2553F5D8" w14:textId="77777777" w:rsidR="007A5189" w:rsidRPr="0020273D" w:rsidRDefault="007A5189" w:rsidP="002E1C17">
      <w:pPr>
        <w:pStyle w:val="Sraopastraipa"/>
        <w:numPr>
          <w:ilvl w:val="0"/>
          <w:numId w:val="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11 socialinių būstų, iš kurių 1 – išimties atveju (daugiavaikei šeimai)</w:t>
      </w:r>
      <w:r w:rsidR="00A41F1C" w:rsidRPr="0020273D">
        <w:rPr>
          <w:rFonts w:ascii="Times New Roman" w:hAnsi="Times New Roman"/>
          <w:sz w:val="24"/>
          <w:szCs w:val="24"/>
        </w:rPr>
        <w:t>;</w:t>
      </w:r>
    </w:p>
    <w:p w14:paraId="2553F5D9" w14:textId="77777777" w:rsidR="007A5189" w:rsidRPr="0020273D" w:rsidRDefault="007A5189" w:rsidP="002E1C17">
      <w:pPr>
        <w:pStyle w:val="Sraopastraipa"/>
        <w:numPr>
          <w:ilvl w:val="0"/>
          <w:numId w:val="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4 būstai bendrabučiuose</w:t>
      </w:r>
      <w:r w:rsidR="00A41F1C" w:rsidRPr="0020273D">
        <w:rPr>
          <w:rFonts w:ascii="Times New Roman" w:hAnsi="Times New Roman"/>
          <w:sz w:val="24"/>
          <w:szCs w:val="24"/>
        </w:rPr>
        <w:t>;</w:t>
      </w:r>
    </w:p>
    <w:p w14:paraId="2553F5DA" w14:textId="77777777" w:rsidR="007A5189" w:rsidRPr="0020273D" w:rsidRDefault="007A5189" w:rsidP="002E1C17">
      <w:pPr>
        <w:pStyle w:val="Sraopastraipa"/>
        <w:numPr>
          <w:ilvl w:val="0"/>
          <w:numId w:val="7"/>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12 Savivaldybės būstų.</w:t>
      </w:r>
    </w:p>
    <w:p w14:paraId="2553F5DB"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Perrašyta 40 nuomos sutarčių (pasikeitė nuomininkai, persikėlė į kitus būstus, keitėsi nuomos sąlygos). Pasirašyti 26 susitarimai nutraukti nuomos sutartis.</w:t>
      </w:r>
    </w:p>
    <w:p w14:paraId="2553F5DC"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Parengta 12 Tarybos sprendimų išnuomoti Savivaldybės būstą, 5 – dėl socialinio būsto ir Savivaldybės būsto sąrašų koregavimo, 2 – dėl socialinio būsto ir nuomos kompensacijų mokėjimo tvarkos aprašų pakeitimų, 2 – dėl nuomos sąlygų pakeitimo.</w:t>
      </w:r>
    </w:p>
    <w:p w14:paraId="2553F5DD" w14:textId="77777777" w:rsidR="007A5189" w:rsidRPr="0020273D" w:rsidRDefault="007A5189" w:rsidP="002E1C17">
      <w:pPr>
        <w:ind w:firstLine="851"/>
        <w:jc w:val="both"/>
        <w:rPr>
          <w:szCs w:val="24"/>
        </w:rPr>
      </w:pPr>
      <w:r w:rsidRPr="0020273D">
        <w:rPr>
          <w:szCs w:val="24"/>
        </w:rPr>
        <w:t xml:space="preserve">Parengti 37 </w:t>
      </w:r>
      <w:r w:rsidR="00F54AA8" w:rsidRPr="0020273D">
        <w:rPr>
          <w:szCs w:val="24"/>
        </w:rPr>
        <w:t xml:space="preserve">Savivaldybės </w:t>
      </w:r>
      <w:r w:rsidRPr="0020273D">
        <w:rPr>
          <w:szCs w:val="24"/>
        </w:rPr>
        <w:t>administracijos direktoriaus įsakymai dėl Savivaldybės būsto ar išperkamosios nuomos mokesčių dalies kompensacijos mokėjimo. Būsto ar išperkamosios nuomos mokesčių dalies kompensacija 2019 m. naudojosi 40 asmenų ir šeimų.</w:t>
      </w:r>
    </w:p>
    <w:p w14:paraId="2553F5DE" w14:textId="77777777" w:rsidR="007A5189" w:rsidRPr="0020273D" w:rsidRDefault="007A5189" w:rsidP="002E1C17">
      <w:pPr>
        <w:ind w:firstLine="851"/>
        <w:jc w:val="both"/>
        <w:rPr>
          <w:szCs w:val="24"/>
        </w:rPr>
      </w:pPr>
      <w:r w:rsidRPr="0020273D">
        <w:rPr>
          <w:szCs w:val="24"/>
        </w:rPr>
        <w:t xml:space="preserve">2019 m. už gyvenamųjų patalpų nuomą gauta 127 368,78 Eur. Atlikti 47 viešieji pirkimai (iš jų 31 </w:t>
      </w:r>
      <w:r w:rsidR="00F54AA8" w:rsidRPr="0020273D">
        <w:rPr>
          <w:szCs w:val="24"/>
        </w:rPr>
        <w:t xml:space="preserve">– </w:t>
      </w:r>
      <w:r w:rsidRPr="0020273D">
        <w:rPr>
          <w:szCs w:val="24"/>
        </w:rPr>
        <w:t>dėl būstų remonto).</w:t>
      </w:r>
    </w:p>
    <w:p w14:paraId="2553F5DF"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Sudarytas ir patvirtintas reabilituotų politinių kalinių ir tremtinių sąrašas (įrašytos 2 šeimos).</w:t>
      </w:r>
    </w:p>
    <w:p w14:paraId="2553F5E0"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Parengti 6 Tarybos sprendimų projektai dėl 6 Savivaldybės būstų privatizavimo, pasirašytos 6 pirkimo</w:t>
      </w:r>
      <w:r w:rsidR="00A41F1C" w:rsidRPr="0020273D">
        <w:rPr>
          <w:rFonts w:ascii="Times New Roman" w:hAnsi="Times New Roman"/>
          <w:sz w:val="24"/>
          <w:szCs w:val="24"/>
        </w:rPr>
        <w:t xml:space="preserve"> ir </w:t>
      </w:r>
      <w:r w:rsidRPr="0020273D">
        <w:rPr>
          <w:rFonts w:ascii="Times New Roman" w:hAnsi="Times New Roman"/>
          <w:sz w:val="24"/>
          <w:szCs w:val="24"/>
        </w:rPr>
        <w:t>pardavimo sutartys. Į biudžetą gauta 83 800 Eur.</w:t>
      </w:r>
    </w:p>
    <w:p w14:paraId="2553F5E1"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Vykdoma 6 buvusių nuomininkų, kurie iškeldinti iš savininkams grąžintų namų ir pirko butus (namus) išsimokėtinai, paskolų grąžinimo kontrolė. 2019 m. 3 šeimos visiškai atsiskaitė. Kontroliuojama valstybės garantijų 14 nuomininkų, kuriems suteiktos gyvenamosios patalpos, nuompinigių mokėjimo apskaita.</w:t>
      </w:r>
    </w:p>
    <w:p w14:paraId="2553F5E2"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Pateikti 22 prašymai Teisės ir viešosios tvarkos skyriui dėl skolų išieškojimo, sutarčių su nuomininkais nutraukimo ir iškeldinimo.</w:t>
      </w:r>
    </w:p>
    <w:p w14:paraId="2553F5E3" w14:textId="77777777" w:rsidR="007A5189" w:rsidRPr="0020273D" w:rsidRDefault="007A5189" w:rsidP="002E1C17">
      <w:pPr>
        <w:pStyle w:val="Sraopastraipa"/>
        <w:spacing w:after="0" w:line="240" w:lineRule="auto"/>
        <w:ind w:left="0"/>
        <w:jc w:val="both"/>
        <w:rPr>
          <w:szCs w:val="24"/>
        </w:rPr>
      </w:pPr>
    </w:p>
    <w:p w14:paraId="2553F5E4" w14:textId="77777777" w:rsidR="007A5189" w:rsidRPr="0020273D" w:rsidRDefault="007A5189" w:rsidP="002E1C17">
      <w:pPr>
        <w:jc w:val="center"/>
        <w:rPr>
          <w:rFonts w:eastAsia="Calibri"/>
          <w:b/>
          <w:szCs w:val="24"/>
        </w:rPr>
      </w:pPr>
      <w:r w:rsidRPr="0020273D">
        <w:rPr>
          <w:rFonts w:eastAsia="Calibri"/>
          <w:b/>
          <w:szCs w:val="24"/>
        </w:rPr>
        <w:t>MIESTO PLĖTRA</w:t>
      </w:r>
    </w:p>
    <w:p w14:paraId="2553F5E5" w14:textId="77777777" w:rsidR="007A5189" w:rsidRPr="0020273D" w:rsidRDefault="007A5189" w:rsidP="002E1C17">
      <w:pPr>
        <w:jc w:val="center"/>
        <w:rPr>
          <w:rFonts w:eastAsia="Calibri"/>
          <w:b/>
          <w:szCs w:val="24"/>
        </w:rPr>
      </w:pPr>
    </w:p>
    <w:p w14:paraId="2553F5E6" w14:textId="77777777" w:rsidR="007A5189" w:rsidRPr="0020273D" w:rsidRDefault="007A5189" w:rsidP="002E1C17">
      <w:pPr>
        <w:ind w:firstLine="851"/>
        <w:jc w:val="both"/>
        <w:rPr>
          <w:szCs w:val="24"/>
        </w:rPr>
      </w:pPr>
      <w:r w:rsidRPr="0020273D">
        <w:rPr>
          <w:rFonts w:eastAsia="Calibri"/>
          <w:b/>
          <w:szCs w:val="24"/>
        </w:rPr>
        <w:t>Įmonių valdymas ir atstovavimas joms.</w:t>
      </w:r>
      <w:r w:rsidRPr="0020273D">
        <w:rPr>
          <w:rFonts w:eastAsia="Calibri"/>
          <w:szCs w:val="24"/>
        </w:rPr>
        <w:t xml:space="preserve"> </w:t>
      </w:r>
      <w:r w:rsidRPr="0020273D">
        <w:rPr>
          <w:szCs w:val="24"/>
        </w:rPr>
        <w:t>2019 m. gruodžio 31 d. duomenimis, Savivaldybė 10 akcinių ir uždarųjų akcinių bendrovių turėjo 98 088 467 akcijas, kurių vertė – 47 745 947,96 Eur. Palygin</w:t>
      </w:r>
      <w:r w:rsidR="00F54AA8" w:rsidRPr="0020273D">
        <w:rPr>
          <w:szCs w:val="24"/>
        </w:rPr>
        <w:t>us</w:t>
      </w:r>
      <w:r w:rsidRPr="0020273D">
        <w:rPr>
          <w:szCs w:val="24"/>
        </w:rPr>
        <w:t xml:space="preserve"> su 2018 m., akcijų padaugėjo 6 154 996 vnt., vertė atitinkamai padidėjo 1 784 948,84 Eur. 2019 m. Savivaldybei priklausanti bendra kapitalo procentinė dalis, palygin</w:t>
      </w:r>
      <w:r w:rsidR="00F54AA8" w:rsidRPr="0020273D">
        <w:rPr>
          <w:szCs w:val="24"/>
        </w:rPr>
        <w:t xml:space="preserve">us </w:t>
      </w:r>
      <w:r w:rsidRPr="0020273D">
        <w:rPr>
          <w:szCs w:val="24"/>
        </w:rPr>
        <w:t xml:space="preserve">su akcinių bendrovių įstatinio kapitalo suma, padidėjo 0,58 proc. ir pasiekė 76,16 proc. Priežastis – UAB „Aukštaitijos vandenys“ įstatinis kapitalas padidintas bendrovės lėšomis (1 879 466,51 Eur), išleidus 6 480 919 naujų paprastųjų vardinių akcijų, kurių kiekvienos nominali vertė 0,29 Eur. Šios akcijos nemokamai paskirstytos akcininkams proporcingai jiems priklausančių akcijų nominaliai vertei: miesto Savivaldybei – 6 154 996, rajono – 325 923 paprastosios vardinės akcijos. Kiekvieną ketvirtį vedama </w:t>
      </w:r>
      <w:r w:rsidRPr="0020273D">
        <w:rPr>
          <w:szCs w:val="24"/>
        </w:rPr>
        <w:lastRenderedPageBreak/>
        <w:t>Savivaldybei priklausančių akcijų apskaita, atliekama pokyčio analizė. 2019 m. viena bendrovė perregistravo įstatinį kapitalą.</w:t>
      </w:r>
    </w:p>
    <w:p w14:paraId="2553F5E7" w14:textId="77777777" w:rsidR="007A5189" w:rsidRPr="0020273D" w:rsidRDefault="007A5189" w:rsidP="002E1C17">
      <w:pPr>
        <w:ind w:firstLine="851"/>
        <w:jc w:val="both"/>
        <w:rPr>
          <w:szCs w:val="24"/>
        </w:rPr>
      </w:pPr>
      <w:r w:rsidRPr="0020273D">
        <w:rPr>
          <w:szCs w:val="24"/>
        </w:rPr>
        <w:t>Skyriaus specialistai atstovavo Savivaldybei įmonių valdymo ar priežiūros organuose, konsultavo Savivaldybės atstovus, nagrinėjo įmonių ketvirtines, metines ataskaitas, rengė įgaliojimus balsuoti visuotiniuose akcininkų susirinkimuose, derino pelno paskirstymo projektus.</w:t>
      </w:r>
    </w:p>
    <w:p w14:paraId="2553F5E8" w14:textId="77777777" w:rsidR="007A5189" w:rsidRPr="0020273D" w:rsidRDefault="007A5189" w:rsidP="002E1C17">
      <w:pPr>
        <w:ind w:firstLine="851"/>
        <w:jc w:val="both"/>
        <w:rPr>
          <w:szCs w:val="24"/>
        </w:rPr>
      </w:pPr>
      <w:r w:rsidRPr="0020273D">
        <w:rPr>
          <w:szCs w:val="24"/>
        </w:rPr>
        <w:t>Išrinktos naujos UAB „</w:t>
      </w:r>
      <w:r w:rsidRPr="0020273D">
        <w:t xml:space="preserve">Panevėžio butų ūkis“, </w:t>
      </w:r>
      <w:r w:rsidR="00F54AA8" w:rsidRPr="0020273D">
        <w:t>UAB „</w:t>
      </w:r>
      <w:r w:rsidRPr="0020273D">
        <w:t>Panevėžio autobusų park</w:t>
      </w:r>
      <w:r w:rsidR="00F54AA8" w:rsidRPr="0020273D">
        <w:t>as“</w:t>
      </w:r>
      <w:r w:rsidRPr="0020273D">
        <w:rPr>
          <w:szCs w:val="24"/>
        </w:rPr>
        <w:t>, AB „Panevėžio energija“ valdybos ir stebėtojų tarybos. Viešųjų konkursų būdu atrinkti aukštos kompetencijos nepriklausomi nariai.</w:t>
      </w:r>
    </w:p>
    <w:p w14:paraId="2553F5E9" w14:textId="77777777" w:rsidR="007A5189" w:rsidRPr="0020273D" w:rsidRDefault="007A5189" w:rsidP="002E1C17">
      <w:pPr>
        <w:ind w:firstLine="851"/>
        <w:jc w:val="both"/>
        <w:rPr>
          <w:szCs w:val="24"/>
        </w:rPr>
      </w:pPr>
      <w:r w:rsidRPr="0020273D">
        <w:rPr>
          <w:szCs w:val="24"/>
        </w:rPr>
        <w:t>Parengti 9 Tarybos sprendimai, kuriais pritarta Savivaldybės valdomų bendrovių vadovų 2018 m. veiklos ataskaitoms.</w:t>
      </w:r>
    </w:p>
    <w:p w14:paraId="2553F5EA" w14:textId="77777777" w:rsidR="007A5189" w:rsidRPr="0020273D" w:rsidRDefault="007A5189" w:rsidP="002E1C17">
      <w:pPr>
        <w:autoSpaceDE w:val="0"/>
        <w:autoSpaceDN w:val="0"/>
        <w:adjustRightInd w:val="0"/>
        <w:ind w:firstLine="851"/>
        <w:jc w:val="both"/>
        <w:rPr>
          <w:szCs w:val="24"/>
        </w:rPr>
      </w:pPr>
      <w:r w:rsidRPr="0020273D">
        <w:rPr>
          <w:szCs w:val="24"/>
        </w:rPr>
        <w:t>Atsižvelgęs į tai, kad UAB Panevėžio pirties ūkinė-komercinė veikla ir turto valdymas neduoda atitinkamos grąžos, o privatizavimo komisija nusprendė sustabdyti privatizavimo procesą, Savivaldybės administracijos direktorius inicijavo susitikimus su pirtininkų bendruomenės nariais. Nesulaukus racionalių pasiūlymų, buvo parengta rekomendacija privatizavimo komisijai tęsti  Savivaldybei priklausančio kontrolinio akcijų paketo (87,90 proc.) privatizavimo procedūrą.</w:t>
      </w:r>
    </w:p>
    <w:p w14:paraId="2553F5EB" w14:textId="77777777" w:rsidR="007A5189" w:rsidRPr="0020273D" w:rsidRDefault="007A5189" w:rsidP="002E1C17">
      <w:pPr>
        <w:autoSpaceDE w:val="0"/>
        <w:autoSpaceDN w:val="0"/>
        <w:adjustRightInd w:val="0"/>
        <w:ind w:firstLine="851"/>
        <w:jc w:val="both"/>
        <w:rPr>
          <w:bCs/>
          <w:iCs/>
          <w:szCs w:val="24"/>
        </w:rPr>
      </w:pPr>
      <w:r w:rsidRPr="0020273D">
        <w:rPr>
          <w:szCs w:val="24"/>
        </w:rPr>
        <w:t>Savivaldybė yra 8 viešųjų įstaigų dalininkė ir 6 įstaigų savininkė. Jose Savivaldybei priklauso 1 214 755,13 Eur finansinių įnašų. 2019 m. pastarųjų vertė padidėjo 150 000 Eur, nes tokiu įnašu  padidintas VšĮ „Panevėžio keleivinis transportas“ dalininkų kapitalas.</w:t>
      </w:r>
    </w:p>
    <w:p w14:paraId="2553F5EC" w14:textId="77777777" w:rsidR="007A5189" w:rsidRPr="0020273D" w:rsidRDefault="007A5189" w:rsidP="002E1C17">
      <w:pPr>
        <w:ind w:firstLine="851"/>
        <w:jc w:val="both"/>
        <w:rPr>
          <w:rFonts w:eastAsia="Calibri"/>
          <w:szCs w:val="24"/>
        </w:rPr>
      </w:pPr>
      <w:r w:rsidRPr="0020273D">
        <w:rPr>
          <w:rFonts w:eastAsia="Calibri"/>
          <w:b/>
          <w:szCs w:val="24"/>
        </w:rPr>
        <w:t>Tarifai, kainos ir mokesčių lengvatos.</w:t>
      </w:r>
      <w:r w:rsidRPr="0020273D">
        <w:rPr>
          <w:rFonts w:eastAsia="Calibri"/>
          <w:szCs w:val="24"/>
        </w:rPr>
        <w:t xml:space="preserve"> </w:t>
      </w:r>
      <w:r w:rsidRPr="0020273D">
        <w:rPr>
          <w:szCs w:val="24"/>
        </w:rPr>
        <w:t xml:space="preserve">Parengta ir Tarybos patvirtinta UAB „Panevėžio gatvės“ perskaičiuota paviršinių nuotekų tvarkymo paslaugos bazinė kaina; UAB „Aukštaitijos vandenys“ geriamojo vandens tiekimo ir nuotekų tvarkymo paslaugų bazinės kainos; suderintos įgyvendinamo investicinio projekto „Geriamojo vandens tiekimo ir nuotekų tvarkymo sistemų renovavimas ir plėtra Panevėžio mieste ir rajone“ papildomos investicijos, nenumatytos UAB „Aukštaitijos vandenys“ 2018–2021 m. veiklos plane; </w:t>
      </w:r>
      <w:r w:rsidRPr="0020273D">
        <w:t>nustatyti nekilnojamojo turto mokesčio tarifai 2020 metams;</w:t>
      </w:r>
      <w:r w:rsidRPr="0020273D">
        <w:rPr>
          <w:rFonts w:eastAsia="Calibri"/>
          <w:szCs w:val="24"/>
        </w:rPr>
        <w:t xml:space="preserve"> papildytas Panevėžio miesto teritorijų, viešųjų lauko tualetų valymo ir priežiūros paslaugų įkainių sąrašas; pakeisti bepriežiūrių ir bešeimininkių gyvūnų gaudymo, laikinosios globos Panevėžio mieste paslaugų įkainiai; keleivių vežimo reguliariais reisais vietinio (miesto) susisiekimo autobusų maršrutais tarifų dydžių nustatymo ir įvertinimo metodika; peržiūrėtos keleivių vežimo reguliariais reisais vietinio (miesto) susisiekimo maršrutais autobusų bilietų kainos ir pakeista vienkartinio </w:t>
      </w:r>
      <w:r w:rsidR="00F54AA8" w:rsidRPr="0020273D">
        <w:rPr>
          <w:rFonts w:eastAsia="Calibri"/>
          <w:szCs w:val="24"/>
        </w:rPr>
        <w:t xml:space="preserve">bilieto kaina, </w:t>
      </w:r>
      <w:r w:rsidRPr="0020273D">
        <w:rPr>
          <w:rFonts w:eastAsia="Calibri"/>
          <w:szCs w:val="24"/>
        </w:rPr>
        <w:t>įsigyjamo autobuse; nustatyta, kad lapkričio 1-ąją – Visų šventųjų dieną – gyventojams kompensuojamos kelionės išlaidos keturiais reguliaraus susisiekimo autobusų maršrutais, vežančiais iš ir į Šilaičių kapines; leista įsigyti važiavimo vietinio (miesto) susisiekimo autobusų maršrutais bilietą su 50 proc. nuolaida asmenims, turintiems POLA (pagalbos onkologiniams ligoniams asociacijos) kortelę</w:t>
      </w:r>
      <w:r w:rsidRPr="0020273D">
        <w:t>.</w:t>
      </w:r>
    </w:p>
    <w:p w14:paraId="2553F5ED" w14:textId="77777777" w:rsidR="007A5189" w:rsidRPr="0020273D" w:rsidRDefault="00F54AA8" w:rsidP="002E1C17">
      <w:pPr>
        <w:ind w:firstLine="851"/>
        <w:jc w:val="both"/>
        <w:rPr>
          <w:rFonts w:eastAsia="Calibri"/>
          <w:szCs w:val="24"/>
        </w:rPr>
      </w:pPr>
      <w:r w:rsidRPr="0020273D">
        <w:rPr>
          <w:rFonts w:eastAsia="Calibri"/>
          <w:szCs w:val="24"/>
        </w:rPr>
        <w:t xml:space="preserve">2019 m. </w:t>
      </w:r>
      <w:r w:rsidR="007A5189" w:rsidRPr="0020273D">
        <w:rPr>
          <w:rFonts w:eastAsia="Calibri"/>
          <w:szCs w:val="24"/>
        </w:rPr>
        <w:t>19 įmonių, parėmusių sporto ir kultūros projektus, suteikta 123 091,1 Eur nekilnojamojo turto mokesčio, valstybinės žemės nuomos ir žemės mokesčių lengvatų.</w:t>
      </w:r>
    </w:p>
    <w:p w14:paraId="2553F5EE" w14:textId="77777777" w:rsidR="007A5189" w:rsidRPr="0020273D" w:rsidRDefault="007A5189" w:rsidP="002E1C17">
      <w:pPr>
        <w:ind w:firstLine="851"/>
        <w:jc w:val="both"/>
        <w:rPr>
          <w:rFonts w:eastAsia="Calibri"/>
          <w:szCs w:val="24"/>
        </w:rPr>
      </w:pPr>
      <w:r w:rsidRPr="0020273D">
        <w:rPr>
          <w:rFonts w:eastAsia="Calibri"/>
          <w:b/>
          <w:szCs w:val="24"/>
        </w:rPr>
        <w:t>Licencijos ir leidimai.</w:t>
      </w:r>
      <w:r w:rsidRPr="0020273D">
        <w:rPr>
          <w:rFonts w:eastAsia="Calibri"/>
          <w:szCs w:val="24"/>
        </w:rPr>
        <w:t xml:space="preserve"> 2019 m. įmonėms išduotos 27 neterminuotos licencijos verstis mažmenine prekyba alkoholiniais gėrimais, 62 vienkartinės licencijos verstis mažmenine prekyba alkoholiniais gėrimais renginių metu, 9 licencijos verstis mažmenine prekyba tabako gaminiais. Už išduotas ir patikslintas licencijas valstybės rinkliavos</w:t>
      </w:r>
      <w:r w:rsidR="00F54AA8" w:rsidRPr="0020273D">
        <w:rPr>
          <w:rFonts w:eastAsia="Calibri"/>
          <w:szCs w:val="24"/>
        </w:rPr>
        <w:t xml:space="preserve"> surinkta 16 219 Eur</w:t>
      </w:r>
      <w:r w:rsidRPr="0020273D">
        <w:rPr>
          <w:rFonts w:eastAsia="Calibri"/>
          <w:szCs w:val="24"/>
        </w:rPr>
        <w:t>.</w:t>
      </w:r>
    </w:p>
    <w:p w14:paraId="2553F5EF" w14:textId="77777777" w:rsidR="007A5189" w:rsidRPr="0020273D" w:rsidRDefault="007A5189" w:rsidP="002E1C17">
      <w:pPr>
        <w:ind w:firstLine="851"/>
        <w:jc w:val="both"/>
        <w:rPr>
          <w:rFonts w:eastAsia="Calibri"/>
          <w:szCs w:val="24"/>
        </w:rPr>
      </w:pPr>
      <w:r w:rsidRPr="0020273D">
        <w:rPr>
          <w:rFonts w:eastAsia="Calibri"/>
          <w:szCs w:val="24"/>
        </w:rPr>
        <w:t>Panaikinta 19 licencijų verstis mažmenine prekyba alkoholiniais gėrimais, 7 – tabako gaminiais. Neterminuotam laikui sustabdytos 9 licencijos verstis mažmenine prekyba alkoholiniais gėrimais, 4 – tabako gaminiais.</w:t>
      </w:r>
    </w:p>
    <w:p w14:paraId="2553F5F0" w14:textId="77777777" w:rsidR="007A5189" w:rsidRPr="0020273D" w:rsidRDefault="007A5189" w:rsidP="002E1C17">
      <w:pPr>
        <w:ind w:firstLine="851"/>
        <w:jc w:val="both"/>
        <w:rPr>
          <w:szCs w:val="24"/>
        </w:rPr>
      </w:pPr>
      <w:r w:rsidRPr="0020273D">
        <w:rPr>
          <w:rFonts w:eastAsia="Calibri"/>
          <w:szCs w:val="24"/>
        </w:rPr>
        <w:t>Patvirtinti Savivaldybės mažmeninės prekybos alkoholiniais gėrimais ribojimo komisijos nuostatai.</w:t>
      </w:r>
      <w:r w:rsidRPr="0020273D">
        <w:rPr>
          <w:szCs w:val="24"/>
        </w:rPr>
        <w:t xml:space="preserve"> Organizuoti 8 posėdžiai, nagrinėti 2 gyventojų, 2 policijos, 4 Narkotikų, tabako ir alkoholio kontrolės departamento siūlymai riboti prekybos alkoholiu laiką konkrečioms įmonėms. </w:t>
      </w:r>
    </w:p>
    <w:p w14:paraId="2553F5F1" w14:textId="77777777" w:rsidR="007A5189" w:rsidRPr="0020273D" w:rsidRDefault="007A5189" w:rsidP="002E1C17">
      <w:pPr>
        <w:ind w:firstLine="851"/>
        <w:jc w:val="both"/>
        <w:rPr>
          <w:szCs w:val="24"/>
        </w:rPr>
      </w:pPr>
      <w:r w:rsidRPr="0020273D">
        <w:rPr>
          <w:szCs w:val="24"/>
        </w:rPr>
        <w:t xml:space="preserve">Parengtas raštas su pasiūlymais dėl Alkoholio kontrolės įstatymo pataisų Narkotikų, tabako ir alkoholio kontrolės departamentui, Lietuvos savivaldybių asociacijai. </w:t>
      </w:r>
    </w:p>
    <w:p w14:paraId="2553F5F2" w14:textId="77777777" w:rsidR="007A5189" w:rsidRPr="0020273D" w:rsidRDefault="007A5189" w:rsidP="002E1C17">
      <w:pPr>
        <w:ind w:firstLine="851"/>
        <w:jc w:val="both"/>
        <w:rPr>
          <w:rFonts w:eastAsia="Calibri"/>
        </w:rPr>
      </w:pPr>
      <w:r w:rsidRPr="0020273D">
        <w:rPr>
          <w:rFonts w:eastAsia="Calibri"/>
        </w:rPr>
        <w:t xml:space="preserve">Išduota 1230 leidimų prekiauti ar teikti paslaugas viešosiose vietose, iš jų 830 renginių metu. Išduoti 6 leidimai teikti paslaugas pramoginiais įrenginiais. Į </w:t>
      </w:r>
      <w:r w:rsidR="00F54AA8" w:rsidRPr="0020273D">
        <w:rPr>
          <w:rFonts w:eastAsia="Calibri"/>
        </w:rPr>
        <w:t>s</w:t>
      </w:r>
      <w:r w:rsidRPr="0020273D">
        <w:rPr>
          <w:rFonts w:eastAsia="Calibri"/>
        </w:rPr>
        <w:t>avivaldybės biudžetą už šiuos leidimus gauta 27 905 Eur pajamų.</w:t>
      </w:r>
    </w:p>
    <w:p w14:paraId="2553F5F3" w14:textId="77777777" w:rsidR="007A5189" w:rsidRPr="0020273D" w:rsidRDefault="007A5189" w:rsidP="002E1C17">
      <w:pPr>
        <w:ind w:firstLine="851"/>
        <w:jc w:val="both"/>
        <w:rPr>
          <w:rFonts w:eastAsia="Calibri"/>
          <w:b/>
          <w:szCs w:val="24"/>
        </w:rPr>
      </w:pPr>
      <w:r w:rsidRPr="0020273D">
        <w:rPr>
          <w:rFonts w:eastAsia="Calibri"/>
          <w:szCs w:val="24"/>
        </w:rPr>
        <w:t xml:space="preserve">Su UAB „Automatikos sistemos“ pasirašyta pramoginių įrenginių </w:t>
      </w:r>
      <w:r w:rsidR="00F54AA8" w:rsidRPr="0020273D">
        <w:rPr>
          <w:rFonts w:eastAsia="Calibri"/>
          <w:szCs w:val="24"/>
        </w:rPr>
        <w:t>s</w:t>
      </w:r>
      <w:r w:rsidRPr="0020273D">
        <w:rPr>
          <w:rFonts w:eastAsia="Calibri"/>
          <w:szCs w:val="24"/>
        </w:rPr>
        <w:t xml:space="preserve">avivaldybės viešosiose vietose įrengimo ir paslaugų teikimo sutartis </w:t>
      </w:r>
      <w:r w:rsidR="00F54AA8" w:rsidRPr="0020273D">
        <w:rPr>
          <w:rFonts w:eastAsia="Calibri"/>
          <w:szCs w:val="24"/>
        </w:rPr>
        <w:t xml:space="preserve">dėl </w:t>
      </w:r>
      <w:r w:rsidRPr="0020273D">
        <w:rPr>
          <w:rFonts w:eastAsia="Calibri"/>
          <w:szCs w:val="24"/>
        </w:rPr>
        <w:t>vandenlenčių park</w:t>
      </w:r>
      <w:r w:rsidR="00F54AA8" w:rsidRPr="0020273D">
        <w:rPr>
          <w:rFonts w:eastAsia="Calibri"/>
          <w:szCs w:val="24"/>
        </w:rPr>
        <w:t>o</w:t>
      </w:r>
      <w:r w:rsidRPr="0020273D">
        <w:rPr>
          <w:rFonts w:eastAsia="Calibri"/>
          <w:szCs w:val="24"/>
        </w:rPr>
        <w:t xml:space="preserve"> įreng</w:t>
      </w:r>
      <w:r w:rsidR="00F54AA8" w:rsidRPr="0020273D">
        <w:rPr>
          <w:rFonts w:eastAsia="Calibri"/>
          <w:szCs w:val="24"/>
        </w:rPr>
        <w:t>imo</w:t>
      </w:r>
      <w:r w:rsidRPr="0020273D">
        <w:rPr>
          <w:rFonts w:eastAsia="Calibri"/>
          <w:szCs w:val="24"/>
        </w:rPr>
        <w:t xml:space="preserve"> prie „Ekrano“ </w:t>
      </w:r>
      <w:r w:rsidRPr="0020273D">
        <w:rPr>
          <w:rFonts w:eastAsia="Calibri"/>
          <w:szCs w:val="24"/>
        </w:rPr>
        <w:lastRenderedPageBreak/>
        <w:t>tvenkinio. Organizuotas konkursas šiame tvenkinyje įrengti batutų parką. Su konkurso laimėtoja UAB „Automatikos sistemos“ pasirašyta paslaugų teikimo sutartis, veiklos pradžia numatoma 2020 m.</w:t>
      </w:r>
    </w:p>
    <w:p w14:paraId="2553F5F4" w14:textId="77777777" w:rsidR="007A5189" w:rsidRPr="0020273D" w:rsidRDefault="007A5189" w:rsidP="002E1C17">
      <w:pPr>
        <w:ind w:firstLine="851"/>
        <w:jc w:val="both"/>
        <w:rPr>
          <w:rFonts w:eastAsia="Calibri"/>
          <w:szCs w:val="24"/>
        </w:rPr>
      </w:pPr>
      <w:r w:rsidRPr="0020273D">
        <w:rPr>
          <w:rFonts w:eastAsia="Calibri"/>
          <w:b/>
          <w:szCs w:val="24"/>
        </w:rPr>
        <w:t xml:space="preserve">Smulkiojo ir vidutinio verslo skatinimas. </w:t>
      </w:r>
      <w:r w:rsidRPr="0020273D">
        <w:rPr>
          <w:rFonts w:eastAsia="Calibri"/>
          <w:szCs w:val="24"/>
        </w:rPr>
        <w:t>2019 m.</w:t>
      </w:r>
      <w:r w:rsidR="00F54AA8" w:rsidRPr="0020273D">
        <w:rPr>
          <w:rFonts w:eastAsia="Calibri"/>
          <w:szCs w:val="24"/>
        </w:rPr>
        <w:t xml:space="preserve"> smulkiajam ir vidutiniam verslui skatinti</w:t>
      </w:r>
      <w:r w:rsidRPr="0020273D">
        <w:rPr>
          <w:rFonts w:eastAsia="Calibri"/>
          <w:szCs w:val="24"/>
        </w:rPr>
        <w:t xml:space="preserve"> skirta 8</w:t>
      </w:r>
      <w:r w:rsidR="00BF77D3" w:rsidRPr="0020273D">
        <w:rPr>
          <w:rFonts w:eastAsia="Calibri"/>
          <w:szCs w:val="24"/>
        </w:rPr>
        <w:t xml:space="preserve"> </w:t>
      </w:r>
      <w:r w:rsidRPr="0020273D">
        <w:rPr>
          <w:rFonts w:eastAsia="Calibri"/>
          <w:szCs w:val="24"/>
        </w:rPr>
        <w:t xml:space="preserve">500 Eur. 174 gyventojams suteikta 200 val. nemokamų konsultacijų verslo pradžios klausimais, 22 įmonėms buvo išpirktas plotas parodoje „EXPO Aukštaitija“, įsteigtas prizas inovatyviausiai Panevėžio miesto įmonei, jis </w:t>
      </w:r>
      <w:r w:rsidR="00B57165" w:rsidRPr="0020273D">
        <w:rPr>
          <w:rFonts w:eastAsia="Calibri"/>
          <w:szCs w:val="24"/>
        </w:rPr>
        <w:t>į</w:t>
      </w:r>
      <w:r w:rsidRPr="0020273D">
        <w:rPr>
          <w:rFonts w:eastAsia="Calibri"/>
          <w:szCs w:val="24"/>
        </w:rPr>
        <w:t>teiktas UAB „Lankmeta“.</w:t>
      </w:r>
    </w:p>
    <w:p w14:paraId="2553F5F5" w14:textId="77777777" w:rsidR="007A5189" w:rsidRPr="0020273D" w:rsidRDefault="007A5189" w:rsidP="002E1C17">
      <w:pPr>
        <w:ind w:firstLine="851"/>
        <w:jc w:val="both"/>
        <w:rPr>
          <w:rFonts w:eastAsia="Calibri"/>
          <w:szCs w:val="24"/>
        </w:rPr>
      </w:pPr>
      <w:r w:rsidRPr="0020273D">
        <w:rPr>
          <w:rFonts w:eastAsia="Calibri"/>
          <w:b/>
          <w:szCs w:val="24"/>
        </w:rPr>
        <w:t xml:space="preserve">Robotikos skatinimas, automatizavimas, susiję renginiai. </w:t>
      </w:r>
      <w:r w:rsidRPr="0020273D">
        <w:rPr>
          <w:rFonts w:eastAsia="Calibri"/>
          <w:szCs w:val="24"/>
        </w:rPr>
        <w:t xml:space="preserve">2019 m. „Minties“ gimnazijoje </w:t>
      </w:r>
      <w:r w:rsidRPr="0020273D">
        <w:rPr>
          <w:szCs w:val="24"/>
          <w:shd w:val="clear" w:color="auto" w:fill="FFFFFF"/>
        </w:rPr>
        <w:t>duris atvėrė didžiausias Lietuvoje robotikos varžybų centras „RoboLabas“</w:t>
      </w:r>
      <w:r w:rsidRPr="0020273D">
        <w:rPr>
          <w:rFonts w:eastAsia="Calibri"/>
          <w:szCs w:val="24"/>
        </w:rPr>
        <w:t xml:space="preserve">. </w:t>
      </w:r>
      <w:r w:rsidRPr="0020273D">
        <w:rPr>
          <w:szCs w:val="24"/>
          <w:shd w:val="clear" w:color="auto" w:fill="FFFFFF"/>
        </w:rPr>
        <w:t>Tikimasi, kad centras paskatins regiono vaikus susipažinti su naujausiomis technologijomis, mokytis programuoti, kurti inžinerinius sprendimus, ugdyti kūrybiškumą, kritinį mąstymą ir kitas ateities kompetencijas. „RoboLabo“ atidarymas – svarbus žingsnis Panevėžiui siekiant tapti Šiaurės rytų Europos robotikos centru. Pirmosios regioninės „First Lego League“ varžybos „RoboLabe“ vyko kovo mėnesį, renginys sulaukė didelio vaikų susidomėjimo. Geriausiai pasirodžiusios jaunųjų robotų kūrėjų komandos iškovojo kelialapius į nacionalinę „Robotiadą“. Lapkričio mėnesį „RoboLabe“ vyko robotų fiesta – smalsių, imlių ir technologijomis besidominčių robotų kūrėjų šventė. Dėl geriausiųjų vardo varžėsi per 150 robotų ir jų kūrėjų iš Lietuvos ir Latvijos.</w:t>
      </w:r>
    </w:p>
    <w:p w14:paraId="2553F5F6" w14:textId="77777777" w:rsidR="007A5189" w:rsidRPr="0020273D" w:rsidRDefault="007A5189" w:rsidP="002E1C17">
      <w:pPr>
        <w:autoSpaceDE w:val="0"/>
        <w:autoSpaceDN w:val="0"/>
        <w:adjustRightInd w:val="0"/>
        <w:ind w:firstLine="851"/>
        <w:jc w:val="both"/>
        <w:rPr>
          <w:szCs w:val="24"/>
          <w:lang w:eastAsia="lt-LT"/>
        </w:rPr>
      </w:pPr>
      <w:r w:rsidRPr="0020273D">
        <w:rPr>
          <w:rFonts w:eastAsia="Calibri"/>
          <w:szCs w:val="24"/>
        </w:rPr>
        <w:t>Miesto plėtros skyrius koordinavo „RoboLabo“ įrangos techninės specifikacijos</w:t>
      </w:r>
      <w:r w:rsidR="00B57165" w:rsidRPr="0020273D">
        <w:rPr>
          <w:rFonts w:eastAsia="Calibri"/>
          <w:szCs w:val="24"/>
        </w:rPr>
        <w:t xml:space="preserve"> parengimą</w:t>
      </w:r>
      <w:r w:rsidRPr="0020273D">
        <w:rPr>
          <w:rFonts w:eastAsia="Calibri"/>
          <w:szCs w:val="24"/>
        </w:rPr>
        <w:t>, organizacijos veiklos modelio sudarymą, renginių organizavimą, „Interreg“ paraiškos „</w:t>
      </w:r>
      <w:r w:rsidRPr="0020273D">
        <w:rPr>
          <w:szCs w:val="24"/>
          <w:lang w:eastAsia="lt-LT"/>
        </w:rPr>
        <w:t>Robotikos vystymo Panevėžyje ir Preiloje“ rengimą.</w:t>
      </w:r>
    </w:p>
    <w:p w14:paraId="2553F5F7" w14:textId="77777777" w:rsidR="007A5189" w:rsidRPr="0020273D" w:rsidRDefault="007A5189" w:rsidP="002E1C17">
      <w:pPr>
        <w:autoSpaceDE w:val="0"/>
        <w:autoSpaceDN w:val="0"/>
        <w:adjustRightInd w:val="0"/>
        <w:ind w:firstLine="851"/>
        <w:jc w:val="both"/>
        <w:rPr>
          <w:bCs/>
          <w:szCs w:val="24"/>
          <w:lang w:eastAsia="lt-LT"/>
        </w:rPr>
      </w:pPr>
      <w:r w:rsidRPr="0020273D">
        <w:rPr>
          <w:szCs w:val="24"/>
          <w:lang w:eastAsia="lt-LT"/>
        </w:rPr>
        <w:t>Ruošiantis STEAM centro atidarymui, parengtas „Minties“ gimnazijos patalpų remonto ir pritaikymo šiai veiklai</w:t>
      </w:r>
      <w:r w:rsidRPr="0020273D">
        <w:rPr>
          <w:bCs/>
          <w:szCs w:val="24"/>
          <w:lang w:eastAsia="lt-LT"/>
        </w:rPr>
        <w:t xml:space="preserve"> aprašas.</w:t>
      </w:r>
    </w:p>
    <w:p w14:paraId="2553F5F8" w14:textId="77777777" w:rsidR="007A5189" w:rsidRPr="0020273D" w:rsidRDefault="007A5189" w:rsidP="002E1C17">
      <w:pPr>
        <w:autoSpaceDE w:val="0"/>
        <w:autoSpaceDN w:val="0"/>
        <w:adjustRightInd w:val="0"/>
        <w:ind w:firstLine="851"/>
        <w:jc w:val="both"/>
        <w:rPr>
          <w:bCs/>
          <w:szCs w:val="24"/>
          <w:lang w:eastAsia="lt-LT"/>
        </w:rPr>
      </w:pPr>
      <w:r w:rsidRPr="0020273D">
        <w:rPr>
          <w:bCs/>
          <w:szCs w:val="24"/>
          <w:lang w:eastAsia="lt-LT"/>
        </w:rPr>
        <w:t>Gerinant miesto mokytojų pasirengimą Pramonės 4.0 standartams integruoti inžinerijos, IT, verslumo kompetencijų ugdymą ruošiant ateities specialistus, organizuoti verslumo ugdymo, STEAM kompetencijų ugdymo ir IT praktinių įgūdžių mokymai, 13 mokyklų nupirkta įrangos.</w:t>
      </w:r>
    </w:p>
    <w:p w14:paraId="2553F5F9" w14:textId="77777777" w:rsidR="007A5189" w:rsidRPr="0020273D" w:rsidRDefault="007A5189" w:rsidP="002E1C17">
      <w:pPr>
        <w:ind w:firstLine="851"/>
        <w:jc w:val="both"/>
        <w:rPr>
          <w:szCs w:val="24"/>
          <w:lang w:eastAsia="lt-LT"/>
        </w:rPr>
      </w:pPr>
      <w:r w:rsidRPr="0020273D">
        <w:rPr>
          <w:szCs w:val="24"/>
          <w:lang w:eastAsia="lt-LT"/>
        </w:rPr>
        <w:t>Norint pristatyti Panevėžio regiono galimybes potencialiems studentams, spalio mėnesį buvo paruošta reklaminė medžiaga ir dalyvauta KTU karjeros mugėje.</w:t>
      </w:r>
    </w:p>
    <w:p w14:paraId="2553F5FA" w14:textId="77777777" w:rsidR="007A5189" w:rsidRPr="0020273D" w:rsidRDefault="007A5189" w:rsidP="002E1C17">
      <w:pPr>
        <w:ind w:firstLine="851"/>
        <w:jc w:val="both"/>
        <w:rPr>
          <w:szCs w:val="24"/>
          <w:lang w:eastAsia="lt-LT"/>
        </w:rPr>
      </w:pPr>
      <w:r w:rsidRPr="0020273D">
        <w:rPr>
          <w:szCs w:val="24"/>
          <w:lang w:eastAsia="lt-LT"/>
        </w:rPr>
        <w:t xml:space="preserve">Siekiant paskatinti tiriamosios veiklos projektų pritraukimą į Panevėžį, gegužės mėnesį buvo surengtas Danijos universiteto </w:t>
      </w:r>
      <w:r w:rsidRPr="0020273D">
        <w:rPr>
          <w:szCs w:val="24"/>
        </w:rPr>
        <w:t xml:space="preserve">profesorių vizitas į </w:t>
      </w:r>
      <w:r w:rsidR="00B57165" w:rsidRPr="0020273D">
        <w:rPr>
          <w:szCs w:val="24"/>
        </w:rPr>
        <w:t>Panevėžio m</w:t>
      </w:r>
      <w:r w:rsidRPr="0020273D">
        <w:rPr>
          <w:szCs w:val="24"/>
        </w:rPr>
        <w:t xml:space="preserve">echatronikos centrą. Aptarti tolesni veiksmai </w:t>
      </w:r>
      <w:r w:rsidR="00B57165" w:rsidRPr="0020273D">
        <w:rPr>
          <w:szCs w:val="24"/>
        </w:rPr>
        <w:t xml:space="preserve">dėl </w:t>
      </w:r>
      <w:r w:rsidRPr="0020273D">
        <w:rPr>
          <w:szCs w:val="24"/>
        </w:rPr>
        <w:t>bendr</w:t>
      </w:r>
      <w:r w:rsidR="00B57165" w:rsidRPr="0020273D">
        <w:rPr>
          <w:szCs w:val="24"/>
        </w:rPr>
        <w:t>ų</w:t>
      </w:r>
      <w:r w:rsidRPr="0020273D">
        <w:rPr>
          <w:szCs w:val="24"/>
        </w:rPr>
        <w:t xml:space="preserve"> abiejų įstaigų paraišk</w:t>
      </w:r>
      <w:r w:rsidR="00B57165" w:rsidRPr="0020273D">
        <w:rPr>
          <w:szCs w:val="24"/>
        </w:rPr>
        <w:t>ų</w:t>
      </w:r>
      <w:r w:rsidRPr="0020273D">
        <w:rPr>
          <w:szCs w:val="24"/>
        </w:rPr>
        <w:t xml:space="preserve"> Europos finansuojamiems mokslo projektams</w:t>
      </w:r>
      <w:r w:rsidR="00B57165" w:rsidRPr="0020273D">
        <w:rPr>
          <w:szCs w:val="24"/>
        </w:rPr>
        <w:t xml:space="preserve"> pateikimo</w:t>
      </w:r>
      <w:r w:rsidRPr="0020273D">
        <w:rPr>
          <w:szCs w:val="24"/>
        </w:rPr>
        <w:t>.</w:t>
      </w:r>
    </w:p>
    <w:p w14:paraId="2553F5FB" w14:textId="77777777" w:rsidR="007A5189" w:rsidRPr="0020273D" w:rsidRDefault="007A5189" w:rsidP="002E1C17">
      <w:pPr>
        <w:keepNext/>
        <w:shd w:val="clear" w:color="auto" w:fill="FFFFFF"/>
        <w:ind w:firstLine="851"/>
        <w:jc w:val="both"/>
        <w:outlineLvl w:val="0"/>
        <w:rPr>
          <w:bCs/>
          <w:szCs w:val="24"/>
          <w:shd w:val="clear" w:color="auto" w:fill="FFFFFF"/>
          <w:lang w:eastAsia="lt-LT"/>
        </w:rPr>
      </w:pPr>
      <w:r w:rsidRPr="0020273D">
        <w:rPr>
          <w:bCs/>
          <w:szCs w:val="24"/>
          <w:lang w:eastAsia="lt-LT"/>
        </w:rPr>
        <w:t xml:space="preserve">Bendradarbiaujant su Lietuvos inovacijų centru (LIC) rugsėjo mėnesį organizuotas renginys „Panevėžio regiono ateitis: skaitmenizacija ir robotizacija“, </w:t>
      </w:r>
      <w:r w:rsidRPr="0020273D">
        <w:rPr>
          <w:bCs/>
          <w:szCs w:val="24"/>
          <w:shd w:val="clear" w:color="auto" w:fill="FFFFFF"/>
          <w:lang w:eastAsia="lt-LT"/>
        </w:rPr>
        <w:t xml:space="preserve">pristatytos galimybės verslui įsilieti į aukštos pridėtinės vertės grandines ir sėkmingai konkuruoti regioninėse </w:t>
      </w:r>
      <w:r w:rsidR="00B57165" w:rsidRPr="0020273D">
        <w:rPr>
          <w:bCs/>
          <w:szCs w:val="24"/>
          <w:shd w:val="clear" w:color="auto" w:fill="FFFFFF"/>
          <w:lang w:eastAsia="lt-LT"/>
        </w:rPr>
        <w:t>ir</w:t>
      </w:r>
      <w:r w:rsidRPr="0020273D">
        <w:rPr>
          <w:bCs/>
          <w:szCs w:val="24"/>
          <w:shd w:val="clear" w:color="auto" w:fill="FFFFFF"/>
          <w:lang w:eastAsia="lt-LT"/>
        </w:rPr>
        <w:t xml:space="preserve"> tarptautinėse rinkose. Dalyvaujant „Startup Division“ ir LIC projektuose geroji Panevėžio patirtis vystant Pramonės 4.0 veiklas buvo pristatyta užsienio verslo bendruomenei vizitų į Bostoną ir Hamburgą metu, aptartas tolesnis bendradarbiavimas.</w:t>
      </w:r>
    </w:p>
    <w:p w14:paraId="2553F5FC" w14:textId="77777777" w:rsidR="007A5189" w:rsidRPr="0020273D" w:rsidRDefault="007A5189" w:rsidP="002E1C17">
      <w:pPr>
        <w:ind w:firstLine="851"/>
        <w:jc w:val="both"/>
        <w:rPr>
          <w:szCs w:val="24"/>
          <w:lang w:eastAsia="lt-LT"/>
        </w:rPr>
      </w:pPr>
      <w:r w:rsidRPr="0020273D">
        <w:rPr>
          <w:szCs w:val="24"/>
          <w:lang w:eastAsia="lt-LT"/>
        </w:rPr>
        <w:t xml:space="preserve">„Verslo gazelės“ renginyje </w:t>
      </w:r>
      <w:r w:rsidR="00B57165" w:rsidRPr="0020273D">
        <w:rPr>
          <w:szCs w:val="24"/>
          <w:lang w:eastAsia="lt-LT"/>
        </w:rPr>
        <w:t xml:space="preserve">visuomenė </w:t>
      </w:r>
      <w:r w:rsidRPr="0020273D">
        <w:rPr>
          <w:szCs w:val="24"/>
          <w:lang w:eastAsia="lt-LT"/>
        </w:rPr>
        <w:t>supažindinta su Pramonės 4.0 iniciatyvomis regione.</w:t>
      </w:r>
    </w:p>
    <w:p w14:paraId="2553F5FD" w14:textId="77777777" w:rsidR="007A5189" w:rsidRPr="0020273D" w:rsidRDefault="007A5189" w:rsidP="002E1C17">
      <w:pPr>
        <w:ind w:firstLine="851"/>
        <w:jc w:val="both"/>
        <w:rPr>
          <w:szCs w:val="24"/>
          <w:lang w:eastAsia="lt-LT"/>
        </w:rPr>
      </w:pPr>
      <w:r w:rsidRPr="0020273D">
        <w:rPr>
          <w:szCs w:val="24"/>
          <w:lang w:eastAsia="lt-LT"/>
        </w:rPr>
        <w:t xml:space="preserve">Su </w:t>
      </w:r>
      <w:r w:rsidRPr="0020273D">
        <w:rPr>
          <w:color w:val="000000"/>
          <w:szCs w:val="24"/>
          <w:shd w:val="clear" w:color="auto" w:fill="FFFFFF"/>
        </w:rPr>
        <w:t>Panevėžio miesto 4.0 vystymo patarėjų taryba pasiūlytas veiksmų planas užtikrinti Pramonės 4.0 strateginės krypties įgyvendinimą regione, sutarta dėl Pramonės 4.0 strateginės krypties vystymo regiono lygmeniu. Suformuota darbo grupė Pramonės 4.0 klausimams Panevėžio regione koordinuoti, suorganizuoti trys susitikimai STEAM integravimo į bendrąjį ugdymą klausimais.</w:t>
      </w:r>
    </w:p>
    <w:p w14:paraId="2553F5FE" w14:textId="77777777" w:rsidR="007A5189" w:rsidRPr="0020273D" w:rsidRDefault="007A5189" w:rsidP="002E1C17">
      <w:pPr>
        <w:ind w:firstLine="851"/>
        <w:jc w:val="both"/>
        <w:rPr>
          <w:rFonts w:ascii="Lucida Sans Unicode" w:hAnsi="Lucida Sans Unicode" w:cs="Lucida Sans Unicode"/>
          <w:szCs w:val="24"/>
          <w:shd w:val="clear" w:color="auto" w:fill="FFFFFF"/>
        </w:rPr>
      </w:pPr>
      <w:r w:rsidRPr="0020273D">
        <w:rPr>
          <w:rFonts w:eastAsia="Calibri"/>
          <w:bCs/>
          <w:szCs w:val="24"/>
        </w:rPr>
        <w:t>2019 m. sėkmingai tęstas bendradarbiavimas su „Investuok Lietuvoje“, 3</w:t>
      </w:r>
      <w:r w:rsidR="00B57165" w:rsidRPr="0020273D">
        <w:rPr>
          <w:rFonts w:eastAsia="Calibri"/>
          <w:bCs/>
          <w:szCs w:val="24"/>
        </w:rPr>
        <w:t xml:space="preserve"> projekto</w:t>
      </w:r>
      <w:r w:rsidRPr="0020273D">
        <w:rPr>
          <w:rFonts w:eastAsia="Calibri"/>
          <w:bCs/>
          <w:szCs w:val="24"/>
        </w:rPr>
        <w:t xml:space="preserve"> „Kurk Lietuvai“ dalyvės sėkmingai įgyvendino projektą „</w:t>
      </w:r>
      <w:hyperlink r:id="rId29" w:history="1">
        <w:r w:rsidRPr="0020273D">
          <w:rPr>
            <w:rFonts w:eastAsia="Calibri"/>
            <w:szCs w:val="24"/>
          </w:rPr>
          <w:t>Robotai renkasi Panevėžį: Pramonės 4.0 ekosistemos vystymas regiono plėtrai“</w:t>
        </w:r>
      </w:hyperlink>
      <w:r w:rsidRPr="0020273D">
        <w:rPr>
          <w:rFonts w:eastAsia="Calibri"/>
          <w:bCs/>
          <w:szCs w:val="24"/>
        </w:rPr>
        <w:t>. Atlikta Pramonės 4.0 ekosistemos regione apžvalga, dėl potencialių priemonių bendrauta su suinteresuotomis šalimis. Pirminės gairės pristatytos verslo ir kitų institucijų atstovams.</w:t>
      </w:r>
      <w:r w:rsidRPr="0020273D">
        <w:rPr>
          <w:rFonts w:eastAsia="Calibri"/>
          <w:szCs w:val="24"/>
        </w:rPr>
        <w:t xml:space="preserve"> Šio projekto tąsa tapo kitas „Kurk Lietuvai“ programos projektas</w:t>
      </w:r>
      <w:r w:rsidRPr="0020273D">
        <w:rPr>
          <w:rFonts w:eastAsia="Calibri"/>
          <w:b/>
          <w:bCs/>
          <w:szCs w:val="24"/>
        </w:rPr>
        <w:t xml:space="preserve"> </w:t>
      </w:r>
      <w:r w:rsidRPr="0020273D">
        <w:rPr>
          <w:rFonts w:eastAsia="Calibri"/>
          <w:szCs w:val="24"/>
        </w:rPr>
        <w:t>„</w:t>
      </w:r>
      <w:r w:rsidRPr="0020273D">
        <w:rPr>
          <w:szCs w:val="24"/>
          <w:bdr w:val="none" w:sz="0" w:space="0" w:color="auto" w:frame="1"/>
          <w:shd w:val="clear" w:color="auto" w:fill="FFFFFF"/>
        </w:rPr>
        <w:t xml:space="preserve">Inovacijų plėtra regionuose: Panevėžio regiono specializaciją koordinuojančios organizacijos veiklos galimybių analizė ir įveiklinimas“. Po </w:t>
      </w:r>
      <w:r w:rsidRPr="0020273D">
        <w:rPr>
          <w:szCs w:val="24"/>
          <w:shd w:val="clear" w:color="auto" w:fill="FFFFFF"/>
        </w:rPr>
        <w:t xml:space="preserve">konsultacijų su suinteresuotomis šalimis parengtas </w:t>
      </w:r>
      <w:r w:rsidR="00B57165" w:rsidRPr="0020273D">
        <w:rPr>
          <w:szCs w:val="24"/>
          <w:shd w:val="clear" w:color="auto" w:fill="FFFFFF"/>
        </w:rPr>
        <w:t>ir</w:t>
      </w:r>
      <w:r w:rsidRPr="0020273D">
        <w:rPr>
          <w:szCs w:val="24"/>
          <w:shd w:val="clear" w:color="auto" w:fill="FFFFFF"/>
        </w:rPr>
        <w:t xml:space="preserve"> pradėtas įgyvendinti Panevėžio regiono specializacijos vystymo ir koordinavimo modelis.</w:t>
      </w:r>
    </w:p>
    <w:p w14:paraId="2553F5FF" w14:textId="77777777" w:rsidR="007A5189" w:rsidRPr="0020273D" w:rsidRDefault="007A5189" w:rsidP="002E1C17">
      <w:pPr>
        <w:ind w:firstLine="851"/>
        <w:jc w:val="both"/>
        <w:rPr>
          <w:rFonts w:eastAsia="Calibri"/>
          <w:szCs w:val="24"/>
        </w:rPr>
      </w:pPr>
      <w:r w:rsidRPr="0020273D">
        <w:rPr>
          <w:rFonts w:eastAsia="Calibri"/>
          <w:szCs w:val="24"/>
        </w:rPr>
        <w:t>Su Panevėžio alumnų klubu organizuotas Panevėžio forumas „KultūraYra</w:t>
      </w:r>
      <w:r w:rsidR="00A41F1C" w:rsidRPr="0020273D">
        <w:rPr>
          <w:rFonts w:eastAsia="Calibri"/>
          <w:szCs w:val="24"/>
        </w:rPr>
        <w:t>“</w:t>
      </w:r>
      <w:r w:rsidRPr="0020273D">
        <w:rPr>
          <w:rFonts w:eastAsia="Calibri"/>
          <w:szCs w:val="24"/>
        </w:rPr>
        <w:t>. D</w:t>
      </w:r>
      <w:r w:rsidRPr="0020273D">
        <w:rPr>
          <w:szCs w:val="24"/>
          <w:shd w:val="clear" w:color="auto" w:fill="FFFFFF"/>
        </w:rPr>
        <w:t>alyvavo</w:t>
      </w:r>
      <w:r w:rsidRPr="0020273D">
        <w:rPr>
          <w:szCs w:val="24"/>
        </w:rPr>
        <w:t xml:space="preserve"> pranešėjai ir moderatoriai iš Lietuv</w:t>
      </w:r>
      <w:r w:rsidRPr="0020273D">
        <w:rPr>
          <w:szCs w:val="24"/>
          <w:shd w:val="clear" w:color="auto" w:fill="FFFFFF"/>
        </w:rPr>
        <w:t xml:space="preserve">os </w:t>
      </w:r>
      <w:r w:rsidR="00B57165" w:rsidRPr="0020273D">
        <w:rPr>
          <w:szCs w:val="24"/>
          <w:shd w:val="clear" w:color="auto" w:fill="FFFFFF"/>
        </w:rPr>
        <w:t>ir</w:t>
      </w:r>
      <w:r w:rsidRPr="0020273D">
        <w:rPr>
          <w:szCs w:val="24"/>
          <w:shd w:val="clear" w:color="auto" w:fill="FFFFFF"/>
        </w:rPr>
        <w:t xml:space="preserve"> užsienio valstybių, vyko</w:t>
      </w:r>
      <w:r w:rsidRPr="0020273D">
        <w:rPr>
          <w:szCs w:val="24"/>
        </w:rPr>
        <w:t xml:space="preserve"> užsiėmimai keturiose kūrybinėse dirbtuvėse.</w:t>
      </w:r>
    </w:p>
    <w:p w14:paraId="2553F600" w14:textId="77777777" w:rsidR="007A5189" w:rsidRPr="0020273D" w:rsidRDefault="007A5189" w:rsidP="002E1C17">
      <w:pPr>
        <w:ind w:firstLine="851"/>
        <w:jc w:val="both"/>
      </w:pPr>
      <w:r w:rsidRPr="0020273D">
        <w:rPr>
          <w:rFonts w:eastAsia="Calibri"/>
          <w:b/>
          <w:szCs w:val="24"/>
        </w:rPr>
        <w:lastRenderedPageBreak/>
        <w:t>Koncesijos sutartis dėl „Cido“ arenos.</w:t>
      </w:r>
      <w:r w:rsidRPr="0020273D">
        <w:rPr>
          <w:rFonts w:eastAsia="Calibri"/>
          <w:szCs w:val="24"/>
        </w:rPr>
        <w:t xml:space="preserve"> </w:t>
      </w:r>
      <w:r w:rsidRPr="0020273D">
        <w:t>Pagal koncesijos sutartį su UAB „Panevėžio arena“ 2019 m. „Cido“ arenoje vyko 11 nekomercinių sporto ir kultūros renginių. Patvirtintas 12 renginių, vyksiančių</w:t>
      </w:r>
      <w:r w:rsidR="00B57165" w:rsidRPr="0020273D">
        <w:t xml:space="preserve"> arenoje</w:t>
      </w:r>
      <w:r w:rsidRPr="0020273D">
        <w:t xml:space="preserve"> 2020 m., sąrašas.</w:t>
      </w:r>
    </w:p>
    <w:p w14:paraId="2553F601" w14:textId="77777777" w:rsidR="007A5189" w:rsidRPr="0020273D" w:rsidRDefault="007A5189" w:rsidP="002E1C17">
      <w:pPr>
        <w:ind w:firstLine="851"/>
        <w:jc w:val="center"/>
        <w:rPr>
          <w:b/>
          <w:szCs w:val="24"/>
        </w:rPr>
      </w:pPr>
    </w:p>
    <w:p w14:paraId="2553F602" w14:textId="77777777" w:rsidR="007A5189" w:rsidRPr="0020273D" w:rsidRDefault="007A5189" w:rsidP="002E1C17">
      <w:pPr>
        <w:jc w:val="center"/>
        <w:rPr>
          <w:b/>
          <w:szCs w:val="24"/>
        </w:rPr>
      </w:pPr>
      <w:r w:rsidRPr="0020273D">
        <w:rPr>
          <w:b/>
          <w:szCs w:val="24"/>
        </w:rPr>
        <w:t>SOCIALINĖ PARAMA, SVEIKATOS APSAUGA</w:t>
      </w:r>
    </w:p>
    <w:p w14:paraId="2553F603" w14:textId="77777777" w:rsidR="007A5189" w:rsidRPr="0020273D" w:rsidRDefault="007A5189" w:rsidP="002E1C17">
      <w:pPr>
        <w:jc w:val="center"/>
        <w:rPr>
          <w:b/>
          <w:szCs w:val="24"/>
        </w:rPr>
      </w:pPr>
    </w:p>
    <w:p w14:paraId="2553F604" w14:textId="77777777" w:rsidR="007A5189" w:rsidRPr="0020273D" w:rsidRDefault="007A5189" w:rsidP="002E1C17">
      <w:pPr>
        <w:ind w:firstLine="851"/>
        <w:jc w:val="both"/>
        <w:rPr>
          <w:szCs w:val="24"/>
        </w:rPr>
      </w:pPr>
      <w:r w:rsidRPr="0020273D">
        <w:rPr>
          <w:b/>
          <w:szCs w:val="24"/>
        </w:rPr>
        <w:t xml:space="preserve">Socialinių išmokų poskyris. </w:t>
      </w:r>
      <w:r w:rsidRPr="0020273D">
        <w:rPr>
          <w:szCs w:val="24"/>
        </w:rPr>
        <w:t xml:space="preserve">2019 m. mažai pajamų gaunančioms šeimoms ir vieniems gyvenantiems asmenims (toliau </w:t>
      </w:r>
      <w:bookmarkStart w:id="3" w:name="_Hlk32831973"/>
      <w:r w:rsidRPr="0020273D">
        <w:rPr>
          <w:szCs w:val="24"/>
        </w:rPr>
        <w:t xml:space="preserve">– </w:t>
      </w:r>
      <w:bookmarkEnd w:id="3"/>
      <w:r w:rsidRPr="0020273D">
        <w:rPr>
          <w:szCs w:val="24"/>
        </w:rPr>
        <w:t xml:space="preserve">šeimos) iš </w:t>
      </w:r>
      <w:r w:rsidR="00B57165" w:rsidRPr="0020273D">
        <w:rPr>
          <w:szCs w:val="24"/>
        </w:rPr>
        <w:t>s</w:t>
      </w:r>
      <w:r w:rsidRPr="0020273D">
        <w:rPr>
          <w:szCs w:val="24"/>
        </w:rPr>
        <w:t>avivaldybės biudžeto lėšų buvo mokama socialinė pašalpa, kompensuojamos šildymo, karšto ir geriamojo vandens išlaidos, teikiama parama apmokant kredito daugiabučiam namui modernizuoti įmokas ir palūkanas, skiriama socialinė parama ligos, nelaimės ar gaisro atvejais.</w:t>
      </w:r>
    </w:p>
    <w:p w14:paraId="2553F605" w14:textId="77777777" w:rsidR="007A5189" w:rsidRPr="0020273D" w:rsidRDefault="007A5189" w:rsidP="002E1C17">
      <w:pPr>
        <w:ind w:firstLine="851"/>
        <w:jc w:val="both"/>
        <w:rPr>
          <w:szCs w:val="24"/>
        </w:rPr>
      </w:pPr>
      <w:r w:rsidRPr="0020273D">
        <w:rPr>
          <w:szCs w:val="24"/>
        </w:rPr>
        <w:t>Socialinė pašalpa 2019 m. mokėta 2</w:t>
      </w:r>
      <w:r w:rsidR="00B57165" w:rsidRPr="0020273D">
        <w:rPr>
          <w:szCs w:val="24"/>
        </w:rPr>
        <w:t xml:space="preserve"> </w:t>
      </w:r>
      <w:r w:rsidRPr="0020273D">
        <w:rPr>
          <w:szCs w:val="24"/>
        </w:rPr>
        <w:t>708 šeimoms, tam panaudota 1 mln. 906,2 tūkst. Eur (2018 m. 3</w:t>
      </w:r>
      <w:r w:rsidR="00B57165" w:rsidRPr="0020273D">
        <w:rPr>
          <w:szCs w:val="24"/>
        </w:rPr>
        <w:t xml:space="preserve"> </w:t>
      </w:r>
      <w:r w:rsidRPr="0020273D">
        <w:rPr>
          <w:szCs w:val="24"/>
        </w:rPr>
        <w:t xml:space="preserve">029 šeimoms </w:t>
      </w:r>
      <w:bookmarkStart w:id="4" w:name="_Hlk32836864"/>
      <w:bookmarkStart w:id="5" w:name="_Hlk1735114"/>
      <w:r w:rsidRPr="0020273D">
        <w:rPr>
          <w:szCs w:val="24"/>
        </w:rPr>
        <w:t>–</w:t>
      </w:r>
      <w:bookmarkEnd w:id="4"/>
      <w:r w:rsidRPr="0020273D">
        <w:rPr>
          <w:szCs w:val="24"/>
        </w:rPr>
        <w:t xml:space="preserve">  2 mln. 34,7 tūkst. Eur,</w:t>
      </w:r>
      <w:bookmarkEnd w:id="5"/>
      <w:r w:rsidRPr="0020273D">
        <w:rPr>
          <w:szCs w:val="24"/>
        </w:rPr>
        <w:t xml:space="preserve"> 2017 m. 3</w:t>
      </w:r>
      <w:r w:rsidR="00B57165" w:rsidRPr="0020273D">
        <w:rPr>
          <w:szCs w:val="24"/>
        </w:rPr>
        <w:t xml:space="preserve"> </w:t>
      </w:r>
      <w:r w:rsidRPr="0020273D">
        <w:rPr>
          <w:szCs w:val="24"/>
        </w:rPr>
        <w:t xml:space="preserve">243 šeimoms </w:t>
      </w:r>
      <w:bookmarkStart w:id="6" w:name="_Hlk32831111"/>
      <w:r w:rsidRPr="0020273D">
        <w:rPr>
          <w:szCs w:val="24"/>
        </w:rPr>
        <w:t xml:space="preserve">– </w:t>
      </w:r>
      <w:bookmarkEnd w:id="6"/>
      <w:r w:rsidRPr="0020273D">
        <w:rPr>
          <w:szCs w:val="24"/>
        </w:rPr>
        <w:t>1 mln. 863,1 tūkst. Eur).  Šildymo, karšto ir geriamojo vandens išlaidų kompensacijas gavo 5</w:t>
      </w:r>
      <w:r w:rsidR="00B57165" w:rsidRPr="0020273D">
        <w:rPr>
          <w:szCs w:val="24"/>
        </w:rPr>
        <w:t xml:space="preserve"> </w:t>
      </w:r>
      <w:r w:rsidRPr="0020273D">
        <w:rPr>
          <w:szCs w:val="24"/>
        </w:rPr>
        <w:t>874 šeimos, panaudota 581,9 tūkst. Eur (2018 m. – atitinkamai 5</w:t>
      </w:r>
      <w:r w:rsidR="00B57165" w:rsidRPr="0020273D">
        <w:rPr>
          <w:szCs w:val="24"/>
        </w:rPr>
        <w:t xml:space="preserve"> </w:t>
      </w:r>
      <w:r w:rsidRPr="0020273D">
        <w:rPr>
          <w:szCs w:val="24"/>
        </w:rPr>
        <w:t>387 ir 731,9 tūkst. Eur, 2017 m. – 6</w:t>
      </w:r>
      <w:r w:rsidR="00B57165" w:rsidRPr="0020273D">
        <w:rPr>
          <w:szCs w:val="24"/>
        </w:rPr>
        <w:t xml:space="preserve"> </w:t>
      </w:r>
      <w:r w:rsidRPr="0020273D">
        <w:rPr>
          <w:szCs w:val="24"/>
        </w:rPr>
        <w:t>393 ir 696,7 tūkst. Eur). Parama apmokant kredito daugiabučiam namui modernizuoti įmokas ir palūkanas buvo suteikta 953 šeimoms, panaudota 234,7 tūkst. Eur (2018 m. – atitinkamai 973 ir</w:t>
      </w:r>
      <w:bookmarkStart w:id="7" w:name="_Hlk32831575"/>
      <w:r w:rsidRPr="0020273D">
        <w:rPr>
          <w:szCs w:val="24"/>
        </w:rPr>
        <w:t xml:space="preserve"> </w:t>
      </w:r>
      <w:bookmarkEnd w:id="7"/>
      <w:r w:rsidRPr="0020273D">
        <w:rPr>
          <w:szCs w:val="24"/>
        </w:rPr>
        <w:t>230,7 tūkst. Eur, 2017 m. – ir 219,12 tūkst. Eur).</w:t>
      </w:r>
    </w:p>
    <w:p w14:paraId="2553F606" w14:textId="77777777" w:rsidR="007A5189" w:rsidRPr="0020273D" w:rsidRDefault="007A5189" w:rsidP="002E1C17">
      <w:pPr>
        <w:ind w:firstLine="851"/>
        <w:jc w:val="both"/>
        <w:rPr>
          <w:szCs w:val="24"/>
        </w:rPr>
      </w:pPr>
      <w:r w:rsidRPr="0020273D">
        <w:rPr>
          <w:szCs w:val="24"/>
        </w:rPr>
        <w:t>Socialinė parama ligos, nelaimės ar gaisro atveju suteikta 1</w:t>
      </w:r>
      <w:r w:rsidR="000978E3" w:rsidRPr="0020273D">
        <w:rPr>
          <w:szCs w:val="24"/>
        </w:rPr>
        <w:t xml:space="preserve"> </w:t>
      </w:r>
      <w:r w:rsidRPr="0020273D">
        <w:rPr>
          <w:szCs w:val="24"/>
        </w:rPr>
        <w:t xml:space="preserve">737 šeimoms, panaudota </w:t>
      </w:r>
      <w:r w:rsidRPr="0020273D">
        <w:rPr>
          <w:bCs/>
          <w:szCs w:val="24"/>
        </w:rPr>
        <w:t>475,1 tūkst.</w:t>
      </w:r>
      <w:r w:rsidRPr="0020273D">
        <w:rPr>
          <w:szCs w:val="24"/>
        </w:rPr>
        <w:t xml:space="preserve"> Eur. 2018 m. tokią paramą gavo 356 asmenys, išmokėta 91,2 tūkst. Eur, 2017 m. 328 asmenims išmokėta 44 tūkst. Eur.</w:t>
      </w:r>
    </w:p>
    <w:p w14:paraId="2553F607" w14:textId="77777777" w:rsidR="007A5189" w:rsidRPr="0020273D" w:rsidRDefault="007A5189" w:rsidP="002E1C17">
      <w:pPr>
        <w:ind w:firstLine="851"/>
        <w:jc w:val="both"/>
        <w:rPr>
          <w:szCs w:val="24"/>
        </w:rPr>
      </w:pPr>
      <w:r w:rsidRPr="0020273D">
        <w:rPr>
          <w:szCs w:val="24"/>
        </w:rPr>
        <w:t xml:space="preserve">Siekiant paskatinti vaikus globoti šeimose 2019 m. Panevėžio mieste pradėti mokėti </w:t>
      </w:r>
      <w:r w:rsidR="000978E3" w:rsidRPr="0020273D">
        <w:rPr>
          <w:szCs w:val="24"/>
        </w:rPr>
        <w:t>s</w:t>
      </w:r>
      <w:r w:rsidRPr="0020273D">
        <w:rPr>
          <w:szCs w:val="24"/>
        </w:rPr>
        <w:t>avivaldybės biudžeto lėšomis finansuojami pagalbos pinigai. Juos 2019 m. gavo 69 globėjai,  auginantys 160 vaikų. Šiai paramai panaudota 49,7 tūkst. Eur.</w:t>
      </w:r>
    </w:p>
    <w:p w14:paraId="2553F608" w14:textId="77777777" w:rsidR="007A5189" w:rsidRPr="0020273D" w:rsidRDefault="007A5189" w:rsidP="002E1C17">
      <w:pPr>
        <w:ind w:firstLine="851"/>
        <w:jc w:val="both"/>
        <w:rPr>
          <w:b/>
          <w:szCs w:val="24"/>
        </w:rPr>
      </w:pPr>
      <w:r w:rsidRPr="0020273D">
        <w:rPr>
          <w:szCs w:val="24"/>
        </w:rPr>
        <w:t xml:space="preserve">Iš valstybės biudžeto lėšų toliau buvo mokamos vaikus auginančioms šeimoms išmokos vaikui ir teikiama parama mokiniams – nemokamas maitinimas ir mokinio reikmenys. 2019 m. išmokas vaikams gavo 11 353 vaikus auginančios šeimos, išmokėta 9 mln. 392,4 tūkst. Eur (2018 m. 11 528 </w:t>
      </w:r>
      <w:bookmarkStart w:id="8" w:name="_Hlk32831777"/>
      <w:r w:rsidRPr="0020273D">
        <w:rPr>
          <w:szCs w:val="24"/>
        </w:rPr>
        <w:t>šeimoms 5 mln. 563,4 tūkst. Eur)</w:t>
      </w:r>
      <w:bookmarkEnd w:id="8"/>
      <w:r w:rsidRPr="0020273D">
        <w:rPr>
          <w:szCs w:val="24"/>
        </w:rPr>
        <w:t>. Parama mokinio reikmenims suteikta 892 mokiniams už 108,3 tūkst. Eur (2018 m. 1295 mokiniams už 73,8 tūkst. Eur, 2017 m. 1</w:t>
      </w:r>
      <w:r w:rsidR="000978E3" w:rsidRPr="0020273D">
        <w:rPr>
          <w:szCs w:val="24"/>
        </w:rPr>
        <w:t xml:space="preserve"> </w:t>
      </w:r>
      <w:r w:rsidRPr="0020273D">
        <w:rPr>
          <w:szCs w:val="24"/>
        </w:rPr>
        <w:t>060 vaik</w:t>
      </w:r>
      <w:r w:rsidR="000978E3" w:rsidRPr="0020273D">
        <w:rPr>
          <w:szCs w:val="24"/>
        </w:rPr>
        <w:t>ų</w:t>
      </w:r>
      <w:r w:rsidRPr="0020273D">
        <w:rPr>
          <w:szCs w:val="24"/>
        </w:rPr>
        <w:t xml:space="preserve"> už 60,4 tūkst. Eur). Nemokamą maitinimą 2019 m. gavo 13 556 mokiniai, panaudota 339,4 tūkst. Eur (2018 m. 13 153 mokiniai už 322,1 tūkst. Eur, 2017 m. 14 586 mokiniai už 409,7 tūkst. Eur).</w:t>
      </w:r>
    </w:p>
    <w:p w14:paraId="2553F609" w14:textId="77777777" w:rsidR="007A5189" w:rsidRPr="0020273D" w:rsidRDefault="007A5189" w:rsidP="002E1C17">
      <w:pPr>
        <w:ind w:firstLine="851"/>
        <w:jc w:val="both"/>
        <w:rPr>
          <w:b/>
          <w:szCs w:val="24"/>
        </w:rPr>
      </w:pPr>
      <w:r w:rsidRPr="0020273D">
        <w:rPr>
          <w:szCs w:val="24"/>
        </w:rPr>
        <w:t xml:space="preserve">Iš valstybės biudžeto buvo mokamos išmokos laidojusiems asmenims, slaugos, priežiūros išlaidų tikslinės kompensacijos. Tokią paramą gavo </w:t>
      </w:r>
      <w:bookmarkStart w:id="9" w:name="_Hlk1735780"/>
      <w:r w:rsidRPr="0020273D">
        <w:rPr>
          <w:szCs w:val="24"/>
        </w:rPr>
        <w:t>2019 m. 4</w:t>
      </w:r>
      <w:r w:rsidR="000978E3" w:rsidRPr="0020273D">
        <w:rPr>
          <w:szCs w:val="24"/>
        </w:rPr>
        <w:t xml:space="preserve"> </w:t>
      </w:r>
      <w:r w:rsidRPr="0020273D">
        <w:rPr>
          <w:szCs w:val="24"/>
        </w:rPr>
        <w:t>802 asmenys, panaudota 5 mln. 994,8 tūkst. Eur (2018 m. atitinkamai 3</w:t>
      </w:r>
      <w:r w:rsidR="000978E3" w:rsidRPr="0020273D">
        <w:rPr>
          <w:szCs w:val="24"/>
        </w:rPr>
        <w:t xml:space="preserve"> </w:t>
      </w:r>
      <w:r w:rsidRPr="0020273D">
        <w:rPr>
          <w:szCs w:val="24"/>
        </w:rPr>
        <w:t>437 ir 5 mln. 205,8 tūkst. Eur</w:t>
      </w:r>
      <w:bookmarkEnd w:id="9"/>
      <w:r w:rsidRPr="0020273D">
        <w:rPr>
          <w:szCs w:val="24"/>
        </w:rPr>
        <w:t>, 2017 m. 3</w:t>
      </w:r>
      <w:r w:rsidR="000978E3" w:rsidRPr="0020273D">
        <w:rPr>
          <w:szCs w:val="24"/>
        </w:rPr>
        <w:t xml:space="preserve"> </w:t>
      </w:r>
      <w:r w:rsidRPr="0020273D">
        <w:rPr>
          <w:szCs w:val="24"/>
        </w:rPr>
        <w:t>374 ir 5 mln. 197 tūkst. Eur).</w:t>
      </w:r>
    </w:p>
    <w:p w14:paraId="2553F60A" w14:textId="77777777" w:rsidR="007A5189" w:rsidRPr="0020273D" w:rsidRDefault="007A5189" w:rsidP="002E1C17">
      <w:pPr>
        <w:ind w:firstLine="851"/>
        <w:jc w:val="both"/>
        <w:rPr>
          <w:szCs w:val="24"/>
        </w:rPr>
      </w:pPr>
      <w:r w:rsidRPr="0020273D">
        <w:rPr>
          <w:szCs w:val="24"/>
        </w:rPr>
        <w:t>2019 m. vykdyta Panevėžio miesto savivaldybės 2019 m. užimtumo didinimo programa. Organizuoti laikinieji darbai, įgyvendintas u</w:t>
      </w:r>
      <w:r w:rsidRPr="0020273D">
        <w:rPr>
          <w:rFonts w:eastAsia="Calibri"/>
          <w:szCs w:val="24"/>
        </w:rPr>
        <w:t>žimtumo skatinimo ir motyvavimo paslaugų nedirbantiems ir socialinę paramą gaunantiems asmenims modelis</w:t>
      </w:r>
      <w:r w:rsidRPr="0020273D">
        <w:rPr>
          <w:szCs w:val="24"/>
        </w:rPr>
        <w:t xml:space="preserve">. Dalyvavo 114 ilgą laiką nedirbusių  asmenų, iš kurių 24 gavo nuolatinį darbą. Laikinaisiais darbais užimti  386 (2018 m. – 212, 2017 m. – 38) </w:t>
      </w:r>
      <w:r w:rsidR="000978E3" w:rsidRPr="0020273D">
        <w:rPr>
          <w:szCs w:val="24"/>
        </w:rPr>
        <w:t>asmenys</w:t>
      </w:r>
      <w:r w:rsidRPr="0020273D">
        <w:rPr>
          <w:szCs w:val="24"/>
        </w:rPr>
        <w:t xml:space="preserve"> pas 51 (2018 m. – 79) darbų organizatorių. Po laikinųjų darbų 2019 m. pagal neterminuotas sutartis įsidarbino 25 (2018 m. – 17) gyventojai.</w:t>
      </w:r>
    </w:p>
    <w:p w14:paraId="2553F60B"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b/>
          <w:sz w:val="24"/>
          <w:szCs w:val="24"/>
        </w:rPr>
        <w:t xml:space="preserve">Socialinių paslaugų poskyris. </w:t>
      </w:r>
      <w:r w:rsidRPr="0020273D">
        <w:rPr>
          <w:rFonts w:ascii="Times New Roman" w:hAnsi="Times New Roman"/>
          <w:sz w:val="24"/>
          <w:szCs w:val="24"/>
        </w:rPr>
        <w:t>2019 m. būst</w:t>
      </w:r>
      <w:r w:rsidR="000978E3" w:rsidRPr="0020273D">
        <w:rPr>
          <w:rFonts w:ascii="Times New Roman" w:hAnsi="Times New Roman"/>
          <w:sz w:val="24"/>
          <w:szCs w:val="24"/>
        </w:rPr>
        <w:t>as</w:t>
      </w:r>
      <w:r w:rsidRPr="0020273D">
        <w:rPr>
          <w:rFonts w:ascii="Times New Roman" w:hAnsi="Times New Roman"/>
          <w:sz w:val="24"/>
          <w:szCs w:val="24"/>
        </w:rPr>
        <w:t xml:space="preserve"> pritaikytas 35 neįgaliesiems, panaudota  197 808,79 Eur. Būstas pritaikytas ir 8 vaikams</w:t>
      </w:r>
      <w:r w:rsidR="000978E3" w:rsidRPr="0020273D">
        <w:rPr>
          <w:rFonts w:ascii="Times New Roman" w:hAnsi="Times New Roman"/>
          <w:sz w:val="24"/>
          <w:szCs w:val="24"/>
        </w:rPr>
        <w:t>, turintiems sunkią negalią</w:t>
      </w:r>
      <w:r w:rsidRPr="0020273D">
        <w:rPr>
          <w:rFonts w:ascii="Times New Roman" w:hAnsi="Times New Roman"/>
          <w:sz w:val="24"/>
          <w:szCs w:val="24"/>
        </w:rPr>
        <w:t>.</w:t>
      </w:r>
    </w:p>
    <w:p w14:paraId="2553F60C"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Vadovaujantis Savivaldybės tarybos patvirtintais Vaikų dienos užimtumo centrų (VDC) projektų finansavimo nuostatais, finansavimas skirtas 3 nevyriausybinėms organizacijoms (labdaros ir paramos fondui ,,Vilties arka“, Lietuvos agentūros ,,SOS vaikai“ Panevėžio skyriui, Panevėžio vaikų dienos užimtumo centrui). Iš viso paskirstyta 33 000 Eur. VDC finansavimo tikslas – teikti socialinių ir gyvenimo įgūdžių ugdymo, sociokultūrinių ir kitų su vaiko ugdymu, teisių apsauga, integracija į šeimą, visuomenę susijusias paslaugas.</w:t>
      </w:r>
    </w:p>
    <w:p w14:paraId="2553F60D"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 xml:space="preserve">Įgyvendinamas ES finansuojamas projektas „Priemonių, gerinančių ambulatorinių sveikatos priežiūros paslaugų prieinamumą tuberkulioze sergantiems asmenims, įgyvendinimas Panevėžio mieste“ (tinkamos finansuoti išlaidos – 23 893,44 Eur). Projekto partnerė – Panevėžio miesto poliklinika, kurios personalas skirsto maisto talonus </w:t>
      </w:r>
      <w:r w:rsidR="000978E3" w:rsidRPr="0020273D">
        <w:rPr>
          <w:rFonts w:ascii="Times New Roman" w:hAnsi="Times New Roman"/>
          <w:sz w:val="24"/>
          <w:szCs w:val="24"/>
        </w:rPr>
        <w:t>ir</w:t>
      </w:r>
      <w:r w:rsidRPr="0020273D">
        <w:rPr>
          <w:rFonts w:ascii="Times New Roman" w:hAnsi="Times New Roman"/>
          <w:sz w:val="24"/>
          <w:szCs w:val="24"/>
        </w:rPr>
        <w:t xml:space="preserve"> mėnesinius bilietus kelionei į</w:t>
      </w:r>
      <w:r w:rsidR="000978E3" w:rsidRPr="0020273D">
        <w:rPr>
          <w:rFonts w:ascii="Times New Roman" w:hAnsi="Times New Roman"/>
          <w:sz w:val="24"/>
          <w:szCs w:val="24"/>
        </w:rPr>
        <w:t xml:space="preserve"> </w:t>
      </w:r>
      <w:r w:rsidRPr="0020273D">
        <w:rPr>
          <w:rFonts w:ascii="Times New Roman" w:hAnsi="Times New Roman"/>
          <w:sz w:val="24"/>
          <w:szCs w:val="24"/>
        </w:rPr>
        <w:t xml:space="preserve">ambulatorines </w:t>
      </w:r>
      <w:r w:rsidRPr="0020273D">
        <w:rPr>
          <w:rFonts w:ascii="Times New Roman" w:hAnsi="Times New Roman"/>
          <w:sz w:val="24"/>
          <w:szCs w:val="24"/>
        </w:rPr>
        <w:lastRenderedPageBreak/>
        <w:t>sveikatos priežiūros paslaugas teikiančias įstaigas</w:t>
      </w:r>
      <w:r w:rsidR="000978E3" w:rsidRPr="0020273D">
        <w:rPr>
          <w:rFonts w:ascii="Times New Roman" w:hAnsi="Times New Roman"/>
          <w:sz w:val="24"/>
          <w:szCs w:val="24"/>
        </w:rPr>
        <w:t xml:space="preserve"> ar iš jų</w:t>
      </w:r>
      <w:r w:rsidRPr="0020273D">
        <w:rPr>
          <w:rFonts w:ascii="Times New Roman" w:hAnsi="Times New Roman"/>
          <w:sz w:val="24"/>
          <w:szCs w:val="24"/>
        </w:rPr>
        <w:t xml:space="preserve"> pacientams. Paslauga pasinaudojo ir gydymą gavo 11 ligonių.</w:t>
      </w:r>
    </w:p>
    <w:p w14:paraId="2553F60E"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Skyrius 2019 m. pateikė 60 pažymų dėl atleidimo nuo mokesčio už maitinimą ikimokyklinėje ir priešmokyklinėje ugdymo įstaigoje.</w:t>
      </w:r>
    </w:p>
    <w:p w14:paraId="2553F60F"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2019 m. Panevėžyje globota 160 vaikų, iš jų 96 – globėjų šeimose. Buvo nustatyti 37 vaiko globos</w:t>
      </w:r>
      <w:r w:rsidR="00A41F1C" w:rsidRPr="0020273D">
        <w:rPr>
          <w:rFonts w:ascii="Times New Roman" w:hAnsi="Times New Roman"/>
          <w:sz w:val="24"/>
          <w:szCs w:val="24"/>
        </w:rPr>
        <w:t xml:space="preserve"> (</w:t>
      </w:r>
      <w:r w:rsidRPr="0020273D">
        <w:rPr>
          <w:rFonts w:ascii="Times New Roman" w:hAnsi="Times New Roman"/>
          <w:sz w:val="24"/>
          <w:szCs w:val="24"/>
        </w:rPr>
        <w:t>rūpybos</w:t>
      </w:r>
      <w:r w:rsidR="00A41F1C" w:rsidRPr="0020273D">
        <w:rPr>
          <w:rFonts w:ascii="Times New Roman" w:hAnsi="Times New Roman"/>
          <w:sz w:val="24"/>
          <w:szCs w:val="24"/>
        </w:rPr>
        <w:t>)</w:t>
      </w:r>
      <w:r w:rsidRPr="0020273D">
        <w:rPr>
          <w:rFonts w:ascii="Times New Roman" w:hAnsi="Times New Roman"/>
          <w:sz w:val="24"/>
          <w:szCs w:val="24"/>
        </w:rPr>
        <w:t xml:space="preserve"> atvejai. Pagrindinės šio reiškinio priežastys: tėvai netinkamai rūpinasi vaikais (22) arba negali rūpintis dėl svarbių asmeninių priežasčių (8 atvejais apribota tėvų valdžia). SPIS  duomenimis, 12 vaikų grįžo gyventi į biologines šeimas. Vis daugiau vaikų, patekusių į globos sistemą, apgyvendinami šeimose. Globos centre per metus nustatyta 19 laikinosios globos atvejų,  socialinės globos įstaigoje – tik 6. Nė vienas mažylis iki 3 metų nebuvo laikinai apgyvendinamas globos įstaigoje. Šiam teigiamam rodikliui įtakos turėjo sėkmingas atvejo vadybos koordinavimas. 2019 m. organizuota 11 pasitarimų atvejo vadybos klausimais, aptariami aktualūs pagalbos vaikams ir šeimoms organizavimo klausimai, dalyvaujant suinteresuotų institucijų atstovams (atvejo vadybos, vaiko teisių apsaugos, tarpinstitucinio bendradarbiavimo, švietimo, paslaugų, sveikatos apsaugos ir kt. sričių).</w:t>
      </w:r>
    </w:p>
    <w:p w14:paraId="2553F610"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 xml:space="preserve">Skyriaus iniciatyva parengtas Savivaldybės tarybos sprendimas „Dėl </w:t>
      </w:r>
      <w:r w:rsidR="000978E3" w:rsidRPr="0020273D">
        <w:rPr>
          <w:rFonts w:ascii="Times New Roman" w:hAnsi="Times New Roman"/>
          <w:sz w:val="24"/>
          <w:szCs w:val="24"/>
        </w:rPr>
        <w:t>P</w:t>
      </w:r>
      <w:r w:rsidRPr="0020273D">
        <w:rPr>
          <w:rFonts w:ascii="Times New Roman" w:hAnsi="Times New Roman"/>
          <w:sz w:val="24"/>
          <w:szCs w:val="24"/>
        </w:rPr>
        <w:t>agalbos pinigų mokėjimo už tėvų netekusių vaikų globą (rūpybą) Panevėžio miesto savivaldybėje tvarkos aprašo patvirtinimo“. Numatyta, jog pagalbos pinigai skiriami ir mokami globėjams (rūpintojams), kurių globojamiems vaikams laikinoji ir nuolatinė globa (rūpyba) nustatyta Savivaldybės sprendimu. Skyriaus iniciatyva parengtu kitu Savivaldybės tarybos sprendimu numatyta, kad savo šeimose globojantys vyresnius kaip 12 metų vaikus budintys globotojai gauna papildomą materialinę paramą, reikalingą paauglių poreikiams tenkinti.</w:t>
      </w:r>
    </w:p>
    <w:p w14:paraId="2553F611"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Panevėžio socialinių paslaugų centrui (SPC) pavesta atlikti globos centro funkcijas. Vykdydama ES finansuojamą institucinės globos pertvarkos projektą Savivaldybė 2018 m. sudarė sutartį su Valstybės vaiko teisių apsaugos ir įvaikinimo tarnyba, SPC vaikų gerovei ir saugumui, paslaugų šeimai, globėjams (rūpintojams) kokybei, prieinamumui didinti. Įgyvendinant projektą skyrius koordinavo globos centro veiklą, organizavo naujo automobilio pirkimą, bendrus pasitarimus, dalyvavo renginiuose ir kt.</w:t>
      </w:r>
    </w:p>
    <w:p w14:paraId="2553F612"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Tęsiamos ES finansuojamo kompleksinių paslaugų šeimai projekto veiklos –  Bendruomeniniai šeimos namai. Projekto partneris – Šv. Juozapo globos namai. 2019 m. paslaugomis pasinaudojo daugiau kaip 1</w:t>
      </w:r>
      <w:r w:rsidR="000978E3" w:rsidRPr="0020273D">
        <w:rPr>
          <w:rFonts w:ascii="Times New Roman" w:hAnsi="Times New Roman"/>
          <w:sz w:val="24"/>
          <w:szCs w:val="24"/>
        </w:rPr>
        <w:t xml:space="preserve"> </w:t>
      </w:r>
      <w:r w:rsidRPr="0020273D">
        <w:rPr>
          <w:rFonts w:ascii="Times New Roman" w:hAnsi="Times New Roman"/>
          <w:sz w:val="24"/>
          <w:szCs w:val="24"/>
        </w:rPr>
        <w:t>000 gyventojų.</w:t>
      </w:r>
    </w:p>
    <w:p w14:paraId="2553F613"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Nuo lapkričio mėn. Šv. Juozapo globos namai teikia asmeninio asistento paslaugas. Jas gavo 3 gyventojai.</w:t>
      </w:r>
    </w:p>
    <w:p w14:paraId="2553F614"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 xml:space="preserve">Nakvynės namuose socialinės priežiūros paslaugos suteiktos 70 asmenų, išėjusių iš laisvės atėmimo, kardomojo kalinimo vietų, socialinės </w:t>
      </w:r>
      <w:r w:rsidR="000978E3" w:rsidRPr="0020273D">
        <w:rPr>
          <w:rFonts w:ascii="Times New Roman" w:hAnsi="Times New Roman"/>
          <w:sz w:val="24"/>
          <w:szCs w:val="24"/>
        </w:rPr>
        <w:t xml:space="preserve">ir </w:t>
      </w:r>
      <w:r w:rsidRPr="0020273D">
        <w:rPr>
          <w:rFonts w:ascii="Times New Roman" w:hAnsi="Times New Roman"/>
          <w:sz w:val="24"/>
          <w:szCs w:val="24"/>
        </w:rPr>
        <w:t>psichologinės reabilitacijos įstaigų, praradusių būstą, neturinčių gyvenamosios vietos ar dėl patirto smurto, prievartos ar kitų priežasčių negalinčių ja naudotis. Laikino apnakvindinimo paslaugas gavo 142 žmonės.</w:t>
      </w:r>
    </w:p>
    <w:p w14:paraId="2553F615"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2019 m. Savivaldybė iš valstybinių ir nevalstybinių globos namų pirko ilgalaikės ir trumpalaikės socialinės globos paslaugas 230 asmenų.</w:t>
      </w:r>
    </w:p>
    <w:p w14:paraId="2553F616"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Savivaldybė dalyvauja projekte ,,Integralios pagalbos paslaugų, teikiamų namuose, plėtra ir kokybės gerinimas Panevėžio mieste“. Mieste integralios pagalbos projektus vykdo trys įstaigos: SPC, Šv. Juozapo globos namai ir VšĮ Integruotų sveikatos paslaugų centras. 2019 m. paslaugas gavo 50 sunkios negalios gyventojų.</w:t>
      </w:r>
    </w:p>
    <w:p w14:paraId="2553F617"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2019 m. patvirtintas 207 606 Eur finansavimas ir vykdyta 16 socialinės reabilitacijos paslaugų neįgaliesiems bendruomenėje projektų.</w:t>
      </w:r>
    </w:p>
    <w:p w14:paraId="2553F618"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Savivaldybė pirko institucinės socialinės globos (dienos) paslaugas autizmo spektro sutrikimų turintiems vaikams – sudaryta sutartis su A. Bandzos socialinių paslaugų namais, paslaugas gauna 10 vaikų.</w:t>
      </w:r>
    </w:p>
    <w:p w14:paraId="2553F619"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SPC pagalbą į namus suteikė 312 asmenų.</w:t>
      </w:r>
    </w:p>
    <w:p w14:paraId="2553F61A"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r w:rsidRPr="0020273D">
        <w:rPr>
          <w:rFonts w:ascii="Times New Roman" w:hAnsi="Times New Roman"/>
          <w:sz w:val="24"/>
          <w:szCs w:val="24"/>
        </w:rPr>
        <w:t>2019 m. skyrius ėmė vykdyti naują funkciją – administruoti senyvų asmenų specialiųjų poreikių nustatymą. SPC socialiniai darbuotojai nuo liepos 1 d. vertino ir užpildė 600 gyventojų veiklos ir gebėjimo dalyvauti kasdienėje veikloje klausimynus.</w:t>
      </w:r>
    </w:p>
    <w:p w14:paraId="2553F61B" w14:textId="77777777" w:rsidR="007A5189" w:rsidRPr="0020273D" w:rsidRDefault="007A5189" w:rsidP="002E1C17">
      <w:pPr>
        <w:ind w:firstLine="851"/>
        <w:jc w:val="both"/>
        <w:rPr>
          <w:szCs w:val="24"/>
        </w:rPr>
      </w:pPr>
      <w:r w:rsidRPr="0020273D">
        <w:rPr>
          <w:b/>
          <w:szCs w:val="24"/>
        </w:rPr>
        <w:lastRenderedPageBreak/>
        <w:t xml:space="preserve">Sveikata. </w:t>
      </w:r>
      <w:r w:rsidRPr="0020273D">
        <w:rPr>
          <w:szCs w:val="24"/>
        </w:rPr>
        <w:t>Kuruojama 6 sveikatos priežiūros įstaigų (Greitosios medicinos pagalbos stoties, miesto poliklinikos, Odontologijos poliklinikos, Palaikomojo gydymo ir slaugos ligoninės, Fizinės medicinos ir reabilitacijos centro, Visuomenės sveikatos biuro) veikla.</w:t>
      </w:r>
    </w:p>
    <w:p w14:paraId="2553F61C" w14:textId="77777777" w:rsidR="007A5189" w:rsidRPr="0020273D" w:rsidRDefault="007A5189" w:rsidP="002E1C17">
      <w:pPr>
        <w:ind w:firstLine="851"/>
        <w:jc w:val="both"/>
        <w:rPr>
          <w:b/>
          <w:i/>
        </w:rPr>
      </w:pPr>
      <w:r w:rsidRPr="0020273D">
        <w:t>2019 m. Savivaldybės DOTS kabinete paslaugas gavo 21 asmuo. 16 sėkmingai baigė gydymo kursą, 4 gydymas tęsiamas, 1 mirė.</w:t>
      </w:r>
    </w:p>
    <w:p w14:paraId="2553F61D" w14:textId="77777777" w:rsidR="007A5189" w:rsidRPr="0020273D" w:rsidRDefault="007A5189" w:rsidP="002E1C17">
      <w:pPr>
        <w:ind w:firstLine="851"/>
        <w:contextualSpacing/>
        <w:jc w:val="both"/>
        <w:rPr>
          <w:rFonts w:eastAsia="Calibri"/>
          <w:kern w:val="36"/>
          <w:szCs w:val="24"/>
          <w:lang w:eastAsia="lt-LT"/>
        </w:rPr>
      </w:pPr>
      <w:r w:rsidRPr="0020273D">
        <w:rPr>
          <w:rFonts w:eastAsia="Calibri"/>
          <w:szCs w:val="24"/>
        </w:rPr>
        <w:t xml:space="preserve">Visuomenės sveikatos biurui skirta </w:t>
      </w:r>
      <w:r w:rsidRPr="0020273D">
        <w:t>758,8</w:t>
      </w:r>
      <w:r w:rsidRPr="0020273D">
        <w:rPr>
          <w:rFonts w:eastAsia="Calibri"/>
          <w:szCs w:val="24"/>
        </w:rPr>
        <w:t xml:space="preserve"> tūkst. Eur tikslinė dotacija visuomenės sveikatos priežiūros funkcijoms vykdyti. Įstaiga stebėjo sveikatos rodiklius, užtikrino sveikatos priežiūros paslaugų teikimą gyventojams, ugdymo įstaigose</w:t>
      </w:r>
      <w:r w:rsidR="000978E3" w:rsidRPr="0020273D">
        <w:rPr>
          <w:rFonts w:eastAsia="Calibri"/>
          <w:szCs w:val="24"/>
        </w:rPr>
        <w:t>,</w:t>
      </w:r>
      <w:r w:rsidRPr="0020273D">
        <w:rPr>
          <w:rFonts w:eastAsia="Calibri"/>
          <w:szCs w:val="24"/>
        </w:rPr>
        <w:t xml:space="preserve"> organiza</w:t>
      </w:r>
      <w:r w:rsidR="000978E3" w:rsidRPr="0020273D">
        <w:rPr>
          <w:rFonts w:eastAsia="Calibri"/>
          <w:szCs w:val="24"/>
        </w:rPr>
        <w:t>vo</w:t>
      </w:r>
      <w:r w:rsidRPr="0020273D">
        <w:rPr>
          <w:rFonts w:eastAsia="Calibri"/>
          <w:szCs w:val="24"/>
        </w:rPr>
        <w:t xml:space="preserve"> privalomus higienos ir pirmosios pagalbos mokymus. Su kitomis įstaigomis teik</w:t>
      </w:r>
      <w:r w:rsidR="000978E3" w:rsidRPr="0020273D">
        <w:rPr>
          <w:rFonts w:eastAsia="Calibri"/>
          <w:szCs w:val="24"/>
        </w:rPr>
        <w:t>ė</w:t>
      </w:r>
      <w:r w:rsidRPr="0020273D">
        <w:rPr>
          <w:rFonts w:eastAsia="Calibri"/>
          <w:szCs w:val="24"/>
        </w:rPr>
        <w:t xml:space="preserve"> širdies ir kraujagyslių ligų, cukrinio diabeto rizikos grupės asmenų sveikatos stiprinimo paslaug</w:t>
      </w:r>
      <w:r w:rsidR="000978E3" w:rsidRPr="0020273D">
        <w:rPr>
          <w:rFonts w:eastAsia="Calibri"/>
          <w:szCs w:val="24"/>
        </w:rPr>
        <w:t>as</w:t>
      </w:r>
      <w:r w:rsidRPr="0020273D">
        <w:rPr>
          <w:rFonts w:eastAsia="Calibri"/>
          <w:szCs w:val="24"/>
        </w:rPr>
        <w:t xml:space="preserve">, vykdė </w:t>
      </w:r>
      <w:r w:rsidRPr="0020273D">
        <w:rPr>
          <w:szCs w:val="24"/>
        </w:rPr>
        <w:t>psichikos sveikatos gerinimo, sveikos mitybos įgūdžių formavimo ir fizinio aktyvumo skatinimo priemones</w:t>
      </w:r>
      <w:r w:rsidRPr="0020273D">
        <w:rPr>
          <w:rFonts w:eastAsia="Calibri"/>
          <w:szCs w:val="24"/>
        </w:rPr>
        <w:t>.</w:t>
      </w:r>
    </w:p>
    <w:p w14:paraId="2553F61E" w14:textId="77777777" w:rsidR="007A5189" w:rsidRPr="0020273D" w:rsidRDefault="007A5189" w:rsidP="002E1C17">
      <w:pPr>
        <w:autoSpaceDE w:val="0"/>
        <w:autoSpaceDN w:val="0"/>
        <w:adjustRightInd w:val="0"/>
        <w:ind w:firstLine="851"/>
        <w:jc w:val="both"/>
        <w:rPr>
          <w:rFonts w:eastAsia="Calibri"/>
          <w:szCs w:val="24"/>
        </w:rPr>
      </w:pPr>
      <w:r w:rsidRPr="0020273D">
        <w:rPr>
          <w:rFonts w:eastAsia="Calibri"/>
          <w:szCs w:val="24"/>
        </w:rPr>
        <w:t>Visuomenės sveikatos rėmimo specialiajai programai buvo skirta 58,3 tūkst. Eur. Jie paskirstyti 46 projektams: 13</w:t>
      </w:r>
      <w:r w:rsidR="000978E3" w:rsidRPr="0020273D">
        <w:rPr>
          <w:rFonts w:eastAsia="Calibri"/>
          <w:szCs w:val="24"/>
        </w:rPr>
        <w:t xml:space="preserve"> </w:t>
      </w:r>
      <w:r w:rsidRPr="0020273D">
        <w:rPr>
          <w:rFonts w:eastAsia="Calibri"/>
          <w:szCs w:val="24"/>
        </w:rPr>
        <w:t>856 Eur – dantų protezavimui, 5</w:t>
      </w:r>
      <w:r w:rsidR="000978E3" w:rsidRPr="0020273D">
        <w:rPr>
          <w:rFonts w:eastAsia="Calibri"/>
          <w:szCs w:val="24"/>
        </w:rPr>
        <w:t xml:space="preserve"> </w:t>
      </w:r>
      <w:r w:rsidRPr="0020273D">
        <w:rPr>
          <w:rFonts w:eastAsia="Calibri"/>
          <w:szCs w:val="24"/>
        </w:rPr>
        <w:t>000 Eur – narkotinių ir psichotropinių medžiagų žalos mažinimo programai, 4</w:t>
      </w:r>
      <w:r w:rsidR="000978E3" w:rsidRPr="0020273D">
        <w:rPr>
          <w:rFonts w:eastAsia="Calibri"/>
          <w:szCs w:val="24"/>
        </w:rPr>
        <w:t xml:space="preserve"> </w:t>
      </w:r>
      <w:r w:rsidRPr="0020273D">
        <w:rPr>
          <w:rFonts w:eastAsia="Calibri"/>
          <w:szCs w:val="24"/>
        </w:rPr>
        <w:t>500 Eur – Šeimos šventei, 3</w:t>
      </w:r>
      <w:r w:rsidR="000978E3" w:rsidRPr="0020273D">
        <w:rPr>
          <w:rFonts w:eastAsia="Calibri"/>
          <w:szCs w:val="24"/>
        </w:rPr>
        <w:t xml:space="preserve"> </w:t>
      </w:r>
      <w:r w:rsidRPr="0020273D">
        <w:rPr>
          <w:rFonts w:eastAsia="Calibri"/>
          <w:szCs w:val="24"/>
        </w:rPr>
        <w:t>000 Eur – tuberkuliozės paplitimo prevencijai, 2</w:t>
      </w:r>
      <w:r w:rsidR="000978E3" w:rsidRPr="0020273D">
        <w:rPr>
          <w:rFonts w:eastAsia="Calibri"/>
          <w:szCs w:val="24"/>
        </w:rPr>
        <w:t xml:space="preserve"> </w:t>
      </w:r>
      <w:r w:rsidRPr="0020273D">
        <w:rPr>
          <w:rFonts w:eastAsia="Calibri"/>
          <w:szCs w:val="24"/>
        </w:rPr>
        <w:t>000 Eur – „</w:t>
      </w:r>
      <w:r w:rsidRPr="0020273D">
        <w:rPr>
          <w:rFonts w:eastAsia="LiberationSerif"/>
          <w:szCs w:val="24"/>
          <w:lang w:eastAsia="lt-LT"/>
        </w:rPr>
        <w:t>Psichotropinių medžiagų įtaka lytiškumui“,</w:t>
      </w:r>
      <w:r w:rsidRPr="0020273D">
        <w:rPr>
          <w:rFonts w:ascii="LiberationSerif" w:eastAsia="LiberationSerif" w:cs="LiberationSerif"/>
          <w:szCs w:val="24"/>
          <w:lang w:eastAsia="lt-LT"/>
        </w:rPr>
        <w:t xml:space="preserve"> </w:t>
      </w:r>
      <w:r w:rsidRPr="0020273D">
        <w:rPr>
          <w:rFonts w:eastAsia="Calibri"/>
          <w:szCs w:val="24"/>
        </w:rPr>
        <w:t>2</w:t>
      </w:r>
      <w:r w:rsidR="000978E3" w:rsidRPr="0020273D">
        <w:rPr>
          <w:rFonts w:eastAsia="Calibri"/>
          <w:szCs w:val="24"/>
        </w:rPr>
        <w:t xml:space="preserve"> </w:t>
      </w:r>
      <w:r w:rsidRPr="0020273D">
        <w:rPr>
          <w:rFonts w:eastAsia="Calibri"/>
          <w:szCs w:val="24"/>
        </w:rPr>
        <w:t>000 Eur – „Sveikatos stiprinimo rud</w:t>
      </w:r>
      <w:r w:rsidR="000978E3" w:rsidRPr="0020273D">
        <w:rPr>
          <w:rFonts w:eastAsia="Calibri"/>
          <w:szCs w:val="24"/>
        </w:rPr>
        <w:t>uo</w:t>
      </w:r>
      <w:r w:rsidRPr="0020273D">
        <w:rPr>
          <w:rFonts w:eastAsia="Calibri"/>
          <w:szCs w:val="24"/>
        </w:rPr>
        <w:t xml:space="preserve"> Panevėžyje“ renginiams ir kt.</w:t>
      </w:r>
    </w:p>
    <w:p w14:paraId="2553F61F" w14:textId="77777777" w:rsidR="007A5189" w:rsidRPr="0020273D" w:rsidRDefault="007A5189" w:rsidP="002E1C17">
      <w:pPr>
        <w:ind w:firstLine="851"/>
        <w:jc w:val="both"/>
        <w:rPr>
          <w:szCs w:val="24"/>
        </w:rPr>
      </w:pPr>
      <w:r w:rsidRPr="0020273D">
        <w:rPr>
          <w:szCs w:val="24"/>
        </w:rPr>
        <w:t>Mieste paskelbus gripo epidemiją, parengtos ir išplatintos rekomendacijos gyventojams.</w:t>
      </w:r>
    </w:p>
    <w:p w14:paraId="2553F620" w14:textId="77777777" w:rsidR="007A5189" w:rsidRPr="0020273D" w:rsidRDefault="007A5189" w:rsidP="002E1C17">
      <w:pPr>
        <w:ind w:firstLine="851"/>
        <w:jc w:val="both"/>
        <w:rPr>
          <w:szCs w:val="24"/>
        </w:rPr>
      </w:pPr>
      <w:r w:rsidRPr="0020273D">
        <w:rPr>
          <w:szCs w:val="24"/>
        </w:rPr>
        <w:t xml:space="preserve">Nuo gegužės 15 </w:t>
      </w:r>
      <w:r w:rsidR="000978E3" w:rsidRPr="0020273D">
        <w:rPr>
          <w:szCs w:val="24"/>
        </w:rPr>
        <w:t xml:space="preserve">d. </w:t>
      </w:r>
      <w:r w:rsidRPr="0020273D">
        <w:rPr>
          <w:szCs w:val="24"/>
        </w:rPr>
        <w:t xml:space="preserve">iki rugsėjo 15 d. vykdyta miesto maudyklų vandens kokybės stebėsena, informacija teikta visuomenei ir kitoms institucijoms. </w:t>
      </w:r>
      <w:r w:rsidRPr="0020273D">
        <w:rPr>
          <w:shd w:val="clear" w:color="auto" w:fill="FFFFFF"/>
        </w:rPr>
        <w:t>Vandens kokybės parametrai neviršijo leistinos normos. Vykdytas miesto tyliosios zonos monitoringas.</w:t>
      </w:r>
    </w:p>
    <w:p w14:paraId="2553F621" w14:textId="77777777" w:rsidR="007A5189" w:rsidRPr="0020273D" w:rsidRDefault="007A5189" w:rsidP="002E1C17">
      <w:pPr>
        <w:ind w:firstLine="851"/>
        <w:jc w:val="both"/>
        <w:rPr>
          <w:b/>
          <w:bCs/>
          <w:szCs w:val="24"/>
        </w:rPr>
      </w:pPr>
      <w:r w:rsidRPr="0020273D">
        <w:rPr>
          <w:szCs w:val="24"/>
        </w:rPr>
        <w:t xml:space="preserve">Inicijuota 196 neveiksnių asmenų būklės peržiūra, peržiūrėta 194 </w:t>
      </w:r>
      <w:r w:rsidR="000978E3" w:rsidRPr="0020273D">
        <w:rPr>
          <w:szCs w:val="24"/>
        </w:rPr>
        <w:t xml:space="preserve">asmenų </w:t>
      </w:r>
      <w:r w:rsidRPr="0020273D">
        <w:rPr>
          <w:szCs w:val="24"/>
        </w:rPr>
        <w:t xml:space="preserve">būklė. Dalyvauta 155 teismo posėdžiuose dėl asmenų pripažinimo neveiksniais, globėjo, rūpintojo ar turto administratoriaus skyrimo (pakeitimo). Parengta 60 išvadų dėl globėjo skyrimo, 14 – dėl teismo leidimo išdavimo disponuoti neveiksnaus asmens turtu, </w:t>
      </w:r>
      <w:r w:rsidRPr="0020273D">
        <w:t>parengti 2 prašymai teismui dėl asmens pripažinimo neveiksniu tam tikroje turtinių ir neturtinių asmeninių santykių srityse.</w:t>
      </w:r>
    </w:p>
    <w:p w14:paraId="2553F622" w14:textId="77777777" w:rsidR="007A5189" w:rsidRPr="0020273D" w:rsidRDefault="007A5189" w:rsidP="002E1C17">
      <w:pPr>
        <w:rPr>
          <w:b/>
          <w:szCs w:val="24"/>
        </w:rPr>
      </w:pPr>
    </w:p>
    <w:p w14:paraId="2553F623" w14:textId="77777777" w:rsidR="007A5189" w:rsidRPr="0020273D" w:rsidRDefault="007A5189" w:rsidP="002E1C17">
      <w:pPr>
        <w:jc w:val="center"/>
        <w:rPr>
          <w:b/>
          <w:szCs w:val="24"/>
        </w:rPr>
      </w:pPr>
      <w:r w:rsidRPr="0020273D">
        <w:rPr>
          <w:b/>
          <w:szCs w:val="24"/>
        </w:rPr>
        <w:t>SPORTAS</w:t>
      </w:r>
    </w:p>
    <w:p w14:paraId="2553F624" w14:textId="77777777" w:rsidR="007A5189" w:rsidRPr="0020273D" w:rsidRDefault="007A5189" w:rsidP="002E1C17">
      <w:pPr>
        <w:jc w:val="both"/>
        <w:rPr>
          <w:b/>
          <w:szCs w:val="24"/>
        </w:rPr>
      </w:pPr>
    </w:p>
    <w:p w14:paraId="2553F625" w14:textId="77777777" w:rsidR="007A5189" w:rsidRPr="0020273D" w:rsidRDefault="007A5189" w:rsidP="002E1C17">
      <w:pPr>
        <w:ind w:firstLine="851"/>
        <w:jc w:val="both"/>
        <w:rPr>
          <w:szCs w:val="24"/>
        </w:rPr>
      </w:pPr>
      <w:r w:rsidRPr="0020273D">
        <w:rPr>
          <w:b/>
          <w:szCs w:val="24"/>
        </w:rPr>
        <w:t xml:space="preserve">Koordinuojamos, kontroliuojamos programos, projektai ir  kt. </w:t>
      </w:r>
      <w:r w:rsidRPr="0020273D">
        <w:rPr>
          <w:szCs w:val="24"/>
        </w:rPr>
        <w:t>2019 m. skyrius organizavo nevyriausybinių kūno kultūros ir sporto organizacijų veiklos konkursą</w:t>
      </w:r>
      <w:r w:rsidR="000978E3" w:rsidRPr="0020273D">
        <w:rPr>
          <w:szCs w:val="24"/>
        </w:rPr>
        <w:t>. F</w:t>
      </w:r>
      <w:r w:rsidRPr="0020273D">
        <w:rPr>
          <w:szCs w:val="24"/>
        </w:rPr>
        <w:t xml:space="preserve">inansavimas skirtas 43 projektams, paskirstyta 636 000 Eur. Buvo finansuojamos organizacijų veiklos sritys, kurios padėtų plėtoti reprezentacinių miesto žaidimų komandų veiklą; pasirengti ir dalyvauti šalies čempionato, pirmenybių ir taurės varžybose, kompleksiniuose renginiuose; pasirengti ir dalyvauti miesto, apskrities ir šalies renginiuose (čempionatai, pirmenybės, žaidynės); organizuoti Panevėžio mieste tarptautinius, šalies ir miesto sporto renginius; pasirengti ir dalyvauti sporto visiems, sveikatingumo, sveikos gyvensenos renginiuose; neįgaliesiems pasirengti ir dalyvauti šalies, tarptautiniuose kūno kultūros ir sporto renginiuose </w:t>
      </w:r>
      <w:r w:rsidR="000978E3" w:rsidRPr="0020273D">
        <w:rPr>
          <w:szCs w:val="24"/>
        </w:rPr>
        <w:t>ir</w:t>
      </w:r>
      <w:r w:rsidRPr="0020273D">
        <w:rPr>
          <w:szCs w:val="24"/>
        </w:rPr>
        <w:t xml:space="preserve"> kt.</w:t>
      </w:r>
    </w:p>
    <w:p w14:paraId="2553F626" w14:textId="77777777" w:rsidR="007A5189" w:rsidRPr="0020273D" w:rsidRDefault="007A5189" w:rsidP="002E1C17">
      <w:pPr>
        <w:ind w:firstLine="851"/>
        <w:jc w:val="both"/>
        <w:rPr>
          <w:szCs w:val="24"/>
        </w:rPr>
      </w:pPr>
      <w:r w:rsidRPr="0020273D">
        <w:rPr>
          <w:szCs w:val="24"/>
        </w:rPr>
        <w:t>Panevėžio miestas prisideda prie neįgaliųjų sporto, fizinio aktyvumo plėtros skatinimo per įvairius sporto projektus. Sporto skyrius su Neįgaliųjų reikalų departamentu organizavo konkursą finansuoti neįgaliųjų socialinės integracijos per kūno kultūrą ir sportą projektus. Gautos 6 paraiškos, 14 000 Eur skirta 5 organizacijoms.</w:t>
      </w:r>
    </w:p>
    <w:p w14:paraId="2553F627" w14:textId="77777777" w:rsidR="007A5189" w:rsidRPr="0020273D" w:rsidRDefault="007A5189" w:rsidP="002E1C17">
      <w:pPr>
        <w:ind w:firstLine="851"/>
        <w:jc w:val="both"/>
        <w:rPr>
          <w:szCs w:val="24"/>
        </w:rPr>
      </w:pPr>
      <w:r w:rsidRPr="0020273D">
        <w:rPr>
          <w:szCs w:val="24"/>
        </w:rPr>
        <w:t>Savivaldybės administracija už laimėjimus skiria</w:t>
      </w:r>
      <w:r w:rsidRPr="0020273D">
        <w:t xml:space="preserve"> </w:t>
      </w:r>
      <w:r w:rsidRPr="0020273D">
        <w:rPr>
          <w:szCs w:val="24"/>
        </w:rPr>
        <w:t xml:space="preserve">aukšto meistriškumo sportininkams ir juos parengusiems treneriams premijas (2019 m. išmokėta 18 800 Eur). </w:t>
      </w:r>
    </w:p>
    <w:p w14:paraId="2553F628" w14:textId="77777777" w:rsidR="007A5189" w:rsidRPr="0020273D" w:rsidRDefault="007A5189" w:rsidP="002E1C17">
      <w:pPr>
        <w:ind w:firstLine="851"/>
        <w:jc w:val="both"/>
        <w:rPr>
          <w:szCs w:val="24"/>
        </w:rPr>
      </w:pPr>
      <w:r w:rsidRPr="0020273D">
        <w:rPr>
          <w:szCs w:val="24"/>
        </w:rPr>
        <w:t xml:space="preserve">Prisidedama prie socialiai atsakingo verslo skatinimo, viešojo ir privataus sektoriaus bendradarbiavimo, propaguojama ir skatinama sporto plėtra. 2019 m. tęsta Sporto skyriaus 2018 m. pasiūlyta iniciatyva taikyti žemės mokesčio, valstybinės žemės nuomos, nekilnojamojo turto mokesčių lengvatas remiantiems sporto veiklas juridiniams asmenims (2019 m. įtraukti ir fiziniai ūkinę veiklą vykdantys asmenys). Pernai miesto įmonės suteikė paramos sportui už </w:t>
      </w:r>
      <w:r w:rsidRPr="0020273D">
        <w:t>368 486,15 Eur.</w:t>
      </w:r>
    </w:p>
    <w:p w14:paraId="2553F629" w14:textId="77777777" w:rsidR="007A5189" w:rsidRPr="0020273D" w:rsidRDefault="007A5189" w:rsidP="002E1C17">
      <w:pPr>
        <w:ind w:firstLine="851"/>
        <w:jc w:val="both"/>
        <w:rPr>
          <w:b/>
          <w:szCs w:val="24"/>
        </w:rPr>
      </w:pPr>
      <w:r w:rsidRPr="0020273D">
        <w:rPr>
          <w:szCs w:val="24"/>
        </w:rPr>
        <w:t>Siekdamas paskatinti daugiau gyventojų sportuoti, suteikti geresnes sąlygas neįgaliesiems, senjorams ir ikimokyklinio amžiaus vaikams Sporto skyrius inicijavo Savivaldybės tarybos sprendimą, kuriuo šioms gyventojų grupėms suteikta galimybė nemokamai naudotis „Aukštaitijos“ sporto komplekso baseinu, ledo arena, krepšinio, rankinio salėmis ir kt. 2019 m. šia teise  pasinaudojo per 3</w:t>
      </w:r>
      <w:r w:rsidR="000978E3" w:rsidRPr="0020273D">
        <w:rPr>
          <w:szCs w:val="24"/>
        </w:rPr>
        <w:t xml:space="preserve"> </w:t>
      </w:r>
      <w:r w:rsidRPr="0020273D">
        <w:rPr>
          <w:szCs w:val="24"/>
        </w:rPr>
        <w:t>700 gyventojų, iš jų daugiau nei 2</w:t>
      </w:r>
      <w:r w:rsidR="000978E3" w:rsidRPr="0020273D">
        <w:rPr>
          <w:szCs w:val="24"/>
        </w:rPr>
        <w:t xml:space="preserve"> </w:t>
      </w:r>
      <w:r w:rsidRPr="0020273D">
        <w:rPr>
          <w:szCs w:val="24"/>
        </w:rPr>
        <w:t>500 senjorų, 1</w:t>
      </w:r>
      <w:r w:rsidR="000978E3" w:rsidRPr="0020273D">
        <w:rPr>
          <w:szCs w:val="24"/>
        </w:rPr>
        <w:t xml:space="preserve"> </w:t>
      </w:r>
      <w:r w:rsidRPr="0020273D">
        <w:rPr>
          <w:szCs w:val="24"/>
        </w:rPr>
        <w:t xml:space="preserve">000 neįgaliųjų ir 200 ikimokyklinukų. </w:t>
      </w:r>
      <w:r w:rsidRPr="0020273D">
        <w:rPr>
          <w:szCs w:val="24"/>
        </w:rPr>
        <w:lastRenderedPageBreak/>
        <w:t>Didžiausio susidomėjimo sulaukė baseinas, V. Variakojo sporto kompleksas (stalo tenisas) ir ledo arena.</w:t>
      </w:r>
    </w:p>
    <w:p w14:paraId="2553F62A" w14:textId="77777777" w:rsidR="007A5189" w:rsidRPr="0020273D" w:rsidRDefault="007A5189" w:rsidP="002E1C17">
      <w:pPr>
        <w:ind w:firstLine="851"/>
        <w:jc w:val="both"/>
        <w:rPr>
          <w:rFonts w:eastAsia="Calibri"/>
          <w:b/>
          <w:sz w:val="22"/>
          <w:szCs w:val="24"/>
        </w:rPr>
      </w:pPr>
    </w:p>
    <w:p w14:paraId="2553F62B" w14:textId="77777777" w:rsidR="007A5189" w:rsidRPr="0020273D" w:rsidRDefault="007A5189" w:rsidP="002E1C17">
      <w:pPr>
        <w:ind w:firstLine="851"/>
        <w:jc w:val="both"/>
        <w:rPr>
          <w:rFonts w:eastAsia="Calibri"/>
          <w:bCs/>
          <w:szCs w:val="24"/>
        </w:rPr>
      </w:pPr>
      <w:r w:rsidRPr="0020273D">
        <w:rPr>
          <w:rFonts w:eastAsia="Calibri"/>
          <w:b/>
          <w:szCs w:val="24"/>
        </w:rPr>
        <w:t xml:space="preserve">Panevėžio miesto sporto infrastruktūra. Remontas (atnaujinimas, modernizavimas) ir kt. </w:t>
      </w:r>
      <w:r w:rsidRPr="0020273D">
        <w:rPr>
          <w:rFonts w:eastAsia="Calibri"/>
          <w:bCs/>
          <w:szCs w:val="24"/>
        </w:rPr>
        <w:t>Panevėžys tęsia sporto bazių, rekreacinių ir poilsio zonų  remonto, atnaujinimo ir modernizavimo darbus. Gerinamos sąlygos miestiečiams aktyviai ir turiningai leisti laisvalaikį, siekiama suformuoti panevėžiečiams įprotį sportuoti, fiziškai aktyviai leisti laiką, stiprinti sveikatą.</w:t>
      </w:r>
    </w:p>
    <w:p w14:paraId="2553F62C" w14:textId="77777777" w:rsidR="007A5189" w:rsidRPr="0020273D" w:rsidRDefault="007A5189" w:rsidP="002E1C17">
      <w:pPr>
        <w:ind w:firstLine="851"/>
        <w:jc w:val="both"/>
        <w:rPr>
          <w:rFonts w:eastAsia="Calibri"/>
          <w:bCs/>
          <w:szCs w:val="24"/>
        </w:rPr>
      </w:pPr>
      <w:r w:rsidRPr="0020273D">
        <w:rPr>
          <w:rFonts w:eastAsia="Calibri"/>
          <w:bCs/>
          <w:szCs w:val="24"/>
        </w:rPr>
        <w:t>Modernizuojamas lengvosios atletikos maniežas. Į rangos projektą jau investuota 2 mln. Eur (rekonstruotas maniežo stogas, pakeistos tribūnos, sumontuotas varžybų informacinis LED ekranas, keičiama danga). Maniežo pastato modernizacija svarbi tiek panevėžiečiams, tiek miesto svečiams, kuriamos patrauklios, kokybiškos, saugios ir modernios sąlygos sportuoti ir stebėti sporto renginius. Manieže jau vyksta lengvosios atletikos pratybos ir rengiami fizinio aktyvumo, sveikatinimo užsiėmimai.</w:t>
      </w:r>
    </w:p>
    <w:p w14:paraId="2553F62D" w14:textId="77777777" w:rsidR="007A5189" w:rsidRPr="0020273D" w:rsidRDefault="007A5189" w:rsidP="002E1C17">
      <w:pPr>
        <w:ind w:firstLine="851"/>
        <w:jc w:val="both"/>
        <w:rPr>
          <w:rFonts w:eastAsia="Calibri"/>
          <w:bCs/>
          <w:szCs w:val="24"/>
        </w:rPr>
      </w:pPr>
      <w:r w:rsidRPr="0020273D">
        <w:rPr>
          <w:rFonts w:eastAsia="Calibri"/>
          <w:bCs/>
          <w:szCs w:val="24"/>
        </w:rPr>
        <w:t>Atnaujinamas Panevėžio sporto komplekso „Aukštaitija“ stadionas, papildomai sumontuota 4 000 sėdimų vietų, nupirktas modernus LED ekranas, rekonstruojami bėgimo takai su sektoriais. Į projektą jau investuota per 200 tūkst. Eur.</w:t>
      </w:r>
    </w:p>
    <w:p w14:paraId="2553F62E" w14:textId="77777777" w:rsidR="007A5189" w:rsidRPr="0020273D" w:rsidRDefault="007A5189" w:rsidP="002E1C17">
      <w:pPr>
        <w:ind w:firstLine="851"/>
        <w:jc w:val="both"/>
        <w:rPr>
          <w:rFonts w:eastAsia="Calibri"/>
          <w:bCs/>
          <w:szCs w:val="24"/>
        </w:rPr>
      </w:pPr>
      <w:r w:rsidRPr="0020273D">
        <w:rPr>
          <w:rFonts w:eastAsia="Calibri"/>
          <w:bCs/>
          <w:szCs w:val="24"/>
        </w:rPr>
        <w:t>Nauja universalia dirbtinės dangos sporto aikštele (2</w:t>
      </w:r>
      <w:r w:rsidR="000978E3" w:rsidRPr="0020273D">
        <w:rPr>
          <w:rFonts w:eastAsia="Calibri"/>
          <w:bCs/>
          <w:szCs w:val="24"/>
        </w:rPr>
        <w:t xml:space="preserve"> </w:t>
      </w:r>
      <w:r w:rsidRPr="0020273D">
        <w:rPr>
          <w:rFonts w:eastAsia="Calibri"/>
          <w:bCs/>
          <w:szCs w:val="24"/>
        </w:rPr>
        <w:t>0x</w:t>
      </w:r>
      <w:r w:rsidR="000978E3" w:rsidRPr="0020273D">
        <w:rPr>
          <w:rFonts w:eastAsia="Calibri"/>
          <w:bCs/>
          <w:szCs w:val="24"/>
        </w:rPr>
        <w:t xml:space="preserve"> </w:t>
      </w:r>
      <w:r w:rsidRPr="0020273D">
        <w:rPr>
          <w:rFonts w:eastAsia="Calibri"/>
          <w:bCs/>
          <w:szCs w:val="24"/>
        </w:rPr>
        <w:t xml:space="preserve">40 m) jau gali džiaugtis J. Miltinio gimnazijos </w:t>
      </w:r>
      <w:r w:rsidR="000978E3" w:rsidRPr="0020273D">
        <w:rPr>
          <w:rFonts w:eastAsia="Calibri"/>
          <w:bCs/>
          <w:szCs w:val="24"/>
        </w:rPr>
        <w:t>ir</w:t>
      </w:r>
      <w:r w:rsidRPr="0020273D">
        <w:rPr>
          <w:rFonts w:eastAsia="Calibri"/>
          <w:bCs/>
          <w:szCs w:val="24"/>
        </w:rPr>
        <w:t xml:space="preserve"> miesto bendruomenės. Stadiono įrengimu pasirūpino Savivaldybė ir Kūno kultūros ir sporto departamentas.</w:t>
      </w:r>
    </w:p>
    <w:p w14:paraId="2553F62F" w14:textId="77777777" w:rsidR="007A5189" w:rsidRPr="0020273D" w:rsidRDefault="007A5189" w:rsidP="002E1C17">
      <w:pPr>
        <w:ind w:firstLine="851"/>
        <w:jc w:val="both"/>
        <w:rPr>
          <w:rFonts w:eastAsia="Calibri"/>
          <w:bCs/>
          <w:szCs w:val="24"/>
        </w:rPr>
      </w:pPr>
      <w:r w:rsidRPr="0020273D">
        <w:rPr>
          <w:rFonts w:eastAsia="Calibri"/>
          <w:bCs/>
          <w:szCs w:val="24"/>
        </w:rPr>
        <w:t>„Nevėžio“ sporto komplekse atidaryta nauja bokso salė, čia treniruojasi miesto boksininkai.</w:t>
      </w:r>
    </w:p>
    <w:p w14:paraId="2553F630" w14:textId="77777777" w:rsidR="007A5189" w:rsidRPr="0020273D" w:rsidRDefault="007A5189" w:rsidP="002E1C17">
      <w:pPr>
        <w:ind w:firstLine="851"/>
        <w:jc w:val="both"/>
        <w:rPr>
          <w:rFonts w:eastAsia="Calibri"/>
          <w:bCs/>
          <w:szCs w:val="24"/>
        </w:rPr>
      </w:pPr>
    </w:p>
    <w:p w14:paraId="2553F631" w14:textId="77777777" w:rsidR="007A5189" w:rsidRPr="0020273D" w:rsidRDefault="007A5189" w:rsidP="002E1C17">
      <w:pPr>
        <w:ind w:firstLine="851"/>
        <w:jc w:val="center"/>
        <w:rPr>
          <w:rFonts w:eastAsia="Calibri"/>
          <w:b/>
          <w:szCs w:val="24"/>
        </w:rPr>
      </w:pPr>
      <w:r w:rsidRPr="0020273D">
        <w:rPr>
          <w:rFonts w:eastAsia="Calibri"/>
          <w:b/>
          <w:szCs w:val="24"/>
        </w:rPr>
        <w:t>Sporto renginiai</w:t>
      </w:r>
    </w:p>
    <w:p w14:paraId="2553F632" w14:textId="77777777" w:rsidR="007A5189" w:rsidRPr="0020273D" w:rsidRDefault="007A5189" w:rsidP="002E1C17">
      <w:pPr>
        <w:contextualSpacing/>
        <w:jc w:val="both"/>
        <w:rPr>
          <w:rFonts w:eastAsia="Arial Unicode MS"/>
          <w:szCs w:val="24"/>
        </w:rPr>
      </w:pPr>
    </w:p>
    <w:p w14:paraId="2553F633" w14:textId="77777777" w:rsidR="007A5189" w:rsidRPr="0020273D" w:rsidRDefault="007A5189" w:rsidP="002E1C17">
      <w:pPr>
        <w:ind w:firstLine="851"/>
        <w:contextualSpacing/>
        <w:jc w:val="both"/>
        <w:rPr>
          <w:rFonts w:eastAsia="Arial Unicode MS"/>
          <w:szCs w:val="24"/>
        </w:rPr>
      </w:pPr>
      <w:r w:rsidRPr="0020273D">
        <w:rPr>
          <w:rFonts w:eastAsia="Arial Unicode MS"/>
          <w:szCs w:val="24"/>
        </w:rPr>
        <w:t>2019 m. Panevėžyje vykę sporto renginiai:</w:t>
      </w:r>
    </w:p>
    <w:p w14:paraId="2553F634" w14:textId="77777777" w:rsidR="007A5189" w:rsidRPr="0020273D" w:rsidRDefault="007A5189" w:rsidP="002E1C17">
      <w:pPr>
        <w:numPr>
          <w:ilvl w:val="0"/>
          <w:numId w:val="39"/>
        </w:numPr>
        <w:ind w:left="0" w:firstLine="851"/>
        <w:contextualSpacing/>
        <w:jc w:val="both"/>
        <w:rPr>
          <w:rFonts w:eastAsia="Arial Unicode MS"/>
          <w:szCs w:val="24"/>
        </w:rPr>
      </w:pPr>
      <w:r w:rsidRPr="0020273D">
        <w:rPr>
          <w:rFonts w:eastAsia="Arial Unicode MS"/>
          <w:szCs w:val="24"/>
        </w:rPr>
        <w:t>bėgimo varžybos olimpinio čempiono Remigijaus Valiulio ir Panevėžio miesto mero taurei laimėti (gegužės 17 d.);</w:t>
      </w:r>
    </w:p>
    <w:p w14:paraId="2553F635" w14:textId="77777777" w:rsidR="007A5189" w:rsidRPr="0020273D" w:rsidRDefault="007A5189" w:rsidP="002E1C17">
      <w:pPr>
        <w:numPr>
          <w:ilvl w:val="0"/>
          <w:numId w:val="39"/>
        </w:numPr>
        <w:ind w:left="0" w:firstLine="851"/>
        <w:contextualSpacing/>
        <w:jc w:val="both"/>
        <w:rPr>
          <w:rFonts w:eastAsia="Arial Unicode MS"/>
          <w:szCs w:val="24"/>
        </w:rPr>
      </w:pPr>
      <w:r w:rsidRPr="0020273D">
        <w:rPr>
          <w:rFonts w:eastAsia="Arial Unicode MS"/>
          <w:szCs w:val="24"/>
        </w:rPr>
        <w:t>miesto plaukimo čempionatas (gegužės 17–18 d.);</w:t>
      </w:r>
    </w:p>
    <w:p w14:paraId="2553F636" w14:textId="77777777" w:rsidR="007A5189" w:rsidRPr="0020273D" w:rsidRDefault="007A5189" w:rsidP="002E1C17">
      <w:pPr>
        <w:numPr>
          <w:ilvl w:val="0"/>
          <w:numId w:val="39"/>
        </w:numPr>
        <w:ind w:left="0" w:firstLine="851"/>
        <w:jc w:val="both"/>
        <w:rPr>
          <w:rFonts w:eastAsia="Arial Unicode MS"/>
          <w:szCs w:val="24"/>
        </w:rPr>
      </w:pPr>
      <w:r w:rsidRPr="0020273D">
        <w:rPr>
          <w:rFonts w:eastAsia="Arial Unicode MS"/>
          <w:szCs w:val="24"/>
        </w:rPr>
        <w:t>pirmą kartą surengtas atvirasis graplingo čempionatas (gegužės 18 d.);</w:t>
      </w:r>
    </w:p>
    <w:p w14:paraId="2553F637" w14:textId="77777777" w:rsidR="007A5189" w:rsidRPr="0020273D" w:rsidRDefault="007A5189" w:rsidP="002E1C17">
      <w:pPr>
        <w:numPr>
          <w:ilvl w:val="0"/>
          <w:numId w:val="39"/>
        </w:numPr>
        <w:ind w:left="0" w:firstLine="851"/>
        <w:jc w:val="both"/>
        <w:rPr>
          <w:rFonts w:eastAsia="Arial Unicode MS"/>
          <w:szCs w:val="24"/>
        </w:rPr>
      </w:pPr>
      <w:r w:rsidRPr="0020273D">
        <w:rPr>
          <w:rFonts w:eastAsia="Arial Unicode MS"/>
          <w:szCs w:val="24"/>
        </w:rPr>
        <w:t>tarptautinis pasaulio reitingo badmintono turnyras „RSL Lithuanian International“ (birželio 6–9 d.);</w:t>
      </w:r>
    </w:p>
    <w:p w14:paraId="2553F638" w14:textId="77777777" w:rsidR="007A5189" w:rsidRPr="0020273D" w:rsidRDefault="007A5189" w:rsidP="002E1C17">
      <w:pPr>
        <w:numPr>
          <w:ilvl w:val="0"/>
          <w:numId w:val="39"/>
        </w:numPr>
        <w:jc w:val="both"/>
        <w:rPr>
          <w:rFonts w:eastAsia="Arial Unicode MS"/>
          <w:szCs w:val="24"/>
        </w:rPr>
      </w:pPr>
      <w:r w:rsidRPr="0020273D">
        <w:rPr>
          <w:rFonts w:eastAsia="Arial Unicode MS"/>
          <w:szCs w:val="24"/>
        </w:rPr>
        <w:t>Europos regbio taurės rungtynės (birželio 8 d.);</w:t>
      </w:r>
    </w:p>
    <w:p w14:paraId="2553F639" w14:textId="77777777" w:rsidR="007A5189" w:rsidRPr="0020273D" w:rsidRDefault="007A5189" w:rsidP="002E1C17">
      <w:pPr>
        <w:numPr>
          <w:ilvl w:val="0"/>
          <w:numId w:val="39"/>
        </w:numPr>
        <w:ind w:left="0" w:firstLine="851"/>
        <w:jc w:val="both"/>
        <w:rPr>
          <w:rFonts w:eastAsia="Arial Unicode MS"/>
          <w:szCs w:val="24"/>
        </w:rPr>
      </w:pPr>
      <w:r w:rsidRPr="0020273D">
        <w:rPr>
          <w:rFonts w:eastAsia="Arial Unicode MS"/>
          <w:szCs w:val="24"/>
        </w:rPr>
        <w:t xml:space="preserve">tradicinės žūklės varžybos mero prizui laimėti – </w:t>
      </w:r>
      <w:r w:rsidR="000978E3" w:rsidRPr="0020273D">
        <w:rPr>
          <w:rFonts w:eastAsia="Arial Unicode MS"/>
          <w:szCs w:val="24"/>
        </w:rPr>
        <w:t>„</w:t>
      </w:r>
      <w:r w:rsidRPr="0020273D">
        <w:rPr>
          <w:rFonts w:eastAsia="Arial Unicode MS"/>
          <w:szCs w:val="24"/>
        </w:rPr>
        <w:t>Baltojo amūro</w:t>
      </w:r>
      <w:r w:rsidR="000978E3" w:rsidRPr="0020273D">
        <w:rPr>
          <w:rFonts w:eastAsia="Arial Unicode MS"/>
          <w:szCs w:val="24"/>
        </w:rPr>
        <w:t>“</w:t>
      </w:r>
      <w:r w:rsidRPr="0020273D">
        <w:rPr>
          <w:rFonts w:eastAsia="Arial Unicode MS"/>
          <w:szCs w:val="24"/>
        </w:rPr>
        <w:t xml:space="preserve"> šventė</w:t>
      </w:r>
      <w:r w:rsidRPr="0020273D">
        <w:t xml:space="preserve"> </w:t>
      </w:r>
      <w:r w:rsidRPr="0020273D">
        <w:rPr>
          <w:rFonts w:eastAsia="Arial Unicode MS"/>
          <w:szCs w:val="24"/>
        </w:rPr>
        <w:t>(rugpjūčio 24 d.);</w:t>
      </w:r>
    </w:p>
    <w:p w14:paraId="2553F63A" w14:textId="77777777" w:rsidR="007A5189" w:rsidRPr="0020273D" w:rsidRDefault="007A5189" w:rsidP="002E1C17">
      <w:pPr>
        <w:numPr>
          <w:ilvl w:val="0"/>
          <w:numId w:val="39"/>
        </w:numPr>
        <w:ind w:left="0" w:firstLine="851"/>
        <w:contextualSpacing/>
        <w:rPr>
          <w:rFonts w:eastAsia="Arial Unicode MS"/>
          <w:szCs w:val="24"/>
        </w:rPr>
      </w:pPr>
      <w:r w:rsidRPr="0020273D">
        <w:rPr>
          <w:rFonts w:eastAsia="Arial Unicode MS"/>
          <w:szCs w:val="24"/>
        </w:rPr>
        <w:t>pasaulio dvigubo ultratriatlono čempionatas (rugpjūčio 29–31 d.);</w:t>
      </w:r>
    </w:p>
    <w:p w14:paraId="2553F63B" w14:textId="77777777" w:rsidR="007A5189" w:rsidRPr="0020273D" w:rsidRDefault="007A5189" w:rsidP="002E1C17">
      <w:pPr>
        <w:numPr>
          <w:ilvl w:val="0"/>
          <w:numId w:val="39"/>
        </w:numPr>
        <w:ind w:left="0" w:firstLine="851"/>
        <w:jc w:val="both"/>
        <w:rPr>
          <w:rFonts w:eastAsia="Arial Unicode MS"/>
          <w:szCs w:val="24"/>
        </w:rPr>
      </w:pPr>
      <w:r w:rsidRPr="0020273D">
        <w:rPr>
          <w:rFonts w:eastAsia="Arial Unicode MS"/>
          <w:szCs w:val="24"/>
        </w:rPr>
        <w:t>tarptautinės reitinginės treko varžybos ,,Panevėžys“ ir Lietuvos suaugusiųjų čempionato varžybos (rugpjūčio 30</w:t>
      </w:r>
      <w:r w:rsidR="000978E3" w:rsidRPr="0020273D">
        <w:rPr>
          <w:rFonts w:eastAsia="Arial Unicode MS"/>
          <w:szCs w:val="24"/>
        </w:rPr>
        <w:t xml:space="preserve"> d. </w:t>
      </w:r>
      <w:r w:rsidRPr="0020273D">
        <w:rPr>
          <w:rFonts w:eastAsia="Arial Unicode MS"/>
          <w:szCs w:val="24"/>
        </w:rPr>
        <w:t>–</w:t>
      </w:r>
      <w:r w:rsidR="000978E3" w:rsidRPr="0020273D">
        <w:rPr>
          <w:rFonts w:eastAsia="Arial Unicode MS"/>
          <w:szCs w:val="24"/>
        </w:rPr>
        <w:t xml:space="preserve"> r</w:t>
      </w:r>
      <w:r w:rsidRPr="0020273D">
        <w:rPr>
          <w:rFonts w:eastAsia="Arial Unicode MS"/>
          <w:szCs w:val="24"/>
        </w:rPr>
        <w:t>ugsėjo 1 d.);</w:t>
      </w:r>
    </w:p>
    <w:p w14:paraId="2553F63C" w14:textId="77777777" w:rsidR="007A5189" w:rsidRPr="0020273D" w:rsidRDefault="007A5189" w:rsidP="002E1C17">
      <w:pPr>
        <w:numPr>
          <w:ilvl w:val="0"/>
          <w:numId w:val="39"/>
        </w:numPr>
        <w:ind w:left="0" w:firstLine="851"/>
        <w:contextualSpacing/>
        <w:jc w:val="both"/>
        <w:rPr>
          <w:rFonts w:eastAsia="Arial Unicode MS"/>
          <w:szCs w:val="24"/>
        </w:rPr>
      </w:pPr>
      <w:r w:rsidRPr="0020273D">
        <w:rPr>
          <w:rFonts w:eastAsia="Arial Unicode MS"/>
          <w:szCs w:val="24"/>
        </w:rPr>
        <w:t xml:space="preserve">pasaulio galiūnų rąsto kėlimo čempionatas </w:t>
      </w:r>
      <w:r w:rsidR="000978E3" w:rsidRPr="0020273D">
        <w:rPr>
          <w:rFonts w:eastAsia="Arial Unicode MS"/>
          <w:szCs w:val="24"/>
        </w:rPr>
        <w:t>ir</w:t>
      </w:r>
      <w:r w:rsidRPr="0020273D">
        <w:rPr>
          <w:rFonts w:eastAsia="Arial Unicode MS"/>
          <w:szCs w:val="24"/>
        </w:rPr>
        <w:t xml:space="preserve"> tarptautinės galiūnų varžybos „Stihl Savickas Classic“ (rugsėjo 7–9 d.);</w:t>
      </w:r>
    </w:p>
    <w:p w14:paraId="2553F63D" w14:textId="77777777" w:rsidR="007A5189" w:rsidRPr="0020273D" w:rsidRDefault="007A5189" w:rsidP="002E1C17">
      <w:pPr>
        <w:numPr>
          <w:ilvl w:val="0"/>
          <w:numId w:val="39"/>
        </w:numPr>
        <w:ind w:left="0" w:firstLine="851"/>
        <w:contextualSpacing/>
        <w:jc w:val="both"/>
        <w:rPr>
          <w:rFonts w:eastAsia="Arial Unicode MS"/>
          <w:szCs w:val="24"/>
        </w:rPr>
      </w:pPr>
      <w:r w:rsidRPr="0020273D">
        <w:rPr>
          <w:rFonts w:eastAsia="Arial Unicode MS"/>
          <w:szCs w:val="24"/>
        </w:rPr>
        <w:t>XXI tarptautinis Vitalijaus Karpačiausko bokso turnyras (lapkričio 7–9 d.).</w:t>
      </w:r>
    </w:p>
    <w:p w14:paraId="2553F63E" w14:textId="77777777" w:rsidR="007A5189" w:rsidRPr="0020273D" w:rsidRDefault="007A5189" w:rsidP="002E1C17">
      <w:pPr>
        <w:ind w:firstLine="851"/>
        <w:contextualSpacing/>
        <w:jc w:val="both"/>
        <w:rPr>
          <w:rFonts w:eastAsia="Arial Unicode MS"/>
          <w:szCs w:val="24"/>
        </w:rPr>
      </w:pPr>
    </w:p>
    <w:p w14:paraId="2553F63F" w14:textId="77777777" w:rsidR="007A5189" w:rsidRPr="0020273D" w:rsidRDefault="007A5189" w:rsidP="002E1C17">
      <w:pPr>
        <w:ind w:firstLine="851"/>
        <w:contextualSpacing/>
        <w:jc w:val="both"/>
        <w:rPr>
          <w:rFonts w:eastAsia="Arial Unicode MS"/>
          <w:szCs w:val="24"/>
        </w:rPr>
      </w:pPr>
      <w:r w:rsidRPr="0020273D">
        <w:rPr>
          <w:rFonts w:eastAsia="Arial Unicode MS"/>
          <w:szCs w:val="24"/>
        </w:rPr>
        <w:t>Panevėžiečiai aktyviai ir noriai dalyvauja sporto renginiuose:</w:t>
      </w:r>
    </w:p>
    <w:p w14:paraId="2553F640" w14:textId="77777777" w:rsidR="007A5189" w:rsidRPr="0020273D" w:rsidRDefault="007A5189" w:rsidP="002E1C17">
      <w:pPr>
        <w:numPr>
          <w:ilvl w:val="0"/>
          <w:numId w:val="40"/>
        </w:numPr>
        <w:ind w:left="0" w:firstLine="851"/>
        <w:contextualSpacing/>
        <w:jc w:val="both"/>
        <w:rPr>
          <w:rFonts w:eastAsia="Arial Unicode MS"/>
          <w:szCs w:val="24"/>
        </w:rPr>
      </w:pPr>
      <w:r w:rsidRPr="0020273D">
        <w:rPr>
          <w:rFonts w:eastAsia="Arial Unicode MS"/>
          <w:szCs w:val="24"/>
        </w:rPr>
        <w:t>XII Lietuvos seniūnijų sporto žaidynėse Savivaldybei atstovavo krepšinio, šaškių, futbolo, smiginio ir stalo teniso komandos. Bendrojoje įskaitoje Panevėžys iškovojo antrąją vietą.</w:t>
      </w:r>
    </w:p>
    <w:p w14:paraId="2553F641" w14:textId="77777777" w:rsidR="007A5189" w:rsidRPr="0020273D" w:rsidRDefault="007A5189" w:rsidP="002E1C17">
      <w:pPr>
        <w:numPr>
          <w:ilvl w:val="0"/>
          <w:numId w:val="40"/>
        </w:numPr>
        <w:ind w:left="0" w:firstLine="851"/>
        <w:contextualSpacing/>
        <w:jc w:val="both"/>
        <w:rPr>
          <w:rFonts w:eastAsia="Arial Unicode MS"/>
          <w:szCs w:val="24"/>
        </w:rPr>
      </w:pPr>
      <w:r w:rsidRPr="0020273D">
        <w:rPr>
          <w:rFonts w:eastAsia="Arial Unicode MS"/>
          <w:szCs w:val="24"/>
        </w:rPr>
        <w:t>2018/2019 m. mokslo metų Lietuvos mokyklų žaidynėse miestas iškovojo trečiąją vietą.</w:t>
      </w:r>
    </w:p>
    <w:p w14:paraId="2553F642" w14:textId="77777777" w:rsidR="007A5189" w:rsidRPr="0020273D" w:rsidRDefault="007A5189" w:rsidP="002E1C17">
      <w:pPr>
        <w:ind w:firstLine="851"/>
        <w:jc w:val="both"/>
        <w:rPr>
          <w:rFonts w:eastAsia="Calibri"/>
          <w:bCs/>
          <w:szCs w:val="24"/>
        </w:rPr>
      </w:pPr>
    </w:p>
    <w:p w14:paraId="2553F643" w14:textId="77777777" w:rsidR="007A5189" w:rsidRPr="0020273D" w:rsidRDefault="007A5189" w:rsidP="002E1C17">
      <w:pPr>
        <w:ind w:firstLine="851"/>
        <w:jc w:val="center"/>
        <w:rPr>
          <w:rFonts w:eastAsia="Calibri"/>
          <w:b/>
          <w:bCs/>
          <w:szCs w:val="24"/>
        </w:rPr>
      </w:pPr>
      <w:r w:rsidRPr="0020273D">
        <w:rPr>
          <w:rFonts w:eastAsia="Calibri"/>
          <w:b/>
          <w:bCs/>
          <w:szCs w:val="24"/>
        </w:rPr>
        <w:t>Panevėžio sporto centras</w:t>
      </w:r>
    </w:p>
    <w:p w14:paraId="2553F644" w14:textId="77777777" w:rsidR="007A5189" w:rsidRPr="0020273D" w:rsidRDefault="007A5189" w:rsidP="002E1C17">
      <w:pPr>
        <w:ind w:firstLine="851"/>
        <w:jc w:val="center"/>
        <w:rPr>
          <w:rFonts w:eastAsia="Calibri"/>
          <w:b/>
          <w:bCs/>
          <w:szCs w:val="24"/>
        </w:rPr>
      </w:pPr>
    </w:p>
    <w:p w14:paraId="2553F645" w14:textId="77777777" w:rsidR="007A5189" w:rsidRPr="0020273D" w:rsidRDefault="007A5189" w:rsidP="002E1C17">
      <w:pPr>
        <w:ind w:firstLine="851"/>
        <w:jc w:val="both"/>
        <w:rPr>
          <w:szCs w:val="24"/>
        </w:rPr>
      </w:pPr>
      <w:r w:rsidRPr="0020273D">
        <w:rPr>
          <w:szCs w:val="24"/>
        </w:rPr>
        <w:t xml:space="preserve">Panevėžio sporto centro (PSC) 2019 m. pajamos buvo 2 mln. 313,7 tūkst. Eur, iš jų </w:t>
      </w:r>
      <w:r w:rsidR="000978E3" w:rsidRPr="0020273D">
        <w:rPr>
          <w:szCs w:val="24"/>
        </w:rPr>
        <w:t>s</w:t>
      </w:r>
      <w:r w:rsidRPr="0020273D">
        <w:rPr>
          <w:szCs w:val="24"/>
        </w:rPr>
        <w:t>avivaldybės biudžeto – 2 mln. 116,7  tūkst. Eur. Pajamos už teikiamas paslaugas – 182,1 tūkst. Eur, darbo įgūdžių įgijimo ir laikinųjų darbų programos įgyvendinimo lėšos – 4,7 tūkst. Eur, rėmėjų ir kt. lėšos – 0,3 tūkst. Eur, neformaliojo vaikų švietimo programos  – 9,9 tūkst. Eur.</w:t>
      </w:r>
    </w:p>
    <w:p w14:paraId="2553F646" w14:textId="77777777" w:rsidR="007A5189" w:rsidRPr="0020273D" w:rsidRDefault="007A5189" w:rsidP="002E1C17">
      <w:pPr>
        <w:ind w:firstLine="851"/>
        <w:jc w:val="both"/>
        <w:rPr>
          <w:szCs w:val="24"/>
        </w:rPr>
      </w:pPr>
      <w:r w:rsidRPr="0020273D">
        <w:rPr>
          <w:szCs w:val="24"/>
        </w:rPr>
        <w:lastRenderedPageBreak/>
        <w:t>PSC bazėse vyko 287 renginiai, sporto pratybose ir varžybose dalyvavo 217 570 sportininkų, renginius stebėjo apie 27 260 žiūrovų. Sportininkų bendrabutyje gyveno 3</w:t>
      </w:r>
      <w:r w:rsidR="000978E3" w:rsidRPr="0020273D">
        <w:rPr>
          <w:szCs w:val="24"/>
        </w:rPr>
        <w:t xml:space="preserve"> </w:t>
      </w:r>
      <w:r w:rsidRPr="0020273D">
        <w:rPr>
          <w:szCs w:val="24"/>
        </w:rPr>
        <w:t>119 renginių dalyvių, sportininkų ir svečių.</w:t>
      </w:r>
    </w:p>
    <w:p w14:paraId="2553F647" w14:textId="77777777" w:rsidR="007A5189" w:rsidRPr="0020273D" w:rsidRDefault="007A5189" w:rsidP="002E1C17">
      <w:pPr>
        <w:ind w:firstLine="851"/>
        <w:jc w:val="both"/>
        <w:rPr>
          <w:szCs w:val="24"/>
        </w:rPr>
      </w:pPr>
      <w:r w:rsidRPr="0020273D">
        <w:rPr>
          <w:szCs w:val="24"/>
        </w:rPr>
        <w:t>PSC 15 sporto šakų sukomplektuota 110 sportinio ugdymo grupių, čia treniravosi 1</w:t>
      </w:r>
      <w:r w:rsidR="000978E3" w:rsidRPr="0020273D">
        <w:rPr>
          <w:szCs w:val="24"/>
        </w:rPr>
        <w:t xml:space="preserve"> </w:t>
      </w:r>
      <w:r w:rsidRPr="0020273D">
        <w:rPr>
          <w:szCs w:val="24"/>
        </w:rPr>
        <w:t>250 ugdytinių. Su jais dirbo VI kategorijos – 2, V – 2, IV – 3, III – 14, II – 9, I – 20 trenerių. Aukščiausių rezultatų pasiekė dviračių treneris Dimitrijus Leopoldas, krepšinio trenerė Ilona Rimšienė ir kiti.</w:t>
      </w:r>
    </w:p>
    <w:p w14:paraId="2553F648" w14:textId="77777777" w:rsidR="007A5189" w:rsidRPr="0020273D" w:rsidRDefault="007A5189" w:rsidP="002E1C17">
      <w:pPr>
        <w:ind w:firstLine="851"/>
        <w:jc w:val="both"/>
        <w:rPr>
          <w:szCs w:val="24"/>
        </w:rPr>
      </w:pPr>
      <w:r w:rsidRPr="0020273D">
        <w:rPr>
          <w:szCs w:val="24"/>
        </w:rPr>
        <w:t xml:space="preserve">Į 2020 m. Tokijo olimpinių žaidynių olimpinės rinktinės kandidatų sąrašą įtraukti 4 PSC ugdytiniai. Pasiekta nemažų tarptautinių laimėjimų. Minske vykusiose Europos žaidynių varžybose Simona Krupeckaitė nugalėtoja tapo keirino rungtyje, o su Migle Marozaite tapo žaidynių vicečempionėmis komandiniame sprinte. Vasilijus Lendelis šių varžybų sprinto lenktynėse iškovojo </w:t>
      </w:r>
      <w:r w:rsidR="000978E3" w:rsidRPr="0020273D">
        <w:rPr>
          <w:szCs w:val="24"/>
        </w:rPr>
        <w:t>5</w:t>
      </w:r>
      <w:r w:rsidRPr="0020273D">
        <w:rPr>
          <w:szCs w:val="24"/>
        </w:rPr>
        <w:t xml:space="preserve"> vietą. Lietuvos krepšinio rinktinei 16 metų amžiaus grupėje Europos čempionate atstovavo ir antrą vietą iškovojo Viltė Andrunavičiūtė. Europos jaunių čempionatuose PSC ugdytiniai laimėjo 4 antrąsias vietas. Sėkmingai dalyvauta Lietuvos jaunučių ir sporto vilčių žaidynėse.</w:t>
      </w:r>
    </w:p>
    <w:p w14:paraId="2553F649" w14:textId="77777777" w:rsidR="007A5189" w:rsidRPr="0020273D" w:rsidRDefault="007A5189" w:rsidP="002E1C17">
      <w:pPr>
        <w:ind w:firstLine="851"/>
        <w:jc w:val="both"/>
        <w:rPr>
          <w:szCs w:val="24"/>
        </w:rPr>
      </w:pPr>
      <w:r w:rsidRPr="0020273D">
        <w:rPr>
          <w:szCs w:val="24"/>
        </w:rPr>
        <w:t>Rengiant aukšto meistriškumo sportininkus svarbiausioms metų varžyboms aktyviai bendradarbiauta su Lietuvos tautiniu olimpiniu komitetu, Švietimo, mokslo ir sporto ministerija, Sporto federacijų sąjunga ir atskiromis federacijomis. Daug dėmesio skiriama sportininkų ugdymo kokybei gerinti, įvairaus lygio sportiniams renginiams organizuoti bendradarbiaujant su sporto šakų federacijomis,</w:t>
      </w:r>
      <w:r w:rsidR="000978E3" w:rsidRPr="0020273D">
        <w:rPr>
          <w:szCs w:val="24"/>
        </w:rPr>
        <w:t xml:space="preserve"> </w:t>
      </w:r>
      <w:r w:rsidRPr="0020273D">
        <w:rPr>
          <w:szCs w:val="24"/>
        </w:rPr>
        <w:t>trenerių profesinio meistriškumo, kvalifikacijos kėlimo renginiams su Lietuvos sporto universitetu, Sportininkų mokymo centru, kitomis institucijomis</w:t>
      </w:r>
      <w:r w:rsidR="00E25161" w:rsidRPr="0020273D">
        <w:rPr>
          <w:szCs w:val="24"/>
        </w:rPr>
        <w:t>, taip pat</w:t>
      </w:r>
      <w:r w:rsidRPr="0020273D">
        <w:rPr>
          <w:szCs w:val="24"/>
        </w:rPr>
        <w:t xml:space="preserve"> fizinio aktyvumo ir sporto plėtros klausima</w:t>
      </w:r>
      <w:r w:rsidR="00E25161" w:rsidRPr="0020273D">
        <w:rPr>
          <w:szCs w:val="24"/>
        </w:rPr>
        <w:t>m</w:t>
      </w:r>
      <w:r w:rsidRPr="0020273D">
        <w:rPr>
          <w:szCs w:val="24"/>
        </w:rPr>
        <w:t xml:space="preserve">s. Aktyviai bendradarbiauta su Lietuvos dviračių federacija organizuojant ir vykdant tarptautines reitingines dviračių treko varžybas, su Lietuvos triatlono federacija – pasaulio dvigubo ultratriatlono čempionatą, </w:t>
      </w:r>
      <w:r w:rsidR="00E25161" w:rsidRPr="0020273D">
        <w:rPr>
          <w:szCs w:val="24"/>
        </w:rPr>
        <w:t xml:space="preserve">su </w:t>
      </w:r>
      <w:r w:rsidRPr="0020273D">
        <w:rPr>
          <w:szCs w:val="24"/>
        </w:rPr>
        <w:t>Lietuvos regbio federacija – Europos čempionato atrankines varžybas, su Sporto skyriumi – miesto sporto renginius. Aukšto meistriškumo sportininkų pamainos rengimo klausimais aktyviai bendradarbiauta su R. Sargūno sporto gimnazija. PSC dalyvauja neformaliojo vaikų švietimo programoje, vykdo moksleivių mokymo plaukti programą, organizuoja įvairių sporto šakų užsiėmimus. Visus metus buvo vykdomi miesto vaikų ir jaunimo sporto renginiai, organizuotas dalyvavimas seniūnijų žaidynių zoninėse ir finalinėse varžybose, kuriose iškovotos prizinės vietos.</w:t>
      </w:r>
    </w:p>
    <w:p w14:paraId="2553F64A" w14:textId="77777777" w:rsidR="007A5189" w:rsidRPr="0020273D" w:rsidRDefault="007A5189" w:rsidP="002E1C17">
      <w:pPr>
        <w:ind w:firstLine="851"/>
        <w:jc w:val="both"/>
        <w:rPr>
          <w:szCs w:val="24"/>
        </w:rPr>
      </w:pPr>
      <w:r w:rsidRPr="0020273D">
        <w:rPr>
          <w:szCs w:val="24"/>
        </w:rPr>
        <w:t>Rengiant sporto infrastruktūros plėtros investicijų projektus dirbta su Miesto infrastruktūros, Sporto, Komunikacijos ir kitais skyriais.</w:t>
      </w:r>
    </w:p>
    <w:p w14:paraId="2553F64B" w14:textId="77777777" w:rsidR="007A5189" w:rsidRPr="0020273D" w:rsidRDefault="007A5189" w:rsidP="002E1C17">
      <w:pPr>
        <w:ind w:firstLine="851"/>
        <w:jc w:val="both"/>
        <w:rPr>
          <w:szCs w:val="24"/>
        </w:rPr>
      </w:pPr>
      <w:r w:rsidRPr="0020273D">
        <w:rPr>
          <w:szCs w:val="24"/>
        </w:rPr>
        <w:t xml:space="preserve">Ledo arenoje sėkmingai plėtojamas ledo ritulys, gyventojams sudarytos sąlygos leisti laisvalaikį aktyviose žiemos sporto pratybose. Bendradarbiaujama su R. Sargūno sporto gimnazija – sudarytos sąlygos treniruotis „Aukštaitijos“ sporto komplekso plaukimo baseine, rankinio sporto salėje ir kitose bazėse. Glaudžiai bendradarbiauta su dviračių klubu ir </w:t>
      </w:r>
      <w:r w:rsidR="00E25161" w:rsidRPr="0020273D">
        <w:rPr>
          <w:szCs w:val="24"/>
        </w:rPr>
        <w:t xml:space="preserve">sporto klubu </w:t>
      </w:r>
      <w:r w:rsidRPr="0020273D">
        <w:rPr>
          <w:szCs w:val="24"/>
        </w:rPr>
        <w:t>„El-Eko</w:t>
      </w:r>
      <w:r w:rsidR="00E25161" w:rsidRPr="0020273D">
        <w:rPr>
          <w:szCs w:val="24"/>
        </w:rPr>
        <w:t xml:space="preserve"> </w:t>
      </w:r>
      <w:r w:rsidRPr="0020273D">
        <w:rPr>
          <w:szCs w:val="24"/>
        </w:rPr>
        <w:t xml:space="preserve">sport“, V. Vaičikonio baidarių ir kanojų irklavimo, „Žilvino“ irklavimo, sunkiosios atletikos </w:t>
      </w:r>
      <w:r w:rsidR="00E25161" w:rsidRPr="0020273D">
        <w:rPr>
          <w:szCs w:val="24"/>
        </w:rPr>
        <w:t xml:space="preserve">klubu </w:t>
      </w:r>
      <w:r w:rsidRPr="0020273D">
        <w:rPr>
          <w:szCs w:val="24"/>
        </w:rPr>
        <w:t>„Jėg</w:t>
      </w:r>
      <w:r w:rsidR="00E25161" w:rsidRPr="0020273D">
        <w:rPr>
          <w:szCs w:val="24"/>
        </w:rPr>
        <w:t>a</w:t>
      </w:r>
      <w:r w:rsidRPr="0020273D">
        <w:rPr>
          <w:szCs w:val="24"/>
        </w:rPr>
        <w:t>“, triatlono, bokso sporto klubu „Olimpietis“ ir kt., miesto sporto šakų federacijomis ir kt. organizacijomis.</w:t>
      </w:r>
    </w:p>
    <w:p w14:paraId="2553F64C" w14:textId="77777777" w:rsidR="007A5189" w:rsidRPr="0020273D" w:rsidRDefault="007A5189" w:rsidP="002E1C17">
      <w:pPr>
        <w:ind w:firstLine="851"/>
        <w:jc w:val="both"/>
        <w:rPr>
          <w:szCs w:val="24"/>
        </w:rPr>
      </w:pPr>
      <w:r w:rsidRPr="0020273D">
        <w:rPr>
          <w:szCs w:val="24"/>
        </w:rPr>
        <w:t>PSC veikla nuolat viešinama įstaigos, Savivaldybės interneto svetainėse, „Facebook“ socialiniame tinkle. Apie ugdytinių laimėjimus skelbiama miesto dienraščiuose ir interneto portaluose. Svariai prisidėta prie Sporto skyriaus organizuojamų „Sportas visiems“ ir kitų fizinio aktyvumo renginių.</w:t>
      </w:r>
    </w:p>
    <w:p w14:paraId="2553F64D" w14:textId="77777777" w:rsidR="007A5189" w:rsidRPr="0020273D" w:rsidRDefault="007A5189" w:rsidP="002E1C17">
      <w:pPr>
        <w:ind w:firstLine="851"/>
        <w:jc w:val="both"/>
        <w:rPr>
          <w:szCs w:val="24"/>
        </w:rPr>
      </w:pPr>
    </w:p>
    <w:p w14:paraId="2553F64E" w14:textId="77777777" w:rsidR="007A5189" w:rsidRPr="0020273D" w:rsidRDefault="007A5189" w:rsidP="002E1C17">
      <w:pPr>
        <w:jc w:val="center"/>
        <w:rPr>
          <w:b/>
          <w:szCs w:val="24"/>
        </w:rPr>
      </w:pPr>
      <w:r w:rsidRPr="0020273D">
        <w:rPr>
          <w:b/>
          <w:szCs w:val="24"/>
        </w:rPr>
        <w:t>R. Sargūno sporto gimnazija</w:t>
      </w:r>
    </w:p>
    <w:p w14:paraId="2553F64F" w14:textId="77777777" w:rsidR="007A5189" w:rsidRPr="0020273D" w:rsidRDefault="007A5189" w:rsidP="002E1C17">
      <w:pPr>
        <w:ind w:firstLine="851"/>
        <w:jc w:val="both"/>
        <w:rPr>
          <w:szCs w:val="24"/>
        </w:rPr>
      </w:pPr>
    </w:p>
    <w:p w14:paraId="2553F650" w14:textId="77777777" w:rsidR="007A5189" w:rsidRPr="0020273D" w:rsidRDefault="007A5189" w:rsidP="002E1C17">
      <w:pPr>
        <w:ind w:firstLine="851"/>
        <w:jc w:val="both"/>
        <w:rPr>
          <w:szCs w:val="24"/>
        </w:rPr>
      </w:pPr>
      <w:r w:rsidRPr="0020273D">
        <w:rPr>
          <w:szCs w:val="24"/>
        </w:rPr>
        <w:t>R. Sargūno gimnazija sausio 1 d. – rugpjūčio 31 d. iš Kūno kultūros ir sporto departamento gavo 117 243 Eur finansavimą, iš Švietimo, mokslo ir sporto ministerijos rugsėjo 1 d. – gruodžio 31 d. 51 705 Eur, iš viso 168 948 Eur. Visos lėšos panaudotas mokinių sportiniam meistriškumui didinti: maistpinigiams, dienpinigiams, kelionėms į varžybas, mokomąsias treniruočių stovyklas, sporto inventoriui, aprangai ir avalynei įsigyti, maisto papildams, reabilitacijos ir gydymo priemonėms, moksliniams ir medicininiams tyrimams, ilgalaikiam turtui (nupirkti 2 sportiniai dviračiai ir dvivietė baidarė)</w:t>
      </w:r>
      <w:r w:rsidR="00E25161" w:rsidRPr="0020273D">
        <w:rPr>
          <w:szCs w:val="24"/>
        </w:rPr>
        <w:t xml:space="preserve"> įsigyti</w:t>
      </w:r>
      <w:r w:rsidRPr="0020273D">
        <w:rPr>
          <w:szCs w:val="24"/>
        </w:rPr>
        <w:t>.</w:t>
      </w:r>
    </w:p>
    <w:p w14:paraId="2553F651" w14:textId="77777777" w:rsidR="007A5189" w:rsidRPr="0020273D" w:rsidRDefault="007A5189" w:rsidP="002E1C17">
      <w:pPr>
        <w:ind w:firstLine="851"/>
        <w:jc w:val="both"/>
        <w:rPr>
          <w:szCs w:val="24"/>
        </w:rPr>
      </w:pPr>
      <w:r w:rsidRPr="0020273D">
        <w:rPr>
          <w:szCs w:val="24"/>
        </w:rPr>
        <w:t xml:space="preserve">Gimnazijoje mokosi 218 mokinių, tarp jų 131 iš regiono. Šalia bendrojo ugdymo dalykų auklėtiniai mokosi specializuoto sporto ugdymo (13 šakų), ,,Sporto pažinimo“, ,,Sporto ir sveikatos“ </w:t>
      </w:r>
      <w:r w:rsidRPr="0020273D">
        <w:rPr>
          <w:szCs w:val="24"/>
        </w:rPr>
        <w:lastRenderedPageBreak/>
        <w:t xml:space="preserve">programų. 22 sporto grupėms vadovauja 27 treneriai. 2019 m. pabaigoje jie turėjo šias kvalifikacines kategorijas: I </w:t>
      </w:r>
      <w:r w:rsidRPr="0020273D">
        <w:rPr>
          <w:szCs w:val="24"/>
          <w:shd w:val="clear" w:color="auto" w:fill="FFFFFF"/>
        </w:rPr>
        <w:t>– 3 treneriai, II – 11, III – 9, IV – 2, VI – 1, be kvalifikacinės kategorijos buvo 1.</w:t>
      </w:r>
    </w:p>
    <w:p w14:paraId="2553F652" w14:textId="77777777" w:rsidR="007A5189" w:rsidRPr="0020273D" w:rsidRDefault="007A5189" w:rsidP="002E1C17">
      <w:pPr>
        <w:ind w:firstLine="851"/>
        <w:jc w:val="both"/>
        <w:rPr>
          <w:rFonts w:eastAsia="Calibri"/>
          <w:szCs w:val="24"/>
        </w:rPr>
      </w:pPr>
      <w:r w:rsidRPr="0020273D">
        <w:rPr>
          <w:rFonts w:eastAsia="Calibri"/>
          <w:szCs w:val="24"/>
        </w:rPr>
        <w:t>Talentingų sportui mokinių atranka į gimnaziją vyko pagal EUROFITO testų rezultatus, Lietuvos sporto šakų federacijų rekomendacijas, sporto medicinos centro išvadas, mokymosi pasiekimus, sporto šakos testus. Priimti 73</w:t>
      </w:r>
      <w:r w:rsidR="00E25161" w:rsidRPr="0020273D">
        <w:rPr>
          <w:rFonts w:eastAsia="Calibri"/>
          <w:szCs w:val="24"/>
        </w:rPr>
        <w:t xml:space="preserve"> nauji</w:t>
      </w:r>
      <w:r w:rsidRPr="0020273D">
        <w:rPr>
          <w:rFonts w:eastAsia="Calibri"/>
          <w:szCs w:val="24"/>
        </w:rPr>
        <w:t xml:space="preserve"> moksleiviai.</w:t>
      </w:r>
    </w:p>
    <w:p w14:paraId="2553F653" w14:textId="77777777" w:rsidR="007A5189" w:rsidRPr="0020273D" w:rsidRDefault="007A5189" w:rsidP="002E1C17">
      <w:pPr>
        <w:ind w:firstLine="851"/>
        <w:jc w:val="both"/>
        <w:rPr>
          <w:rFonts w:eastAsia="Calibri"/>
          <w:szCs w:val="24"/>
        </w:rPr>
      </w:pPr>
      <w:r w:rsidRPr="0020273D">
        <w:rPr>
          <w:rFonts w:eastAsia="Calibri"/>
          <w:szCs w:val="24"/>
        </w:rPr>
        <w:t>Mokiniai vyko į 71 stovyklą Lietuvoje (Vilniuje, Kaune, Kėdainiuose, Šiauliuose, Anykščiuose, Druskininkuose, Palangoje, Garliavoje, Dauguose, Ignalinoje, Alytuje, Biržuose) ir užsienyje (Naujojoje Zelandijoje, Kroatijoje, Kolumbijoje, Turkijoje, Portugalijoje, Ispanijoje, Belgijoje, Olandijoje, Ukrainoje, Baltarusijoje, Lenkijoje, Vokietijoje, Latvijoje). Treniruočių stovyklose dalyvavo 89 proc. gimnazijos mokinių.</w:t>
      </w:r>
    </w:p>
    <w:p w14:paraId="2553F654" w14:textId="77777777" w:rsidR="007A5189" w:rsidRPr="0020273D" w:rsidRDefault="007A5189" w:rsidP="002E1C17">
      <w:pPr>
        <w:ind w:firstLine="851"/>
        <w:jc w:val="both"/>
        <w:rPr>
          <w:rFonts w:eastAsia="Calibri"/>
          <w:szCs w:val="24"/>
        </w:rPr>
      </w:pPr>
      <w:r w:rsidRPr="0020273D">
        <w:rPr>
          <w:rFonts w:eastAsia="Calibri"/>
          <w:szCs w:val="24"/>
        </w:rPr>
        <w:t>Pagal Kūno kultūros ir sporto departamento (nuo 2019 m. rugsėjo 4 d. pagal Švietimo, mokslo ir sporto ministerijos) rekomendacijas, sporto šakų federacijų oficialius varžybų kalendorius ir gimnazijos sporto šakų sportinio darbo organizacinių, finansinių priemonių koordinacinius metinius planus dalyvauta ne tik Lietuvos, bet ir tarptautinėse varžybose. Šalies rinktinės narys yra 91 gimnazijos sportininkas, t. y. 42 proc. mokinių. 2019 m. Lietuvos čempionatuose ir pirmenybėse mokiniai iškovojo 1–3 vietas 168 kartus, pasaulio, Europos čempionatuose, žaidynėse ir tarptautiniuose turnyruose – 97 kartus. Visi mokiniai dalyvavo gimnazijos organizuojamose pavasario ir rudens sporto olimpiadose.</w:t>
      </w:r>
    </w:p>
    <w:p w14:paraId="2553F655" w14:textId="77777777" w:rsidR="007A5189" w:rsidRPr="0020273D" w:rsidRDefault="007A5189" w:rsidP="002E1C17">
      <w:pPr>
        <w:ind w:firstLine="851"/>
        <w:jc w:val="both"/>
        <w:rPr>
          <w:bCs/>
          <w:szCs w:val="24"/>
          <w:lang w:eastAsia="lt-LT"/>
        </w:rPr>
      </w:pPr>
      <w:r w:rsidRPr="0020273D">
        <w:rPr>
          <w:rFonts w:eastAsia="Calibri"/>
          <w:szCs w:val="24"/>
        </w:rPr>
        <w:t xml:space="preserve">2 kartus per metus vykdyti Vytauto Didžiojo universiteto moksliniai medicininiai tyrimai. </w:t>
      </w:r>
      <w:r w:rsidRPr="0020273D">
        <w:rPr>
          <w:bCs/>
          <w:szCs w:val="24"/>
          <w:lang w:eastAsia="lt-LT"/>
        </w:rPr>
        <w:t>Treneriai mokslininkų pateiktas išvadas ir rekomendacijas pritaiko tobulindami treniruočių kokybę.</w:t>
      </w:r>
    </w:p>
    <w:p w14:paraId="2553F656" w14:textId="77777777" w:rsidR="007A5189" w:rsidRPr="0020273D" w:rsidRDefault="007A5189" w:rsidP="002E1C17">
      <w:pPr>
        <w:ind w:firstLine="851"/>
        <w:jc w:val="both"/>
        <w:rPr>
          <w:rFonts w:eastAsia="Calibri"/>
          <w:szCs w:val="24"/>
        </w:rPr>
      </w:pPr>
      <w:r w:rsidRPr="0020273D">
        <w:rPr>
          <w:rFonts w:eastAsia="Calibri"/>
          <w:szCs w:val="24"/>
        </w:rPr>
        <w:t xml:space="preserve">Gimnazija organizavo rankinio turnyrą Valstybės atkūrimo dienai paminėti. Dalyvavo 60 sportininkų iš Lietuvos ir Latvijos, visi gimnazijos rankininkai. Turnyrą laimėjo R. Sargūno gimnazistai. Organizuotos </w:t>
      </w:r>
      <w:r w:rsidRPr="0020273D">
        <w:rPr>
          <w:rFonts w:eastAsia="Calibri"/>
          <w:szCs w:val="22"/>
          <w:shd w:val="clear" w:color="auto" w:fill="FFFFFF"/>
        </w:rPr>
        <w:t>„Basketnews.Lt“ taurės finalinio ketverto varžybos. Dalyvavo 4 komandos, 48 sportininkai. Nugalėjo R. Sargūno sporto gimnazijos komanda. Treneriai organizavo atviras Panevėžio miesto dviračių sporto treko pirmenybes. Dalyvavo 64 dalyviai iš visos Lietuvos. Gimnazijos mokiniai iškovojo 24 prizines vietas.</w:t>
      </w:r>
    </w:p>
    <w:p w14:paraId="2553F657" w14:textId="77777777" w:rsidR="007A5189" w:rsidRPr="0020273D" w:rsidRDefault="007A5189" w:rsidP="002E1C17">
      <w:pPr>
        <w:ind w:firstLine="851"/>
        <w:jc w:val="both"/>
        <w:rPr>
          <w:rFonts w:eastAsia="Calibri"/>
          <w:szCs w:val="24"/>
        </w:rPr>
      </w:pPr>
      <w:r w:rsidRPr="0020273D">
        <w:rPr>
          <w:rFonts w:eastAsia="Calibri"/>
          <w:szCs w:val="24"/>
        </w:rPr>
        <w:t>2019 m. įsigyta 542 vnt. sporto inventoriaus, 196 vnt. aprangos ir avalynės. Iš viso nupirkta 738 vnt. inventoriaus, priemonių, daiktų, 1530 vnt. maisto papildų.</w:t>
      </w:r>
    </w:p>
    <w:p w14:paraId="2553F658" w14:textId="77777777" w:rsidR="007A5189" w:rsidRPr="0020273D" w:rsidRDefault="007A5189" w:rsidP="002E1C17">
      <w:pPr>
        <w:ind w:firstLine="851"/>
        <w:jc w:val="both"/>
        <w:rPr>
          <w:rFonts w:eastAsia="Calibri"/>
          <w:szCs w:val="24"/>
        </w:rPr>
      </w:pPr>
      <w:r w:rsidRPr="0020273D">
        <w:rPr>
          <w:rFonts w:eastAsia="Calibri"/>
          <w:szCs w:val="24"/>
        </w:rPr>
        <w:t>Gimnazija tęsia bendradarbiavimą su visomis Lietuvos sporto šakų federacij</w:t>
      </w:r>
      <w:r w:rsidR="00E25161" w:rsidRPr="0020273D">
        <w:rPr>
          <w:rFonts w:eastAsia="Calibri"/>
          <w:szCs w:val="24"/>
        </w:rPr>
        <w:t>omis</w:t>
      </w:r>
      <w:r w:rsidRPr="0020273D">
        <w:rPr>
          <w:rFonts w:eastAsia="Calibri"/>
          <w:szCs w:val="24"/>
        </w:rPr>
        <w:t>. Bendromis jėgomis finansiškai prisidedama prie mokinių dalyvavimo varžybose, treniruočių stovyklose, vykdant atranką (pvz.</w:t>
      </w:r>
      <w:r w:rsidR="00E25161" w:rsidRPr="0020273D">
        <w:rPr>
          <w:rFonts w:eastAsia="Calibri"/>
          <w:szCs w:val="24"/>
        </w:rPr>
        <w:t>:</w:t>
      </w:r>
      <w:r w:rsidRPr="0020273D">
        <w:rPr>
          <w:rFonts w:eastAsia="Calibri"/>
          <w:szCs w:val="24"/>
        </w:rPr>
        <w:t xml:space="preserve"> Lietuvos lengvosios atletikos federacija apmoka stovyklas rinktinės nariams, Bokso </w:t>
      </w:r>
      <w:r w:rsidR="00E25161" w:rsidRPr="0020273D">
        <w:rPr>
          <w:rFonts w:eastAsia="Calibri"/>
          <w:szCs w:val="24"/>
        </w:rPr>
        <w:t>federacija apmoka</w:t>
      </w:r>
      <w:r w:rsidRPr="0020273D">
        <w:rPr>
          <w:rFonts w:eastAsia="Calibri"/>
          <w:szCs w:val="24"/>
        </w:rPr>
        <w:t xml:space="preserve"> kelionės išlaidas į turnyrus atstovauti Lietuvos rinktinei ir kt.).</w:t>
      </w:r>
    </w:p>
    <w:p w14:paraId="2553F659" w14:textId="77777777" w:rsidR="007A5189" w:rsidRPr="0020273D" w:rsidRDefault="007A5189" w:rsidP="002E1C17">
      <w:pPr>
        <w:ind w:firstLine="851"/>
        <w:jc w:val="both"/>
        <w:rPr>
          <w:rFonts w:eastAsia="Calibri"/>
          <w:szCs w:val="24"/>
        </w:rPr>
      </w:pPr>
      <w:r w:rsidRPr="0020273D">
        <w:rPr>
          <w:rFonts w:eastAsia="Calibri"/>
          <w:szCs w:val="24"/>
        </w:rPr>
        <w:t>2019 m. gimnazija tapo Lietuvos plaukimo federacijos nare, pasirašytos bendradarbiavimo sutartys su Vytauto Didžiojo universitetu, Lietuvos graplingo federacija, Panevėžio kurčiųjų ir neprigirdinčiųjų pagrindine mokykla.</w:t>
      </w:r>
    </w:p>
    <w:p w14:paraId="2553F65A" w14:textId="77777777" w:rsidR="007A5189" w:rsidRPr="0020273D" w:rsidRDefault="007A5189" w:rsidP="002E1C17">
      <w:pPr>
        <w:ind w:firstLine="851"/>
        <w:jc w:val="both"/>
        <w:rPr>
          <w:szCs w:val="24"/>
        </w:rPr>
      </w:pPr>
      <w:r w:rsidRPr="0020273D">
        <w:rPr>
          <w:szCs w:val="24"/>
        </w:rPr>
        <w:t>Gruodžio mėnesį organizuota 2019 m. geriausių gimnazijos sportininkų apdovanojimų šventė. Geriausiu sportininku tapo Lukas Prokopavičius (triatlonas), sportininke – Gabrielė Stonkutė (boksas), metų sporto proveržiu – Justas Jocius, aktyviausiu treneriu – Povilas Lukšys, reikliausiu – Marius Baranauskas, inovatyviausia – Rima Daunienė, populiariausiu – Virginijus Liubšys.</w:t>
      </w:r>
    </w:p>
    <w:p w14:paraId="2553F65B" w14:textId="77777777" w:rsidR="007A5189" w:rsidRPr="0020273D" w:rsidRDefault="007A5189" w:rsidP="002E1C17">
      <w:pPr>
        <w:ind w:firstLine="851"/>
        <w:jc w:val="both"/>
        <w:rPr>
          <w:szCs w:val="24"/>
        </w:rPr>
      </w:pPr>
      <w:r w:rsidRPr="0020273D">
        <w:rPr>
          <w:szCs w:val="24"/>
        </w:rPr>
        <w:t xml:space="preserve">Atsižvelgiant į gimnazijos finansines galimybes, modernizuota ugdymo aplinka, pritaikant mokinių poreikiams: atliktas 7 </w:t>
      </w:r>
      <w:r w:rsidR="00E25161" w:rsidRPr="0020273D">
        <w:rPr>
          <w:szCs w:val="24"/>
        </w:rPr>
        <w:t xml:space="preserve">bendrabučio </w:t>
      </w:r>
      <w:r w:rsidRPr="0020273D">
        <w:rPr>
          <w:szCs w:val="24"/>
        </w:rPr>
        <w:t xml:space="preserve">kambarių (sienų, lubų, grindų) </w:t>
      </w:r>
      <w:r w:rsidR="00E25161" w:rsidRPr="0020273D">
        <w:rPr>
          <w:szCs w:val="24"/>
        </w:rPr>
        <w:t xml:space="preserve">ir </w:t>
      </w:r>
      <w:r w:rsidRPr="0020273D">
        <w:rPr>
          <w:szCs w:val="24"/>
        </w:rPr>
        <w:t>laiptinės sienų, krepšinio salės koridoriaus remontas, įrengti bokso, dviračių sporto treniruočių, sveikatos priežiūros specialisto, masažo kabinetai.</w:t>
      </w:r>
    </w:p>
    <w:p w14:paraId="2553F65C" w14:textId="77777777" w:rsidR="007A5189" w:rsidRPr="0020273D" w:rsidRDefault="007A5189" w:rsidP="002E1C17">
      <w:pPr>
        <w:ind w:firstLine="851"/>
        <w:jc w:val="both"/>
        <w:rPr>
          <w:rFonts w:eastAsia="Calibri"/>
          <w:szCs w:val="24"/>
        </w:rPr>
      </w:pPr>
    </w:p>
    <w:p w14:paraId="2553F65D" w14:textId="77777777" w:rsidR="007A5189" w:rsidRPr="0020273D" w:rsidRDefault="007A5189" w:rsidP="002E1C17">
      <w:pPr>
        <w:jc w:val="center"/>
        <w:rPr>
          <w:rFonts w:eastAsia="Calibri"/>
          <w:b/>
          <w:szCs w:val="24"/>
        </w:rPr>
      </w:pPr>
      <w:r w:rsidRPr="0020273D">
        <w:rPr>
          <w:rFonts w:eastAsia="Calibri"/>
          <w:b/>
          <w:szCs w:val="24"/>
        </w:rPr>
        <w:t>,,Žemynos“ progimnazija</w:t>
      </w:r>
    </w:p>
    <w:p w14:paraId="2553F65E" w14:textId="77777777" w:rsidR="007A5189" w:rsidRPr="0020273D" w:rsidRDefault="007A5189" w:rsidP="002E1C17">
      <w:pPr>
        <w:jc w:val="both"/>
        <w:rPr>
          <w:rFonts w:eastAsia="Calibri"/>
          <w:szCs w:val="24"/>
        </w:rPr>
      </w:pPr>
    </w:p>
    <w:p w14:paraId="2553F65F" w14:textId="77777777" w:rsidR="007A5189" w:rsidRPr="0020273D" w:rsidRDefault="007A5189" w:rsidP="002E1C17">
      <w:pPr>
        <w:ind w:firstLine="851"/>
        <w:jc w:val="both"/>
        <w:rPr>
          <w:rFonts w:eastAsia="Calibri"/>
          <w:szCs w:val="24"/>
        </w:rPr>
      </w:pPr>
      <w:r w:rsidRPr="0020273D">
        <w:rPr>
          <w:rFonts w:eastAsia="Calibri"/>
          <w:szCs w:val="24"/>
        </w:rPr>
        <w:t>2019 m. ,,Žemynos“ baseine sukomplektuotos 27 sportinio plaukimo ir 2 sveikatingumo grupės. Treniravosi 340 mokinių, su jais dirbo 11 trenerių.</w:t>
      </w:r>
    </w:p>
    <w:p w14:paraId="2553F660" w14:textId="77777777" w:rsidR="007A5189" w:rsidRPr="0020273D" w:rsidRDefault="007A5189" w:rsidP="002E1C17">
      <w:pPr>
        <w:ind w:firstLine="851"/>
        <w:jc w:val="both"/>
        <w:rPr>
          <w:rFonts w:eastAsia="Calibri"/>
          <w:szCs w:val="24"/>
        </w:rPr>
      </w:pPr>
      <w:r w:rsidRPr="0020273D">
        <w:rPr>
          <w:rFonts w:eastAsia="Calibri"/>
          <w:szCs w:val="24"/>
        </w:rPr>
        <w:t>Vykdant nacionalinį projektą ,,Mokėk plaukti ir saugiai elgtis vandenyje“ ir kitose programose plaukti išmokyti 760 pradinukų. Lietuvos plaukimo varžybose užimtos 5 komandinės prizinės vietos. Sėkmingai dalyvauta pasaulio, Europos čempionatuose.</w:t>
      </w:r>
    </w:p>
    <w:p w14:paraId="2553F661" w14:textId="77777777" w:rsidR="007A5189" w:rsidRPr="0020273D" w:rsidRDefault="007A5189" w:rsidP="002E1C17">
      <w:pPr>
        <w:ind w:firstLine="851"/>
        <w:jc w:val="both"/>
        <w:rPr>
          <w:rFonts w:eastAsia="Calibri"/>
          <w:szCs w:val="24"/>
        </w:rPr>
      </w:pPr>
      <w:r w:rsidRPr="0020273D">
        <w:rPr>
          <w:rFonts w:eastAsia="Calibri"/>
          <w:szCs w:val="24"/>
        </w:rPr>
        <w:lastRenderedPageBreak/>
        <w:t>Europos čempionu tapo Danas Rapšys. Pasaulio čempionate užėmė 4 vietą. Per metus 6 kartus gerino Lietuvos rekordus. Sėkmingai dalyvavo pasaulio taurės plaukimo varžybose. Per 7 šių varžybų etapus iškovojo 18 medalių (14 aukso, 4 sidabro) ir bendroje įskaitoje užėmė 2 vietą. Šiose varžybose dalyvavęs Andrius Šidlauskas iškovojo 4 medalius (1 sidabro, 3 bronzos) ir bendroje įskaitoje užėmė 29 vietą tarp pasaulio elito plaukikų. Abu plaukikai atstovaus Lietuvos rinktinei 2020 m. olimpinėse žaidynėse. Europos jaunių olimpiniame festivalyje Lietuvos rinktinei atstovavo Aleksas Savickas (užimtos 4 ir 7 vietos) ir Tomas Navikonis (11 vieta). Europos jaunimo čempionate dalyvavo du plaukikai: Jokūbas Keblys ir Titas Smailys. Pasaulio jaunimo čempionate pirmasis užėmė 9 vietą. Lietuvos mokyklų žaidynių nugalėtoja tapo ,,Žemynos“ progimnazijos mergaičių komanda.</w:t>
      </w:r>
    </w:p>
    <w:p w14:paraId="2553F662" w14:textId="77777777" w:rsidR="007A5189" w:rsidRPr="0020273D" w:rsidRDefault="007A5189" w:rsidP="002E1C17">
      <w:pPr>
        <w:ind w:firstLine="851"/>
        <w:jc w:val="both"/>
        <w:rPr>
          <w:rFonts w:eastAsia="Calibri"/>
          <w:szCs w:val="24"/>
        </w:rPr>
      </w:pPr>
      <w:r w:rsidRPr="0020273D">
        <w:rPr>
          <w:rFonts w:eastAsia="Calibri"/>
          <w:szCs w:val="24"/>
        </w:rPr>
        <w:t>Baseine vyko vaikų mokymo plaukti projektas ,,Mokėk plaukti ir saugiai elgtis vandenyje“. Plaukimo pagrindų mokėsi 450 antrokų iš K. Paltaroko, V. Žemkalnio gimnazijų, M. Karkos pagrindinės mokyklos, ,,Saulėtekio“ ,,Ąžuolo“, Beržų, „Šaltinio“, „Žemynos“ progimnazijų bei Panevėžio rajono. Progimnazijos baseine buvo surengta 14 varžybų, vyko Lietuvos moterų ilgų ir vidutinių nuotolių varžybos, nacionalinio vaikų mokymo plaukti projekto baigiamasis renginys.</w:t>
      </w:r>
    </w:p>
    <w:p w14:paraId="2553F663" w14:textId="77777777" w:rsidR="007A5189" w:rsidRPr="0020273D" w:rsidRDefault="007A5189" w:rsidP="002E1C17">
      <w:pPr>
        <w:ind w:firstLine="851"/>
        <w:jc w:val="both"/>
        <w:rPr>
          <w:rFonts w:eastAsia="Calibri"/>
          <w:szCs w:val="24"/>
        </w:rPr>
      </w:pPr>
      <w:r w:rsidRPr="0020273D">
        <w:rPr>
          <w:rFonts w:eastAsia="Calibri"/>
          <w:szCs w:val="24"/>
        </w:rPr>
        <w:t>,,Žemynos“ trenerė Ina Paipalienė išrinkta geriausia 2019 m. Lietuvos trenere, o Danas Rapšys –</w:t>
      </w:r>
      <w:r w:rsidR="00E25161" w:rsidRPr="0020273D">
        <w:rPr>
          <w:rFonts w:eastAsia="Calibri"/>
          <w:szCs w:val="24"/>
        </w:rPr>
        <w:t xml:space="preserve"> </w:t>
      </w:r>
      <w:r w:rsidRPr="0020273D">
        <w:rPr>
          <w:rFonts w:eastAsia="Calibri"/>
          <w:szCs w:val="24"/>
        </w:rPr>
        <w:t>2019 m. geriausiu Lietuvos sportininku.</w:t>
      </w:r>
    </w:p>
    <w:p w14:paraId="2553F664" w14:textId="77777777" w:rsidR="007A5189" w:rsidRPr="0020273D" w:rsidRDefault="007A5189" w:rsidP="002E1C17">
      <w:pPr>
        <w:ind w:firstLine="851"/>
        <w:jc w:val="both"/>
        <w:rPr>
          <w:szCs w:val="24"/>
        </w:rPr>
      </w:pPr>
    </w:p>
    <w:p w14:paraId="2553F665" w14:textId="77777777" w:rsidR="007A5189" w:rsidRPr="0020273D" w:rsidRDefault="007A5189" w:rsidP="002E1C17">
      <w:pPr>
        <w:ind w:firstLine="851"/>
        <w:jc w:val="center"/>
        <w:rPr>
          <w:b/>
          <w:szCs w:val="24"/>
        </w:rPr>
      </w:pPr>
      <w:r w:rsidRPr="0020273D">
        <w:rPr>
          <w:b/>
          <w:szCs w:val="24"/>
        </w:rPr>
        <w:t>Futbolo akademija ,,Panevėžys“</w:t>
      </w:r>
    </w:p>
    <w:p w14:paraId="2553F666" w14:textId="77777777" w:rsidR="007A5189" w:rsidRPr="0020273D" w:rsidRDefault="007A5189" w:rsidP="002E1C17">
      <w:pPr>
        <w:jc w:val="both"/>
        <w:rPr>
          <w:szCs w:val="24"/>
        </w:rPr>
      </w:pPr>
    </w:p>
    <w:p w14:paraId="2553F667" w14:textId="77777777" w:rsidR="007A5189" w:rsidRPr="0020273D" w:rsidRDefault="007A5189" w:rsidP="002E1C17">
      <w:pPr>
        <w:ind w:firstLine="851"/>
        <w:jc w:val="both"/>
        <w:rPr>
          <w:szCs w:val="24"/>
        </w:rPr>
      </w:pPr>
      <w:r w:rsidRPr="0020273D">
        <w:rPr>
          <w:szCs w:val="24"/>
        </w:rPr>
        <w:t>Futbolo akademijoje ,,Panevėžys“ dirba 32 darbuotojai: 9 administracijos, 11 techninių ir 12 trenerių. Lietuvos sporto trenerio vardą (I kategorija) turi 11 trenerių. UEFA PRO – 1, UEFA A – 2, UEFA B – 4. Tarifikuotos 26 grupės, kuriose sportuoja 416 auklėtini</w:t>
      </w:r>
      <w:r w:rsidR="00E25161" w:rsidRPr="0020273D">
        <w:rPr>
          <w:szCs w:val="24"/>
        </w:rPr>
        <w:t>ų</w:t>
      </w:r>
      <w:r w:rsidRPr="0020273D">
        <w:rPr>
          <w:szCs w:val="24"/>
        </w:rPr>
        <w:t>.</w:t>
      </w:r>
    </w:p>
    <w:p w14:paraId="2553F668" w14:textId="77777777" w:rsidR="007A5189" w:rsidRPr="0020273D" w:rsidRDefault="007A5189" w:rsidP="002E1C17">
      <w:pPr>
        <w:ind w:firstLine="851"/>
        <w:jc w:val="both"/>
        <w:rPr>
          <w:kern w:val="1"/>
          <w:szCs w:val="24"/>
          <w:shd w:val="clear" w:color="auto" w:fill="FFFFFF"/>
        </w:rPr>
      </w:pPr>
      <w:r w:rsidRPr="0020273D">
        <w:rPr>
          <w:kern w:val="1"/>
          <w:szCs w:val="24"/>
          <w:shd w:val="clear" w:color="auto" w:fill="FFFFFF"/>
        </w:rPr>
        <w:t>Lietuvos futbolo rinktinėms ruošti nariai ir kandidatai. Į U-15 rinktinę pateko 1 žaidėjas, U-16 – 3, U-17 – 6, U-18 ir U-19 – po 2.</w:t>
      </w:r>
    </w:p>
    <w:p w14:paraId="2553F669" w14:textId="77777777" w:rsidR="007A5189" w:rsidRPr="0020273D" w:rsidRDefault="007A5189" w:rsidP="002E1C17">
      <w:pPr>
        <w:ind w:firstLine="851"/>
        <w:jc w:val="both"/>
        <w:rPr>
          <w:szCs w:val="24"/>
        </w:rPr>
      </w:pPr>
      <w:r w:rsidRPr="0020273D">
        <w:rPr>
          <w:kern w:val="1"/>
          <w:szCs w:val="24"/>
          <w:shd w:val="clear" w:color="auto" w:fill="FFFFFF"/>
        </w:rPr>
        <w:t xml:space="preserve">Akademijos auklėtiniai žaidžia įvairiuose amžiaus grupių čempionatuose: mažojo futbolo, „Wellkid“ lygos, „SHARP“ elitinėse U-15, U-16, U-17, U-19 lygose, I lygoje – U-14, Moterų I lygos čempionate, </w:t>
      </w:r>
      <w:r w:rsidRPr="0020273D">
        <w:rPr>
          <w:szCs w:val="24"/>
        </w:rPr>
        <w:t>2019 m. LMFA Lietuvos moterų „Futsal“ futbolo čempionate.</w:t>
      </w:r>
    </w:p>
    <w:p w14:paraId="2553F66A" w14:textId="77777777" w:rsidR="007A5189" w:rsidRPr="0020273D" w:rsidRDefault="007A5189" w:rsidP="002E1C17">
      <w:pPr>
        <w:ind w:firstLine="851"/>
        <w:jc w:val="both"/>
        <w:rPr>
          <w:szCs w:val="24"/>
        </w:rPr>
      </w:pPr>
      <w:r w:rsidRPr="0020273D">
        <w:rPr>
          <w:szCs w:val="24"/>
        </w:rPr>
        <w:t>Laimėjimai oficialiuose čempionatuose:</w:t>
      </w:r>
    </w:p>
    <w:p w14:paraId="2553F66B" w14:textId="77777777" w:rsidR="007A5189" w:rsidRPr="0020273D" w:rsidRDefault="007A5189" w:rsidP="002E1C17">
      <w:pPr>
        <w:widowControl w:val="0"/>
        <w:suppressAutoHyphens/>
        <w:snapToGrid w:val="0"/>
        <w:ind w:firstLine="851"/>
        <w:contextualSpacing/>
        <w:jc w:val="both"/>
        <w:rPr>
          <w:rFonts w:eastAsia="Lucida Sans Unicode"/>
          <w:kern w:val="1"/>
          <w:szCs w:val="24"/>
          <w:shd w:val="clear" w:color="auto" w:fill="FFFFFF"/>
          <w:lang w:eastAsia="ar-SA"/>
        </w:rPr>
      </w:pPr>
      <w:r w:rsidRPr="0020273D">
        <w:rPr>
          <w:rFonts w:eastAsia="Lucida Sans Unicode"/>
          <w:kern w:val="1"/>
          <w:szCs w:val="24"/>
          <w:shd w:val="clear" w:color="auto" w:fill="FFFFFF"/>
          <w:lang w:eastAsia="ar-SA"/>
        </w:rPr>
        <w:t>Elitinė U-19 lyga: II vieta (treneriai D. Žindulis ir V. Liubšys) ir III vieta (treneris D. Butkus)</w:t>
      </w:r>
      <w:r w:rsidR="00E25161" w:rsidRPr="0020273D">
        <w:rPr>
          <w:rFonts w:eastAsia="Lucida Sans Unicode"/>
          <w:kern w:val="1"/>
          <w:szCs w:val="24"/>
          <w:shd w:val="clear" w:color="auto" w:fill="FFFFFF"/>
          <w:lang w:eastAsia="ar-SA"/>
        </w:rPr>
        <w:t>.</w:t>
      </w:r>
    </w:p>
    <w:p w14:paraId="2553F66C" w14:textId="77777777" w:rsidR="007A5189" w:rsidRPr="0020273D" w:rsidRDefault="007A5189" w:rsidP="002E1C17">
      <w:pPr>
        <w:widowControl w:val="0"/>
        <w:suppressAutoHyphens/>
        <w:snapToGrid w:val="0"/>
        <w:ind w:firstLine="851"/>
        <w:contextualSpacing/>
        <w:jc w:val="both"/>
        <w:rPr>
          <w:rFonts w:eastAsia="Lucida Sans Unicode"/>
          <w:kern w:val="1"/>
          <w:szCs w:val="24"/>
          <w:shd w:val="clear" w:color="auto" w:fill="FFFFFF"/>
          <w:lang w:eastAsia="ar-SA"/>
        </w:rPr>
      </w:pPr>
      <w:r w:rsidRPr="0020273D">
        <w:rPr>
          <w:rFonts w:eastAsia="Lucida Sans Unicode"/>
          <w:kern w:val="1"/>
          <w:szCs w:val="24"/>
          <w:shd w:val="clear" w:color="auto" w:fill="FFFFFF"/>
          <w:lang w:eastAsia="ar-SA"/>
        </w:rPr>
        <w:t>Lietuvos moterų I lyga: II vieta (treneriai J. Aleksa ir V. Liubšys)</w:t>
      </w:r>
      <w:r w:rsidR="00E25161" w:rsidRPr="0020273D">
        <w:rPr>
          <w:rFonts w:eastAsia="Lucida Sans Unicode"/>
          <w:kern w:val="1"/>
          <w:szCs w:val="24"/>
          <w:shd w:val="clear" w:color="auto" w:fill="FFFFFF"/>
          <w:lang w:eastAsia="ar-SA"/>
        </w:rPr>
        <w:t>.</w:t>
      </w:r>
    </w:p>
    <w:p w14:paraId="2553F66D" w14:textId="77777777" w:rsidR="007A5189" w:rsidRPr="0020273D" w:rsidRDefault="007A5189" w:rsidP="002E1C17">
      <w:pPr>
        <w:widowControl w:val="0"/>
        <w:suppressAutoHyphens/>
        <w:snapToGrid w:val="0"/>
        <w:ind w:firstLine="851"/>
        <w:contextualSpacing/>
        <w:jc w:val="both"/>
        <w:rPr>
          <w:rFonts w:eastAsia="Lucida Sans Unicode"/>
          <w:kern w:val="1"/>
          <w:szCs w:val="24"/>
          <w:shd w:val="clear" w:color="auto" w:fill="FFFFFF"/>
          <w:lang w:eastAsia="ar-SA"/>
        </w:rPr>
      </w:pPr>
      <w:r w:rsidRPr="0020273D">
        <w:rPr>
          <w:rFonts w:eastAsia="Lucida Sans Unicode"/>
          <w:kern w:val="1"/>
          <w:szCs w:val="24"/>
          <w:shd w:val="clear" w:color="auto" w:fill="FFFFFF"/>
          <w:lang w:eastAsia="ar-SA"/>
        </w:rPr>
        <w:t>Lietuvos moterų „Futsal“ varžybos: panevėžietės tapo čempionėmis (treneriai J. Aleksa ir V. Liubšys).</w:t>
      </w:r>
    </w:p>
    <w:p w14:paraId="2553F66E" w14:textId="77777777" w:rsidR="007A5189" w:rsidRPr="0020273D" w:rsidRDefault="007A5189" w:rsidP="002E1C17">
      <w:pPr>
        <w:widowControl w:val="0"/>
        <w:suppressAutoHyphens/>
        <w:snapToGrid w:val="0"/>
        <w:ind w:firstLine="851"/>
        <w:contextualSpacing/>
        <w:jc w:val="both"/>
        <w:rPr>
          <w:rFonts w:eastAsia="Calibri"/>
          <w:szCs w:val="24"/>
        </w:rPr>
      </w:pPr>
      <w:r w:rsidRPr="0020273D">
        <w:rPr>
          <w:rFonts w:eastAsia="Lucida Sans Unicode"/>
          <w:kern w:val="1"/>
          <w:szCs w:val="24"/>
          <w:shd w:val="clear" w:color="auto" w:fill="FFFFFF"/>
          <w:lang w:eastAsia="ar-SA"/>
        </w:rPr>
        <w:t xml:space="preserve">Įdiegta „Anderlecht“ treniruočių mokymo programa. Pagal ją </w:t>
      </w:r>
      <w:r w:rsidRPr="0020273D">
        <w:rPr>
          <w:rFonts w:eastAsia="Calibri"/>
          <w:szCs w:val="24"/>
        </w:rPr>
        <w:t>5</w:t>
      </w:r>
      <w:r w:rsidR="00E25161" w:rsidRPr="0020273D">
        <w:rPr>
          <w:rFonts w:eastAsia="Calibri"/>
          <w:szCs w:val="24"/>
        </w:rPr>
        <w:t xml:space="preserve"> </w:t>
      </w:r>
      <w:r w:rsidRPr="0020273D">
        <w:rPr>
          <w:rFonts w:eastAsia="Calibri"/>
          <w:szCs w:val="24"/>
        </w:rPr>
        <w:t>x</w:t>
      </w:r>
      <w:r w:rsidR="00E25161" w:rsidRPr="0020273D">
        <w:rPr>
          <w:rFonts w:eastAsia="Calibri"/>
          <w:szCs w:val="24"/>
        </w:rPr>
        <w:t xml:space="preserve"> </w:t>
      </w:r>
      <w:r w:rsidRPr="0020273D">
        <w:rPr>
          <w:rFonts w:eastAsia="Calibri"/>
          <w:szCs w:val="24"/>
        </w:rPr>
        <w:t>5, 7</w:t>
      </w:r>
      <w:r w:rsidR="00E25161" w:rsidRPr="0020273D">
        <w:rPr>
          <w:rFonts w:eastAsia="Calibri"/>
          <w:szCs w:val="24"/>
        </w:rPr>
        <w:t xml:space="preserve"> </w:t>
      </w:r>
      <w:r w:rsidRPr="0020273D">
        <w:rPr>
          <w:rFonts w:eastAsia="Calibri"/>
          <w:szCs w:val="24"/>
        </w:rPr>
        <w:t>x</w:t>
      </w:r>
      <w:r w:rsidR="00E25161" w:rsidRPr="0020273D">
        <w:rPr>
          <w:rFonts w:eastAsia="Calibri"/>
          <w:szCs w:val="24"/>
        </w:rPr>
        <w:t xml:space="preserve"> </w:t>
      </w:r>
      <w:r w:rsidRPr="0020273D">
        <w:rPr>
          <w:rFonts w:eastAsia="Calibri"/>
          <w:szCs w:val="24"/>
        </w:rPr>
        <w:t>7, 9</w:t>
      </w:r>
      <w:r w:rsidR="00E25161" w:rsidRPr="0020273D">
        <w:rPr>
          <w:rFonts w:eastAsia="Calibri"/>
          <w:szCs w:val="24"/>
        </w:rPr>
        <w:t xml:space="preserve"> </w:t>
      </w:r>
      <w:r w:rsidRPr="0020273D">
        <w:rPr>
          <w:rFonts w:eastAsia="Calibri"/>
          <w:szCs w:val="24"/>
        </w:rPr>
        <w:t>x</w:t>
      </w:r>
      <w:r w:rsidR="00E25161" w:rsidRPr="0020273D">
        <w:rPr>
          <w:rFonts w:eastAsia="Calibri"/>
          <w:szCs w:val="24"/>
        </w:rPr>
        <w:t xml:space="preserve"> </w:t>
      </w:r>
      <w:r w:rsidRPr="0020273D">
        <w:rPr>
          <w:rFonts w:eastAsia="Calibri"/>
          <w:szCs w:val="24"/>
        </w:rPr>
        <w:t>9 varžybų rezultatai neskaičiuojami, kad būtų ugdomas individualus sportininkas, o ne komanda, kuriai reikalingas galutinis rezultatas.</w:t>
      </w:r>
    </w:p>
    <w:p w14:paraId="2553F66F" w14:textId="77777777" w:rsidR="007A5189" w:rsidRPr="0020273D" w:rsidRDefault="007A5189" w:rsidP="002E1C17">
      <w:pPr>
        <w:widowControl w:val="0"/>
        <w:suppressAutoHyphens/>
        <w:snapToGrid w:val="0"/>
        <w:ind w:firstLine="851"/>
        <w:contextualSpacing/>
        <w:jc w:val="both"/>
        <w:rPr>
          <w:rFonts w:eastAsia="Calibri"/>
          <w:szCs w:val="24"/>
        </w:rPr>
      </w:pPr>
      <w:r w:rsidRPr="0020273D">
        <w:rPr>
          <w:rFonts w:eastAsia="Calibri"/>
          <w:szCs w:val="24"/>
        </w:rPr>
        <w:t>Visi Futbolo akademijos auklėtiniai registruoti LFF „Comet“ elektroninėje sistemoje.</w:t>
      </w:r>
    </w:p>
    <w:p w14:paraId="2553F670" w14:textId="77777777" w:rsidR="007A5189" w:rsidRPr="0020273D" w:rsidRDefault="007A5189" w:rsidP="002E1C17">
      <w:pPr>
        <w:widowControl w:val="0"/>
        <w:suppressAutoHyphens/>
        <w:snapToGrid w:val="0"/>
        <w:ind w:firstLine="851"/>
        <w:contextualSpacing/>
        <w:jc w:val="both"/>
        <w:rPr>
          <w:rFonts w:eastAsia="Calibri"/>
          <w:szCs w:val="24"/>
        </w:rPr>
      </w:pPr>
      <w:r w:rsidRPr="0020273D">
        <w:rPr>
          <w:rFonts w:eastAsia="Calibri"/>
          <w:szCs w:val="24"/>
        </w:rPr>
        <w:t>Glaudžiai bendradarbiaujama su R. Sargūno sporto gimnazija, Panevėžio sporto centru, Panevėžio apskrities futbolo federacija, Lietuvos futbolo federacija, FK „Panevėžys“.</w:t>
      </w:r>
    </w:p>
    <w:p w14:paraId="2553F671" w14:textId="77777777" w:rsidR="007A5189" w:rsidRPr="0020273D" w:rsidRDefault="007A5189" w:rsidP="002E1C17">
      <w:pPr>
        <w:widowControl w:val="0"/>
        <w:suppressAutoHyphens/>
        <w:snapToGrid w:val="0"/>
        <w:ind w:firstLine="851"/>
        <w:contextualSpacing/>
        <w:jc w:val="both"/>
        <w:rPr>
          <w:rFonts w:eastAsia="Lucida Sans Unicode"/>
          <w:kern w:val="1"/>
          <w:szCs w:val="24"/>
          <w:shd w:val="clear" w:color="auto" w:fill="FFFFFF"/>
          <w:lang w:eastAsia="ar-SA"/>
        </w:rPr>
      </w:pPr>
      <w:r w:rsidRPr="0020273D">
        <w:rPr>
          <w:rFonts w:eastAsia="Calibri"/>
          <w:szCs w:val="24"/>
        </w:rPr>
        <w:t>Bazės. Suremontuoti persirengimo kambariai, įrengta švieslentė. Prižiūrima nauja dirbtinės dangos futbolo aikštė „Žemynos“ progimnazijos stadione.</w:t>
      </w:r>
    </w:p>
    <w:p w14:paraId="2553F672" w14:textId="77777777" w:rsidR="007A5189" w:rsidRPr="0020273D" w:rsidRDefault="007A5189" w:rsidP="002E1C17">
      <w:pPr>
        <w:rPr>
          <w:b/>
          <w:szCs w:val="24"/>
        </w:rPr>
      </w:pPr>
    </w:p>
    <w:p w14:paraId="2553F673" w14:textId="77777777" w:rsidR="007A5189" w:rsidRPr="0020273D" w:rsidRDefault="007A5189" w:rsidP="002E1C17">
      <w:pPr>
        <w:jc w:val="center"/>
        <w:rPr>
          <w:b/>
          <w:szCs w:val="24"/>
        </w:rPr>
      </w:pPr>
      <w:r w:rsidRPr="0020273D">
        <w:rPr>
          <w:b/>
          <w:szCs w:val="24"/>
        </w:rPr>
        <w:t>ŠVIETIMAS, JAUNIMAS</w:t>
      </w:r>
    </w:p>
    <w:p w14:paraId="2553F674" w14:textId="77777777" w:rsidR="007A5189" w:rsidRPr="0020273D" w:rsidRDefault="007A5189" w:rsidP="002E1C17">
      <w:pPr>
        <w:jc w:val="center"/>
        <w:rPr>
          <w:b/>
          <w:szCs w:val="24"/>
        </w:rPr>
      </w:pPr>
    </w:p>
    <w:p w14:paraId="2553F675" w14:textId="77777777" w:rsidR="007A5189" w:rsidRPr="0020273D" w:rsidRDefault="007A5189" w:rsidP="002E1C17">
      <w:pPr>
        <w:ind w:firstLine="851"/>
        <w:jc w:val="both"/>
        <w:rPr>
          <w:szCs w:val="24"/>
          <w:lang w:eastAsia="lt-LT"/>
        </w:rPr>
      </w:pPr>
      <w:r w:rsidRPr="0020273D">
        <w:rPr>
          <w:b/>
          <w:iCs/>
          <w:szCs w:val="24"/>
          <w:lang w:eastAsia="lt-LT"/>
        </w:rPr>
        <w:t xml:space="preserve">Ikimokyklinis ir priešmokyklinis ugdymas. </w:t>
      </w:r>
      <w:r w:rsidRPr="0020273D">
        <w:rPr>
          <w:iCs/>
          <w:szCs w:val="24"/>
          <w:lang w:eastAsia="lt-LT"/>
        </w:rPr>
        <w:t>2019 m. palikta galimybė vaikams vasarą lankyti savo ikimokyklines įstaigas. Norinčiųjų prašymų birželį buvo 3</w:t>
      </w:r>
      <w:r w:rsidR="00E25161" w:rsidRPr="0020273D">
        <w:rPr>
          <w:iCs/>
          <w:szCs w:val="24"/>
          <w:lang w:eastAsia="lt-LT"/>
        </w:rPr>
        <w:t xml:space="preserve"> </w:t>
      </w:r>
      <w:r w:rsidRPr="0020273D">
        <w:rPr>
          <w:iCs/>
          <w:szCs w:val="24"/>
          <w:lang w:eastAsia="lt-LT"/>
        </w:rPr>
        <w:t>878 (lankė 3</w:t>
      </w:r>
      <w:r w:rsidR="00E25161" w:rsidRPr="0020273D">
        <w:rPr>
          <w:iCs/>
          <w:szCs w:val="24"/>
          <w:lang w:eastAsia="lt-LT"/>
        </w:rPr>
        <w:t xml:space="preserve"> </w:t>
      </w:r>
      <w:r w:rsidRPr="0020273D">
        <w:rPr>
          <w:iCs/>
          <w:szCs w:val="24"/>
          <w:lang w:eastAsia="lt-LT"/>
        </w:rPr>
        <w:t>759), liepą – 2</w:t>
      </w:r>
      <w:r w:rsidR="00E25161" w:rsidRPr="0020273D">
        <w:rPr>
          <w:iCs/>
          <w:szCs w:val="24"/>
          <w:lang w:eastAsia="lt-LT"/>
        </w:rPr>
        <w:t xml:space="preserve"> </w:t>
      </w:r>
      <w:r w:rsidRPr="0020273D">
        <w:rPr>
          <w:iCs/>
          <w:szCs w:val="24"/>
          <w:lang w:eastAsia="lt-LT"/>
        </w:rPr>
        <w:t>903 (lankė 2</w:t>
      </w:r>
      <w:r w:rsidR="00E25161" w:rsidRPr="0020273D">
        <w:rPr>
          <w:iCs/>
          <w:szCs w:val="24"/>
          <w:lang w:eastAsia="lt-LT"/>
        </w:rPr>
        <w:t xml:space="preserve"> </w:t>
      </w:r>
      <w:r w:rsidRPr="0020273D">
        <w:rPr>
          <w:iCs/>
          <w:szCs w:val="24"/>
          <w:lang w:eastAsia="lt-LT"/>
        </w:rPr>
        <w:t>782), rugpjūtį – 2</w:t>
      </w:r>
      <w:r w:rsidR="00E25161" w:rsidRPr="0020273D">
        <w:rPr>
          <w:iCs/>
          <w:szCs w:val="24"/>
          <w:lang w:eastAsia="lt-LT"/>
        </w:rPr>
        <w:t xml:space="preserve"> </w:t>
      </w:r>
      <w:r w:rsidRPr="0020273D">
        <w:rPr>
          <w:iCs/>
          <w:szCs w:val="24"/>
          <w:lang w:eastAsia="lt-LT"/>
        </w:rPr>
        <w:t>812 (lankė 2</w:t>
      </w:r>
      <w:r w:rsidR="00E25161" w:rsidRPr="0020273D">
        <w:rPr>
          <w:iCs/>
          <w:szCs w:val="24"/>
          <w:lang w:eastAsia="lt-LT"/>
        </w:rPr>
        <w:t xml:space="preserve"> </w:t>
      </w:r>
      <w:r w:rsidRPr="0020273D">
        <w:rPr>
          <w:iCs/>
          <w:szCs w:val="24"/>
          <w:lang w:eastAsia="lt-LT"/>
        </w:rPr>
        <w:t xml:space="preserve">496). Birželio mėnesį </w:t>
      </w:r>
      <w:r w:rsidRPr="0020273D">
        <w:rPr>
          <w:szCs w:val="24"/>
          <w:lang w:eastAsia="lt-LT"/>
        </w:rPr>
        <w:t>dirbo visos 29 ikimokyklinės įstaigos, liepą – 25 (dėl virtuvių remonto uždaryti lopšeliai-darželiai „Gintarėlis“, „Kastytis“, „Vyturėlis“ ir regos centras „Linelis“). Rugpjūčio mėnesį dėl karšto vandens vamzdyno remonto darbų nedirbo lopšelis-darželis „Žilvitis“. Vaikai lankė artimiausius lopšelius-darželius.</w:t>
      </w:r>
    </w:p>
    <w:p w14:paraId="2553F676" w14:textId="77777777" w:rsidR="007A5189" w:rsidRPr="0020273D" w:rsidRDefault="007A5189" w:rsidP="002E1C17">
      <w:pPr>
        <w:ind w:firstLine="851"/>
        <w:jc w:val="both"/>
        <w:rPr>
          <w:szCs w:val="24"/>
        </w:rPr>
      </w:pPr>
      <w:r w:rsidRPr="0020273D">
        <w:rPr>
          <w:szCs w:val="24"/>
        </w:rPr>
        <w:t>T</w:t>
      </w:r>
      <w:r w:rsidRPr="0020273D">
        <w:rPr>
          <w:szCs w:val="24"/>
          <w:lang w:eastAsia="lt-LT"/>
        </w:rPr>
        <w:t xml:space="preserve">oliau tobulinta vaikų registracijos ir eilių sudarymo sistema </w:t>
      </w:r>
      <w:hyperlink r:id="rId30" w:history="1">
        <w:r w:rsidRPr="0020273D">
          <w:rPr>
            <w:szCs w:val="24"/>
            <w:lang w:eastAsia="lt-LT"/>
          </w:rPr>
          <w:t>www.darzeliai.panevezys.lt</w:t>
        </w:r>
      </w:hyperlink>
      <w:r w:rsidRPr="0020273D">
        <w:rPr>
          <w:szCs w:val="24"/>
          <w:shd w:val="clear" w:color="auto" w:fill="FFFFFF"/>
          <w:lang w:eastAsia="lt-LT"/>
        </w:rPr>
        <w:t>. Siekiant didžiausio priėmimo skaidrumo, pasirūpinta automatiniu grupių komplektavimu.</w:t>
      </w:r>
    </w:p>
    <w:p w14:paraId="2553F677" w14:textId="77777777" w:rsidR="007A5189" w:rsidRPr="0020273D" w:rsidRDefault="007A5189" w:rsidP="002E1C17">
      <w:pPr>
        <w:ind w:firstLine="851"/>
        <w:jc w:val="both"/>
        <w:rPr>
          <w:szCs w:val="24"/>
          <w:lang w:eastAsia="lt-LT"/>
        </w:rPr>
      </w:pPr>
      <w:r w:rsidRPr="0020273D">
        <w:rPr>
          <w:szCs w:val="24"/>
          <w:lang w:eastAsia="lt-LT"/>
        </w:rPr>
        <w:t>Robotikos užsiėmimai vyksta 14 ikimokyklinių įstaigų.</w:t>
      </w:r>
    </w:p>
    <w:p w14:paraId="2553F678" w14:textId="77777777" w:rsidR="007A5189" w:rsidRPr="0020273D" w:rsidRDefault="007A5189" w:rsidP="002E1C17">
      <w:pPr>
        <w:ind w:firstLine="851"/>
        <w:jc w:val="both"/>
        <w:rPr>
          <w:szCs w:val="24"/>
        </w:rPr>
      </w:pPr>
      <w:r w:rsidRPr="0020273D">
        <w:rPr>
          <w:szCs w:val="24"/>
          <w:lang w:eastAsia="lt-LT"/>
        </w:rPr>
        <w:lastRenderedPageBreak/>
        <w:t>2019–2020 m. m. sukomplektuotos 273 grupės. Rugsėjo 1 d. duomenimis, jose mokėsi 4</w:t>
      </w:r>
      <w:r w:rsidR="00E25161" w:rsidRPr="0020273D">
        <w:rPr>
          <w:szCs w:val="24"/>
          <w:lang w:eastAsia="lt-LT"/>
        </w:rPr>
        <w:t xml:space="preserve"> </w:t>
      </w:r>
      <w:r w:rsidRPr="0020273D">
        <w:rPr>
          <w:szCs w:val="24"/>
          <w:lang w:eastAsia="lt-LT"/>
        </w:rPr>
        <w:t xml:space="preserve">468 vaikai (kadangi 73 vaikams taikomas dviejų vietų koeficientas, užpildytos 4541 vietos). Laisvų vietų buvo 97. </w:t>
      </w:r>
      <w:r w:rsidRPr="0020273D">
        <w:rPr>
          <w:iCs/>
          <w:szCs w:val="24"/>
          <w:lang w:eastAsia="lt-LT"/>
        </w:rPr>
        <w:t>2019 m.</w:t>
      </w:r>
      <w:r w:rsidRPr="0020273D">
        <w:rPr>
          <w:b/>
          <w:iCs/>
          <w:szCs w:val="24"/>
          <w:lang w:eastAsia="lt-LT"/>
        </w:rPr>
        <w:t xml:space="preserve"> </w:t>
      </w:r>
      <w:r w:rsidRPr="0020273D">
        <w:rPr>
          <w:iCs/>
          <w:szCs w:val="24"/>
          <w:lang w:eastAsia="lt-LT"/>
        </w:rPr>
        <w:t xml:space="preserve">centralizuotai </w:t>
      </w:r>
      <w:r w:rsidRPr="0020273D">
        <w:rPr>
          <w:szCs w:val="24"/>
          <w:lang w:eastAsia="lt-LT"/>
        </w:rPr>
        <w:t>į</w:t>
      </w:r>
      <w:r w:rsidRPr="0020273D">
        <w:rPr>
          <w:szCs w:val="24"/>
        </w:rPr>
        <w:t xml:space="preserve"> ikimokyklinių ugdymo įstaigų specialiąsias grupes priimti </w:t>
      </w:r>
      <w:r w:rsidRPr="0020273D">
        <w:rPr>
          <w:szCs w:val="24"/>
          <w:lang w:eastAsia="lt-LT"/>
        </w:rPr>
        <w:t xml:space="preserve">48 specialiųjų ugdymosi poreikių turintys vaikai, kuriems </w:t>
      </w:r>
      <w:r w:rsidRPr="0020273D">
        <w:rPr>
          <w:szCs w:val="24"/>
        </w:rPr>
        <w:t>suteikta galimybė gauti savalaikę specialistų pagalbą.</w:t>
      </w:r>
    </w:p>
    <w:p w14:paraId="2553F679" w14:textId="77777777" w:rsidR="007A5189" w:rsidRPr="0020273D" w:rsidRDefault="007A5189" w:rsidP="002E1C17">
      <w:pPr>
        <w:ind w:firstLine="851"/>
        <w:jc w:val="both"/>
        <w:rPr>
          <w:szCs w:val="24"/>
        </w:rPr>
      </w:pPr>
      <w:r w:rsidRPr="0020273D">
        <w:rPr>
          <w:szCs w:val="24"/>
        </w:rPr>
        <w:t xml:space="preserve">2019 m. pakeistas ikimokyklinio ugdymo reikmių </w:t>
      </w:r>
      <w:r w:rsidR="00E25161" w:rsidRPr="0020273D">
        <w:rPr>
          <w:szCs w:val="24"/>
        </w:rPr>
        <w:t>ir</w:t>
      </w:r>
      <w:r w:rsidRPr="0020273D">
        <w:rPr>
          <w:szCs w:val="24"/>
        </w:rPr>
        <w:t xml:space="preserve"> maitinimo mokestis. Jį pakėlus įstaigos daugiau lėšų gali skirti ugdymo priemonėms ir aplinkai gerinti, gaminti kokybiškesnį maistą. Nuo rugsėjo 1 d. tėvams nebereikia pristatyti dokumentų, pateisinančių vaikų neatvykimą į ikimokyklinio ugdymo įstaigą.</w:t>
      </w:r>
    </w:p>
    <w:p w14:paraId="2553F67A" w14:textId="77777777" w:rsidR="007A5189" w:rsidRPr="0020273D" w:rsidRDefault="007A5189" w:rsidP="002E1C17">
      <w:pPr>
        <w:ind w:firstLine="851"/>
        <w:jc w:val="both"/>
        <w:rPr>
          <w:szCs w:val="24"/>
        </w:rPr>
      </w:pPr>
    </w:p>
    <w:p w14:paraId="2553F67B" w14:textId="77777777" w:rsidR="007A5189" w:rsidRPr="0020273D" w:rsidRDefault="007A5189" w:rsidP="002E1C17">
      <w:pPr>
        <w:ind w:firstLine="851"/>
        <w:jc w:val="both"/>
        <w:rPr>
          <w:szCs w:val="24"/>
        </w:rPr>
      </w:pPr>
      <w:r w:rsidRPr="0020273D">
        <w:rPr>
          <w:b/>
          <w:szCs w:val="24"/>
          <w:lang w:eastAsia="lt-LT"/>
        </w:rPr>
        <w:t xml:space="preserve">Bendrasis ugdymas. </w:t>
      </w:r>
      <w:r w:rsidRPr="0020273D">
        <w:rPr>
          <w:szCs w:val="24"/>
          <w:lang w:eastAsia="lt-LT"/>
        </w:rPr>
        <w:t xml:space="preserve">Buvo atliekama 2016–2020 m. mokyklų tinklo pertvarkos plano </w:t>
      </w:r>
      <w:r w:rsidRPr="0020273D">
        <w:rPr>
          <w:szCs w:val="24"/>
        </w:rPr>
        <w:t>stebėsena.</w:t>
      </w:r>
    </w:p>
    <w:p w14:paraId="2553F67C" w14:textId="77777777" w:rsidR="007A5189" w:rsidRPr="0020273D" w:rsidRDefault="007A5189" w:rsidP="002E1C17">
      <w:pPr>
        <w:ind w:firstLine="851"/>
        <w:jc w:val="both"/>
        <w:rPr>
          <w:szCs w:val="24"/>
          <w:lang w:eastAsia="lt-LT"/>
        </w:rPr>
      </w:pPr>
      <w:r w:rsidRPr="0020273D">
        <w:rPr>
          <w:szCs w:val="24"/>
        </w:rPr>
        <w:t xml:space="preserve">2019 m. tęstas centralizuotas vaikų priėmimas į bendrojo ugdymo mokyklų </w:t>
      </w:r>
      <w:r w:rsidRPr="0020273D">
        <w:rPr>
          <w:szCs w:val="24"/>
          <w:lang w:eastAsia="lt-LT"/>
        </w:rPr>
        <w:t>1 ir 5, gimnazijų I ir III klases</w:t>
      </w:r>
      <w:r w:rsidRPr="0020273D">
        <w:rPr>
          <w:szCs w:val="24"/>
        </w:rPr>
        <w:t xml:space="preserve">. </w:t>
      </w:r>
      <w:r w:rsidRPr="0020273D">
        <w:rPr>
          <w:szCs w:val="24"/>
          <w:lang w:eastAsia="lt-LT"/>
        </w:rPr>
        <w:t>Centralizuotai į bendrojo ugdymo mokyklas priimta 1</w:t>
      </w:r>
      <w:r w:rsidR="00E25161" w:rsidRPr="0020273D">
        <w:rPr>
          <w:szCs w:val="24"/>
          <w:lang w:eastAsia="lt-LT"/>
        </w:rPr>
        <w:t xml:space="preserve"> </w:t>
      </w:r>
      <w:r w:rsidRPr="0020273D">
        <w:rPr>
          <w:szCs w:val="24"/>
          <w:lang w:eastAsia="lt-LT"/>
        </w:rPr>
        <w:t>515 mokinių.</w:t>
      </w:r>
    </w:p>
    <w:p w14:paraId="2553F67D" w14:textId="77777777" w:rsidR="007A5189" w:rsidRPr="0020273D" w:rsidRDefault="007A5189" w:rsidP="002E1C17">
      <w:pPr>
        <w:ind w:firstLine="851"/>
        <w:jc w:val="both"/>
        <w:rPr>
          <w:szCs w:val="24"/>
        </w:rPr>
      </w:pPr>
      <w:r w:rsidRPr="0020273D">
        <w:rPr>
          <w:szCs w:val="24"/>
        </w:rPr>
        <w:t>Daug dėmesio skirta profesiniam orientavimui. Įteisinta Karjeros diena. Sudaryta galimybė kuo daugiau vaikų aplankyti ne tik miesto profesines ir aukštąsias mokyklas, bet ir įmones, susipažinti su įvairiomis profesijomis, planuoti karjerą. Įgyvendinama B</w:t>
      </w:r>
      <w:r w:rsidRPr="0020273D">
        <w:rPr>
          <w:szCs w:val="24"/>
          <w:lang w:eastAsia="lt-LT"/>
        </w:rPr>
        <w:t xml:space="preserve">endrojo ugdymo mokyklų mokinių profesinio orientavimo programa. </w:t>
      </w:r>
      <w:r w:rsidRPr="0020273D">
        <w:rPr>
          <w:szCs w:val="24"/>
        </w:rPr>
        <w:t>Mokyklose yra profesijos patarėjų pareigybė (0,25 etato). Taip siekiama, kad būtų sukurta efektyvi, diferencijuota pagal amžiaus grupes profesinio orientavimo sistema, užtikrinanti kokybiškas mokinių ugdymo karjerai, profesinio informavimo ir konsultavimo paslaugas.</w:t>
      </w:r>
    </w:p>
    <w:p w14:paraId="2553F67E" w14:textId="77777777" w:rsidR="007A5189" w:rsidRPr="0020273D" w:rsidRDefault="007A5189" w:rsidP="002E1C17">
      <w:pPr>
        <w:autoSpaceDE w:val="0"/>
        <w:autoSpaceDN w:val="0"/>
        <w:adjustRightInd w:val="0"/>
        <w:ind w:firstLine="851"/>
        <w:jc w:val="both"/>
        <w:rPr>
          <w:szCs w:val="24"/>
        </w:rPr>
      </w:pPr>
      <w:r w:rsidRPr="0020273D">
        <w:rPr>
          <w:szCs w:val="24"/>
        </w:rPr>
        <w:t>Vykdoma smurto ir patyčių prevencija. Visos mokyklos įgyvendina privalomą prevencinę programą. Finansuoti 29 neigiamų socialinių veiksnių prevencijos projektai. Iš miesto biudžeto tam skirta 22 000 Eur.</w:t>
      </w:r>
    </w:p>
    <w:p w14:paraId="2553F67F" w14:textId="77777777" w:rsidR="007A5189" w:rsidRPr="0020273D" w:rsidRDefault="007A5189" w:rsidP="002E1C17">
      <w:pPr>
        <w:autoSpaceDE w:val="0"/>
        <w:autoSpaceDN w:val="0"/>
        <w:adjustRightInd w:val="0"/>
        <w:ind w:firstLine="851"/>
        <w:jc w:val="both"/>
        <w:rPr>
          <w:szCs w:val="24"/>
        </w:rPr>
      </w:pPr>
      <w:r w:rsidRPr="0020273D">
        <w:rPr>
          <w:szCs w:val="24"/>
        </w:rPr>
        <w:t>Diegiamos naujosios technologijos, švietimo įstaigose plėtojama robotika. 10 bendrojo ugdymo mokyklų („Minties“, 5-ajai, V. Žemkalnio gimnazijoms, M. Karkos pagrindinei mokyklai, A. Lipniūno, Rožyno, „Saulėtekio“, „Aušros“, „Šaltinio“, „Vilties“, „Žemynos“ progimnazijoms) nupirktas 31 FLL ir FLL JR varžybų laukas. Toliau kuriamas regioninis STEAM centras.</w:t>
      </w:r>
    </w:p>
    <w:p w14:paraId="2553F680" w14:textId="77777777" w:rsidR="007A5189" w:rsidRPr="0020273D" w:rsidRDefault="007A5189" w:rsidP="002E1C17">
      <w:pPr>
        <w:pStyle w:val="Sraopastraipa"/>
        <w:spacing w:after="0" w:line="240" w:lineRule="auto"/>
        <w:ind w:left="0" w:firstLine="851"/>
        <w:jc w:val="both"/>
        <w:rPr>
          <w:rFonts w:ascii="Times New Roman" w:eastAsia="Times New Roman" w:hAnsi="Times New Roman"/>
          <w:sz w:val="24"/>
          <w:szCs w:val="24"/>
        </w:rPr>
      </w:pPr>
      <w:r w:rsidRPr="0020273D">
        <w:rPr>
          <w:rFonts w:ascii="Times New Roman" w:hAnsi="Times New Roman"/>
          <w:sz w:val="24"/>
          <w:szCs w:val="24"/>
        </w:rPr>
        <w:t>Sudarytos sąlygos užsieniečių ir Lietuvos Respublikos piliečių, atvykusių ar grįžusių gyventi ir dirbti mūsų šalyje, vaikams mokytis lietuvių kalbos V. Žemkalnio gimnazijoje komplektuojant išlyginamąją mobiliąją grupę.</w:t>
      </w:r>
    </w:p>
    <w:p w14:paraId="2553F681" w14:textId="77777777" w:rsidR="007A5189" w:rsidRPr="0020273D" w:rsidRDefault="007A5189" w:rsidP="002E1C17">
      <w:pPr>
        <w:ind w:firstLine="851"/>
        <w:jc w:val="both"/>
        <w:rPr>
          <w:szCs w:val="24"/>
        </w:rPr>
      </w:pPr>
      <w:r w:rsidRPr="0020273D">
        <w:rPr>
          <w:szCs w:val="24"/>
        </w:rPr>
        <w:t>Bendradarbiaujant su Nacionaliniu egzaminų centru užtikrinta brandos egzaminų, įskaitų, pagrindinio ugdymo pasiekimų, nacionalinio mokinių pasiekimų patikrinimo organizavimo ir vykdymo kokybė. Apibendrinus rezultatus pateiktos rekomendacijos švietimo įstaigoms.</w:t>
      </w:r>
    </w:p>
    <w:p w14:paraId="2553F682" w14:textId="77777777" w:rsidR="007A5189" w:rsidRPr="0020273D" w:rsidRDefault="007A5189" w:rsidP="002E1C17">
      <w:pPr>
        <w:jc w:val="center"/>
        <w:rPr>
          <w:b/>
          <w:szCs w:val="24"/>
        </w:rPr>
      </w:pPr>
    </w:p>
    <w:p w14:paraId="2553F683" w14:textId="77777777" w:rsidR="007A5189" w:rsidRPr="0020273D" w:rsidRDefault="007A5189" w:rsidP="002E1C17">
      <w:pPr>
        <w:jc w:val="center"/>
        <w:rPr>
          <w:b/>
          <w:szCs w:val="24"/>
        </w:rPr>
      </w:pPr>
      <w:r w:rsidRPr="0020273D">
        <w:rPr>
          <w:b/>
          <w:szCs w:val="24"/>
        </w:rPr>
        <w:t>Valstybinių brandos egzaminų (VBE) vertinimo rezultatai</w:t>
      </w:r>
    </w:p>
    <w:p w14:paraId="2553F684" w14:textId="77777777" w:rsidR="009E36B5" w:rsidRPr="0020273D" w:rsidRDefault="009E36B5" w:rsidP="002E1C17">
      <w:pPr>
        <w:jc w:val="center"/>
        <w:rPr>
          <w:b/>
          <w:szCs w:val="24"/>
        </w:rPr>
      </w:pPr>
    </w:p>
    <w:p w14:paraId="2553F685" w14:textId="77777777" w:rsidR="007A5189" w:rsidRPr="0020273D" w:rsidRDefault="007A5189" w:rsidP="002E1C17">
      <w:pPr>
        <w:ind w:firstLine="851"/>
        <w:jc w:val="both"/>
        <w:rPr>
          <w:b/>
          <w:bCs/>
          <w:szCs w:val="24"/>
        </w:rPr>
      </w:pPr>
      <w:r w:rsidRPr="0020273D">
        <w:rPr>
          <w:szCs w:val="24"/>
        </w:rPr>
        <w:t>Panevėžio miesto VBE pagrindinių dalykų rezultatais orientuojamės į pagrindinį lygį. Daugiau nei pusė mokinių išlaikė VBE pagrindiniu pasiekimų lygiu (nuo 36 iki 85 balų). 2019 m. VBE 2 dalykų įvertinimų vidurkiai miesto aukštesni nei šalies: anglų k. ir chemijos. Bendras vidurkis – 48 balai.</w:t>
      </w:r>
    </w:p>
    <w:p w14:paraId="2553F686" w14:textId="77777777" w:rsidR="007A5189" w:rsidRPr="0020273D" w:rsidRDefault="007A5189" w:rsidP="002E1C17">
      <w:pPr>
        <w:jc w:val="both"/>
        <w:rPr>
          <w:b/>
          <w:bCs/>
          <w:szCs w:val="24"/>
        </w:rPr>
      </w:pPr>
    </w:p>
    <w:p w14:paraId="2553F687" w14:textId="77777777" w:rsidR="007A5189" w:rsidRPr="0020273D" w:rsidRDefault="007A5189" w:rsidP="002E1C17">
      <w:pPr>
        <w:jc w:val="center"/>
        <w:rPr>
          <w:b/>
          <w:bCs/>
          <w:szCs w:val="24"/>
        </w:rPr>
      </w:pPr>
      <w:r w:rsidRPr="0020273D">
        <w:rPr>
          <w:b/>
          <w:bCs/>
          <w:szCs w:val="24"/>
        </w:rPr>
        <w:t>Pagrindinio ugdymo pasiekimų patikrinimo rezultatai</w:t>
      </w:r>
    </w:p>
    <w:p w14:paraId="2553F688" w14:textId="77777777" w:rsidR="007A5189" w:rsidRPr="0020273D" w:rsidRDefault="007A5189" w:rsidP="002E1C17">
      <w:pPr>
        <w:ind w:firstLine="851"/>
        <w:jc w:val="both"/>
        <w:rPr>
          <w:bCs/>
          <w:szCs w:val="24"/>
        </w:rPr>
      </w:pPr>
      <w:r w:rsidRPr="0020273D">
        <w:rPr>
          <w:bCs/>
          <w:szCs w:val="24"/>
        </w:rPr>
        <w:t>2019 m. pagrindinio ugdymo pasiekimų patikrinime dalyvavo 965 (2018 m. – 954) moksleiviai.</w:t>
      </w:r>
      <w:r w:rsidRPr="0020273D">
        <w:rPr>
          <w:b/>
          <w:bCs/>
          <w:szCs w:val="24"/>
        </w:rPr>
        <w:t xml:space="preserve"> </w:t>
      </w:r>
      <w:r w:rsidRPr="0020273D">
        <w:rPr>
          <w:bCs/>
          <w:szCs w:val="24"/>
        </w:rPr>
        <w:t>Aukštesniuoju lygiu (9–10 balų) įvertintos žinios 13 proc. mokinių, pagrindiniu lygiu (6–8 balais) – 44 proc., patenkinamu lygiu (4–5 balų) – 32,2 proc. Mieste neišlaikė: lietuvių kalbos –7 proc., matematikos – 14 proc. moksleivių. Panevėžio miesto PUPP rezultatai geresni nei šalies.</w:t>
      </w:r>
    </w:p>
    <w:p w14:paraId="2553F689" w14:textId="77777777" w:rsidR="007A5189" w:rsidRPr="0020273D" w:rsidRDefault="007A5189" w:rsidP="009E36B5">
      <w:pPr>
        <w:ind w:firstLine="851"/>
        <w:jc w:val="both"/>
        <w:rPr>
          <w:bCs/>
          <w:szCs w:val="24"/>
        </w:rPr>
      </w:pPr>
    </w:p>
    <w:p w14:paraId="2553F68A" w14:textId="77777777" w:rsidR="007A5189" w:rsidRPr="0020273D" w:rsidRDefault="007A5189" w:rsidP="007A5189">
      <w:pPr>
        <w:jc w:val="both"/>
        <w:rPr>
          <w:b/>
          <w:bCs/>
          <w:szCs w:val="24"/>
        </w:rPr>
      </w:pPr>
      <w:r w:rsidRPr="0020273D">
        <w:rPr>
          <w:noProof/>
          <w:szCs w:val="24"/>
          <w:lang w:eastAsia="lt-LT"/>
        </w:rPr>
        <w:lastRenderedPageBreak/>
        <w:drawing>
          <wp:inline distT="0" distB="0" distL="0" distR="0" wp14:anchorId="2553F77B" wp14:editId="2553F77C">
            <wp:extent cx="6111240" cy="1943100"/>
            <wp:effectExtent l="0" t="0" r="3810" b="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553F68B" w14:textId="77777777" w:rsidR="007A5189" w:rsidRPr="0020273D" w:rsidRDefault="007A5189" w:rsidP="007A5189">
      <w:pPr>
        <w:jc w:val="both"/>
        <w:rPr>
          <w:b/>
          <w:bCs/>
          <w:szCs w:val="24"/>
        </w:rPr>
      </w:pPr>
    </w:p>
    <w:p w14:paraId="2553F68C" w14:textId="77777777" w:rsidR="007A5189" w:rsidRPr="0020273D" w:rsidRDefault="007A5189" w:rsidP="002E1C17">
      <w:pPr>
        <w:rPr>
          <w:b/>
          <w:szCs w:val="24"/>
          <w:lang w:eastAsia="lt-LT"/>
        </w:rPr>
      </w:pPr>
    </w:p>
    <w:p w14:paraId="2553F68D" w14:textId="77777777" w:rsidR="007A5189" w:rsidRPr="0020273D" w:rsidRDefault="007A5189" w:rsidP="002E1C17">
      <w:pPr>
        <w:jc w:val="center"/>
        <w:rPr>
          <w:szCs w:val="24"/>
        </w:rPr>
      </w:pPr>
      <w:r w:rsidRPr="0020273D">
        <w:rPr>
          <w:b/>
          <w:szCs w:val="24"/>
          <w:lang w:eastAsia="lt-LT"/>
        </w:rPr>
        <w:t>Nacionalinio mokinių pasiekimų patikrinimo (NMPP) rezultatai</w:t>
      </w:r>
    </w:p>
    <w:p w14:paraId="2553F68E" w14:textId="77777777" w:rsidR="007A5189" w:rsidRPr="0020273D" w:rsidRDefault="007A5189" w:rsidP="002E1C17">
      <w:pPr>
        <w:ind w:firstLine="851"/>
        <w:rPr>
          <w:szCs w:val="24"/>
        </w:rPr>
      </w:pPr>
    </w:p>
    <w:p w14:paraId="2553F68F" w14:textId="77777777" w:rsidR="007A5189" w:rsidRPr="0020273D" w:rsidRDefault="007A5189" w:rsidP="002E1C17">
      <w:pPr>
        <w:ind w:firstLine="851"/>
        <w:jc w:val="both"/>
        <w:rPr>
          <w:szCs w:val="24"/>
          <w:lang w:eastAsia="lt-LT"/>
        </w:rPr>
      </w:pPr>
      <w:r w:rsidRPr="0020273D">
        <w:rPr>
          <w:szCs w:val="24"/>
          <w:lang w:eastAsia="lt-LT"/>
        </w:rPr>
        <w:t xml:space="preserve">Visos Panevėžio miesto bendrojo ugdymo mokyklos dalyvauja 2, 4, 6 klasių nacionaliniame mokinių pasiekimų patikrinime. 2019 m. testuoti 86 proc. mokinių. NMPP pagrindinis tikslas – įsivertinti mokymąsi, gauti informaciją, padėsiančią mokykloms objektyviai įvertinti savo teikiamo ugdymo kokybę, sužinoti mokyklos pasiekimų lygį miesto ir šalies kontekste, numatyti mokyklos veiklos tobulinimą, individualią mokinių pažangos stebėseną, ugdymo inovacijų diegimą. Voratinklinėse diagramose pateikiami apibendrinti duomenys apie NMPP testų rezultatus </w:t>
      </w:r>
      <w:r w:rsidR="00E25161" w:rsidRPr="0020273D">
        <w:rPr>
          <w:szCs w:val="24"/>
          <w:lang w:eastAsia="lt-LT"/>
        </w:rPr>
        <w:t>ir</w:t>
      </w:r>
      <w:r w:rsidRPr="0020273D">
        <w:rPr>
          <w:szCs w:val="24"/>
          <w:lang w:eastAsia="lt-LT"/>
        </w:rPr>
        <w:t xml:space="preserve"> įvairius rodiklius, kurie apskaičiuojami remiantis mokinių klausimynų atsakymais.</w:t>
      </w:r>
    </w:p>
    <w:p w14:paraId="2553F690" w14:textId="77777777" w:rsidR="007A5189" w:rsidRPr="0020273D" w:rsidRDefault="007A5189" w:rsidP="007A5189">
      <w:pPr>
        <w:spacing w:line="276" w:lineRule="auto"/>
        <w:ind w:firstLine="851"/>
        <w:jc w:val="both"/>
        <w:rPr>
          <w:szCs w:val="24"/>
          <w:lang w:eastAsia="lt-LT"/>
        </w:rPr>
      </w:pPr>
    </w:p>
    <w:p w14:paraId="2553F691" w14:textId="77777777" w:rsidR="00E25161" w:rsidRPr="0020273D" w:rsidRDefault="00E25161" w:rsidP="007A5189">
      <w:pPr>
        <w:spacing w:line="276" w:lineRule="auto"/>
        <w:ind w:firstLine="851"/>
        <w:jc w:val="both"/>
        <w:rPr>
          <w:szCs w:val="24"/>
          <w:lang w:eastAsia="lt-LT"/>
        </w:rPr>
      </w:pPr>
    </w:p>
    <w:p w14:paraId="2553F692" w14:textId="77777777" w:rsidR="00E25161" w:rsidRPr="0020273D" w:rsidRDefault="007A5189" w:rsidP="009E36B5">
      <w:pPr>
        <w:spacing w:line="360" w:lineRule="auto"/>
        <w:jc w:val="center"/>
        <w:rPr>
          <w:b/>
          <w:szCs w:val="24"/>
        </w:rPr>
      </w:pPr>
      <w:r w:rsidRPr="0020273D">
        <w:rPr>
          <w:b/>
          <w:szCs w:val="24"/>
        </w:rPr>
        <w:t>4 klasė</w:t>
      </w:r>
    </w:p>
    <w:p w14:paraId="2553F693" w14:textId="77777777" w:rsidR="00E25161" w:rsidRPr="0020273D" w:rsidRDefault="00E25161" w:rsidP="009E36B5">
      <w:pPr>
        <w:spacing w:line="360" w:lineRule="auto"/>
        <w:jc w:val="center"/>
        <w:rPr>
          <w:b/>
          <w:szCs w:val="24"/>
        </w:rPr>
      </w:pPr>
    </w:p>
    <w:p w14:paraId="2553F694" w14:textId="77777777" w:rsidR="00E25161" w:rsidRPr="0020273D" w:rsidRDefault="00E25161" w:rsidP="009E36B5">
      <w:pPr>
        <w:spacing w:line="360" w:lineRule="auto"/>
        <w:jc w:val="center"/>
        <w:rPr>
          <w:b/>
          <w:szCs w:val="24"/>
        </w:rPr>
      </w:pPr>
    </w:p>
    <w:p w14:paraId="2553F695" w14:textId="77777777" w:rsidR="007A5189" w:rsidRPr="0020273D" w:rsidRDefault="007A5189" w:rsidP="009E36B5">
      <w:pPr>
        <w:spacing w:line="360" w:lineRule="auto"/>
        <w:jc w:val="center"/>
        <w:rPr>
          <w:b/>
          <w:szCs w:val="24"/>
        </w:rPr>
      </w:pPr>
      <w:r w:rsidRPr="0020273D">
        <w:rPr>
          <w:noProof/>
          <w:szCs w:val="24"/>
          <w:lang w:eastAsia="lt-LT"/>
        </w:rPr>
        <mc:AlternateContent>
          <mc:Choice Requires="wpg">
            <w:drawing>
              <wp:inline distT="0" distB="0" distL="0" distR="0" wp14:anchorId="2553F77D" wp14:editId="2553F77E">
                <wp:extent cx="6042660" cy="2636520"/>
                <wp:effectExtent l="0" t="0" r="34290" b="11430"/>
                <wp:docPr id="112259" name="Group 112259"/>
                <wp:cNvGraphicFramePr/>
                <a:graphic xmlns:a="http://schemas.openxmlformats.org/drawingml/2006/main">
                  <a:graphicData uri="http://schemas.microsoft.com/office/word/2010/wordprocessingGroup">
                    <wpg:wgp>
                      <wpg:cNvGrpSpPr/>
                      <wpg:grpSpPr>
                        <a:xfrm>
                          <a:off x="0" y="0"/>
                          <a:ext cx="6042660" cy="2636520"/>
                          <a:chOff x="0" y="0"/>
                          <a:chExt cx="6170041" cy="2915285"/>
                        </a:xfrm>
                      </wpg:grpSpPr>
                      <wps:wsp>
                        <wps:cNvPr id="1407" name="Shape 1407"/>
                        <wps:cNvSpPr/>
                        <wps:spPr>
                          <a:xfrm>
                            <a:off x="3084576" y="1060831"/>
                            <a:ext cx="161290" cy="67310"/>
                          </a:xfrm>
                          <a:custGeom>
                            <a:avLst/>
                            <a:gdLst/>
                            <a:ahLst/>
                            <a:cxnLst/>
                            <a:rect l="0" t="0" r="0" b="0"/>
                            <a:pathLst>
                              <a:path w="161290" h="67310">
                                <a:moveTo>
                                  <a:pt x="0" y="0"/>
                                </a:moveTo>
                                <a:lnTo>
                                  <a:pt x="161290" y="67310"/>
                                </a:lnTo>
                              </a:path>
                            </a:pathLst>
                          </a:custGeom>
                          <a:noFill/>
                          <a:ln w="9335" cap="flat" cmpd="sng" algn="ctr">
                            <a:solidFill>
                              <a:srgbClr val="D9D9D9"/>
                            </a:solidFill>
                            <a:prstDash val="solid"/>
                            <a:round/>
                          </a:ln>
                          <a:effectLst/>
                        </wps:spPr>
                        <wps:bodyPr/>
                      </wps:wsp>
                      <wps:wsp>
                        <wps:cNvPr id="1408" name="Shape 1408"/>
                        <wps:cNvSpPr/>
                        <wps:spPr>
                          <a:xfrm>
                            <a:off x="3245866" y="1128141"/>
                            <a:ext cx="67310" cy="161290"/>
                          </a:xfrm>
                          <a:custGeom>
                            <a:avLst/>
                            <a:gdLst/>
                            <a:ahLst/>
                            <a:cxnLst/>
                            <a:rect l="0" t="0" r="0" b="0"/>
                            <a:pathLst>
                              <a:path w="67310" h="161290">
                                <a:moveTo>
                                  <a:pt x="0" y="0"/>
                                </a:moveTo>
                                <a:lnTo>
                                  <a:pt x="67310" y="161290"/>
                                </a:lnTo>
                              </a:path>
                            </a:pathLst>
                          </a:custGeom>
                          <a:noFill/>
                          <a:ln w="9335" cap="flat" cmpd="sng" algn="ctr">
                            <a:solidFill>
                              <a:srgbClr val="D9D9D9"/>
                            </a:solidFill>
                            <a:prstDash val="solid"/>
                            <a:round/>
                          </a:ln>
                          <a:effectLst/>
                        </wps:spPr>
                        <wps:bodyPr/>
                      </wps:wsp>
                      <wps:wsp>
                        <wps:cNvPr id="1409" name="Shape 1409"/>
                        <wps:cNvSpPr/>
                        <wps:spPr>
                          <a:xfrm>
                            <a:off x="3245866" y="1289431"/>
                            <a:ext cx="67310" cy="161290"/>
                          </a:xfrm>
                          <a:custGeom>
                            <a:avLst/>
                            <a:gdLst/>
                            <a:ahLst/>
                            <a:cxnLst/>
                            <a:rect l="0" t="0" r="0" b="0"/>
                            <a:pathLst>
                              <a:path w="67310" h="161290">
                                <a:moveTo>
                                  <a:pt x="67310" y="0"/>
                                </a:moveTo>
                                <a:lnTo>
                                  <a:pt x="0" y="161290"/>
                                </a:lnTo>
                              </a:path>
                            </a:pathLst>
                          </a:custGeom>
                          <a:noFill/>
                          <a:ln w="9335" cap="flat" cmpd="sng" algn="ctr">
                            <a:solidFill>
                              <a:srgbClr val="D9D9D9"/>
                            </a:solidFill>
                            <a:prstDash val="solid"/>
                            <a:round/>
                          </a:ln>
                          <a:effectLst/>
                        </wps:spPr>
                        <wps:bodyPr/>
                      </wps:wsp>
                      <wps:wsp>
                        <wps:cNvPr id="1410" name="Shape 1410"/>
                        <wps:cNvSpPr/>
                        <wps:spPr>
                          <a:xfrm>
                            <a:off x="3084576" y="1450721"/>
                            <a:ext cx="161290" cy="67183"/>
                          </a:xfrm>
                          <a:custGeom>
                            <a:avLst/>
                            <a:gdLst/>
                            <a:ahLst/>
                            <a:cxnLst/>
                            <a:rect l="0" t="0" r="0" b="0"/>
                            <a:pathLst>
                              <a:path w="161290" h="67183">
                                <a:moveTo>
                                  <a:pt x="161290" y="0"/>
                                </a:moveTo>
                                <a:lnTo>
                                  <a:pt x="0" y="67183"/>
                                </a:lnTo>
                              </a:path>
                            </a:pathLst>
                          </a:custGeom>
                          <a:noFill/>
                          <a:ln w="9335" cap="flat" cmpd="sng" algn="ctr">
                            <a:solidFill>
                              <a:srgbClr val="D9D9D9"/>
                            </a:solidFill>
                            <a:prstDash val="solid"/>
                            <a:round/>
                          </a:ln>
                          <a:effectLst/>
                        </wps:spPr>
                        <wps:bodyPr/>
                      </wps:wsp>
                      <wps:wsp>
                        <wps:cNvPr id="1411" name="Shape 1411"/>
                        <wps:cNvSpPr/>
                        <wps:spPr>
                          <a:xfrm>
                            <a:off x="2923286" y="1450721"/>
                            <a:ext cx="161290" cy="67183"/>
                          </a:xfrm>
                          <a:custGeom>
                            <a:avLst/>
                            <a:gdLst/>
                            <a:ahLst/>
                            <a:cxnLst/>
                            <a:rect l="0" t="0" r="0" b="0"/>
                            <a:pathLst>
                              <a:path w="161290" h="67183">
                                <a:moveTo>
                                  <a:pt x="161290" y="67183"/>
                                </a:moveTo>
                                <a:lnTo>
                                  <a:pt x="0" y="0"/>
                                </a:lnTo>
                              </a:path>
                            </a:pathLst>
                          </a:custGeom>
                          <a:noFill/>
                          <a:ln w="9335" cap="flat" cmpd="sng" algn="ctr">
                            <a:solidFill>
                              <a:srgbClr val="D9D9D9"/>
                            </a:solidFill>
                            <a:prstDash val="solid"/>
                            <a:round/>
                          </a:ln>
                          <a:effectLst/>
                        </wps:spPr>
                        <wps:bodyPr/>
                      </wps:wsp>
                      <wps:wsp>
                        <wps:cNvPr id="1412" name="Shape 1412"/>
                        <wps:cNvSpPr/>
                        <wps:spPr>
                          <a:xfrm>
                            <a:off x="2856103" y="1289431"/>
                            <a:ext cx="67183" cy="161290"/>
                          </a:xfrm>
                          <a:custGeom>
                            <a:avLst/>
                            <a:gdLst/>
                            <a:ahLst/>
                            <a:cxnLst/>
                            <a:rect l="0" t="0" r="0" b="0"/>
                            <a:pathLst>
                              <a:path w="67183" h="161290">
                                <a:moveTo>
                                  <a:pt x="67183" y="161290"/>
                                </a:moveTo>
                                <a:lnTo>
                                  <a:pt x="0" y="0"/>
                                </a:lnTo>
                              </a:path>
                            </a:pathLst>
                          </a:custGeom>
                          <a:noFill/>
                          <a:ln w="9335" cap="flat" cmpd="sng" algn="ctr">
                            <a:solidFill>
                              <a:srgbClr val="D9D9D9"/>
                            </a:solidFill>
                            <a:prstDash val="solid"/>
                            <a:round/>
                          </a:ln>
                          <a:effectLst/>
                        </wps:spPr>
                        <wps:bodyPr/>
                      </wps:wsp>
                      <wps:wsp>
                        <wps:cNvPr id="1413" name="Shape 1413"/>
                        <wps:cNvSpPr/>
                        <wps:spPr>
                          <a:xfrm>
                            <a:off x="2856103" y="1128141"/>
                            <a:ext cx="67183" cy="161290"/>
                          </a:xfrm>
                          <a:custGeom>
                            <a:avLst/>
                            <a:gdLst/>
                            <a:ahLst/>
                            <a:cxnLst/>
                            <a:rect l="0" t="0" r="0" b="0"/>
                            <a:pathLst>
                              <a:path w="67183" h="161290">
                                <a:moveTo>
                                  <a:pt x="0" y="161290"/>
                                </a:moveTo>
                                <a:lnTo>
                                  <a:pt x="67183" y="0"/>
                                </a:lnTo>
                              </a:path>
                            </a:pathLst>
                          </a:custGeom>
                          <a:noFill/>
                          <a:ln w="9335" cap="flat" cmpd="sng" algn="ctr">
                            <a:solidFill>
                              <a:srgbClr val="D9D9D9"/>
                            </a:solidFill>
                            <a:prstDash val="solid"/>
                            <a:round/>
                          </a:ln>
                          <a:effectLst/>
                        </wps:spPr>
                        <wps:bodyPr/>
                      </wps:wsp>
                      <wps:wsp>
                        <wps:cNvPr id="1414" name="Shape 1414"/>
                        <wps:cNvSpPr/>
                        <wps:spPr>
                          <a:xfrm>
                            <a:off x="2923286" y="1060831"/>
                            <a:ext cx="161290" cy="67310"/>
                          </a:xfrm>
                          <a:custGeom>
                            <a:avLst/>
                            <a:gdLst/>
                            <a:ahLst/>
                            <a:cxnLst/>
                            <a:rect l="0" t="0" r="0" b="0"/>
                            <a:pathLst>
                              <a:path w="161290" h="67310">
                                <a:moveTo>
                                  <a:pt x="0" y="67310"/>
                                </a:moveTo>
                                <a:lnTo>
                                  <a:pt x="161290" y="0"/>
                                </a:lnTo>
                              </a:path>
                            </a:pathLst>
                          </a:custGeom>
                          <a:noFill/>
                          <a:ln w="9335" cap="flat" cmpd="sng" algn="ctr">
                            <a:solidFill>
                              <a:srgbClr val="D9D9D9"/>
                            </a:solidFill>
                            <a:prstDash val="solid"/>
                            <a:round/>
                          </a:ln>
                          <a:effectLst/>
                        </wps:spPr>
                        <wps:bodyPr/>
                      </wps:wsp>
                      <wps:wsp>
                        <wps:cNvPr id="1415" name="Shape 1415"/>
                        <wps:cNvSpPr/>
                        <wps:spPr>
                          <a:xfrm>
                            <a:off x="3084576" y="832358"/>
                            <a:ext cx="324104" cy="132969"/>
                          </a:xfrm>
                          <a:custGeom>
                            <a:avLst/>
                            <a:gdLst/>
                            <a:ahLst/>
                            <a:cxnLst/>
                            <a:rect l="0" t="0" r="0" b="0"/>
                            <a:pathLst>
                              <a:path w="324104" h="132969">
                                <a:moveTo>
                                  <a:pt x="0" y="0"/>
                                </a:moveTo>
                                <a:lnTo>
                                  <a:pt x="324104" y="132969"/>
                                </a:lnTo>
                              </a:path>
                            </a:pathLst>
                          </a:custGeom>
                          <a:noFill/>
                          <a:ln w="9335" cap="flat" cmpd="sng" algn="ctr">
                            <a:solidFill>
                              <a:srgbClr val="D9D9D9"/>
                            </a:solidFill>
                            <a:prstDash val="solid"/>
                            <a:round/>
                          </a:ln>
                          <a:effectLst/>
                        </wps:spPr>
                        <wps:bodyPr/>
                      </wps:wsp>
                      <wps:wsp>
                        <wps:cNvPr id="1416" name="Shape 1416"/>
                        <wps:cNvSpPr/>
                        <wps:spPr>
                          <a:xfrm>
                            <a:off x="3408680" y="965328"/>
                            <a:ext cx="132969" cy="324103"/>
                          </a:xfrm>
                          <a:custGeom>
                            <a:avLst/>
                            <a:gdLst/>
                            <a:ahLst/>
                            <a:cxnLst/>
                            <a:rect l="0" t="0" r="0" b="0"/>
                            <a:pathLst>
                              <a:path w="132969" h="324103">
                                <a:moveTo>
                                  <a:pt x="0" y="0"/>
                                </a:moveTo>
                                <a:lnTo>
                                  <a:pt x="132969" y="324103"/>
                                </a:lnTo>
                              </a:path>
                            </a:pathLst>
                          </a:custGeom>
                          <a:noFill/>
                          <a:ln w="9335" cap="flat" cmpd="sng" algn="ctr">
                            <a:solidFill>
                              <a:srgbClr val="D9D9D9"/>
                            </a:solidFill>
                            <a:prstDash val="solid"/>
                            <a:round/>
                          </a:ln>
                          <a:effectLst/>
                        </wps:spPr>
                        <wps:bodyPr/>
                      </wps:wsp>
                      <wps:wsp>
                        <wps:cNvPr id="1417" name="Shape 1417"/>
                        <wps:cNvSpPr/>
                        <wps:spPr>
                          <a:xfrm>
                            <a:off x="3408680" y="1289431"/>
                            <a:ext cx="132969" cy="322580"/>
                          </a:xfrm>
                          <a:custGeom>
                            <a:avLst/>
                            <a:gdLst/>
                            <a:ahLst/>
                            <a:cxnLst/>
                            <a:rect l="0" t="0" r="0" b="0"/>
                            <a:pathLst>
                              <a:path w="132969" h="322580">
                                <a:moveTo>
                                  <a:pt x="132969" y="0"/>
                                </a:moveTo>
                                <a:lnTo>
                                  <a:pt x="0" y="322580"/>
                                </a:lnTo>
                              </a:path>
                            </a:pathLst>
                          </a:custGeom>
                          <a:noFill/>
                          <a:ln w="9335" cap="flat" cmpd="sng" algn="ctr">
                            <a:solidFill>
                              <a:srgbClr val="D9D9D9"/>
                            </a:solidFill>
                            <a:prstDash val="solid"/>
                            <a:round/>
                          </a:ln>
                          <a:effectLst/>
                        </wps:spPr>
                        <wps:bodyPr/>
                      </wps:wsp>
                      <wps:wsp>
                        <wps:cNvPr id="1418" name="Shape 1418"/>
                        <wps:cNvSpPr/>
                        <wps:spPr>
                          <a:xfrm>
                            <a:off x="3084576" y="1612011"/>
                            <a:ext cx="324104" cy="134366"/>
                          </a:xfrm>
                          <a:custGeom>
                            <a:avLst/>
                            <a:gdLst/>
                            <a:ahLst/>
                            <a:cxnLst/>
                            <a:rect l="0" t="0" r="0" b="0"/>
                            <a:pathLst>
                              <a:path w="324104" h="134366">
                                <a:moveTo>
                                  <a:pt x="324104" y="0"/>
                                </a:moveTo>
                                <a:lnTo>
                                  <a:pt x="0" y="134366"/>
                                </a:lnTo>
                              </a:path>
                            </a:pathLst>
                          </a:custGeom>
                          <a:noFill/>
                          <a:ln w="9335" cap="flat" cmpd="sng" algn="ctr">
                            <a:solidFill>
                              <a:srgbClr val="D9D9D9"/>
                            </a:solidFill>
                            <a:prstDash val="solid"/>
                            <a:round/>
                          </a:ln>
                          <a:effectLst/>
                        </wps:spPr>
                        <wps:bodyPr/>
                      </wps:wsp>
                      <wps:wsp>
                        <wps:cNvPr id="1419" name="Shape 1419"/>
                        <wps:cNvSpPr/>
                        <wps:spPr>
                          <a:xfrm>
                            <a:off x="2761996" y="1612011"/>
                            <a:ext cx="322580" cy="134366"/>
                          </a:xfrm>
                          <a:custGeom>
                            <a:avLst/>
                            <a:gdLst/>
                            <a:ahLst/>
                            <a:cxnLst/>
                            <a:rect l="0" t="0" r="0" b="0"/>
                            <a:pathLst>
                              <a:path w="322580" h="134366">
                                <a:moveTo>
                                  <a:pt x="322580" y="134366"/>
                                </a:moveTo>
                                <a:lnTo>
                                  <a:pt x="0" y="0"/>
                                </a:lnTo>
                              </a:path>
                            </a:pathLst>
                          </a:custGeom>
                          <a:noFill/>
                          <a:ln w="9335" cap="flat" cmpd="sng" algn="ctr">
                            <a:solidFill>
                              <a:srgbClr val="D9D9D9"/>
                            </a:solidFill>
                            <a:prstDash val="solid"/>
                            <a:round/>
                          </a:ln>
                          <a:effectLst/>
                        </wps:spPr>
                        <wps:bodyPr/>
                      </wps:wsp>
                      <wps:wsp>
                        <wps:cNvPr id="1420" name="Shape 1420"/>
                        <wps:cNvSpPr/>
                        <wps:spPr>
                          <a:xfrm>
                            <a:off x="2627630" y="1289431"/>
                            <a:ext cx="134366" cy="322580"/>
                          </a:xfrm>
                          <a:custGeom>
                            <a:avLst/>
                            <a:gdLst/>
                            <a:ahLst/>
                            <a:cxnLst/>
                            <a:rect l="0" t="0" r="0" b="0"/>
                            <a:pathLst>
                              <a:path w="134366" h="322580">
                                <a:moveTo>
                                  <a:pt x="134366" y="322580"/>
                                </a:moveTo>
                                <a:lnTo>
                                  <a:pt x="0" y="0"/>
                                </a:lnTo>
                              </a:path>
                            </a:pathLst>
                          </a:custGeom>
                          <a:noFill/>
                          <a:ln w="9335" cap="flat" cmpd="sng" algn="ctr">
                            <a:solidFill>
                              <a:srgbClr val="D9D9D9"/>
                            </a:solidFill>
                            <a:prstDash val="solid"/>
                            <a:round/>
                          </a:ln>
                          <a:effectLst/>
                        </wps:spPr>
                        <wps:bodyPr/>
                      </wps:wsp>
                      <wps:wsp>
                        <wps:cNvPr id="1421" name="Shape 1421"/>
                        <wps:cNvSpPr/>
                        <wps:spPr>
                          <a:xfrm>
                            <a:off x="2627630" y="965328"/>
                            <a:ext cx="134366" cy="324103"/>
                          </a:xfrm>
                          <a:custGeom>
                            <a:avLst/>
                            <a:gdLst/>
                            <a:ahLst/>
                            <a:cxnLst/>
                            <a:rect l="0" t="0" r="0" b="0"/>
                            <a:pathLst>
                              <a:path w="134366" h="324103">
                                <a:moveTo>
                                  <a:pt x="0" y="324103"/>
                                </a:moveTo>
                                <a:lnTo>
                                  <a:pt x="134366" y="0"/>
                                </a:lnTo>
                              </a:path>
                            </a:pathLst>
                          </a:custGeom>
                          <a:noFill/>
                          <a:ln w="9335" cap="flat" cmpd="sng" algn="ctr">
                            <a:solidFill>
                              <a:srgbClr val="D9D9D9"/>
                            </a:solidFill>
                            <a:prstDash val="solid"/>
                            <a:round/>
                          </a:ln>
                          <a:effectLst/>
                        </wps:spPr>
                        <wps:bodyPr/>
                      </wps:wsp>
                      <wps:wsp>
                        <wps:cNvPr id="1422" name="Shape 1422"/>
                        <wps:cNvSpPr/>
                        <wps:spPr>
                          <a:xfrm>
                            <a:off x="2761996" y="832358"/>
                            <a:ext cx="322580" cy="132969"/>
                          </a:xfrm>
                          <a:custGeom>
                            <a:avLst/>
                            <a:gdLst/>
                            <a:ahLst/>
                            <a:cxnLst/>
                            <a:rect l="0" t="0" r="0" b="0"/>
                            <a:pathLst>
                              <a:path w="322580" h="132969">
                                <a:moveTo>
                                  <a:pt x="0" y="132969"/>
                                </a:moveTo>
                                <a:lnTo>
                                  <a:pt x="322580" y="0"/>
                                </a:lnTo>
                              </a:path>
                            </a:pathLst>
                          </a:custGeom>
                          <a:noFill/>
                          <a:ln w="9335" cap="flat" cmpd="sng" algn="ctr">
                            <a:solidFill>
                              <a:srgbClr val="D9D9D9"/>
                            </a:solidFill>
                            <a:prstDash val="solid"/>
                            <a:round/>
                          </a:ln>
                          <a:effectLst/>
                        </wps:spPr>
                        <wps:bodyPr/>
                      </wps:wsp>
                      <wps:wsp>
                        <wps:cNvPr id="1423" name="Shape 1423"/>
                        <wps:cNvSpPr/>
                        <wps:spPr>
                          <a:xfrm>
                            <a:off x="3084576" y="603885"/>
                            <a:ext cx="485394" cy="200151"/>
                          </a:xfrm>
                          <a:custGeom>
                            <a:avLst/>
                            <a:gdLst/>
                            <a:ahLst/>
                            <a:cxnLst/>
                            <a:rect l="0" t="0" r="0" b="0"/>
                            <a:pathLst>
                              <a:path w="485394" h="200151">
                                <a:moveTo>
                                  <a:pt x="0" y="0"/>
                                </a:moveTo>
                                <a:lnTo>
                                  <a:pt x="485394" y="200151"/>
                                </a:lnTo>
                              </a:path>
                            </a:pathLst>
                          </a:custGeom>
                          <a:noFill/>
                          <a:ln w="9335" cap="flat" cmpd="sng" algn="ctr">
                            <a:solidFill>
                              <a:srgbClr val="D9D9D9"/>
                            </a:solidFill>
                            <a:prstDash val="solid"/>
                            <a:round/>
                          </a:ln>
                          <a:effectLst/>
                        </wps:spPr>
                        <wps:bodyPr/>
                      </wps:wsp>
                      <wps:wsp>
                        <wps:cNvPr id="1424" name="Shape 1424"/>
                        <wps:cNvSpPr/>
                        <wps:spPr>
                          <a:xfrm>
                            <a:off x="3569970" y="804037"/>
                            <a:ext cx="200152" cy="485394"/>
                          </a:xfrm>
                          <a:custGeom>
                            <a:avLst/>
                            <a:gdLst/>
                            <a:ahLst/>
                            <a:cxnLst/>
                            <a:rect l="0" t="0" r="0" b="0"/>
                            <a:pathLst>
                              <a:path w="200152" h="485394">
                                <a:moveTo>
                                  <a:pt x="0" y="0"/>
                                </a:moveTo>
                                <a:lnTo>
                                  <a:pt x="200152" y="485394"/>
                                </a:lnTo>
                              </a:path>
                            </a:pathLst>
                          </a:custGeom>
                          <a:noFill/>
                          <a:ln w="9335" cap="flat" cmpd="sng" algn="ctr">
                            <a:solidFill>
                              <a:srgbClr val="D9D9D9"/>
                            </a:solidFill>
                            <a:prstDash val="solid"/>
                            <a:round/>
                          </a:ln>
                          <a:effectLst/>
                        </wps:spPr>
                        <wps:bodyPr/>
                      </wps:wsp>
                      <wps:wsp>
                        <wps:cNvPr id="1425" name="Shape 1425"/>
                        <wps:cNvSpPr/>
                        <wps:spPr>
                          <a:xfrm>
                            <a:off x="3569970" y="1289431"/>
                            <a:ext cx="200152" cy="483870"/>
                          </a:xfrm>
                          <a:custGeom>
                            <a:avLst/>
                            <a:gdLst/>
                            <a:ahLst/>
                            <a:cxnLst/>
                            <a:rect l="0" t="0" r="0" b="0"/>
                            <a:pathLst>
                              <a:path w="200152" h="483870">
                                <a:moveTo>
                                  <a:pt x="200152" y="0"/>
                                </a:moveTo>
                                <a:lnTo>
                                  <a:pt x="0" y="483870"/>
                                </a:lnTo>
                              </a:path>
                            </a:pathLst>
                          </a:custGeom>
                          <a:noFill/>
                          <a:ln w="9335" cap="flat" cmpd="sng" algn="ctr">
                            <a:solidFill>
                              <a:srgbClr val="D9D9D9"/>
                            </a:solidFill>
                            <a:prstDash val="solid"/>
                            <a:round/>
                          </a:ln>
                          <a:effectLst/>
                        </wps:spPr>
                        <wps:bodyPr/>
                      </wps:wsp>
                      <wps:wsp>
                        <wps:cNvPr id="1426" name="Shape 1426"/>
                        <wps:cNvSpPr/>
                        <wps:spPr>
                          <a:xfrm>
                            <a:off x="3084576" y="1773302"/>
                            <a:ext cx="485394" cy="201676"/>
                          </a:xfrm>
                          <a:custGeom>
                            <a:avLst/>
                            <a:gdLst/>
                            <a:ahLst/>
                            <a:cxnLst/>
                            <a:rect l="0" t="0" r="0" b="0"/>
                            <a:pathLst>
                              <a:path w="485394" h="201676">
                                <a:moveTo>
                                  <a:pt x="485394" y="0"/>
                                </a:moveTo>
                                <a:lnTo>
                                  <a:pt x="0" y="201676"/>
                                </a:lnTo>
                              </a:path>
                            </a:pathLst>
                          </a:custGeom>
                          <a:noFill/>
                          <a:ln w="9335" cap="flat" cmpd="sng" algn="ctr">
                            <a:solidFill>
                              <a:srgbClr val="D9D9D9"/>
                            </a:solidFill>
                            <a:prstDash val="solid"/>
                            <a:round/>
                          </a:ln>
                          <a:effectLst/>
                        </wps:spPr>
                        <wps:bodyPr/>
                      </wps:wsp>
                      <wps:wsp>
                        <wps:cNvPr id="1427" name="Shape 1427"/>
                        <wps:cNvSpPr/>
                        <wps:spPr>
                          <a:xfrm>
                            <a:off x="2600706" y="1773302"/>
                            <a:ext cx="483870" cy="201676"/>
                          </a:xfrm>
                          <a:custGeom>
                            <a:avLst/>
                            <a:gdLst/>
                            <a:ahLst/>
                            <a:cxnLst/>
                            <a:rect l="0" t="0" r="0" b="0"/>
                            <a:pathLst>
                              <a:path w="483870" h="201676">
                                <a:moveTo>
                                  <a:pt x="483870" y="201676"/>
                                </a:moveTo>
                                <a:lnTo>
                                  <a:pt x="0" y="0"/>
                                </a:lnTo>
                              </a:path>
                            </a:pathLst>
                          </a:custGeom>
                          <a:noFill/>
                          <a:ln w="9335" cap="flat" cmpd="sng" algn="ctr">
                            <a:solidFill>
                              <a:srgbClr val="D9D9D9"/>
                            </a:solidFill>
                            <a:prstDash val="solid"/>
                            <a:round/>
                          </a:ln>
                          <a:effectLst/>
                        </wps:spPr>
                        <wps:bodyPr/>
                      </wps:wsp>
                      <wps:wsp>
                        <wps:cNvPr id="1428" name="Shape 1428"/>
                        <wps:cNvSpPr/>
                        <wps:spPr>
                          <a:xfrm>
                            <a:off x="2399030" y="1289431"/>
                            <a:ext cx="201676" cy="483870"/>
                          </a:xfrm>
                          <a:custGeom>
                            <a:avLst/>
                            <a:gdLst/>
                            <a:ahLst/>
                            <a:cxnLst/>
                            <a:rect l="0" t="0" r="0" b="0"/>
                            <a:pathLst>
                              <a:path w="201676" h="483870">
                                <a:moveTo>
                                  <a:pt x="201676" y="483870"/>
                                </a:moveTo>
                                <a:lnTo>
                                  <a:pt x="0" y="0"/>
                                </a:lnTo>
                              </a:path>
                            </a:pathLst>
                          </a:custGeom>
                          <a:noFill/>
                          <a:ln w="9335" cap="flat" cmpd="sng" algn="ctr">
                            <a:solidFill>
                              <a:srgbClr val="D9D9D9"/>
                            </a:solidFill>
                            <a:prstDash val="solid"/>
                            <a:round/>
                          </a:ln>
                          <a:effectLst/>
                        </wps:spPr>
                        <wps:bodyPr/>
                      </wps:wsp>
                      <wps:wsp>
                        <wps:cNvPr id="1429" name="Shape 1429"/>
                        <wps:cNvSpPr/>
                        <wps:spPr>
                          <a:xfrm>
                            <a:off x="2399030" y="804037"/>
                            <a:ext cx="201676" cy="485394"/>
                          </a:xfrm>
                          <a:custGeom>
                            <a:avLst/>
                            <a:gdLst/>
                            <a:ahLst/>
                            <a:cxnLst/>
                            <a:rect l="0" t="0" r="0" b="0"/>
                            <a:pathLst>
                              <a:path w="201676" h="485394">
                                <a:moveTo>
                                  <a:pt x="0" y="485394"/>
                                </a:moveTo>
                                <a:lnTo>
                                  <a:pt x="201676" y="0"/>
                                </a:lnTo>
                              </a:path>
                            </a:pathLst>
                          </a:custGeom>
                          <a:noFill/>
                          <a:ln w="9335" cap="flat" cmpd="sng" algn="ctr">
                            <a:solidFill>
                              <a:srgbClr val="D9D9D9"/>
                            </a:solidFill>
                            <a:prstDash val="solid"/>
                            <a:round/>
                          </a:ln>
                          <a:effectLst/>
                        </wps:spPr>
                        <wps:bodyPr/>
                      </wps:wsp>
                      <wps:wsp>
                        <wps:cNvPr id="1430" name="Shape 1430"/>
                        <wps:cNvSpPr/>
                        <wps:spPr>
                          <a:xfrm>
                            <a:off x="2600706" y="603885"/>
                            <a:ext cx="483870" cy="200151"/>
                          </a:xfrm>
                          <a:custGeom>
                            <a:avLst/>
                            <a:gdLst/>
                            <a:ahLst/>
                            <a:cxnLst/>
                            <a:rect l="0" t="0" r="0" b="0"/>
                            <a:pathLst>
                              <a:path w="483870" h="200151">
                                <a:moveTo>
                                  <a:pt x="0" y="200151"/>
                                </a:moveTo>
                                <a:lnTo>
                                  <a:pt x="483870" y="0"/>
                                </a:lnTo>
                              </a:path>
                            </a:pathLst>
                          </a:custGeom>
                          <a:noFill/>
                          <a:ln w="9335" cap="flat" cmpd="sng" algn="ctr">
                            <a:solidFill>
                              <a:srgbClr val="D9D9D9"/>
                            </a:solidFill>
                            <a:prstDash val="solid"/>
                            <a:round/>
                          </a:ln>
                          <a:effectLst/>
                        </wps:spPr>
                        <wps:bodyPr/>
                      </wps:wsp>
                      <wps:wsp>
                        <wps:cNvPr id="1431" name="Shape 1431"/>
                        <wps:cNvSpPr/>
                        <wps:spPr>
                          <a:xfrm>
                            <a:off x="3084576" y="374777"/>
                            <a:ext cx="646684" cy="267970"/>
                          </a:xfrm>
                          <a:custGeom>
                            <a:avLst/>
                            <a:gdLst/>
                            <a:ahLst/>
                            <a:cxnLst/>
                            <a:rect l="0" t="0" r="0" b="0"/>
                            <a:pathLst>
                              <a:path w="646684" h="267970">
                                <a:moveTo>
                                  <a:pt x="0" y="0"/>
                                </a:moveTo>
                                <a:lnTo>
                                  <a:pt x="646684" y="267970"/>
                                </a:lnTo>
                              </a:path>
                            </a:pathLst>
                          </a:custGeom>
                          <a:noFill/>
                          <a:ln w="9335" cap="flat" cmpd="sng" algn="ctr">
                            <a:solidFill>
                              <a:srgbClr val="D9D9D9"/>
                            </a:solidFill>
                            <a:prstDash val="solid"/>
                            <a:round/>
                          </a:ln>
                          <a:effectLst/>
                        </wps:spPr>
                        <wps:bodyPr/>
                      </wps:wsp>
                      <wps:wsp>
                        <wps:cNvPr id="1432" name="Shape 1432"/>
                        <wps:cNvSpPr/>
                        <wps:spPr>
                          <a:xfrm>
                            <a:off x="3731260" y="642747"/>
                            <a:ext cx="267970" cy="646684"/>
                          </a:xfrm>
                          <a:custGeom>
                            <a:avLst/>
                            <a:gdLst/>
                            <a:ahLst/>
                            <a:cxnLst/>
                            <a:rect l="0" t="0" r="0" b="0"/>
                            <a:pathLst>
                              <a:path w="267970" h="646684">
                                <a:moveTo>
                                  <a:pt x="0" y="0"/>
                                </a:moveTo>
                                <a:lnTo>
                                  <a:pt x="267970" y="646684"/>
                                </a:lnTo>
                              </a:path>
                            </a:pathLst>
                          </a:custGeom>
                          <a:noFill/>
                          <a:ln w="9335" cap="flat" cmpd="sng" algn="ctr">
                            <a:solidFill>
                              <a:srgbClr val="D9D9D9"/>
                            </a:solidFill>
                            <a:prstDash val="solid"/>
                            <a:round/>
                          </a:ln>
                          <a:effectLst/>
                        </wps:spPr>
                        <wps:bodyPr/>
                      </wps:wsp>
                      <wps:wsp>
                        <wps:cNvPr id="1433" name="Shape 1433"/>
                        <wps:cNvSpPr/>
                        <wps:spPr>
                          <a:xfrm>
                            <a:off x="3731260" y="1289431"/>
                            <a:ext cx="267970" cy="646684"/>
                          </a:xfrm>
                          <a:custGeom>
                            <a:avLst/>
                            <a:gdLst/>
                            <a:ahLst/>
                            <a:cxnLst/>
                            <a:rect l="0" t="0" r="0" b="0"/>
                            <a:pathLst>
                              <a:path w="267970" h="646684">
                                <a:moveTo>
                                  <a:pt x="267970" y="0"/>
                                </a:moveTo>
                                <a:lnTo>
                                  <a:pt x="0" y="646684"/>
                                </a:lnTo>
                              </a:path>
                            </a:pathLst>
                          </a:custGeom>
                          <a:noFill/>
                          <a:ln w="9335" cap="flat" cmpd="sng" algn="ctr">
                            <a:solidFill>
                              <a:srgbClr val="D9D9D9"/>
                            </a:solidFill>
                            <a:prstDash val="solid"/>
                            <a:round/>
                          </a:ln>
                          <a:effectLst/>
                        </wps:spPr>
                        <wps:bodyPr/>
                      </wps:wsp>
                      <wps:wsp>
                        <wps:cNvPr id="1434" name="Shape 1434"/>
                        <wps:cNvSpPr/>
                        <wps:spPr>
                          <a:xfrm>
                            <a:off x="3084576" y="1936115"/>
                            <a:ext cx="646684" cy="267081"/>
                          </a:xfrm>
                          <a:custGeom>
                            <a:avLst/>
                            <a:gdLst/>
                            <a:ahLst/>
                            <a:cxnLst/>
                            <a:rect l="0" t="0" r="0" b="0"/>
                            <a:pathLst>
                              <a:path w="646684" h="267081">
                                <a:moveTo>
                                  <a:pt x="646684" y="0"/>
                                </a:moveTo>
                                <a:lnTo>
                                  <a:pt x="0" y="267081"/>
                                </a:lnTo>
                              </a:path>
                            </a:pathLst>
                          </a:custGeom>
                          <a:noFill/>
                          <a:ln w="9335" cap="flat" cmpd="sng" algn="ctr">
                            <a:solidFill>
                              <a:srgbClr val="D9D9D9"/>
                            </a:solidFill>
                            <a:prstDash val="solid"/>
                            <a:round/>
                          </a:ln>
                          <a:effectLst/>
                        </wps:spPr>
                        <wps:bodyPr/>
                      </wps:wsp>
                      <wps:wsp>
                        <wps:cNvPr id="1435" name="Shape 1435"/>
                        <wps:cNvSpPr/>
                        <wps:spPr>
                          <a:xfrm>
                            <a:off x="2437892" y="1936115"/>
                            <a:ext cx="646684" cy="267081"/>
                          </a:xfrm>
                          <a:custGeom>
                            <a:avLst/>
                            <a:gdLst/>
                            <a:ahLst/>
                            <a:cxnLst/>
                            <a:rect l="0" t="0" r="0" b="0"/>
                            <a:pathLst>
                              <a:path w="646684" h="267081">
                                <a:moveTo>
                                  <a:pt x="646684" y="267081"/>
                                </a:moveTo>
                                <a:lnTo>
                                  <a:pt x="0" y="0"/>
                                </a:lnTo>
                              </a:path>
                            </a:pathLst>
                          </a:custGeom>
                          <a:noFill/>
                          <a:ln w="9335" cap="flat" cmpd="sng" algn="ctr">
                            <a:solidFill>
                              <a:srgbClr val="D9D9D9"/>
                            </a:solidFill>
                            <a:prstDash val="solid"/>
                            <a:round/>
                          </a:ln>
                          <a:effectLst/>
                        </wps:spPr>
                        <wps:bodyPr/>
                      </wps:wsp>
                      <wps:wsp>
                        <wps:cNvPr id="1436" name="Shape 1436"/>
                        <wps:cNvSpPr/>
                        <wps:spPr>
                          <a:xfrm>
                            <a:off x="2170811" y="1289431"/>
                            <a:ext cx="267081" cy="646684"/>
                          </a:xfrm>
                          <a:custGeom>
                            <a:avLst/>
                            <a:gdLst/>
                            <a:ahLst/>
                            <a:cxnLst/>
                            <a:rect l="0" t="0" r="0" b="0"/>
                            <a:pathLst>
                              <a:path w="267081" h="646684">
                                <a:moveTo>
                                  <a:pt x="267081" y="646684"/>
                                </a:moveTo>
                                <a:lnTo>
                                  <a:pt x="0" y="0"/>
                                </a:lnTo>
                              </a:path>
                            </a:pathLst>
                          </a:custGeom>
                          <a:noFill/>
                          <a:ln w="9335" cap="flat" cmpd="sng" algn="ctr">
                            <a:solidFill>
                              <a:srgbClr val="D9D9D9"/>
                            </a:solidFill>
                            <a:prstDash val="solid"/>
                            <a:round/>
                          </a:ln>
                          <a:effectLst/>
                        </wps:spPr>
                        <wps:bodyPr/>
                      </wps:wsp>
                      <wps:wsp>
                        <wps:cNvPr id="1437" name="Shape 1437"/>
                        <wps:cNvSpPr/>
                        <wps:spPr>
                          <a:xfrm>
                            <a:off x="2170811" y="642747"/>
                            <a:ext cx="267081" cy="646684"/>
                          </a:xfrm>
                          <a:custGeom>
                            <a:avLst/>
                            <a:gdLst/>
                            <a:ahLst/>
                            <a:cxnLst/>
                            <a:rect l="0" t="0" r="0" b="0"/>
                            <a:pathLst>
                              <a:path w="267081" h="646684">
                                <a:moveTo>
                                  <a:pt x="0" y="646684"/>
                                </a:moveTo>
                                <a:lnTo>
                                  <a:pt x="267081" y="0"/>
                                </a:lnTo>
                              </a:path>
                            </a:pathLst>
                          </a:custGeom>
                          <a:noFill/>
                          <a:ln w="9335" cap="flat" cmpd="sng" algn="ctr">
                            <a:solidFill>
                              <a:srgbClr val="D9D9D9"/>
                            </a:solidFill>
                            <a:prstDash val="solid"/>
                            <a:round/>
                          </a:ln>
                          <a:effectLst/>
                        </wps:spPr>
                        <wps:bodyPr/>
                      </wps:wsp>
                      <wps:wsp>
                        <wps:cNvPr id="1438" name="Shape 1438"/>
                        <wps:cNvSpPr/>
                        <wps:spPr>
                          <a:xfrm>
                            <a:off x="2437892" y="374777"/>
                            <a:ext cx="646684" cy="267970"/>
                          </a:xfrm>
                          <a:custGeom>
                            <a:avLst/>
                            <a:gdLst/>
                            <a:ahLst/>
                            <a:cxnLst/>
                            <a:rect l="0" t="0" r="0" b="0"/>
                            <a:pathLst>
                              <a:path w="646684" h="267970">
                                <a:moveTo>
                                  <a:pt x="0" y="267970"/>
                                </a:moveTo>
                                <a:lnTo>
                                  <a:pt x="646684" y="0"/>
                                </a:lnTo>
                              </a:path>
                            </a:pathLst>
                          </a:custGeom>
                          <a:noFill/>
                          <a:ln w="9335" cap="flat" cmpd="sng" algn="ctr">
                            <a:solidFill>
                              <a:srgbClr val="D9D9D9"/>
                            </a:solidFill>
                            <a:prstDash val="solid"/>
                            <a:round/>
                          </a:ln>
                          <a:effectLst/>
                        </wps:spPr>
                        <wps:bodyPr/>
                      </wps:wsp>
                      <wps:wsp>
                        <wps:cNvPr id="1439" name="Shape 1439"/>
                        <wps:cNvSpPr/>
                        <wps:spPr>
                          <a:xfrm>
                            <a:off x="3084576" y="374777"/>
                            <a:ext cx="0" cy="914654"/>
                          </a:xfrm>
                          <a:custGeom>
                            <a:avLst/>
                            <a:gdLst/>
                            <a:ahLst/>
                            <a:cxnLst/>
                            <a:rect l="0" t="0" r="0" b="0"/>
                            <a:pathLst>
                              <a:path h="914654">
                                <a:moveTo>
                                  <a:pt x="0" y="914654"/>
                                </a:moveTo>
                                <a:lnTo>
                                  <a:pt x="0" y="0"/>
                                </a:lnTo>
                              </a:path>
                            </a:pathLst>
                          </a:custGeom>
                          <a:noFill/>
                          <a:ln w="9335" cap="flat" cmpd="sng" algn="ctr">
                            <a:solidFill>
                              <a:srgbClr val="D9D9D9"/>
                            </a:solidFill>
                            <a:prstDash val="solid"/>
                            <a:round/>
                          </a:ln>
                          <a:effectLst/>
                        </wps:spPr>
                        <wps:bodyPr/>
                      </wps:wsp>
                      <wps:wsp>
                        <wps:cNvPr id="1440" name="Shape 1440"/>
                        <wps:cNvSpPr/>
                        <wps:spPr>
                          <a:xfrm>
                            <a:off x="3084576" y="642747"/>
                            <a:ext cx="646684" cy="646684"/>
                          </a:xfrm>
                          <a:custGeom>
                            <a:avLst/>
                            <a:gdLst/>
                            <a:ahLst/>
                            <a:cxnLst/>
                            <a:rect l="0" t="0" r="0" b="0"/>
                            <a:pathLst>
                              <a:path w="646684" h="646684">
                                <a:moveTo>
                                  <a:pt x="0" y="646684"/>
                                </a:moveTo>
                                <a:lnTo>
                                  <a:pt x="646684" y="0"/>
                                </a:lnTo>
                              </a:path>
                            </a:pathLst>
                          </a:custGeom>
                          <a:noFill/>
                          <a:ln w="9335" cap="flat" cmpd="sng" algn="ctr">
                            <a:solidFill>
                              <a:srgbClr val="D9D9D9"/>
                            </a:solidFill>
                            <a:prstDash val="solid"/>
                            <a:round/>
                          </a:ln>
                          <a:effectLst/>
                        </wps:spPr>
                        <wps:bodyPr/>
                      </wps:wsp>
                      <wps:wsp>
                        <wps:cNvPr id="1441" name="Shape 1441"/>
                        <wps:cNvSpPr/>
                        <wps:spPr>
                          <a:xfrm>
                            <a:off x="3084576" y="1289431"/>
                            <a:ext cx="914654" cy="0"/>
                          </a:xfrm>
                          <a:custGeom>
                            <a:avLst/>
                            <a:gdLst/>
                            <a:ahLst/>
                            <a:cxnLst/>
                            <a:rect l="0" t="0" r="0" b="0"/>
                            <a:pathLst>
                              <a:path w="914654">
                                <a:moveTo>
                                  <a:pt x="0" y="0"/>
                                </a:moveTo>
                                <a:lnTo>
                                  <a:pt x="914654" y="0"/>
                                </a:lnTo>
                              </a:path>
                            </a:pathLst>
                          </a:custGeom>
                          <a:noFill/>
                          <a:ln w="9335" cap="flat" cmpd="sng" algn="ctr">
                            <a:solidFill>
                              <a:srgbClr val="D9D9D9"/>
                            </a:solidFill>
                            <a:prstDash val="solid"/>
                            <a:round/>
                          </a:ln>
                          <a:effectLst/>
                        </wps:spPr>
                        <wps:bodyPr/>
                      </wps:wsp>
                      <wps:wsp>
                        <wps:cNvPr id="1442" name="Shape 1442"/>
                        <wps:cNvSpPr/>
                        <wps:spPr>
                          <a:xfrm>
                            <a:off x="3084576" y="1289431"/>
                            <a:ext cx="646684" cy="646684"/>
                          </a:xfrm>
                          <a:custGeom>
                            <a:avLst/>
                            <a:gdLst/>
                            <a:ahLst/>
                            <a:cxnLst/>
                            <a:rect l="0" t="0" r="0" b="0"/>
                            <a:pathLst>
                              <a:path w="646684" h="646684">
                                <a:moveTo>
                                  <a:pt x="0" y="0"/>
                                </a:moveTo>
                                <a:lnTo>
                                  <a:pt x="646684" y="646684"/>
                                </a:lnTo>
                              </a:path>
                            </a:pathLst>
                          </a:custGeom>
                          <a:noFill/>
                          <a:ln w="9335" cap="flat" cmpd="sng" algn="ctr">
                            <a:solidFill>
                              <a:srgbClr val="D9D9D9"/>
                            </a:solidFill>
                            <a:prstDash val="solid"/>
                            <a:round/>
                          </a:ln>
                          <a:effectLst/>
                        </wps:spPr>
                        <wps:bodyPr/>
                      </wps:wsp>
                      <wps:wsp>
                        <wps:cNvPr id="1443" name="Shape 1443"/>
                        <wps:cNvSpPr/>
                        <wps:spPr>
                          <a:xfrm>
                            <a:off x="3084576" y="1289431"/>
                            <a:ext cx="0" cy="913765"/>
                          </a:xfrm>
                          <a:custGeom>
                            <a:avLst/>
                            <a:gdLst/>
                            <a:ahLst/>
                            <a:cxnLst/>
                            <a:rect l="0" t="0" r="0" b="0"/>
                            <a:pathLst>
                              <a:path h="913765">
                                <a:moveTo>
                                  <a:pt x="0" y="0"/>
                                </a:moveTo>
                                <a:lnTo>
                                  <a:pt x="0" y="913765"/>
                                </a:lnTo>
                              </a:path>
                            </a:pathLst>
                          </a:custGeom>
                          <a:noFill/>
                          <a:ln w="9335" cap="flat" cmpd="sng" algn="ctr">
                            <a:solidFill>
                              <a:srgbClr val="D9D9D9"/>
                            </a:solidFill>
                            <a:prstDash val="solid"/>
                            <a:round/>
                          </a:ln>
                          <a:effectLst/>
                        </wps:spPr>
                        <wps:bodyPr/>
                      </wps:wsp>
                      <wps:wsp>
                        <wps:cNvPr id="1444" name="Shape 1444"/>
                        <wps:cNvSpPr/>
                        <wps:spPr>
                          <a:xfrm>
                            <a:off x="2437892" y="1289431"/>
                            <a:ext cx="646684" cy="646684"/>
                          </a:xfrm>
                          <a:custGeom>
                            <a:avLst/>
                            <a:gdLst/>
                            <a:ahLst/>
                            <a:cxnLst/>
                            <a:rect l="0" t="0" r="0" b="0"/>
                            <a:pathLst>
                              <a:path w="646684" h="646684">
                                <a:moveTo>
                                  <a:pt x="646684" y="0"/>
                                </a:moveTo>
                                <a:lnTo>
                                  <a:pt x="0" y="646684"/>
                                </a:lnTo>
                              </a:path>
                            </a:pathLst>
                          </a:custGeom>
                          <a:noFill/>
                          <a:ln w="9335" cap="flat" cmpd="sng" algn="ctr">
                            <a:solidFill>
                              <a:srgbClr val="D9D9D9"/>
                            </a:solidFill>
                            <a:prstDash val="solid"/>
                            <a:round/>
                          </a:ln>
                          <a:effectLst/>
                        </wps:spPr>
                        <wps:bodyPr/>
                      </wps:wsp>
                      <wps:wsp>
                        <wps:cNvPr id="1445" name="Shape 1445"/>
                        <wps:cNvSpPr/>
                        <wps:spPr>
                          <a:xfrm>
                            <a:off x="2170811" y="1289431"/>
                            <a:ext cx="913765" cy="0"/>
                          </a:xfrm>
                          <a:custGeom>
                            <a:avLst/>
                            <a:gdLst/>
                            <a:ahLst/>
                            <a:cxnLst/>
                            <a:rect l="0" t="0" r="0" b="0"/>
                            <a:pathLst>
                              <a:path w="913765">
                                <a:moveTo>
                                  <a:pt x="913765" y="0"/>
                                </a:moveTo>
                                <a:lnTo>
                                  <a:pt x="0" y="0"/>
                                </a:lnTo>
                              </a:path>
                            </a:pathLst>
                          </a:custGeom>
                          <a:noFill/>
                          <a:ln w="9335" cap="flat" cmpd="sng" algn="ctr">
                            <a:solidFill>
                              <a:srgbClr val="D9D9D9"/>
                            </a:solidFill>
                            <a:prstDash val="solid"/>
                            <a:round/>
                          </a:ln>
                          <a:effectLst/>
                        </wps:spPr>
                        <wps:bodyPr/>
                      </wps:wsp>
                      <wps:wsp>
                        <wps:cNvPr id="1446" name="Shape 1446"/>
                        <wps:cNvSpPr/>
                        <wps:spPr>
                          <a:xfrm>
                            <a:off x="2437892" y="642747"/>
                            <a:ext cx="646684" cy="646684"/>
                          </a:xfrm>
                          <a:custGeom>
                            <a:avLst/>
                            <a:gdLst/>
                            <a:ahLst/>
                            <a:cxnLst/>
                            <a:rect l="0" t="0" r="0" b="0"/>
                            <a:pathLst>
                              <a:path w="646684" h="646684">
                                <a:moveTo>
                                  <a:pt x="646684" y="646684"/>
                                </a:moveTo>
                                <a:lnTo>
                                  <a:pt x="0" y="0"/>
                                </a:lnTo>
                              </a:path>
                            </a:pathLst>
                          </a:custGeom>
                          <a:noFill/>
                          <a:ln w="9335" cap="flat" cmpd="sng" algn="ctr">
                            <a:solidFill>
                              <a:srgbClr val="D9D9D9"/>
                            </a:solidFill>
                            <a:prstDash val="solid"/>
                            <a:round/>
                          </a:ln>
                          <a:effectLst/>
                        </wps:spPr>
                        <wps:bodyPr/>
                      </wps:wsp>
                      <wps:wsp>
                        <wps:cNvPr id="1447" name="Shape 1447"/>
                        <wps:cNvSpPr/>
                        <wps:spPr>
                          <a:xfrm>
                            <a:off x="3084576" y="374777"/>
                            <a:ext cx="0" cy="914654"/>
                          </a:xfrm>
                          <a:custGeom>
                            <a:avLst/>
                            <a:gdLst/>
                            <a:ahLst/>
                            <a:cxnLst/>
                            <a:rect l="0" t="0" r="0" b="0"/>
                            <a:pathLst>
                              <a:path h="914654">
                                <a:moveTo>
                                  <a:pt x="0" y="914654"/>
                                </a:moveTo>
                                <a:lnTo>
                                  <a:pt x="0" y="0"/>
                                </a:lnTo>
                              </a:path>
                            </a:pathLst>
                          </a:custGeom>
                          <a:noFill/>
                          <a:ln w="9335" cap="flat" cmpd="sng" algn="ctr">
                            <a:solidFill>
                              <a:srgbClr val="D9D9D9"/>
                            </a:solidFill>
                            <a:prstDash val="solid"/>
                            <a:round/>
                          </a:ln>
                          <a:effectLst/>
                        </wps:spPr>
                        <wps:bodyPr/>
                      </wps:wsp>
                      <wps:wsp>
                        <wps:cNvPr id="1448" name="Shape 1448"/>
                        <wps:cNvSpPr/>
                        <wps:spPr>
                          <a:xfrm>
                            <a:off x="2627884" y="831850"/>
                            <a:ext cx="914273" cy="914273"/>
                          </a:xfrm>
                          <a:custGeom>
                            <a:avLst/>
                            <a:gdLst/>
                            <a:ahLst/>
                            <a:cxnLst/>
                            <a:rect l="0" t="0" r="0" b="0"/>
                            <a:pathLst>
                              <a:path w="914273" h="914273">
                                <a:moveTo>
                                  <a:pt x="134112" y="133477"/>
                                </a:moveTo>
                                <a:lnTo>
                                  <a:pt x="456692" y="0"/>
                                </a:lnTo>
                                <a:lnTo>
                                  <a:pt x="780796" y="133477"/>
                                </a:lnTo>
                                <a:lnTo>
                                  <a:pt x="914273" y="457581"/>
                                </a:lnTo>
                                <a:lnTo>
                                  <a:pt x="780796" y="780161"/>
                                </a:lnTo>
                                <a:lnTo>
                                  <a:pt x="456692" y="914273"/>
                                </a:lnTo>
                                <a:lnTo>
                                  <a:pt x="134112" y="780161"/>
                                </a:lnTo>
                                <a:lnTo>
                                  <a:pt x="0" y="457581"/>
                                </a:lnTo>
                                <a:lnTo>
                                  <a:pt x="134112" y="133477"/>
                                </a:lnTo>
                              </a:path>
                            </a:pathLst>
                          </a:custGeom>
                          <a:noFill/>
                          <a:ln w="28004" cap="rnd" cmpd="sng" algn="ctr">
                            <a:solidFill>
                              <a:srgbClr val="7F7F7F"/>
                            </a:solidFill>
                            <a:prstDash val="solid"/>
                            <a:round/>
                          </a:ln>
                          <a:effectLst/>
                        </wps:spPr>
                        <wps:bodyPr/>
                      </wps:wsp>
                      <wps:wsp>
                        <wps:cNvPr id="1449" name="Shape 1449"/>
                        <wps:cNvSpPr/>
                        <wps:spPr>
                          <a:xfrm>
                            <a:off x="2627884" y="831723"/>
                            <a:ext cx="1110107" cy="1184910"/>
                          </a:xfrm>
                          <a:custGeom>
                            <a:avLst/>
                            <a:gdLst/>
                            <a:ahLst/>
                            <a:cxnLst/>
                            <a:rect l="0" t="0" r="0" b="0"/>
                            <a:pathLst>
                              <a:path w="1110107" h="1184910">
                                <a:moveTo>
                                  <a:pt x="134112" y="133604"/>
                                </a:moveTo>
                                <a:lnTo>
                                  <a:pt x="456692" y="0"/>
                                </a:lnTo>
                                <a:lnTo>
                                  <a:pt x="897255" y="17145"/>
                                </a:lnTo>
                                <a:lnTo>
                                  <a:pt x="1110107" y="457708"/>
                                </a:lnTo>
                                <a:lnTo>
                                  <a:pt x="851027" y="851915"/>
                                </a:lnTo>
                                <a:lnTo>
                                  <a:pt x="456692" y="1184910"/>
                                </a:lnTo>
                                <a:lnTo>
                                  <a:pt x="134112" y="780288"/>
                                </a:lnTo>
                                <a:lnTo>
                                  <a:pt x="0" y="457708"/>
                                </a:lnTo>
                                <a:lnTo>
                                  <a:pt x="134112" y="133604"/>
                                </a:lnTo>
                              </a:path>
                            </a:pathLst>
                          </a:custGeom>
                          <a:noFill/>
                          <a:ln w="28004" cap="rnd" cmpd="sng" algn="ctr">
                            <a:solidFill>
                              <a:srgbClr val="4F6228"/>
                            </a:solidFill>
                            <a:prstDash val="solid"/>
                            <a:round/>
                          </a:ln>
                          <a:effectLst/>
                        </wps:spPr>
                        <wps:bodyPr/>
                      </wps:wsp>
                      <wps:wsp>
                        <wps:cNvPr id="1450" name="Shape 1450"/>
                        <wps:cNvSpPr/>
                        <wps:spPr>
                          <a:xfrm>
                            <a:off x="2637155" y="884682"/>
                            <a:ext cx="1064260" cy="1065403"/>
                          </a:xfrm>
                          <a:custGeom>
                            <a:avLst/>
                            <a:gdLst/>
                            <a:ahLst/>
                            <a:cxnLst/>
                            <a:rect l="0" t="0" r="0" b="0"/>
                            <a:pathLst>
                              <a:path w="1064260" h="1065403">
                                <a:moveTo>
                                  <a:pt x="147193" y="104522"/>
                                </a:moveTo>
                                <a:lnTo>
                                  <a:pt x="447421" y="0"/>
                                </a:lnTo>
                                <a:lnTo>
                                  <a:pt x="849249" y="2922"/>
                                </a:lnTo>
                                <a:lnTo>
                                  <a:pt x="1064260" y="404749"/>
                                </a:lnTo>
                                <a:lnTo>
                                  <a:pt x="825373" y="781050"/>
                                </a:lnTo>
                                <a:lnTo>
                                  <a:pt x="447421" y="1065403"/>
                                </a:lnTo>
                                <a:lnTo>
                                  <a:pt x="145796" y="706374"/>
                                </a:lnTo>
                                <a:lnTo>
                                  <a:pt x="0" y="404749"/>
                                </a:lnTo>
                                <a:lnTo>
                                  <a:pt x="147193" y="104522"/>
                                </a:lnTo>
                              </a:path>
                            </a:pathLst>
                          </a:custGeom>
                          <a:noFill/>
                          <a:ln w="28004" cap="rnd" cmpd="sng" algn="ctr">
                            <a:solidFill>
                              <a:srgbClr val="98B954"/>
                            </a:solidFill>
                            <a:prstDash val="solid"/>
                            <a:round/>
                          </a:ln>
                          <a:effectLst/>
                        </wps:spPr>
                        <wps:bodyPr/>
                      </wps:wsp>
                      <wps:wsp>
                        <wps:cNvPr id="1451" name="Shape 1451"/>
                        <wps:cNvSpPr/>
                        <wps:spPr>
                          <a:xfrm>
                            <a:off x="3040761" y="840867"/>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rnd">
                            <a:noFill/>
                            <a:round/>
                          </a:ln>
                          <a:effectLst/>
                        </wps:spPr>
                        <wps:bodyPr/>
                      </wps:wsp>
                      <wps:wsp>
                        <wps:cNvPr id="1452" name="Shape 1452"/>
                        <wps:cNvSpPr/>
                        <wps:spPr>
                          <a:xfrm>
                            <a:off x="3040761" y="840867"/>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453" name="Shape 1453"/>
                        <wps:cNvSpPr/>
                        <wps:spPr>
                          <a:xfrm>
                            <a:off x="3442589" y="843788"/>
                            <a:ext cx="86614" cy="86615"/>
                          </a:xfrm>
                          <a:custGeom>
                            <a:avLst/>
                            <a:gdLst/>
                            <a:ahLst/>
                            <a:cxnLst/>
                            <a:rect l="0" t="0" r="0" b="0"/>
                            <a:pathLst>
                              <a:path w="86614" h="86615">
                                <a:moveTo>
                                  <a:pt x="43307" y="0"/>
                                </a:moveTo>
                                <a:lnTo>
                                  <a:pt x="86614" y="86615"/>
                                </a:lnTo>
                                <a:lnTo>
                                  <a:pt x="0" y="86615"/>
                                </a:lnTo>
                                <a:lnTo>
                                  <a:pt x="43307" y="0"/>
                                </a:lnTo>
                                <a:close/>
                              </a:path>
                            </a:pathLst>
                          </a:custGeom>
                          <a:solidFill>
                            <a:srgbClr val="9BBB59"/>
                          </a:solidFill>
                          <a:ln w="0" cap="flat">
                            <a:noFill/>
                            <a:round/>
                          </a:ln>
                          <a:effectLst/>
                        </wps:spPr>
                        <wps:bodyPr/>
                      </wps:wsp>
                      <wps:wsp>
                        <wps:cNvPr id="1454" name="Shape 1454"/>
                        <wps:cNvSpPr/>
                        <wps:spPr>
                          <a:xfrm>
                            <a:off x="3442589" y="843788"/>
                            <a:ext cx="86614" cy="86615"/>
                          </a:xfrm>
                          <a:custGeom>
                            <a:avLst/>
                            <a:gdLst/>
                            <a:ahLst/>
                            <a:cxnLst/>
                            <a:rect l="0" t="0" r="0" b="0"/>
                            <a:pathLst>
                              <a:path w="86614" h="86615">
                                <a:moveTo>
                                  <a:pt x="43307" y="0"/>
                                </a:moveTo>
                                <a:lnTo>
                                  <a:pt x="86614" y="86615"/>
                                </a:lnTo>
                                <a:lnTo>
                                  <a:pt x="0" y="86615"/>
                                </a:lnTo>
                                <a:close/>
                              </a:path>
                            </a:pathLst>
                          </a:custGeom>
                          <a:noFill/>
                          <a:ln w="8961" cap="flat" cmpd="sng" algn="ctr">
                            <a:solidFill>
                              <a:srgbClr val="98B954"/>
                            </a:solidFill>
                            <a:prstDash val="solid"/>
                            <a:round/>
                          </a:ln>
                          <a:effectLst/>
                        </wps:spPr>
                        <wps:bodyPr/>
                      </wps:wsp>
                      <wps:wsp>
                        <wps:cNvPr id="1455" name="Shape 1455"/>
                        <wps:cNvSpPr/>
                        <wps:spPr>
                          <a:xfrm>
                            <a:off x="3657600" y="1245616"/>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flat">
                            <a:noFill/>
                            <a:round/>
                          </a:ln>
                          <a:effectLst/>
                        </wps:spPr>
                        <wps:bodyPr/>
                      </wps:wsp>
                      <wps:wsp>
                        <wps:cNvPr id="1456" name="Shape 1456"/>
                        <wps:cNvSpPr/>
                        <wps:spPr>
                          <a:xfrm>
                            <a:off x="3657600" y="1245616"/>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457" name="Shape 1457"/>
                        <wps:cNvSpPr/>
                        <wps:spPr>
                          <a:xfrm>
                            <a:off x="3418713" y="1621917"/>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flat">
                            <a:noFill/>
                            <a:round/>
                          </a:ln>
                          <a:effectLst/>
                        </wps:spPr>
                        <wps:bodyPr/>
                      </wps:wsp>
                      <wps:wsp>
                        <wps:cNvPr id="1458" name="Shape 1458"/>
                        <wps:cNvSpPr/>
                        <wps:spPr>
                          <a:xfrm>
                            <a:off x="3418713" y="1621917"/>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459" name="Shape 1459"/>
                        <wps:cNvSpPr/>
                        <wps:spPr>
                          <a:xfrm>
                            <a:off x="3040761" y="1905762"/>
                            <a:ext cx="86614" cy="86615"/>
                          </a:xfrm>
                          <a:custGeom>
                            <a:avLst/>
                            <a:gdLst/>
                            <a:ahLst/>
                            <a:cxnLst/>
                            <a:rect l="0" t="0" r="0" b="0"/>
                            <a:pathLst>
                              <a:path w="86614" h="86615">
                                <a:moveTo>
                                  <a:pt x="43307" y="0"/>
                                </a:moveTo>
                                <a:lnTo>
                                  <a:pt x="86614" y="86615"/>
                                </a:lnTo>
                                <a:lnTo>
                                  <a:pt x="0" y="86615"/>
                                </a:lnTo>
                                <a:lnTo>
                                  <a:pt x="43307" y="0"/>
                                </a:lnTo>
                                <a:close/>
                              </a:path>
                            </a:pathLst>
                          </a:custGeom>
                          <a:solidFill>
                            <a:srgbClr val="9BBB59"/>
                          </a:solidFill>
                          <a:ln w="0" cap="flat">
                            <a:noFill/>
                            <a:round/>
                          </a:ln>
                          <a:effectLst/>
                        </wps:spPr>
                        <wps:bodyPr/>
                      </wps:wsp>
                      <wps:wsp>
                        <wps:cNvPr id="1460" name="Shape 1460"/>
                        <wps:cNvSpPr/>
                        <wps:spPr>
                          <a:xfrm>
                            <a:off x="3040761" y="1905762"/>
                            <a:ext cx="86614" cy="86615"/>
                          </a:xfrm>
                          <a:custGeom>
                            <a:avLst/>
                            <a:gdLst/>
                            <a:ahLst/>
                            <a:cxnLst/>
                            <a:rect l="0" t="0" r="0" b="0"/>
                            <a:pathLst>
                              <a:path w="86614" h="86615">
                                <a:moveTo>
                                  <a:pt x="43307" y="0"/>
                                </a:moveTo>
                                <a:lnTo>
                                  <a:pt x="86614" y="86615"/>
                                </a:lnTo>
                                <a:lnTo>
                                  <a:pt x="0" y="86615"/>
                                </a:lnTo>
                                <a:close/>
                              </a:path>
                            </a:pathLst>
                          </a:custGeom>
                          <a:noFill/>
                          <a:ln w="8961" cap="flat" cmpd="sng" algn="ctr">
                            <a:solidFill>
                              <a:srgbClr val="98B954"/>
                            </a:solidFill>
                            <a:prstDash val="solid"/>
                            <a:round/>
                          </a:ln>
                          <a:effectLst/>
                        </wps:spPr>
                        <wps:bodyPr/>
                      </wps:wsp>
                      <wps:wsp>
                        <wps:cNvPr id="1461" name="Shape 1461"/>
                        <wps:cNvSpPr/>
                        <wps:spPr>
                          <a:xfrm>
                            <a:off x="2739136" y="1547241"/>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flat">
                            <a:noFill/>
                            <a:round/>
                          </a:ln>
                          <a:effectLst/>
                        </wps:spPr>
                        <wps:bodyPr/>
                      </wps:wsp>
                      <wps:wsp>
                        <wps:cNvPr id="1462" name="Shape 1462"/>
                        <wps:cNvSpPr/>
                        <wps:spPr>
                          <a:xfrm>
                            <a:off x="2739136" y="1547241"/>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463" name="Shape 1463"/>
                        <wps:cNvSpPr/>
                        <wps:spPr>
                          <a:xfrm>
                            <a:off x="2592705" y="1245616"/>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flat">
                            <a:noFill/>
                            <a:round/>
                          </a:ln>
                          <a:effectLst/>
                        </wps:spPr>
                        <wps:bodyPr/>
                      </wps:wsp>
                      <wps:wsp>
                        <wps:cNvPr id="1464" name="Shape 1464"/>
                        <wps:cNvSpPr/>
                        <wps:spPr>
                          <a:xfrm>
                            <a:off x="2592705" y="1245616"/>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465" name="Shape 1465"/>
                        <wps:cNvSpPr/>
                        <wps:spPr>
                          <a:xfrm>
                            <a:off x="2740660" y="945388"/>
                            <a:ext cx="86614" cy="86615"/>
                          </a:xfrm>
                          <a:custGeom>
                            <a:avLst/>
                            <a:gdLst/>
                            <a:ahLst/>
                            <a:cxnLst/>
                            <a:rect l="0" t="0" r="0" b="0"/>
                            <a:pathLst>
                              <a:path w="86614" h="86615">
                                <a:moveTo>
                                  <a:pt x="43307" y="0"/>
                                </a:moveTo>
                                <a:lnTo>
                                  <a:pt x="86614" y="86615"/>
                                </a:lnTo>
                                <a:lnTo>
                                  <a:pt x="0" y="86615"/>
                                </a:lnTo>
                                <a:lnTo>
                                  <a:pt x="43307" y="0"/>
                                </a:lnTo>
                                <a:close/>
                              </a:path>
                            </a:pathLst>
                          </a:custGeom>
                          <a:solidFill>
                            <a:srgbClr val="9BBB59"/>
                          </a:solidFill>
                          <a:ln w="0" cap="flat">
                            <a:noFill/>
                            <a:round/>
                          </a:ln>
                          <a:effectLst/>
                        </wps:spPr>
                        <wps:bodyPr/>
                      </wps:wsp>
                      <wps:wsp>
                        <wps:cNvPr id="1466" name="Shape 1466"/>
                        <wps:cNvSpPr/>
                        <wps:spPr>
                          <a:xfrm>
                            <a:off x="2740660" y="945388"/>
                            <a:ext cx="86614" cy="86615"/>
                          </a:xfrm>
                          <a:custGeom>
                            <a:avLst/>
                            <a:gdLst/>
                            <a:ahLst/>
                            <a:cxnLst/>
                            <a:rect l="0" t="0" r="0" b="0"/>
                            <a:pathLst>
                              <a:path w="86614" h="86615">
                                <a:moveTo>
                                  <a:pt x="43307" y="0"/>
                                </a:moveTo>
                                <a:lnTo>
                                  <a:pt x="86614" y="86615"/>
                                </a:lnTo>
                                <a:lnTo>
                                  <a:pt x="0" y="86615"/>
                                </a:lnTo>
                                <a:close/>
                              </a:path>
                            </a:pathLst>
                          </a:custGeom>
                          <a:noFill/>
                          <a:ln w="8961" cap="flat" cmpd="sng" algn="ctr">
                            <a:solidFill>
                              <a:srgbClr val="98B954"/>
                            </a:solidFill>
                            <a:prstDash val="solid"/>
                            <a:round/>
                          </a:ln>
                          <a:effectLst/>
                        </wps:spPr>
                        <wps:bodyPr/>
                      </wps:wsp>
                      <wps:wsp>
                        <wps:cNvPr id="1467" name="Rectangle 1467"/>
                        <wps:cNvSpPr/>
                        <wps:spPr>
                          <a:xfrm>
                            <a:off x="2969006" y="656768"/>
                            <a:ext cx="45525" cy="151537"/>
                          </a:xfrm>
                          <a:prstGeom prst="rect">
                            <a:avLst/>
                          </a:prstGeom>
                          <a:ln>
                            <a:noFill/>
                          </a:ln>
                        </wps:spPr>
                        <wps:txbx>
                          <w:txbxContent>
                            <w:p w14:paraId="2553F798" w14:textId="77777777" w:rsidR="00004F3E" w:rsidRDefault="00004F3E" w:rsidP="007A5189">
                              <w:r>
                                <w:rPr>
                                  <w:sz w:val="18"/>
                                </w:rPr>
                                <w:t>-</w:t>
                              </w:r>
                            </w:p>
                          </w:txbxContent>
                        </wps:txbx>
                        <wps:bodyPr horzOverflow="overflow" vert="horz" lIns="0" tIns="0" rIns="0" bIns="0" rtlCol="0">
                          <a:noAutofit/>
                        </wps:bodyPr>
                      </wps:wsp>
                      <wps:wsp>
                        <wps:cNvPr id="1468" name="Rectangle 1468"/>
                        <wps:cNvSpPr/>
                        <wps:spPr>
                          <a:xfrm>
                            <a:off x="3003550" y="656768"/>
                            <a:ext cx="263780" cy="151537"/>
                          </a:xfrm>
                          <a:prstGeom prst="rect">
                            <a:avLst/>
                          </a:prstGeom>
                          <a:ln>
                            <a:noFill/>
                          </a:ln>
                        </wps:spPr>
                        <wps:txbx>
                          <w:txbxContent>
                            <w:p w14:paraId="2553F799" w14:textId="77777777" w:rsidR="00004F3E" w:rsidRDefault="00004F3E" w:rsidP="007A5189">
                              <w:r>
                                <w:rPr>
                                  <w:sz w:val="18"/>
                                </w:rPr>
                                <w:t>0.23</w:t>
                              </w:r>
                            </w:p>
                          </w:txbxContent>
                        </wps:txbx>
                        <wps:bodyPr horzOverflow="overflow" vert="horz" lIns="0" tIns="0" rIns="0" bIns="0" rtlCol="0">
                          <a:noAutofit/>
                        </wps:bodyPr>
                      </wps:wsp>
                      <wps:wsp>
                        <wps:cNvPr id="1469" name="Rectangle 1469"/>
                        <wps:cNvSpPr/>
                        <wps:spPr>
                          <a:xfrm>
                            <a:off x="3516503" y="713156"/>
                            <a:ext cx="263780" cy="151536"/>
                          </a:xfrm>
                          <a:prstGeom prst="rect">
                            <a:avLst/>
                          </a:prstGeom>
                          <a:ln>
                            <a:noFill/>
                          </a:ln>
                        </wps:spPr>
                        <wps:txbx>
                          <w:txbxContent>
                            <w:p w14:paraId="2553F79A" w14:textId="77777777" w:rsidR="00004F3E" w:rsidRDefault="00004F3E" w:rsidP="007A5189">
                              <w:r>
                                <w:rPr>
                                  <w:sz w:val="18"/>
                                </w:rPr>
                                <w:t>0.48</w:t>
                              </w:r>
                            </w:p>
                          </w:txbxContent>
                        </wps:txbx>
                        <wps:bodyPr horzOverflow="overflow" vert="horz" lIns="0" tIns="0" rIns="0" bIns="0" rtlCol="0">
                          <a:noAutofit/>
                        </wps:bodyPr>
                      </wps:wsp>
                      <wps:wsp>
                        <wps:cNvPr id="1470" name="Rectangle 1470"/>
                        <wps:cNvSpPr/>
                        <wps:spPr>
                          <a:xfrm>
                            <a:off x="3784981" y="1243534"/>
                            <a:ext cx="264499" cy="151949"/>
                          </a:xfrm>
                          <a:prstGeom prst="rect">
                            <a:avLst/>
                          </a:prstGeom>
                          <a:ln>
                            <a:noFill/>
                          </a:ln>
                        </wps:spPr>
                        <wps:txbx>
                          <w:txbxContent>
                            <w:p w14:paraId="2553F79B" w14:textId="77777777" w:rsidR="00004F3E" w:rsidRDefault="00004F3E" w:rsidP="007A5189">
                              <w:r>
                                <w:rPr>
                                  <w:sz w:val="18"/>
                                </w:rPr>
                                <w:t>0.70</w:t>
                              </w:r>
                            </w:p>
                          </w:txbxContent>
                        </wps:txbx>
                        <wps:bodyPr horzOverflow="overflow" vert="horz" lIns="0" tIns="0" rIns="0" bIns="0" rtlCol="0">
                          <a:noAutofit/>
                        </wps:bodyPr>
                      </wps:wsp>
                      <wps:wsp>
                        <wps:cNvPr id="1471" name="Rectangle 1471"/>
                        <wps:cNvSpPr/>
                        <wps:spPr>
                          <a:xfrm>
                            <a:off x="3492119" y="1750136"/>
                            <a:ext cx="264499" cy="151950"/>
                          </a:xfrm>
                          <a:prstGeom prst="rect">
                            <a:avLst/>
                          </a:prstGeom>
                          <a:ln>
                            <a:noFill/>
                          </a:ln>
                        </wps:spPr>
                        <wps:txbx>
                          <w:txbxContent>
                            <w:p w14:paraId="2553F79C" w14:textId="77777777" w:rsidR="00004F3E" w:rsidRDefault="00004F3E" w:rsidP="007A5189">
                              <w:r>
                                <w:rPr>
                                  <w:sz w:val="18"/>
                                </w:rPr>
                                <w:t>0.33</w:t>
                              </w:r>
                            </w:p>
                          </w:txbxContent>
                        </wps:txbx>
                        <wps:bodyPr horzOverflow="overflow" vert="horz" lIns="0" tIns="0" rIns="0" bIns="0" rtlCol="0">
                          <a:noAutofit/>
                        </wps:bodyPr>
                      </wps:wsp>
                      <wps:wsp>
                        <wps:cNvPr id="1472" name="Rectangle 1472"/>
                        <wps:cNvSpPr/>
                        <wps:spPr>
                          <a:xfrm>
                            <a:off x="2985516" y="2087575"/>
                            <a:ext cx="264499" cy="151949"/>
                          </a:xfrm>
                          <a:prstGeom prst="rect">
                            <a:avLst/>
                          </a:prstGeom>
                          <a:ln>
                            <a:noFill/>
                          </a:ln>
                        </wps:spPr>
                        <wps:txbx>
                          <w:txbxContent>
                            <w:p w14:paraId="2553F79D" w14:textId="77777777" w:rsidR="00004F3E" w:rsidRDefault="00004F3E" w:rsidP="007A5189">
                              <w:r>
                                <w:rPr>
                                  <w:sz w:val="18"/>
                                </w:rPr>
                                <w:t>0.89</w:t>
                              </w:r>
                            </w:p>
                          </w:txbxContent>
                        </wps:txbx>
                        <wps:bodyPr horzOverflow="overflow" vert="horz" lIns="0" tIns="0" rIns="0" bIns="0" rtlCol="0">
                          <a:noAutofit/>
                        </wps:bodyPr>
                      </wps:wsp>
                      <wps:wsp>
                        <wps:cNvPr id="1473" name="Rectangle 1473"/>
                        <wps:cNvSpPr/>
                        <wps:spPr>
                          <a:xfrm>
                            <a:off x="2537714" y="1674825"/>
                            <a:ext cx="45649" cy="151949"/>
                          </a:xfrm>
                          <a:prstGeom prst="rect">
                            <a:avLst/>
                          </a:prstGeom>
                          <a:ln>
                            <a:noFill/>
                          </a:ln>
                        </wps:spPr>
                        <wps:txbx>
                          <w:txbxContent>
                            <w:p w14:paraId="2553F79E" w14:textId="77777777" w:rsidR="00004F3E" w:rsidRDefault="00004F3E" w:rsidP="007A5189">
                              <w:r>
                                <w:rPr>
                                  <w:sz w:val="18"/>
                                </w:rPr>
                                <w:t>-</w:t>
                              </w:r>
                            </w:p>
                          </w:txbxContent>
                        </wps:txbx>
                        <wps:bodyPr horzOverflow="overflow" vert="horz" lIns="0" tIns="0" rIns="0" bIns="0" rtlCol="0">
                          <a:noAutofit/>
                        </wps:bodyPr>
                      </wps:wsp>
                      <wps:wsp>
                        <wps:cNvPr id="1474" name="Rectangle 1474"/>
                        <wps:cNvSpPr/>
                        <wps:spPr>
                          <a:xfrm>
                            <a:off x="2571877" y="1674825"/>
                            <a:ext cx="264498" cy="151949"/>
                          </a:xfrm>
                          <a:prstGeom prst="rect">
                            <a:avLst/>
                          </a:prstGeom>
                          <a:ln>
                            <a:noFill/>
                          </a:ln>
                        </wps:spPr>
                        <wps:txbx>
                          <w:txbxContent>
                            <w:p w14:paraId="2553F79F" w14:textId="77777777" w:rsidR="00004F3E" w:rsidRDefault="00004F3E" w:rsidP="007A5189">
                              <w:r>
                                <w:rPr>
                                  <w:sz w:val="18"/>
                                </w:rPr>
                                <w:t>0.13</w:t>
                              </w:r>
                            </w:p>
                          </w:txbxContent>
                        </wps:txbx>
                        <wps:bodyPr horzOverflow="overflow" vert="horz" lIns="0" tIns="0" rIns="0" bIns="0" rtlCol="0">
                          <a:noAutofit/>
                        </wps:bodyPr>
                      </wps:wsp>
                      <wps:wsp>
                        <wps:cNvPr id="1475" name="Rectangle 1475"/>
                        <wps:cNvSpPr/>
                        <wps:spPr>
                          <a:xfrm>
                            <a:off x="2338070" y="1243534"/>
                            <a:ext cx="45649" cy="151949"/>
                          </a:xfrm>
                          <a:prstGeom prst="rect">
                            <a:avLst/>
                          </a:prstGeom>
                          <a:ln>
                            <a:noFill/>
                          </a:ln>
                        </wps:spPr>
                        <wps:txbx>
                          <w:txbxContent>
                            <w:p w14:paraId="2553F7A0" w14:textId="77777777" w:rsidR="00004F3E" w:rsidRDefault="00004F3E" w:rsidP="007A5189">
                              <w:r>
                                <w:rPr>
                                  <w:sz w:val="18"/>
                                </w:rPr>
                                <w:t>-</w:t>
                              </w:r>
                            </w:p>
                          </w:txbxContent>
                        </wps:txbx>
                        <wps:bodyPr horzOverflow="overflow" vert="horz" lIns="0" tIns="0" rIns="0" bIns="0" rtlCol="0">
                          <a:noAutofit/>
                        </wps:bodyPr>
                      </wps:wsp>
                      <wps:wsp>
                        <wps:cNvPr id="1476" name="Rectangle 1476"/>
                        <wps:cNvSpPr/>
                        <wps:spPr>
                          <a:xfrm>
                            <a:off x="2372614" y="1243534"/>
                            <a:ext cx="264498" cy="151949"/>
                          </a:xfrm>
                          <a:prstGeom prst="rect">
                            <a:avLst/>
                          </a:prstGeom>
                          <a:ln>
                            <a:noFill/>
                          </a:ln>
                        </wps:spPr>
                        <wps:txbx>
                          <w:txbxContent>
                            <w:p w14:paraId="2553F7A1" w14:textId="77777777" w:rsidR="00004F3E" w:rsidRDefault="00004F3E" w:rsidP="007A5189">
                              <w:r>
                                <w:rPr>
                                  <w:sz w:val="18"/>
                                </w:rPr>
                                <w:t>0.04</w:t>
                              </w:r>
                            </w:p>
                          </w:txbxContent>
                        </wps:txbx>
                        <wps:bodyPr horzOverflow="overflow" vert="horz" lIns="0" tIns="0" rIns="0" bIns="0" rtlCol="0">
                          <a:noAutofit/>
                        </wps:bodyPr>
                      </wps:wsp>
                      <wps:wsp>
                        <wps:cNvPr id="1477" name="Rectangle 1477"/>
                        <wps:cNvSpPr/>
                        <wps:spPr>
                          <a:xfrm>
                            <a:off x="2539238" y="813765"/>
                            <a:ext cx="45649" cy="151950"/>
                          </a:xfrm>
                          <a:prstGeom prst="rect">
                            <a:avLst/>
                          </a:prstGeom>
                          <a:ln>
                            <a:noFill/>
                          </a:ln>
                        </wps:spPr>
                        <wps:txbx>
                          <w:txbxContent>
                            <w:p w14:paraId="2553F7A2" w14:textId="77777777" w:rsidR="00004F3E" w:rsidRDefault="00004F3E" w:rsidP="007A5189">
                              <w:r>
                                <w:rPr>
                                  <w:sz w:val="18"/>
                                </w:rPr>
                                <w:t>-</w:t>
                              </w:r>
                            </w:p>
                          </w:txbxContent>
                        </wps:txbx>
                        <wps:bodyPr horzOverflow="overflow" vert="horz" lIns="0" tIns="0" rIns="0" bIns="0" rtlCol="0">
                          <a:noAutofit/>
                        </wps:bodyPr>
                      </wps:wsp>
                      <wps:wsp>
                        <wps:cNvPr id="1478" name="Rectangle 1478"/>
                        <wps:cNvSpPr/>
                        <wps:spPr>
                          <a:xfrm>
                            <a:off x="2573782" y="813765"/>
                            <a:ext cx="264499" cy="151950"/>
                          </a:xfrm>
                          <a:prstGeom prst="rect">
                            <a:avLst/>
                          </a:prstGeom>
                          <a:ln>
                            <a:noFill/>
                          </a:ln>
                        </wps:spPr>
                        <wps:txbx>
                          <w:txbxContent>
                            <w:p w14:paraId="2553F7A3" w14:textId="77777777" w:rsidR="00004F3E" w:rsidRDefault="00004F3E" w:rsidP="007A5189">
                              <w:r>
                                <w:rPr>
                                  <w:sz w:val="18"/>
                                </w:rPr>
                                <w:t>0.14</w:t>
                              </w:r>
                            </w:p>
                          </w:txbxContent>
                        </wps:txbx>
                        <wps:bodyPr horzOverflow="overflow" vert="horz" lIns="0" tIns="0" rIns="0" bIns="0" rtlCol="0">
                          <a:noAutofit/>
                        </wps:bodyPr>
                      </wps:wsp>
                      <wps:wsp>
                        <wps:cNvPr id="1479" name="Rectangle 1479"/>
                        <wps:cNvSpPr/>
                        <wps:spPr>
                          <a:xfrm>
                            <a:off x="2903855" y="1248486"/>
                            <a:ext cx="107142" cy="135433"/>
                          </a:xfrm>
                          <a:prstGeom prst="rect">
                            <a:avLst/>
                          </a:prstGeom>
                          <a:ln>
                            <a:noFill/>
                          </a:ln>
                        </wps:spPr>
                        <wps:txbx>
                          <w:txbxContent>
                            <w:p w14:paraId="2553F7A4" w14:textId="77777777" w:rsidR="00004F3E" w:rsidRDefault="00004F3E" w:rsidP="007A5189">
                              <w:r>
                                <w:rPr>
                                  <w:color w:val="7F7F7F"/>
                                  <w:sz w:val="16"/>
                                </w:rPr>
                                <w:t>-2</w:t>
                              </w:r>
                            </w:p>
                          </w:txbxContent>
                        </wps:txbx>
                        <wps:bodyPr horzOverflow="overflow" vert="horz" lIns="0" tIns="0" rIns="0" bIns="0" rtlCol="0">
                          <a:noAutofit/>
                        </wps:bodyPr>
                      </wps:wsp>
                      <wps:wsp>
                        <wps:cNvPr id="1480" name="Rectangle 1480"/>
                        <wps:cNvSpPr/>
                        <wps:spPr>
                          <a:xfrm>
                            <a:off x="2903855" y="1019886"/>
                            <a:ext cx="107142" cy="135433"/>
                          </a:xfrm>
                          <a:prstGeom prst="rect">
                            <a:avLst/>
                          </a:prstGeom>
                          <a:ln>
                            <a:noFill/>
                          </a:ln>
                        </wps:spPr>
                        <wps:txbx>
                          <w:txbxContent>
                            <w:p w14:paraId="2553F7A5" w14:textId="77777777" w:rsidR="00004F3E" w:rsidRDefault="00004F3E" w:rsidP="007A5189">
                              <w:r>
                                <w:rPr>
                                  <w:color w:val="7F7F7F"/>
                                  <w:sz w:val="16"/>
                                </w:rPr>
                                <w:t>-1</w:t>
                              </w:r>
                            </w:p>
                          </w:txbxContent>
                        </wps:txbx>
                        <wps:bodyPr horzOverflow="overflow" vert="horz" lIns="0" tIns="0" rIns="0" bIns="0" rtlCol="0">
                          <a:noAutofit/>
                        </wps:bodyPr>
                      </wps:wsp>
                      <wps:wsp>
                        <wps:cNvPr id="1481" name="Rectangle 1481"/>
                        <wps:cNvSpPr/>
                        <wps:spPr>
                          <a:xfrm>
                            <a:off x="2934335" y="791286"/>
                            <a:ext cx="67413" cy="135433"/>
                          </a:xfrm>
                          <a:prstGeom prst="rect">
                            <a:avLst/>
                          </a:prstGeom>
                          <a:ln>
                            <a:noFill/>
                          </a:ln>
                        </wps:spPr>
                        <wps:txbx>
                          <w:txbxContent>
                            <w:p w14:paraId="2553F7A6" w14:textId="77777777" w:rsidR="00004F3E" w:rsidRDefault="00004F3E" w:rsidP="007A5189">
                              <w:r>
                                <w:rPr>
                                  <w:color w:val="7F7F7F"/>
                                  <w:sz w:val="16"/>
                                </w:rPr>
                                <w:t>0</w:t>
                              </w:r>
                            </w:p>
                          </w:txbxContent>
                        </wps:txbx>
                        <wps:bodyPr horzOverflow="overflow" vert="horz" lIns="0" tIns="0" rIns="0" bIns="0" rtlCol="0">
                          <a:noAutofit/>
                        </wps:bodyPr>
                      </wps:wsp>
                      <wps:wsp>
                        <wps:cNvPr id="1482" name="Rectangle 1482"/>
                        <wps:cNvSpPr/>
                        <wps:spPr>
                          <a:xfrm>
                            <a:off x="2934335" y="562686"/>
                            <a:ext cx="67413" cy="135433"/>
                          </a:xfrm>
                          <a:prstGeom prst="rect">
                            <a:avLst/>
                          </a:prstGeom>
                          <a:ln>
                            <a:noFill/>
                          </a:ln>
                        </wps:spPr>
                        <wps:txbx>
                          <w:txbxContent>
                            <w:p w14:paraId="2553F7A7" w14:textId="77777777" w:rsidR="00004F3E" w:rsidRDefault="00004F3E" w:rsidP="007A5189">
                              <w:r>
                                <w:rPr>
                                  <w:color w:val="7F7F7F"/>
                                  <w:sz w:val="16"/>
                                </w:rPr>
                                <w:t>1</w:t>
                              </w:r>
                            </w:p>
                          </w:txbxContent>
                        </wps:txbx>
                        <wps:bodyPr horzOverflow="overflow" vert="horz" lIns="0" tIns="0" rIns="0" bIns="0" rtlCol="0">
                          <a:noAutofit/>
                        </wps:bodyPr>
                      </wps:wsp>
                      <wps:wsp>
                        <wps:cNvPr id="1483" name="Rectangle 1483"/>
                        <wps:cNvSpPr/>
                        <wps:spPr>
                          <a:xfrm>
                            <a:off x="2934335" y="334086"/>
                            <a:ext cx="67413" cy="135433"/>
                          </a:xfrm>
                          <a:prstGeom prst="rect">
                            <a:avLst/>
                          </a:prstGeom>
                          <a:ln>
                            <a:noFill/>
                          </a:ln>
                        </wps:spPr>
                        <wps:txbx>
                          <w:txbxContent>
                            <w:p w14:paraId="2553F7A8" w14:textId="77777777" w:rsidR="00004F3E" w:rsidRDefault="00004F3E" w:rsidP="007A5189">
                              <w:r>
                                <w:rPr>
                                  <w:color w:val="7F7F7F"/>
                                  <w:sz w:val="16"/>
                                </w:rPr>
                                <w:t>2</w:t>
                              </w:r>
                            </w:p>
                          </w:txbxContent>
                        </wps:txbx>
                        <wps:bodyPr horzOverflow="overflow" vert="horz" lIns="0" tIns="0" rIns="0" bIns="0" rtlCol="0">
                          <a:noAutofit/>
                        </wps:bodyPr>
                      </wps:wsp>
                      <wps:wsp>
                        <wps:cNvPr id="1484" name="Rectangle 1484"/>
                        <wps:cNvSpPr/>
                        <wps:spPr>
                          <a:xfrm>
                            <a:off x="2155190" y="211786"/>
                            <a:ext cx="2469995" cy="151949"/>
                          </a:xfrm>
                          <a:prstGeom prst="rect">
                            <a:avLst/>
                          </a:prstGeom>
                          <a:ln>
                            <a:noFill/>
                          </a:ln>
                        </wps:spPr>
                        <wps:txbx>
                          <w:txbxContent>
                            <w:p w14:paraId="2553F7A9" w14:textId="77777777" w:rsidR="00004F3E" w:rsidRDefault="00004F3E" w:rsidP="007A5189">
                              <w:r>
                                <w:rPr>
                                  <w:sz w:val="18"/>
                                </w:rPr>
                                <w:t>Standartizuotas pridėtinės vertės rodiklis</w:t>
                              </w:r>
                            </w:p>
                          </w:txbxContent>
                        </wps:txbx>
                        <wps:bodyPr horzOverflow="overflow" vert="horz" lIns="0" tIns="0" rIns="0" bIns="0" rtlCol="0">
                          <a:noAutofit/>
                        </wps:bodyPr>
                      </wps:wsp>
                      <wps:wsp>
                        <wps:cNvPr id="1485" name="Rectangle 1485"/>
                        <wps:cNvSpPr/>
                        <wps:spPr>
                          <a:xfrm>
                            <a:off x="3758184" y="565328"/>
                            <a:ext cx="2415229" cy="151536"/>
                          </a:xfrm>
                          <a:prstGeom prst="rect">
                            <a:avLst/>
                          </a:prstGeom>
                          <a:ln>
                            <a:noFill/>
                          </a:ln>
                        </wps:spPr>
                        <wps:txbx>
                          <w:txbxContent>
                            <w:p w14:paraId="2553F7AA" w14:textId="77777777" w:rsidR="00004F3E" w:rsidRDefault="00004F3E" w:rsidP="007A5189">
                              <w:r>
                                <w:rPr>
                                  <w:sz w:val="18"/>
                                </w:rPr>
                                <w:t>Standartizuoti matematikos testo taškai</w:t>
                              </w:r>
                            </w:p>
                          </w:txbxContent>
                        </wps:txbx>
                        <wps:bodyPr horzOverflow="overflow" vert="horz" lIns="0" tIns="0" rIns="0" bIns="0" rtlCol="0">
                          <a:noAutofit/>
                        </wps:bodyPr>
                      </wps:wsp>
                      <wps:wsp>
                        <wps:cNvPr id="1486" name="Rectangle 1486"/>
                        <wps:cNvSpPr/>
                        <wps:spPr>
                          <a:xfrm>
                            <a:off x="4036822" y="1237666"/>
                            <a:ext cx="2164095" cy="151537"/>
                          </a:xfrm>
                          <a:prstGeom prst="rect">
                            <a:avLst/>
                          </a:prstGeom>
                          <a:ln>
                            <a:noFill/>
                          </a:ln>
                        </wps:spPr>
                        <wps:txbx>
                          <w:txbxContent>
                            <w:p w14:paraId="2553F7AB" w14:textId="77777777" w:rsidR="00004F3E" w:rsidRDefault="00004F3E" w:rsidP="007A5189">
                              <w:r>
                                <w:rPr>
                                  <w:sz w:val="18"/>
                                </w:rPr>
                                <w:t>Standartizuoti skaitymo testo taškai</w:t>
                              </w:r>
                            </w:p>
                          </w:txbxContent>
                        </wps:txbx>
                        <wps:bodyPr horzOverflow="overflow" vert="horz" lIns="0" tIns="0" rIns="0" bIns="0" rtlCol="0">
                          <a:noAutofit/>
                        </wps:bodyPr>
                      </wps:wsp>
                      <wps:wsp>
                        <wps:cNvPr id="1487" name="Rectangle 1487"/>
                        <wps:cNvSpPr/>
                        <wps:spPr>
                          <a:xfrm>
                            <a:off x="3758184" y="1910131"/>
                            <a:ext cx="2066647" cy="151537"/>
                          </a:xfrm>
                          <a:prstGeom prst="rect">
                            <a:avLst/>
                          </a:prstGeom>
                          <a:ln>
                            <a:noFill/>
                          </a:ln>
                        </wps:spPr>
                        <wps:txbx>
                          <w:txbxContent>
                            <w:p w14:paraId="2553F7AC" w14:textId="77777777" w:rsidR="00004F3E" w:rsidRDefault="00004F3E" w:rsidP="007A5189">
                              <w:r>
                                <w:rPr>
                                  <w:sz w:val="18"/>
                                </w:rPr>
                                <w:t>Standartizuoti rašymo testo taškai</w:t>
                              </w:r>
                            </w:p>
                          </w:txbxContent>
                        </wps:txbx>
                        <wps:bodyPr horzOverflow="overflow" vert="horz" lIns="0" tIns="0" rIns="0" bIns="0" rtlCol="0">
                          <a:noAutofit/>
                        </wps:bodyPr>
                      </wps:wsp>
                      <wps:wsp>
                        <wps:cNvPr id="1488" name="Rectangle 1488"/>
                        <wps:cNvSpPr/>
                        <wps:spPr>
                          <a:xfrm>
                            <a:off x="2067179" y="2262835"/>
                            <a:ext cx="2705702" cy="151950"/>
                          </a:xfrm>
                          <a:prstGeom prst="rect">
                            <a:avLst/>
                          </a:prstGeom>
                          <a:ln>
                            <a:noFill/>
                          </a:ln>
                        </wps:spPr>
                        <wps:txbx>
                          <w:txbxContent>
                            <w:p w14:paraId="2553F7AD" w14:textId="77777777" w:rsidR="00004F3E" w:rsidRDefault="00004F3E" w:rsidP="007A5189">
                              <w:r>
                                <w:rPr>
                                  <w:sz w:val="18"/>
                                </w:rPr>
                                <w:t>Standartizuoti pasaulio pažinimo testo taškai</w:t>
                              </w:r>
                            </w:p>
                          </w:txbxContent>
                        </wps:txbx>
                        <wps:bodyPr horzOverflow="overflow" vert="horz" lIns="0" tIns="0" rIns="0" bIns="0" rtlCol="0">
                          <a:noAutofit/>
                        </wps:bodyPr>
                      </wps:wsp>
                      <wps:wsp>
                        <wps:cNvPr id="1489" name="Rectangle 1489"/>
                        <wps:cNvSpPr/>
                        <wps:spPr>
                          <a:xfrm>
                            <a:off x="1213739" y="1910131"/>
                            <a:ext cx="1594581" cy="151537"/>
                          </a:xfrm>
                          <a:prstGeom prst="rect">
                            <a:avLst/>
                          </a:prstGeom>
                          <a:ln>
                            <a:noFill/>
                          </a:ln>
                        </wps:spPr>
                        <wps:txbx>
                          <w:txbxContent>
                            <w:p w14:paraId="2553F7AE" w14:textId="77777777" w:rsidR="00004F3E" w:rsidRDefault="00004F3E" w:rsidP="007A5189">
                              <w:r>
                                <w:rPr>
                                  <w:sz w:val="18"/>
                                </w:rPr>
                                <w:t>Mokėjimo mokytis rodiklis</w:t>
                              </w:r>
                            </w:p>
                          </w:txbxContent>
                        </wps:txbx>
                        <wps:bodyPr horzOverflow="overflow" vert="horz" lIns="0" tIns="0" rIns="0" bIns="0" rtlCol="0">
                          <a:noAutofit/>
                        </wps:bodyPr>
                      </wps:wsp>
                      <wps:wsp>
                        <wps:cNvPr id="1490" name="Rectangle 1490"/>
                        <wps:cNvSpPr/>
                        <wps:spPr>
                          <a:xfrm>
                            <a:off x="507187" y="1237666"/>
                            <a:ext cx="2158590" cy="151537"/>
                          </a:xfrm>
                          <a:prstGeom prst="rect">
                            <a:avLst/>
                          </a:prstGeom>
                          <a:ln>
                            <a:noFill/>
                          </a:ln>
                        </wps:spPr>
                        <wps:txbx>
                          <w:txbxContent>
                            <w:p w14:paraId="2553F7AF" w14:textId="77777777" w:rsidR="00004F3E" w:rsidRDefault="00004F3E" w:rsidP="007A5189">
                              <w:r>
                                <w:rPr>
                                  <w:sz w:val="18"/>
                                </w:rPr>
                                <w:t>Patyčių situacijos mokykloje rodiklis</w:t>
                              </w:r>
                            </w:p>
                          </w:txbxContent>
                        </wps:txbx>
                        <wps:bodyPr horzOverflow="overflow" vert="horz" lIns="0" tIns="0" rIns="0" bIns="0" rtlCol="0">
                          <a:noAutofit/>
                        </wps:bodyPr>
                      </wps:wsp>
                      <wps:wsp>
                        <wps:cNvPr id="1491" name="Rectangle 1491"/>
                        <wps:cNvSpPr/>
                        <wps:spPr>
                          <a:xfrm>
                            <a:off x="1255522" y="565328"/>
                            <a:ext cx="1542955" cy="151536"/>
                          </a:xfrm>
                          <a:prstGeom prst="rect">
                            <a:avLst/>
                          </a:prstGeom>
                          <a:ln>
                            <a:noFill/>
                          </a:ln>
                        </wps:spPr>
                        <wps:txbx>
                          <w:txbxContent>
                            <w:p w14:paraId="2553F7B0" w14:textId="77777777" w:rsidR="00004F3E" w:rsidRDefault="00004F3E" w:rsidP="007A5189">
                              <w:r>
                                <w:rPr>
                                  <w:sz w:val="18"/>
                                </w:rPr>
                                <w:t>Mokyklos klimato rodiklis</w:t>
                              </w:r>
                            </w:p>
                          </w:txbxContent>
                        </wps:txbx>
                        <wps:bodyPr horzOverflow="overflow" vert="horz" lIns="0" tIns="0" rIns="0" bIns="0" rtlCol="0">
                          <a:noAutofit/>
                        </wps:bodyPr>
                      </wps:wsp>
                      <wps:wsp>
                        <wps:cNvPr id="1492" name="Shape 1492"/>
                        <wps:cNvSpPr/>
                        <wps:spPr>
                          <a:xfrm>
                            <a:off x="816483" y="2713990"/>
                            <a:ext cx="239014" cy="0"/>
                          </a:xfrm>
                          <a:custGeom>
                            <a:avLst/>
                            <a:gdLst/>
                            <a:ahLst/>
                            <a:cxnLst/>
                            <a:rect l="0" t="0" r="0" b="0"/>
                            <a:pathLst>
                              <a:path w="239014">
                                <a:moveTo>
                                  <a:pt x="0" y="0"/>
                                </a:moveTo>
                                <a:lnTo>
                                  <a:pt x="239014" y="0"/>
                                </a:lnTo>
                              </a:path>
                            </a:pathLst>
                          </a:custGeom>
                          <a:noFill/>
                          <a:ln w="28004" cap="rnd" cmpd="sng" algn="ctr">
                            <a:solidFill>
                              <a:srgbClr val="7F7F7F"/>
                            </a:solidFill>
                            <a:prstDash val="solid"/>
                            <a:round/>
                          </a:ln>
                          <a:effectLst/>
                        </wps:spPr>
                        <wps:bodyPr/>
                      </wps:wsp>
                      <wps:wsp>
                        <wps:cNvPr id="1493" name="Rectangle 1493"/>
                        <wps:cNvSpPr/>
                        <wps:spPr>
                          <a:xfrm>
                            <a:off x="1081151" y="2662987"/>
                            <a:ext cx="339209" cy="151537"/>
                          </a:xfrm>
                          <a:prstGeom prst="rect">
                            <a:avLst/>
                          </a:prstGeom>
                          <a:ln>
                            <a:noFill/>
                          </a:ln>
                        </wps:spPr>
                        <wps:txbx>
                          <w:txbxContent>
                            <w:p w14:paraId="2553F7B1" w14:textId="77777777" w:rsidR="00004F3E" w:rsidRDefault="00004F3E" w:rsidP="007A5189">
                              <w:r>
                                <w:rPr>
                                  <w:sz w:val="18"/>
                                </w:rPr>
                                <w:t>Šalies</w:t>
                              </w:r>
                            </w:p>
                          </w:txbxContent>
                        </wps:txbx>
                        <wps:bodyPr horzOverflow="overflow" vert="horz" lIns="0" tIns="0" rIns="0" bIns="0" rtlCol="0">
                          <a:noAutofit/>
                        </wps:bodyPr>
                      </wps:wsp>
                      <wps:wsp>
                        <wps:cNvPr id="1494" name="Shape 1494"/>
                        <wps:cNvSpPr/>
                        <wps:spPr>
                          <a:xfrm>
                            <a:off x="2123948" y="2713990"/>
                            <a:ext cx="238887" cy="0"/>
                          </a:xfrm>
                          <a:custGeom>
                            <a:avLst/>
                            <a:gdLst/>
                            <a:ahLst/>
                            <a:cxnLst/>
                            <a:rect l="0" t="0" r="0" b="0"/>
                            <a:pathLst>
                              <a:path w="238887">
                                <a:moveTo>
                                  <a:pt x="0" y="0"/>
                                </a:moveTo>
                                <a:lnTo>
                                  <a:pt x="238887" y="0"/>
                                </a:lnTo>
                              </a:path>
                            </a:pathLst>
                          </a:custGeom>
                          <a:noFill/>
                          <a:ln w="28004" cap="rnd" cmpd="sng" algn="ctr">
                            <a:solidFill>
                              <a:srgbClr val="4F6228"/>
                            </a:solidFill>
                            <a:prstDash val="solid"/>
                            <a:round/>
                          </a:ln>
                          <a:effectLst/>
                        </wps:spPr>
                        <wps:bodyPr/>
                      </wps:wsp>
                      <wps:wsp>
                        <wps:cNvPr id="1495" name="Rectangle 1495"/>
                        <wps:cNvSpPr/>
                        <wps:spPr>
                          <a:xfrm>
                            <a:off x="2388743" y="2662987"/>
                            <a:ext cx="1490883" cy="151537"/>
                          </a:xfrm>
                          <a:prstGeom prst="rect">
                            <a:avLst/>
                          </a:prstGeom>
                          <a:ln>
                            <a:noFill/>
                          </a:ln>
                        </wps:spPr>
                        <wps:txbx>
                          <w:txbxContent>
                            <w:p w14:paraId="2553F7B2" w14:textId="77777777" w:rsidR="00004F3E" w:rsidRDefault="00004F3E" w:rsidP="007A5189">
                              <w:r>
                                <w:rPr>
                                  <w:sz w:val="18"/>
                                </w:rPr>
                                <w:t>Dalyvavusių savivaldybių</w:t>
                              </w:r>
                            </w:p>
                          </w:txbxContent>
                        </wps:txbx>
                        <wps:bodyPr horzOverflow="overflow" vert="horz" lIns="0" tIns="0" rIns="0" bIns="0" rtlCol="0">
                          <a:noAutofit/>
                        </wps:bodyPr>
                      </wps:wsp>
                      <wps:wsp>
                        <wps:cNvPr id="1496" name="Shape 1496"/>
                        <wps:cNvSpPr/>
                        <wps:spPr>
                          <a:xfrm>
                            <a:off x="4298315" y="2713990"/>
                            <a:ext cx="239014" cy="0"/>
                          </a:xfrm>
                          <a:custGeom>
                            <a:avLst/>
                            <a:gdLst/>
                            <a:ahLst/>
                            <a:cxnLst/>
                            <a:rect l="0" t="0" r="0" b="0"/>
                            <a:pathLst>
                              <a:path w="239014">
                                <a:moveTo>
                                  <a:pt x="0" y="0"/>
                                </a:moveTo>
                                <a:lnTo>
                                  <a:pt x="239014" y="0"/>
                                </a:lnTo>
                              </a:path>
                            </a:pathLst>
                          </a:custGeom>
                          <a:noFill/>
                          <a:ln w="28004" cap="rnd" cmpd="sng" algn="ctr">
                            <a:solidFill>
                              <a:srgbClr val="98B954"/>
                            </a:solidFill>
                            <a:prstDash val="solid"/>
                            <a:round/>
                          </a:ln>
                          <a:effectLst/>
                        </wps:spPr>
                        <wps:bodyPr/>
                      </wps:wsp>
                      <wps:wsp>
                        <wps:cNvPr id="1497" name="Shape 1497"/>
                        <wps:cNvSpPr/>
                        <wps:spPr>
                          <a:xfrm>
                            <a:off x="4385437" y="2681352"/>
                            <a:ext cx="62738" cy="62737"/>
                          </a:xfrm>
                          <a:custGeom>
                            <a:avLst/>
                            <a:gdLst/>
                            <a:ahLst/>
                            <a:cxnLst/>
                            <a:rect l="0" t="0" r="0" b="0"/>
                            <a:pathLst>
                              <a:path w="62738" h="62737">
                                <a:moveTo>
                                  <a:pt x="31369" y="0"/>
                                </a:moveTo>
                                <a:lnTo>
                                  <a:pt x="62738" y="62737"/>
                                </a:lnTo>
                                <a:lnTo>
                                  <a:pt x="0" y="62737"/>
                                </a:lnTo>
                                <a:lnTo>
                                  <a:pt x="31369" y="0"/>
                                </a:lnTo>
                                <a:close/>
                              </a:path>
                            </a:pathLst>
                          </a:custGeom>
                          <a:solidFill>
                            <a:srgbClr val="9BBB59"/>
                          </a:solidFill>
                          <a:ln w="0" cap="rnd">
                            <a:noFill/>
                            <a:round/>
                          </a:ln>
                          <a:effectLst/>
                        </wps:spPr>
                        <wps:bodyPr/>
                      </wps:wsp>
                      <wps:wsp>
                        <wps:cNvPr id="1498" name="Shape 1498"/>
                        <wps:cNvSpPr/>
                        <wps:spPr>
                          <a:xfrm>
                            <a:off x="4385437" y="2681352"/>
                            <a:ext cx="62738" cy="62737"/>
                          </a:xfrm>
                          <a:custGeom>
                            <a:avLst/>
                            <a:gdLst/>
                            <a:ahLst/>
                            <a:cxnLst/>
                            <a:rect l="0" t="0" r="0" b="0"/>
                            <a:pathLst>
                              <a:path w="62738" h="62737">
                                <a:moveTo>
                                  <a:pt x="31369" y="0"/>
                                </a:moveTo>
                                <a:lnTo>
                                  <a:pt x="62738" y="62737"/>
                                </a:lnTo>
                                <a:lnTo>
                                  <a:pt x="0" y="62737"/>
                                </a:lnTo>
                                <a:close/>
                              </a:path>
                            </a:pathLst>
                          </a:custGeom>
                          <a:noFill/>
                          <a:ln w="8961" cap="flat" cmpd="sng" algn="ctr">
                            <a:solidFill>
                              <a:srgbClr val="98B954"/>
                            </a:solidFill>
                            <a:prstDash val="solid"/>
                            <a:round/>
                          </a:ln>
                          <a:effectLst/>
                        </wps:spPr>
                        <wps:bodyPr/>
                      </wps:wsp>
                      <wps:wsp>
                        <wps:cNvPr id="1499" name="Rectangle 1499"/>
                        <wps:cNvSpPr/>
                        <wps:spPr>
                          <a:xfrm>
                            <a:off x="4563491" y="2662987"/>
                            <a:ext cx="1072972" cy="151537"/>
                          </a:xfrm>
                          <a:prstGeom prst="rect">
                            <a:avLst/>
                          </a:prstGeom>
                          <a:ln>
                            <a:noFill/>
                          </a:ln>
                        </wps:spPr>
                        <wps:txbx>
                          <w:txbxContent>
                            <w:p w14:paraId="2553F7B3" w14:textId="77777777" w:rsidR="00004F3E" w:rsidRDefault="00004F3E" w:rsidP="007A5189">
                              <w:r>
                                <w:rPr>
                                  <w:sz w:val="18"/>
                                </w:rPr>
                                <w:t>Panevėžio m. sav.</w:t>
                              </w:r>
                            </w:p>
                          </w:txbxContent>
                        </wps:txbx>
                        <wps:bodyPr horzOverflow="overflow" vert="horz" lIns="0" tIns="0" rIns="0" bIns="0" rtlCol="0">
                          <a:noAutofit/>
                        </wps:bodyPr>
                      </wps:wsp>
                      <wps:wsp>
                        <wps:cNvPr id="1500" name="Shape 1500"/>
                        <wps:cNvSpPr/>
                        <wps:spPr>
                          <a:xfrm>
                            <a:off x="0" y="0"/>
                            <a:ext cx="6170041" cy="2915285"/>
                          </a:xfrm>
                          <a:custGeom>
                            <a:avLst/>
                            <a:gdLst/>
                            <a:ahLst/>
                            <a:cxnLst/>
                            <a:rect l="0" t="0" r="0" b="0"/>
                            <a:pathLst>
                              <a:path w="6170041" h="2915285">
                                <a:moveTo>
                                  <a:pt x="0" y="2915285"/>
                                </a:moveTo>
                                <a:lnTo>
                                  <a:pt x="6170041" y="2915285"/>
                                </a:lnTo>
                                <a:lnTo>
                                  <a:pt x="6170041" y="0"/>
                                </a:lnTo>
                                <a:lnTo>
                                  <a:pt x="0" y="0"/>
                                </a:lnTo>
                                <a:close/>
                              </a:path>
                            </a:pathLst>
                          </a:custGeom>
                          <a:noFill/>
                          <a:ln w="9335" cap="flat" cmpd="sng" algn="ctr">
                            <a:solidFill>
                              <a:srgbClr val="000000"/>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8A839E" id="Group 112259" o:spid="_x0000_s1026" style="width:475.8pt;height:207.6pt;mso-position-horizontal-relative:char;mso-position-vertical-relative:line" coordsize="61700,291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Zg+1HBQAAJ3rAAAOAAAAZHJzL2Uyb0RvYy54bWzsXWtv4zYW/b7A/gcj33ci6q2g02Lb2SkW KNrBtvsDPLaTGHAsQ/Yk6f76PeTlpamXLSWVNBOzBWKPLMuXvIfnvvj47ofnh83scVXs1/n2/ZV4 513NVttFvlxv795f/fePj/9Ir2b7w3y7nG/y7er91Z+r/dUP3//9b9897W5Wfn6fb5arYoaHbPc3 T7v3V/eHw+7m+nq/uF89zPfv8t1qiw9v8+JhfsA/i7vrZTF/wtMfNte+58XXT3mx3BX5YrXf4+oH +vDqe/X829vV4vDb7e1+dZht3l9BtoP6W6i/n+Xf6++/m9/cFfPd/XqhxZi/QIqH+XqLHzWP+jA/ zGdfinXtUQ/rRZHv89vDu0X+cJ3f3q4XK9UGtEZ4ldb8XORfdqotdzdPdzvTTejaSj+9+LGLXx8/ FbP1EroTvh9lV7Pt/AF6Uj8909fQSU+7uxvc+3Ox+333qdAX7uhfst3Pt8WDfEWLZs+qe/803bt6 PswWuBh7oR/H0MICn/lxEEe+VsDiHlqqfW9x/y/+pkg8LxT6m5mI/DSSqrvmH76W8hlxnnYA0/7Y X/vX9dfv9/PdSqlhL/uA+yv0Eu4tdcdMyCuqa9R9pqP2N3v0WUMvBV4aRkl8NUN/CC/20kAQILnH RCz8THdYnARCdZdp9Pxm8WV/+HmVq56fP/6yP+DXgcElv5vf87vF85bfFhgUJ4fDbn6Q35OPkm9n T5BOC3IPLSo55IcP+ePqj1zddqgoDzIeP91s7bv4UWiz3SS6Cd+TP6k0a8TARbuh2/zjerNRLd1s pXBZEESAxhz0cbuZH/D2YQdA77d3V7P55g68tDgUanTu8816Kb8thd4Xd59/2hSzxzm44UMm/9eY Kt22K/aHD/P9Pd2nPiIlYXBulxAD4m228oErxTfUzQAkq12++5wv/1TDRl0HNuWIGgekIGAa0gak aT+Q+mGUxhqkwk8FxqHqfAYpaVENaq1b6hSmBFt3g4JUCwKMajleDlL9KDkuCfmsZ4lkB1LLQvey PK1MauyOAakai3KMgHE7MKkNUj/NwiqTflsgPcKPGb+NTWEcHEjHYVJY3wqTkj3uDlLb3IeRl/gV JmXTKP2jOBFpoO3R6EzKgihzL+VoYlK+CcJ2Q6ndJGfuh/FJBZzksrnHFRivziD1Mz/wU23u3xRI bfidplOGswPpQCD1ayD1+4E0jWLhBWT7ms29ZK2vwidVgpz2SQmZNUPuQDpl4CSAnwqTKnvcnUlt kDYHTt8SSBs8zTaAHvHsmFRnNgdKQYmwBtKwH5Pa5v6tpKAofKKQvQ2jDd6rM/cDmXtk5ypMqrK3 nZnUzpOmgR9EKoOFhJtODwd+KDyMBBk3icDPYk7kjR44sSTS3pMgTZETUSlzYxtC+VnVRjmYDgRT BD0VmMa9uDQIvTROSblZHCGMkl8/wlQjQsFUKXe6+J6wOQNMtSAvhym3CjAtNcrBdCCY1qpOomfV yYIp3NJ6rpQ1Kuk0QFEQkCZbOjqdsiQKp0qQJpzyXRCXJW3jVBqcpUY5nA6E01rhSfQsPNnpUlRh PMpkHfmUDSSZ/TBAkWoinLIkyuwrQZpwynd1xqkIrEY5nA6E01rtSfSrPflJLLJMZ0ybcaqoS7un lkpH51NNfNLua2w145TkBU5LCDxNqky9DqfD4BRzZSruKc2e6RxF+TGQGpAFbLH7CpvaP53W7pMk 5+w+3VV1UxxOp8yboqhZxWnPCpSF0+YwyoYpIv8JwygLpkqQJjpln9OStA2hmm5lJcDR6bCZU79W g8IVuI/d6dQy+81JKdvqT5uUIkmU1VeCtMNUx1LkR7fBlN0IB9PB55j6tSoUrvSBqZ07jb0gpYmz xyAqTKMg07lTTKgWkSJrTHEb3TllSQBTLUg7TJkd2xDKzwJCS41yzulAzmmtDuX3q0MFUZxlCZnK 1Au9QOW0jjBVWgRly1hfK3eiWJ8lAUy1IC+HKT+r2igH04FgWqtE+T0rURZMG2Mo1ijhNEgB6a8B p0qQJpyyvJYpb+NUGpxhajXK4XQgnNZKUX7PUpSdO02SIPCUc3vkUzaQEqfIrMZYhTIRTlkSZfaV IE045bs647TUKIfTgXBaq0X5/WpRfux5iadzp804VXSj7H5JpRO4pyTJOZzSXdVhdZpU2Ug4nA6E 01otimrz3YP9IMu8U7lTjU3tn1omcnScsiTKP1WCNPEp3wWcliy6w+mkudNaLcrvWYuycNocRikL +1WEUSRJlzBKG39yUNoQaiHa0emwuVNJhOWZUrgC7XSnU8vsNyelyIqSdzptUookUVZfCdLEphQa qViK02dtMNVs61L8w6/PxxrQKkz7VaLs3GmQhElSSUrFYRynnDuNE5m/miiIYkkkTEmQdpiykG0I 5WdJF9ZulHNOh3FOg1olClf6sGmAHRkQSKnVUHHoA6jy68dYX2tRGX2t3IlgypIAplqQl8OUnwWY lhrlYDoQTGuVqKBnJcqCaXPulNjmm8GphcBznMqDU9kLGnwOpwPhtFaKCnqWouzcaRbEQqgawZFP 2UAq7zROvJR9vtFjfZaEzL4UpIlP+S4wZTecAtjHRjmcDoTTWi0Kuxj1Mft+GCRpBucBehVvDKcl BLY5qkSqDGmH04FwWqtFBf1qUT42b0vlvhQSp03rTbSyvw67L4lPzo/WpNnEpyxv1fN0OJ0yd4oZ I9Vov2ctysJpSxilwCHNvkbHdGFUB5g2+JxtCLUQ7eh04NxprRQV9FsWZZv9t5OUAgKP6bM2mDY4 ss7qD2T1a5WooF8l6lzuFOwkiTQTYRyp+Gz0Kacw8vrXm4w8sWdJvDZYOj90jN12Q3RzueiEK33i JRuRTfad2WV6+86SnHZDCXYlT6QNofxADDhn34e173KX6gpMX150agyXNCcp+mRtjp55OsucLFkb JLkVDpKDryEJawUmXHkpczZCkvnl26LOcxDlVlXjPedzDuNzhrUKE678pTiFySSnM0hilWydxulU v97udJ7DJRn+TFiNcJAcCJK1YlLYr5hkR+tvgjotUuyGU/0FSpU5nA6E01oxKexZTLKSn4041XQz tdfZSp0sn+VPtrmexJ+MXgfJgSBZqxuFPetGVn3zLcTrFnOWONHBdMqyESbLVeP1fmUjO63UlI83 PqdLdGJOojuxyZxV13YYTlirEOFKnzBIbvSUynnJsIU4UiyNlKk7zl9C6sVPEGvp/Lt8T97ZFFkk JQml4uXbpqgIu+LgIDqaPxAEmIatxW0jzjCKYz0vpmzkJfzso8iS1Et44zb7wXwXv+7U8WbcbehV nNoWmVlffBe/0t3Ws/EWu01rofkufqW7LZH1z9j+clVuq0M6PJvcnQ4iW48V9e540alXfopz+4A0 eTZbsV3iXf+j2ZKP8n/dfW/paLawVmPDlVcM9IS2hjkOdCEEDpWEgZMjXYg0zCY8QZBlwVhnUc4P dhwZ+VcN9jRL/AhhkuyKRFB4BEzzOORXGo+m52iwYwLTyeGbRsLDymdFuJHA+ZQn77YGO/dE99Hu p6dFMaP9nMzl0X7saOqIyUZ7+DH2aXEuRHhLox1WuOJokl3usWguSIRGMMx7nFa2dMAJojhfVbub +EeEXXQ0Dkc37EYWOdq1KI2jPUwwdZUGpRdGtAUbFN9q2sMklBsMYlieNu3gOl/yK27EiVaqp9oH O3ecHOwefkGxcOvtqR9hxY16dJIKj7TYend4lJg74uRgh53WLgn2RUA8cZJJ9GA/L7No6eeJB3uW /piZ2R9varDXqsC0r1rnwR5gDyxsMKhQlsoN2ytrunAiqzz7RRp2ekugGn2gazkwzOld0yAPsf0M GUces23DWz+t0ig2zfxKJpqwbzeeP+dX7VrXfp0/X2zy/Yr67eyhwyVwlk4Ozn788Uecm03PKd1G sa4kZHZ/Ze9Yxxd/GycIR7XyMa6guQ7L6ijgYbHcB6MWsgh6aSYZ5HUHY79diq5Vm6Oe1eYwxL6q 5GOkMletHPNj9KXJjCmaY4KJKTpqTLG8lKK5UUyp/Fql6NP31X+dn9MH/iXufRFFq9Pjv02Ohi9Q nnVGblV3jnZgPhO1H/2NKpj7gNRx9DU26vGun/JiuTubCpfRbgXWqvO7wzqOEuw1o9xogTPiY6Fq kK0kzeHWxCQd/qUkzY1iUuXXKkmfvs+R9D6/Pbxb5A/X+e3terFSGO6F5lpFPOpXEQ8cmmXUS6EW o5hfz6HZsfRuoENoo1oJHVd6BYihSBN53jICfxH7SKC7bIcpTJzDdRn/jqVfzdK18jsdN9vd53Bo diy9Whx+2R+kpZK42e8+FZQw+5wv//xU8PWn/Y4u483sediFSchRVn3pftVmOyUtMg+OdaUA5RIe 7TGiY+nr/eJ+9TDfv3tYL4r8tSwt65zlyBBXevkcVoHFoVlPiyqjtB3NzpceypeWCfsKrvstH8Uk OkyF1zvqR2HiY0EqxoXLeMg+cL70Xi7VH83ngIdQRXO/0qFDs6rzS3+xbarakaWrmRHH0oOxdK12 GPerHfpR5ieeno3o8tI0KbvN+6jiunyfy3i82peuFQ9j1eWdMx4OzY6lb7++jAeW+Fe9j37VQ2yl 7sV6Y/UsjHB46klXmuvCExcP3QyPfLNeflxvNtLlL0/C+3ZneMS14iGu9El4ODDHbobHV5eVxrxm zdH/gQGZb+82qxm2BOxXP5Rnmnv6FME4wlmWFZ4OowjnvNIqqEhg9r4cOAiomKh3xf7w8yp/mMk3 WKgGSdQEjPmjzuEjc6BvIUqRf81MHhWZ1RL9h+fPz3p4Us5/dp8X//vtcVXcbvKn91e5fnc1wxv8 qPz0arb59xZFWoR0B35T8JvP/KY4bH7KN/IuEuOfXw757drUGujXtDyjBvumcFZSpdJFZ1cy8Lwg kktlUApuUqWPNREpPlYr2sbU5Wy9RHGaGfdSVGpqRiWV9qwbRSKOsBRJqhRVfkGTXo4JyZpKlV0b YXgqlZp81IWoVJ6xTglmW6V0clX3UZpgfZXcKF1O2MAWRxEdsWHrNAwzgEcP08wsqRqacpVOTS7m UnRqigYlnRq2Wvz6+Dsq0NocUTH6aP0wm232/P4qwIo5IWg6u0giTxYR8I12nZqFb6Po1GQkLkWn JnVe0qmhq0469bM0Avuqcep7aYJtC07rdNxxaqLxS9GpSRuXdGroqptO4b9i/Tpxb5yEWI5a1ilm OcuVr9NQr4lJL0WlJndaUqlhq44qTTABkpZI4lTcukr9GOYU7vU0OjXB2KXo1OQNSzo1bNVNp0GA 3WUokGl0kSYdpiYouxSVmuxZSaWGrTqqNPHVquuTXu9kw9REZZei08bUEe0O1TmSwV4OmY8TWGQk k5oddY9Ob2WUjuvz0m49si2XotLGFFJi2KrbMI0S5Ihov7AmlSpjajlII+vURGWXolN0dUPCwbBV N51mXoBQhhMOaZhWglNsc4Vd7bSHFESYFCCd4rGSSNid7rJyvTIFW1cqrupu6K9UT2TpV6ZUE5dd yEiVCb0GpRrC6qjUAIOPRmqSYSvpykBFeCNXeqlIZvxxauKyS1FpYxaJdg7r7iNlR5VGsR9/XSo1 YdmlqLQxiZQasuo9SrHVJ/aXKueQph2lJiy7FJU2JpGwg28va4q9AbGQhXK9QiRVlfphnGXZsQw+ ck2GlvReUCyTNmaRcLWPUgO5z7DeyjmKo4B2xjyGp1jdgU0Tj8FMREWb0fxeE5ldykhtzCPRUOts T7EvJzbvpABV+DjRgmZyWVoVcehZQ3W8GSs0y8HEZpei1cZMUmry3p1Mqj1UsYMB6qfKcba0irmk sTxuQGfxR9aqb4KzS9FqYzKJ5vB2Hqu+FyciAcEiP+hjY/0UoQ0I3NIqlnEkHmceYIHHTSdhM1xt Ty5Fq43pJGzD18esCh+pXhxorOavNI1VEWG+t4yHJxqrl5ZPkn5rPfWAq320GiEHCNKmSUmNZjVK I/lLEynVhGgXMlSzxnwSrvZRqsCm/XJfcKnVJg9YRKGfycywUaqKHsfygH0TpF2KUk1GSZ1fg8na OGqlj0JTOLfIViiDiumgGQ1yy6AGmcdbW6vxb6ly8YUmaksDzJOz5zd3S5qmjWv3/G7xvOW3BaZz z9R86RnmWWP4F+rvZ/kXgmNu9/wgv8dvZ5id7ZMQ8tJxf1979ThLdvy0vCpRP0C2km+lG9Cas5tN m6nlvHzFHaOy3t61nZckzw9osB2GbTt578JLhcAe7QqWcYyJc8r7P8IyQJ3YswPtsRYR0Cxlkza4 FJoxKTFDM4ZpOynUR2SdyaO0pOPezDNpKr0FaTd4iPJM1hF5RgnxGp6hVliNmJhn3uwBLjIh08Az ZmR2gyUWkSbyoGsJyyaegT31UmkfjT8zLtFcWu5dHrZCWjVEY7qgk0bhfuKQPWCjnWicQ5PL5bjK 2aL1uH+FQ/NmTybITDrSQLJfKjLEXBkcSKBJBnOg6MCOozODAyLlnDdJMfJtlWFGM39aDpweQ2I0 2cEAC1EoU8NWus3n1k+rNIr9cn61vXi78fw5v9J99V/nz/vsrvP6ownk4Ymyd6zQ4Ns4PUZOW6/w qykadeNXB+bjCGXw8es5MPcBqQUtd3zM2aMJ5OrGBm+wXx4as4ux7O5E1IlpjT7OrZzMGzR25zLC zkgeFVFiK3mlT3YL34f9Ud+xzK1IcAyurib4OB7Up2kAU2S2YpYFRpdFaTK71BC+A10AYVsNLz9T usCl5jFP8SvxlZGBuwrP5jv41WY2Nvz82atYLVOzE193KJan/pPAgOQl4y73ifgw39/PHudIOaqP KMn4SmuNbaTvbp7usHUjfvGumO/u14sP88Pc/jfeP+1uVn5+n2+Wq+L7/wMAAP//AwBQSwMEFAAG AAgAAAAhAKPy3nvdAAAABQEAAA8AAABkcnMvZG93bnJldi54bWxMj0FLw0AQhe+C/2EZwZvdbDVF YzalFPVUhLaCeJtmp0lodjZkt0n671296GXg8R7vfZMvJ9uKgXrfONagZgkI4tKZhisNH/vXu0cQ PiAbbB2Thgt5WBbXVzlmxo28pWEXKhFL2GeooQ6hy6T0ZU0W/cx1xNE7ut5iiLKvpOlxjOW2lfMk WUiLDceFGjta11Sedmer4W3EcXWvXobN6bi+fO3T98+NIq1vb6bVM4hAU/gLww9+RIciMh3cmY0X rYb4SPi90XtK1QLEQcODSucgi1z+py++AQAA//8DAFBLAQItABQABgAIAAAAIQC2gziS/gAAAOEB AAATAAAAAAAAAAAAAAAAAAAAAABbQ29udGVudF9UeXBlc10ueG1sUEsBAi0AFAAGAAgAAAAhADj9 If/WAAAAlAEAAAsAAAAAAAAAAAAAAAAALwEAAF9yZWxzLy5yZWxzUEsBAi0AFAAGAAgAAAAhABlm D7UcFAAAnesAAA4AAAAAAAAAAAAAAAAALgIAAGRycy9lMm9Eb2MueG1sUEsBAi0AFAAGAAgAAAAh AKPy3nvdAAAABQEAAA8AAAAAAAAAAAAAAAAAdhYAAGRycy9kb3ducmV2LnhtbFBLBQYAAAAABAAE APMAAACAFwAAAAA= ">
                <v:shape id="Shape 1407" o:spid="_x0000_s1027" style="position:absolute;left:30845;top:10608;width:1613;height:673;visibility:visible;mso-wrap-style:square;v-text-anchor:top" coordsize="161290,673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7MVswQAAAN0AAAAPAAAAZHJzL2Rvd25yZXYueG1sRE9NawIx EL0L/ocwgjfNKmLL1ihFKXjU3V56GzbjbuhmsiTRTf+9KRR6m8f7nN0h2V48yAfjWMFqWYAgbpw2 3Cr4rD8WryBCRNbYOyYFPxTgsJ9OdlhqN/KVHlVsRQ7hUKKCLsahlDI0HVkMSzcQZ+7mvMWYoW+l 9jjmcNvLdVFspUXDuaHDgY4dNd/V3SoIt2TsxlR18qdxVa+by334GpWaz9L7G4hIKf6L/9xnnedv ihf4/SafIPdPAAAA//8DAFBLAQItABQABgAIAAAAIQDb4fbL7gAAAIUBAAATAAAAAAAAAAAAAAAA AAAAAABbQ29udGVudF9UeXBlc10ueG1sUEsBAi0AFAAGAAgAAAAhAFr0LFu/AAAAFQEAAAsAAAAA AAAAAAAAAAAAHwEAAF9yZWxzLy5yZWxzUEsBAi0AFAAGAAgAAAAhAIrsxWzBAAAA3QAAAA8AAAAA AAAAAAAAAAAABwIAAGRycy9kb3ducmV2LnhtbFBLBQYAAAAAAwADALcAAAD1AgAAAAA= " path="m,l161290,67310e" filled="f" strokecolor="#d9d9d9" strokeweight=".25931mm">
                  <v:path arrowok="t" textboxrect="0,0,161290,67310"/>
                </v:shape>
                <v:shape id="Shape 1408" o:spid="_x0000_s1028" style="position:absolute;left:32458;top:11281;width:673;height:1613;visibility:visible;mso-wrap-style:square;v-text-anchor:top" coordsize="67310,1612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JvU8xwAAAN0AAAAPAAAAZHJzL2Rvd25yZXYueG1sRI/NasNA DITvhb7DokAupVk3tKE42YRSCPQQCk4LyVF45R/i1Rqv6jhvXx0KvUnMaObTZjeFzow0pDayg6dF Boa4jL7l2sH31/7xFUwSZI9dZHJwowS77f3dBnMfr1zQeJTaaAinHB00In1ubSobCpgWsSdWrYpD QNF1qK0f8KrhobPLLFvZgC1rQ4M9vTdUXo4/wUFfnC6fL/V4O0zF/vBwquRcVuLcfDa9rcEITfJv /rv+8Ir/nCmufqMj2O0vAAAA//8DAFBLAQItABQABgAIAAAAIQDb4fbL7gAAAIUBAAATAAAAAAAA AAAAAAAAAAAAAABbQ29udGVudF9UeXBlc10ueG1sUEsBAi0AFAAGAAgAAAAhAFr0LFu/AAAAFQEA AAsAAAAAAAAAAAAAAAAAHwEAAF9yZWxzLy5yZWxzUEsBAi0AFAAGAAgAAAAhAFEm9TzHAAAA3QAA AA8AAAAAAAAAAAAAAAAABwIAAGRycy9kb3ducmV2LnhtbFBLBQYAAAAAAwADALcAAAD7AgAAAAA= " path="m,l67310,161290e" filled="f" strokecolor="#d9d9d9" strokeweight=".25931mm">
                  <v:path arrowok="t" textboxrect="0,0,67310,161290"/>
                </v:shape>
                <v:shape id="Shape 1409" o:spid="_x0000_s1029" style="position:absolute;left:32458;top:12894;width:673;height:1613;visibility:visible;mso-wrap-style:square;v-text-anchor:top" coordsize="67310,1612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lCnxAAAAN0AAAAPAAAAZHJzL2Rvd25yZXYueG1sRE9La8JA EL4X/A/LCF5K3Si22NRVpCD0IEKsYI9DdvLA7GzITmP8911B6G0+vuesNoNrVE9dqD0bmE0TUMS5 tzWXBk7fu5clqCDIFhvPZOBGATbr0dMKU+uvnFF/lFLFEA4pGqhE2lTrkFfkMEx9Sxy5wncOJcKu 1LbDawx3jZ4nyZt2WHNsqLClz4ryy/HXGWiz8+XwWva3/ZDt9s/nQn7yQoyZjIftByihQf7FD/eX jfMXyTvcv4kn6PUfAAAA//8DAFBLAQItABQABgAIAAAAIQDb4fbL7gAAAIUBAAATAAAAAAAAAAAA AAAAAAAAAABbQ29udGVudF9UeXBlc10ueG1sUEsBAi0AFAAGAAgAAAAhAFr0LFu/AAAAFQEAAAsA AAAAAAAAAAAAAAAAHwEAAF9yZWxzLy5yZWxzUEsBAi0AFAAGAAgAAAAhAD5qUKfEAAAA3QAAAA8A AAAAAAAAAAAAAAAABwIAAGRycy9kb3ducmV2LnhtbFBLBQYAAAAAAwADALcAAAD4AgAAAAA= " path="m67310,l,161290e" filled="f" strokecolor="#d9d9d9" strokeweight=".25931mm">
                  <v:path arrowok="t" textboxrect="0,0,67310,161290"/>
                </v:shape>
                <v:shape id="Shape 1410" o:spid="_x0000_s1030" style="position:absolute;left:30845;top:14507;width:1613;height:672;visibility:visible;mso-wrap-style:square;v-text-anchor:top" coordsize="161290,671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7Mt3xgAAAN0AAAAPAAAAZHJzL2Rvd25yZXYueG1sRI9Ba8JA EIXvgv9hGaEX0Y2l2BJdpQhCW+1B68XbmJ0modnZsLuN6b/vHARvM7w3732zXPeuUR2FWHs2MJtm oIgLb2suDZy+tpMXUDEhW2w8k4E/irBeDQdLzK2/8oG6YyqVhHDM0UCVUptrHYuKHMapb4lF+/bB YZI1lNoGvEq4a/Rjls21w5qlocKWNhUVP8dfZ+CM4z12Y6SP8L47bZ7Ly/bwGYx5GPWvC1CJ+nQ3 367frOA/zYRfvpER9OofAAD//wMAUEsBAi0AFAAGAAgAAAAhANvh9svuAAAAhQEAABMAAAAAAAAA AAAAAAAAAAAAAFtDb250ZW50X1R5cGVzXS54bWxQSwECLQAUAAYACAAAACEAWvQsW78AAAAVAQAA CwAAAAAAAAAAAAAAAAAfAQAAX3JlbHMvLnJlbHNQSwECLQAUAAYACAAAACEArezLd8YAAADdAAAA DwAAAAAAAAAAAAAAAAAHAgAAZHJzL2Rvd25yZXYueG1sUEsFBgAAAAADAAMAtwAAAPoCAAAAAA== " path="m161290,l,67183e" filled="f" strokecolor="#d9d9d9" strokeweight=".25931mm">
                  <v:path arrowok="t" textboxrect="0,0,161290,67183"/>
                </v:shape>
                <v:shape id="Shape 1411" o:spid="_x0000_s1031" style="position:absolute;left:29232;top:14507;width:1613;height:672;visibility:visible;mso-wrap-style:square;v-text-anchor:top" coordsize="161290,6718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oG7sxAAAAN0AAAAPAAAAZHJzL2Rvd25yZXYueG1sRE9Na8JA EL0L/Q/LFLxI3URKW2I2UgRBbT1ovXgbs2MSmp0Nu2tM/323UPA2j/c5+WIwrejJ+caygnSagCAu rW64UnD8Wj29gfABWWNrmRT8kIdF8TDKMdP2xnvqD6ESMYR9hgrqELpMSl/WZNBPbUccuYt1BkOE rpLa4S2Gm1bOkuRFGmw4NtTY0bKm8vtwNQpOOPnEfoK0dZuP4/K1Oq/2O6fU+HF4n4MINIS7+N+9 1nH+c5rC3zfxBFn8AgAA//8DAFBLAQItABQABgAIAAAAIQDb4fbL7gAAAIUBAAATAAAAAAAAAAAA AAAAAAAAAABbQ29udGVudF9UeXBlc10ueG1sUEsBAi0AFAAGAAgAAAAhAFr0LFu/AAAAFQEAAAsA AAAAAAAAAAAAAAAAHwEAAF9yZWxzLy5yZWxzUEsBAi0AFAAGAAgAAAAhAMKgbuzEAAAA3QAAAA8A AAAAAAAAAAAAAAAABwIAAGRycy9kb3ducmV2LnhtbFBLBQYAAAAAAwADALcAAAD4AgAAAAA= " path="m161290,67183l,e" filled="f" strokecolor="#d9d9d9" strokeweight=".25931mm">
                  <v:path arrowok="t" textboxrect="0,0,161290,67183"/>
                </v:shape>
                <v:shape id="Shape 1412" o:spid="_x0000_s1032" style="position:absolute;left:28561;top:12894;width:671;height:1613;visibility:visible;mso-wrap-style:square;v-text-anchor:top" coordsize="67183,1612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uk7GvgAAAN0AAAAPAAAAZHJzL2Rvd25yZXYueG1sRE9Ni8Iw EL0L/ocwC940VUSkGmURZPeqrfehmTbFZlKTqN1/vxEEb/N4n7PdD7YTD/KhdaxgPstAEFdOt9wo KIvjdA0iRGSNnWNS8EcB9rvxaIu5dk8+0eMcG5FCOOSowMTY51KGypDFMHM9ceJq5y3GBH0jtcdn CredXGTZSlpsOTUY7OlgqLqe71bBT8k3Y31RNPfLrewuVX09UK3U5Gv43oCINMSP+O3+1Wn+cr6A 1zfpBLn7BwAA//8DAFBLAQItABQABgAIAAAAIQDb4fbL7gAAAIUBAAATAAAAAAAAAAAAAAAAAAAA AABbQ29udGVudF9UeXBlc10ueG1sUEsBAi0AFAAGAAgAAAAhAFr0LFu/AAAAFQEAAAsAAAAAAAAA AAAAAAAAHwEAAF9yZWxzLy5yZWxzUEsBAi0AFAAGAAgAAAAhABe6Tsa+AAAA3QAAAA8AAAAAAAAA AAAAAAAABwIAAGRycy9kb3ducmV2LnhtbFBLBQYAAAAAAwADALcAAADyAgAAAAA= " path="m67183,161290l,e" filled="f" strokecolor="#d9d9d9" strokeweight=".25931mm">
                  <v:path arrowok="t" textboxrect="0,0,67183,161290"/>
                </v:shape>
                <v:shape id="Shape 1413" o:spid="_x0000_s1033" style="position:absolute;left:28561;top:11281;width:671;height:1613;visibility:visible;mso-wrap-style:square;v-text-anchor:top" coordsize="67183,1612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9utdvwAAAN0AAAAPAAAAZHJzL2Rvd25yZXYueG1sRE9Ni8Iw EL0v+B/CCN7WVFcWqUYRQXav2nofmmlTbCY1idr990YQ9jaP9znr7WA7cScfWscKZtMMBHHldMuN grI4fC5BhIissXNMCv4owHYz+lhjrt2Dj3Q/xUakEA45KjAx9rmUoTJkMUxdT5y42nmLMUHfSO3x kcJtJ+dZ9i0ttpwaDPa0N1RdTjer4Kfkq7G+KJrb+Vp256q+7KlWajIedisQkYb4L367f3Wav5h9 weubdILcPAEAAP//AwBQSwECLQAUAAYACAAAACEA2+H2y+4AAACFAQAAEwAAAAAAAAAAAAAAAAAA AAAAW0NvbnRlbnRfVHlwZXNdLnhtbFBLAQItABQABgAIAAAAIQBa9CxbvwAAABUBAAALAAAAAAAA AAAAAAAAAB8BAABfcmVscy8ucmVsc1BLAQItABQABgAIAAAAIQB49utdvwAAAN0AAAAPAAAAAAAA AAAAAAAAAAcCAABkcnMvZG93bnJldi54bWxQSwUGAAAAAAMAAwC3AAAA8wIAAAAA " path="m,161290l67183,e" filled="f" strokecolor="#d9d9d9" strokeweight=".25931mm">
                  <v:path arrowok="t" textboxrect="0,0,67183,161290"/>
                </v:shape>
                <v:shape id="Shape 1414" o:spid="_x0000_s1034" style="position:absolute;left:29232;top:10608;width:1613;height:673;visibility:visible;mso-wrap-style:square;v-text-anchor:top" coordsize="161290,673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83GwQAAAN0AAAAPAAAAZHJzL2Rvd25yZXYueG1sRE89a8Mw EN0L+Q/iAt1q2cGE4kYJIaXQsbW7ZDusiy1qnYykxOq/rwqFbPd4n7c7JDuJG/lgHCuoihIEce+0 4UHBV/f29AwiRGSNk2NS8EMBDvvVww4b7Rb+pFsbB5FDODSoYIxxbqQM/UgWQ+Fm4sxdnLcYM/SD 1B6XHG4nuSnLrbRoODeMONNppP67vVoF4ZKMrU3bJf+6VN2m/7jO50Wpx3U6voCIlOJd/O9+13l+ XdXw900+Qe5/AQAA//8DAFBLAQItABQABgAIAAAAIQDb4fbL7gAAAIUBAAATAAAAAAAAAAAAAAAA AAAAAABbQ29udGVudF9UeXBlc10ueG1sUEsBAi0AFAAGAAgAAAAhAFr0LFu/AAAAFQEAAAsAAAAA AAAAAAAAAAAAHwEAAF9yZWxzLy5yZWxzUEsBAi0AFAAGAAgAAAAhAP/nzcbBAAAA3QAAAA8AAAAA AAAAAAAAAAAABwIAAGRycy9kb3ducmV2LnhtbFBLBQYAAAAAAwADALcAAAD1AgAAAAA= " path="m,67310l161290,e" filled="f" strokecolor="#d9d9d9" strokeweight=".25931mm">
                  <v:path arrowok="t" textboxrect="0,0,161290,67310"/>
                </v:shape>
                <v:shape id="Shape 1415" o:spid="_x0000_s1035" style="position:absolute;left:30845;top:8323;width:3241;height:1330;visibility:visible;mso-wrap-style:square;v-text-anchor:top" coordsize="324104,1329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3R+NxQAAAN0AAAAPAAAAZHJzL2Rvd25yZXYueG1sRE9La8JA EL4X+h+WKfQiurG0IqmrtIVALz34Qr0N2TFJk50N2anG/nq3IPQ2H99zZoveNepEXag8GxiPElDE ubcVFwY262w4BRUE2WLjmQxcKMBifn83w9T6My/ptJJCxRAOKRooRdpU65CX5DCMfEscuaPvHEqE XaFth+cY7hr9lCQT7bDi2FBiSx8l5fXqxxnYfx15sBPJLtPfA2bfdVbU71tjHh/6t1dQQr38i2/u TxvnP49f4O+beIKeXwEAAP//AwBQSwECLQAUAAYACAAAACEA2+H2y+4AAACFAQAAEwAAAAAAAAAA AAAAAAAAAAAAW0NvbnRlbnRfVHlwZXNdLnhtbFBLAQItABQABgAIAAAAIQBa9CxbvwAAABUBAAAL AAAAAAAAAAAAAAAAAB8BAABfcmVscy8ucmVsc1BLAQItABQABgAIAAAAIQAK3R+NxQAAAN0AAAAP AAAAAAAAAAAAAAAAAAcCAABkcnMvZG93bnJldi54bWxQSwUGAAAAAAMAAwC3AAAA+QIAAAAA " path="m,l324104,132969e" filled="f" strokecolor="#d9d9d9" strokeweight=".25931mm">
                  <v:path arrowok="t" textboxrect="0,0,324104,132969"/>
                </v:shape>
                <v:shape id="Shape 1416" o:spid="_x0000_s1036" style="position:absolute;left:34086;top:9653;width:1330;height:3241;visibility:visible;mso-wrap-style:square;v-text-anchor:top" coordsize="132969,3241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0crbwgAAAN0AAAAPAAAAZHJzL2Rvd25yZXYueG1sRE/NisIw EL4v+A5hhL2taRcVqUYRcVVkL1UfYGjGtthMahNr16c3woK3+fh+Z7boTCVaalxpWUE8iEAQZ1aX nCs4HX++JiCcR9ZYWSYFf+RgMe99zDDR9s4ptQefixDCLkEFhfd1IqXLCjLoBrYmDtzZNgZ9gE0u dYP3EG4q+R1FY2mw5NBQYE2rgrLL4WYUpO3q3G6Go/1vujbx9vrYekZW6rPfLacgPHX+Lf5373SY P4zH8PomnCDnTwAAAP//AwBQSwECLQAUAAYACAAAACEA2+H2y+4AAACFAQAAEwAAAAAAAAAAAAAA AAAAAAAAW0NvbnRlbnRfVHlwZXNdLnhtbFBLAQItABQABgAIAAAAIQBa9CxbvwAAABUBAAALAAAA AAAAAAAAAAAAAB8BAABfcmVscy8ucmVsc1BLAQItABQABgAIAAAAIQDs0crbwgAAAN0AAAAPAAAA AAAAAAAAAAAAAAcCAABkcnMvZG93bnJldi54bWxQSwUGAAAAAAMAAwC3AAAA9gIAAAAA " path="m,l132969,324103e" filled="f" strokecolor="#d9d9d9" strokeweight=".25931mm">
                  <v:path arrowok="t" textboxrect="0,0,132969,324103"/>
                </v:shape>
                <v:shape id="Shape 1417" o:spid="_x0000_s1037" style="position:absolute;left:34086;top:12894;width:1330;height:3226;visibility:visible;mso-wrap-style:square;v-text-anchor:top" coordsize="132969,3225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ZOIcxAAAAN0AAAAPAAAAZHJzL2Rvd25yZXYueG1sRE9NawIx EL0L/ocwBW+aVazarVFELBSUQm0pPQ6bcbO4mSxJqqu/3ghCb/N4nzNftrYWJ/KhcqxgOMhAEBdO V1wq+P56689AhIissXZMCi4UYLnoduaYa3fmTzrtYylSCIccFZgYm1zKUBiyGAauIU7cwXmLMUFf Su3xnMJtLUdZNpEWK04NBhtaGyqO+z+rgDdmtp2+rCbP48PPhz/+XjfN7qpU76ldvYKI1MZ/8cP9 rtP88XAK92/SCXJxAwAA//8DAFBLAQItABQABgAIAAAAIQDb4fbL7gAAAIUBAAATAAAAAAAAAAAA AAAAAAAAAABbQ29udGVudF9UeXBlc10ueG1sUEsBAi0AFAAGAAgAAAAhAFr0LFu/AAAAFQEAAAsA AAAAAAAAAAAAAAAAHwEAAF9yZWxzLy5yZWxzUEsBAi0AFAAGAAgAAAAhAERk4hzEAAAA3QAAAA8A AAAAAAAAAAAAAAAABwIAAGRycy9kb3ducmV2LnhtbFBLBQYAAAAAAwADALcAAAD4AgAAAAA= " path="m132969,l,322580e" filled="f" strokecolor="#d9d9d9" strokeweight=".25931mm">
                  <v:path arrowok="t" textboxrect="0,0,132969,322580"/>
                </v:shape>
                <v:shape id="Shape 1418" o:spid="_x0000_s1038" style="position:absolute;left:30845;top:16120;width:3241;height:1343;visibility:visible;mso-wrap-style:square;v-text-anchor:top" coordsize="324104,1343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vq5OxwAAAN0AAAAPAAAAZHJzL2Rvd25yZXYueG1sRI9BS8NA EIXvQv/DMgVvdtNStKTdFikUPca1oN7G7DSJzc6G7DaN/nrnIHib4b1575vNbvStGqiPTWAD81kG irgMruHKwPH1cLcCFROywzYwGfimCLvt5GaDuQtXfqHBpkpJCMccDdQpdbnWsazJY5yFjli0U+g9 Jln7SrserxLuW73IsnvtsWFpqLGjfU3l2V68gfL8WXzsv4qhsNau3n+WTxf38GbM7XR8XINKNKZ/ 89/1sxP85Vxw5RsZQW9/AQAA//8DAFBLAQItABQABgAIAAAAIQDb4fbL7gAAAIUBAAATAAAAAAAA AAAAAAAAAAAAAABbQ29udGVudF9UeXBlc10ueG1sUEsBAi0AFAAGAAgAAAAhAFr0LFu/AAAAFQEA AAsAAAAAAAAAAAAAAAAAHwEAAF9yZWxzLy5yZWxzUEsBAi0AFAAGAAgAAAAhAJG+rk7HAAAA3QAA AA8AAAAAAAAAAAAAAAAABwIAAGRycy9kb3ducmV2LnhtbFBLBQYAAAAAAwADALcAAAD7AgAAAAA= " path="m324104,l,134366e" filled="f" strokecolor="#d9d9d9" strokeweight=".25931mm">
                  <v:path arrowok="t" textboxrect="0,0,324104,134366"/>
                </v:shape>
                <v:shape id="Shape 1419" o:spid="_x0000_s1039" style="position:absolute;left:27619;top:16120;width:3226;height:1343;visibility:visible;mso-wrap-style:square;v-text-anchor:top" coordsize="322580,13436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t33VwgAAAN0AAAAPAAAAZHJzL2Rvd25yZXYueG1sRE9LawIx EL4L/ocwQm+atUhxt0YRoejFg4/SHofNdDd0MwlJ1K2/3hQKvc3H95zFqreduFKIxrGC6aQAQVw7 bbhRcD69jecgYkLW2DkmBT8UYbUcDhZYaXfjA12PqRE5hGOFCtqUfCVlrFuyGCfOE2fuywWLKcPQ SB3wlsNtJ5+L4kVaNJwbWvS0aan+Pl6sgvfwUfLebMmXxjcXvJefh+1eqadRv34FkahP/+I/907n +bNpCb/f5BPk8gEAAP//AwBQSwECLQAUAAYACAAAACEA2+H2y+4AAACFAQAAEwAAAAAAAAAAAAAA AAAAAAAAW0NvbnRlbnRfVHlwZXNdLnhtbFBLAQItABQABgAIAAAAIQBa9CxbvwAAABUBAAALAAAA AAAAAAAAAAAAAB8BAABfcmVscy8ucmVsc1BLAQItABQABgAIAAAAIQDZt33VwgAAAN0AAAAPAAAA AAAAAAAAAAAAAAcCAABkcnMvZG93bnJldi54bWxQSwUGAAAAAAMAAwC3AAAA9gIAAAAA " path="m322580,134366l,e" filled="f" strokecolor="#d9d9d9" strokeweight=".25931mm">
                  <v:path arrowok="t" textboxrect="0,0,322580,134366"/>
                </v:shape>
                <v:shape id="Shape 1420" o:spid="_x0000_s1040" style="position:absolute;left:26276;top:12894;width:1343;height:3226;visibility:visible;mso-wrap-style:square;v-text-anchor:top" coordsize="134366,3225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7i5CxAAAAN0AAAAPAAAAZHJzL2Rvd25yZXYueG1sRI9BS8NA EIXvQv/DMgVvdtOgIrHbUgqCeBFrQY9DdppNk52Nu2sS/71zELzN8N68981mN/tejRRTG9jAelWA Iq6DbbkxcHp/unkAlTKyxT4wGfihBLvt4mqDlQ0Tv9F4zI2SEE4VGnA5D5XWqXbkMa3CQCzaOUSP WdbYaBtxknDf67Io7rXHlqXB4UAHR3V3/PYGLtS9UBmnD830+TV1bryj17Mx18t5/wgq05z/zX/X z1bwb0vhl29kBL39BQAA//8DAFBLAQItABQABgAIAAAAIQDb4fbL7gAAAIUBAAATAAAAAAAAAAAA AAAAAAAAAABbQ29udGVudF9UeXBlc10ueG1sUEsBAi0AFAAGAAgAAAAhAFr0LFu/AAAAFQEAAAsA AAAAAAAAAAAAAAAAHwEAAF9yZWxzLy5yZWxzUEsBAi0AFAAGAAgAAAAhAAbuLkLEAAAA3QAAAA8A AAAAAAAAAAAAAAAABwIAAGRycy9kb3ducmV2LnhtbFBLBQYAAAAAAwADALcAAAD4AgAAAAA= " path="m134366,322580l,e" filled="f" strokecolor="#d9d9d9" strokeweight=".25931mm">
                  <v:path arrowok="t" textboxrect="0,0,134366,322580"/>
                </v:shape>
                <v:shape id="Shape 1421" o:spid="_x0000_s1041" style="position:absolute;left:26276;top:9653;width:1343;height:3241;visibility:visible;mso-wrap-style:square;v-text-anchor:top" coordsize="134366,3241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qnz6wgAAAN0AAAAPAAAAZHJzL2Rvd25yZXYueG1sRI9BiwIx DIXvgv+hRNibdhRZdLSKCIKH9bDqwWOYxunoNB3aquO/t4Lg7Qt5ee9lvmxtLe7kQ+VYwXCQgSAu nK64VHA8bPoTECEia6wdk4InBVguup055to9+J/u+1iKZMIhRwUmxiaXMhSGLIaBa4jT7uy8xZhG X0rt8ZHMbS1HWfYrLVacEgw2tDZUXPc3q2CduBm7E/vj6c/sinCYTG8XpX567WoGIlIbv+LP9Van +uPREN7fJAS5eAEAAP//AwBQSwECLQAUAAYACAAAACEA2+H2y+4AAACFAQAAEwAAAAAAAAAAAAAA AAAAAAAAW0NvbnRlbnRfVHlwZXNdLnhtbFBLAQItABQABgAIAAAAIQBa9CxbvwAAABUBAAALAAAA AAAAAAAAAAAAAB8BAABfcmVscy8ucmVsc1BLAQItABQABgAIAAAAIQAmqnz6wgAAAN0AAAAPAAAA AAAAAAAAAAAAAAcCAABkcnMvZG93bnJldi54bWxQSwUGAAAAAAMAAwC3AAAA9gIAAAAA " path="m,324103l134366,e" filled="f" strokecolor="#d9d9d9" strokeweight=".25931mm">
                  <v:path arrowok="t" textboxrect="0,0,134366,324103"/>
                </v:shape>
                <v:shape id="Shape 1422" o:spid="_x0000_s1042" style="position:absolute;left:27619;top:8323;width:3226;height:1330;visibility:visible;mso-wrap-style:square;v-text-anchor:top" coordsize="322580,1329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Uj+2wwAAAN0AAAAPAAAAZHJzL2Rvd25yZXYueG1sRE/fa8Iw EH4f+D+EE3wZmhrEjdooMlDEt+nGXo/m2nRrLl0Ttf73y2Cwt/v4fl6xGVwrrtSHxrOG+SwDQVx6 03Ct4e28mz6DCBHZYOuZNNwpwGY9eigwN/7Gr3Q9xVqkEA45arAxdrmUobTkMMx8R5y4yvcOY4J9 LU2PtxTuWqmybCkdNpwaLHb0Yqn8Ol2chqP9fP/e7s7Lj7tSh8d9idlThVpPxsN2BSLSEP/Ff+6D SfMXSsHvN+kEuf4BAAD//wMAUEsBAi0AFAAGAAgAAAAhANvh9svuAAAAhQEAABMAAAAAAAAAAAAA AAAAAAAAAFtDb250ZW50X1R5cGVzXS54bWxQSwECLQAUAAYACAAAACEAWvQsW78AAAAVAQAACwAA AAAAAAAAAAAAAAAfAQAAX3JlbHMvLnJlbHNQSwECLQAUAAYACAAAACEAIVI/tsMAAADdAAAADwAA AAAAAAAAAAAAAAAHAgAAZHJzL2Rvd25yZXYueG1sUEsFBgAAAAADAAMAtwAAAPcCAAAAAA== " path="m,132969l322580,e" filled="f" strokecolor="#d9d9d9" strokeweight=".25931mm">
                  <v:path arrowok="t" textboxrect="0,0,322580,132969"/>
                </v:shape>
                <v:shape id="Shape 1423" o:spid="_x0000_s1043" style="position:absolute;left:30845;top:6038;width:4854;height:2002;visibility:visible;mso-wrap-style:square;v-text-anchor:top" coordsize="485394,20015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XmFwwgAAAN0AAAAPAAAAZHJzL2Rvd25yZXYueG1sRE/NagIx EL4LvkOYQi+iWa3IdjWKWFqKntQ+wLgZN0s3kyWJur59UxC8zcf3O4tVZxtxJR9qxwrGowwEcel0 zZWCn+PnMAcRIrLGxjEpuFOA1bLfW2Ch3Y33dD3ESqQQDgUqMDG2hZShNGQxjFxLnLiz8xZjgr6S 2uMthdtGTrJsJi3WnBoMtrQxVP4eLlYBz9rKxN15wPftx/h0zH3+9e6Ven3p1nMQkbr4FD/c3zrN n07e4P+bdIJc/gEAAP//AwBQSwECLQAUAAYACAAAACEA2+H2y+4AAACFAQAAEwAAAAAAAAAAAAAA AAAAAAAAW0NvbnRlbnRfVHlwZXNdLnhtbFBLAQItABQABgAIAAAAIQBa9CxbvwAAABUBAAALAAAA AAAAAAAAAAAAAB8BAABfcmVscy8ucmVsc1BLAQItABQABgAIAAAAIQBwXmFwwgAAAN0AAAAPAAAA AAAAAAAAAAAAAAcCAABkcnMvZG93bnJldi54bWxQSwUGAAAAAAMAAwC3AAAA9gIAAAAA " path="m,l485394,200151e" filled="f" strokecolor="#d9d9d9" strokeweight=".25931mm">
                  <v:path arrowok="t" textboxrect="0,0,485394,200151"/>
                </v:shape>
                <v:shape id="Shape 1424" o:spid="_x0000_s1044" style="position:absolute;left:35699;top:8040;width:2002;height:4854;visibility:visible;mso-wrap-style:square;v-text-anchor:top" coordsize="200152,48539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4DguxAAAAN0AAAAPAAAAZHJzL2Rvd25yZXYueG1sRE9La8JA EL4X/A/LCL3VjRJaja4ioqCHID7wPGbHJJidjdltTP99t1DwNh/fc2aLzlSipcaVlhUMBxEI4szq knMF59PmYwzCeWSNlWVS8EMOFvPe2wwTbZ98oPbocxFC2CWooPC+TqR0WUEG3cDWxIG72cagD7DJ pW7wGcJNJUdR9CkNlhwaCqxpVVB2P34bBe3la+fi/TK9XtJDfN9P1pNHelbqvd8tpyA8df4l/ndv dZgfj2L4+yacIOe/AAAA//8DAFBLAQItABQABgAIAAAAIQDb4fbL7gAAAIUBAAATAAAAAAAAAAAA AAAAAAAAAABbQ29udGVudF9UeXBlc10ueG1sUEsBAi0AFAAGAAgAAAAhAFr0LFu/AAAAFQEAAAsA AAAAAAAAAAAAAAAAHwEAAF9yZWxzLy5yZWxzUEsBAi0AFAAGAAgAAAAhABbgOC7EAAAA3QAAAA8A AAAAAAAAAAAAAAAABwIAAGRycy9kb3ducmV2LnhtbFBLBQYAAAAAAwADALcAAAD4AgAAAAA= " path="m,l200152,485394e" filled="f" strokecolor="#d9d9d9" strokeweight=".25931mm">
                  <v:path arrowok="t" textboxrect="0,0,200152,485394"/>
                </v:shape>
                <v:shape id="Shape 1425" o:spid="_x0000_s1045" style="position:absolute;left:35699;top:12894;width:2002;height:4839;visibility:visible;mso-wrap-style:square;v-text-anchor:top" coordsize="200152,4838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ejdrwgAAAN0AAAAPAAAAZHJzL2Rvd25yZXYueG1sRE/bisIw EH0X/Icwgm+aKlXcrlFUEAVZUHc/YGjGtthMahNt/XsjLPg2h3Od+bI1pXhQ7QrLCkbDCARxanXB mYK/3+1gBsJ5ZI2lZVLwJAfLRbczx0Tbhk/0OPtMhBB2CSrIva8SKV2ak0E3tBVx4C62NugDrDOp a2xCuCnlOIqm0mDBoSHHijY5pdfz3SiYrFfP9kfviviwuTXHWH/to0or1e+1q28Qnlr/Ef+79zrM j8cTeH8TTpCLFwAAAP//AwBQSwECLQAUAAYACAAAACEA2+H2y+4AAACFAQAAEwAAAAAAAAAAAAAA AAAAAAAAW0NvbnRlbnRfVHlwZXNdLnhtbFBLAQItABQABgAIAAAAIQBa9CxbvwAAABUBAAALAAAA AAAAAAAAAAAAAB8BAABfcmVscy8ucmVsc1BLAQItABQABgAIAAAAIQCRejdrwgAAAN0AAAAPAAAA AAAAAAAAAAAAAAcCAABkcnMvZG93bnJldi54bWxQSwUGAAAAAAMAAwC3AAAA9gIAAAAA " path="m200152,l,483870e" filled="f" strokecolor="#d9d9d9" strokeweight=".25931mm">
                  <v:path arrowok="t" textboxrect="0,0,200152,483870"/>
                </v:shape>
                <v:shape id="Shape 1426" o:spid="_x0000_s1046" style="position:absolute;left:30845;top:17733;width:4854;height:2016;visibility:visible;mso-wrap-style:square;v-text-anchor:top" coordsize="485394,201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bOZoxgAAAN0AAAAPAAAAZHJzL2Rvd25yZXYueG1sRE9La8JA EL4X+h+WKXirG7WIpK4iPrBgBZuaQ29DdppNm52N2a2m/74rCL3Nx/ec6byztThT6yvHCgb9BARx 4XTFpYLj++ZxAsIHZI21Y1LwSx7ms/u7KabaXfiNzlkoRQxhn6ICE0KTSukLQxZ93zXEkft0rcUQ YVtK3eIlhttaDpNkLC1WHBsMNrQ0VHxnP1bBMns97Xc6Hx3y7Ve++ljXx4nZKNV76BbPIAJ14V98 c7/oOP9pOIbrN/EEOfsDAAD//wMAUEsBAi0AFAAGAAgAAAAhANvh9svuAAAAhQEAABMAAAAAAAAA AAAAAAAAAAAAAFtDb250ZW50X1R5cGVzXS54bWxQSwECLQAUAAYACAAAACEAWvQsW78AAAAVAQAA CwAAAAAAAAAAAAAAAAAfAQAAX3JlbHMvLnJlbHNQSwECLQAUAAYACAAAACEAuWzmaMYAAADdAAAA DwAAAAAAAAAAAAAAAAAHAgAAZHJzL2Rvd25yZXYueG1sUEsFBgAAAAADAAMAtwAAAPoCAAAAAA== " path="m485394,l,201676e" filled="f" strokecolor="#d9d9d9" strokeweight=".25931mm">
                  <v:path arrowok="t" textboxrect="0,0,485394,201676"/>
                </v:shape>
                <v:shape id="Shape 1427" o:spid="_x0000_s1047" style="position:absolute;left:26007;top:17733;width:4838;height:2016;visibility:visible;mso-wrap-style:square;v-text-anchor:top" coordsize="483870,2016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oWbRxAAAAN0AAAAPAAAAZHJzL2Rvd25yZXYueG1sRE9Na8JA EL0X+h+WEbzVjVGspK6hCC3aQ6WJF29jdpoEs7Nhd9X477uFQm/zeJ+zygfTiSs531pWMJ0kIIgr q1uuFRzKt6clCB+QNXaWScGdPOTrx4cVZtre+IuuRahFDGGfoYImhD6T0lcNGfQT2xNH7ts6gyFC V0vt8BbDTSfTJFlIgy3HhgZ72jRUnYuLUbDfOWfeW6JZOJ7mZfm52PTnD6XGo+H1BUSgIfyL/9xb HefP02f4/SaeINc/AAAA//8DAFBLAQItABQABgAIAAAAIQDb4fbL7gAAAIUBAAATAAAAAAAAAAAA AAAAAAAAAABbQ29udGVudF9UeXBlc10ueG1sUEsBAi0AFAAGAAgAAAAhAFr0LFu/AAAAFQEAAAsA AAAAAAAAAAAAAAAAHwEAAF9yZWxzLy5yZWxzUEsBAi0AFAAGAAgAAAAhAP2hZtHEAAAA3QAAAA8A AAAAAAAAAAAAAAAABwIAAGRycy9kb3ducmV2LnhtbFBLBQYAAAAAAwADALcAAAD4AgAAAAA= " path="m483870,201676l,e" filled="f" strokecolor="#d9d9d9" strokeweight=".25931mm">
                  <v:path arrowok="t" textboxrect="0,0,483870,201676"/>
                </v:shape>
                <v:shape id="Shape 1428" o:spid="_x0000_s1048" style="position:absolute;left:23990;top:12894;width:2017;height:4839;visibility:visible;mso-wrap-style:square;v-text-anchor:top" coordsize="201676,4838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YAeOxQAAAN0AAAAPAAAAZHJzL2Rvd25yZXYueG1sRI9BT8Mw DIXvSPyHyEjcWLoKIVSWTQgJxGFM0O0HmMakhcapErOVf48PSNxsvef3Pq82cxzNkXIZEjtYLiow xF3yAwcHh/3j1S2YIsgex8Tk4IcKbNbnZytsfDrxGx1bCUZDuDTooBeZGmtL11PEskgTsWofKUcU XXOwPuNJw+No66q6sREH1oYeJ3roqftqv6MDSbYO+X23XX4enl7n0Moubl+cu7yY7+/ACM3yb/67 fvaKf10rrn6jI9j1LwAAAP//AwBQSwECLQAUAAYACAAAACEA2+H2y+4AAACFAQAAEwAAAAAAAAAA AAAAAAAAAAAAW0NvbnRlbnRfVHlwZXNdLnhtbFBLAQItABQABgAIAAAAIQBa9CxbvwAAABUBAAAL AAAAAAAAAAAAAAAAAB8BAABfcmVscy8ucmVsc1BLAQItABQABgAIAAAAIQCRYAeOxQAAAN0AAAAP AAAAAAAAAAAAAAAAAAcCAABkcnMvZG93bnJldi54bWxQSwUGAAAAAAMAAwC3AAAA+QIAAAAA " path="m201676,483870l,e" filled="f" strokecolor="#d9d9d9" strokeweight=".25931mm">
                  <v:path arrowok="t" textboxrect="0,0,201676,483870"/>
                </v:shape>
                <v:shape id="Shape 1429" o:spid="_x0000_s1049" style="position:absolute;left:23990;top:8040;width:2017;height:4854;visibility:visible;mso-wrap-style:square;v-text-anchor:top" coordsize="201676,48539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BorxAAAAN0AAAAPAAAAZHJzL2Rvd25yZXYueG1sRE/basJA EH0X+g/LFPoiutGKttFNkGKL9knTfsCQnVw0OxuzW41/3y0IfZvDuc4q7U0jLtS52rKCyTgCQZxb XXOp4PvrffQCwnlkjY1lUnAjB2nyMFhhrO2VD3TJfClCCLsYFVTet7GULq/IoBvbljhwhe0M+gC7 UuoOryHcNHIaRXNpsObQUGFLbxXlp+zHKFh8HPc3nPvhrsBsg5vtZ/lcnJV6euzXSxCeev8vvru3 OsyfTV/h75twgkx+AQAA//8DAFBLAQItABQABgAIAAAAIQDb4fbL7gAAAIUBAAATAAAAAAAAAAAA AAAAAAAAAABbQ29udGVudF9UeXBlc10ueG1sUEsBAi0AFAAGAAgAAAAhAFr0LFu/AAAAFQEAAAsA AAAAAAAAAAAAAAAAHwEAAF9yZWxzLy5yZWxzUEsBAi0AFAAGAAgAAAAhAL/IGivEAAAA3QAAAA8A AAAAAAAAAAAAAAAABwIAAGRycy9kb3ducmV2LnhtbFBLBQYAAAAAAwADALcAAAD4AgAAAAA= " path="m,485394l201676,e" filled="f" strokecolor="#d9d9d9" strokeweight=".25931mm">
                  <v:path arrowok="t" textboxrect="0,0,201676,485394"/>
                </v:shape>
                <v:shape id="Shape 1430" o:spid="_x0000_s1050" style="position:absolute;left:26007;top:6038;width:4838;height:2002;visibility:visible;mso-wrap-style:square;v-text-anchor:top" coordsize="483870,20015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40a+xgAAAN0AAAAPAAAAZHJzL2Rvd25yZXYueG1sRI/RasJA EEXfhf7DMoJvZmMVKambUFoEsSg07QcM2TFJm50N2VXTfn3nQfBthnvn3jObYnSdutAQWs8GFkkK irjytuXawNfndv4EKkRki51nMvBLAYr8YbLBzPorf9CljLWSEA4ZGmhi7DOtQ9WQw5D4nli0kx8c RlmHWtsBrxLuOv2YpmvtsGVpaLCn14aqn/LsDOBbuXov93qd/tm69adjOHyPlTGz6fjyDCrSGO/m 2/XOCv5qKfzyjYyg838AAAD//wMAUEsBAi0AFAAGAAgAAAAhANvh9svuAAAAhQEAABMAAAAAAAAA AAAAAAAAAAAAAFtDb250ZW50X1R5cGVzXS54bWxQSwECLQAUAAYACAAAACEAWvQsW78AAAAVAQAA CwAAAAAAAAAAAAAAAAAfAQAAX3JlbHMvLnJlbHNQSwECLQAUAAYACAAAACEAquNGvsYAAADdAAAA DwAAAAAAAAAAAAAAAAAHAgAAZHJzL2Rvd25yZXYueG1sUEsFBgAAAAADAAMAtwAAAPoCAAAAAA== " path="m,200151l483870,e" filled="f" strokecolor="#d9d9d9" strokeweight=".25931mm">
                  <v:path arrowok="t" textboxrect="0,0,483870,200151"/>
                </v:shape>
                <v:shape id="Shape 1431" o:spid="_x0000_s1051" style="position:absolute;left:30845;top:3747;width:6467;height:2680;visibility:visible;mso-wrap-style:square;v-text-anchor:top" coordsize="646684,2679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PCdzxgAAAN0AAAAPAAAAZHJzL2Rvd25yZXYueG1sRE9NS8NA EL0L/Q/LFLwUu0mUKrHbIsVgD4o1SqG3MTtNQrOzYXdt47/vCgVv83ifM18OphNHcr61rCCdJiCI K6tbrhV8fRY3DyB8QNbYWSYFv+RhuRhdzTHX9sQfdCxDLWII+xwVNCH0uZS+asign9qeOHJ76wyG CF0ttcNTDDedzJJkJg22HBsa7GnVUHUof4wCvH993+xeVm9D5r5TKp+zSVFslboeD0+PIAIN4V98 ca91nH93m8LfN/EEuTgDAAD//wMAUEsBAi0AFAAGAAgAAAAhANvh9svuAAAAhQEAABMAAAAAAAAA AAAAAAAAAAAAAFtDb250ZW50X1R5cGVzXS54bWxQSwECLQAUAAYACAAAACEAWvQsW78AAAAVAQAA CwAAAAAAAAAAAAAAAAAfAQAAX3JlbHMvLnJlbHNQSwECLQAUAAYACAAAACEAjTwnc8YAAADdAAAA DwAAAAAAAAAAAAAAAAAHAgAAZHJzL2Rvd25yZXYueG1sUEsFBgAAAAADAAMAtwAAAPoCAAAAAA== " path="m,l646684,267970e" filled="f" strokecolor="#d9d9d9" strokeweight=".25931mm">
                  <v:path arrowok="t" textboxrect="0,0,646684,267970"/>
                </v:shape>
                <v:shape id="Shape 1432" o:spid="_x0000_s1052" style="position:absolute;left:37312;top:6427;width:2680;height:6467;visibility:visible;mso-wrap-style:square;v-text-anchor:top" coordsize="267970,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NE1zwgAAAN0AAAAPAAAAZHJzL2Rvd25yZXYueG1sRE9La8JA EL4X+h+WKXgpdWNapERXEUHoNUlBj0N28sDsbNjdmPTfu4LQ23x8z9nuZ9OLGznfWVawWiYgiCur O24U/Janj28QPiBr7C2Tgj/ysN+9vmwx03binG5FaEQMYZ+hgjaEIZPSVy0Z9Es7EEeuts5giNA1 UjucYrjpZZoka2mw49jQ4kDHlqprMRoF+ViGxF1Ol/M8vTc1HcdzvR6VWrzNhw2IQHP4Fz/dPzrO //pM4fFNPEHu7gAAAP//AwBQSwECLQAUAAYACAAAACEA2+H2y+4AAACFAQAAEwAAAAAAAAAAAAAA AAAAAAAAW0NvbnRlbnRfVHlwZXNdLnhtbFBLAQItABQABgAIAAAAIQBa9CxbvwAAABUBAAALAAAA AAAAAAAAAAAAAB8BAABfcmVscy8ucmVsc1BLAQItABQABgAIAAAAIQA5NE1zwgAAAN0AAAAPAAAA AAAAAAAAAAAAAAcCAABkcnMvZG93bnJldi54bWxQSwUGAAAAAAMAAwC3AAAA9gIAAAAA " path="m,l267970,646684e" filled="f" strokecolor="#d9d9d9" strokeweight=".25931mm">
                  <v:path arrowok="t" textboxrect="0,0,267970,646684"/>
                </v:shape>
                <v:shape id="Shape 1433" o:spid="_x0000_s1053" style="position:absolute;left:37312;top:12894;width:2680;height:6467;visibility:visible;mso-wrap-style:square;v-text-anchor:top" coordsize="267970,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eOjowgAAAN0AAAAPAAAAZHJzL2Rvd25yZXYueG1sRE9La8JA EL4X+h+WKXgpdaMWKdFVRBC8JhaS45CdPDA7G3Y3Jv77bqHQ23x8z9kfZ9OLBznfWVawWiYgiCur O24UfN8uH18gfEDW2FsmBU/ycDy8vuwx1XbijB55aEQMYZ+igjaEIZXSVy0Z9Es7EEeuts5giNA1 UjucYrjp5TpJttJgx7GhxYHOLVX3fDQKsvEWEldeymKe3puazmNRb0elFm/zaQci0Bz+xX/uq47z Pzcb+P0mniAPPwAAAP//AwBQSwECLQAUAAYACAAAACEA2+H2y+4AAACFAQAAEwAAAAAAAAAAAAAA AAAAAAAAW0NvbnRlbnRfVHlwZXNdLnhtbFBLAQItABQABgAIAAAAIQBa9CxbvwAAABUBAAALAAAA AAAAAAAAAAAAAB8BAABfcmVscy8ucmVsc1BLAQItABQABgAIAAAAIQBWeOjowgAAAN0AAAAPAAAA AAAAAAAAAAAAAAcCAABkcnMvZG93bnJldi54bWxQSwUGAAAAAAMAAwC3AAAA9gIAAAAA " path="m267970,l,646684e" filled="f" strokecolor="#d9d9d9" strokeweight=".25931mm">
                  <v:path arrowok="t" textboxrect="0,0,267970,646684"/>
                </v:shape>
                <v:shape id="Shape 1434" o:spid="_x0000_s1054" style="position:absolute;left:30845;top:19361;width:6467;height:2670;visibility:visible;mso-wrap-style:square;v-text-anchor:top" coordsize="646684,2670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IQvBxQAAAN0AAAAPAAAAZHJzL2Rvd25yZXYueG1sRE9LawIx EL4X+h/CFLxp1gdSt0bxWXqwlK4Fr8Nmuhu6maybqFt/fSMIvc3H95zpvLWVOFPjjWMF/V4Cgjh3 2nCh4Gu/7T6D8AFZY+WYFPySh/ns8WGKqXYX/qRzFgoRQ9inqKAMoU6l9HlJFn3P1cSR+3aNxRBh U0jd4CWG20oOkmQsLRqODSXWtCop/8lOVsEH7ybXpcmOr/3NcfW+NIfrujgo1XlqFy8gArXhX3x3 v+k4fzQcwe2beIKc/QEAAP//AwBQSwECLQAUAAYACAAAACEA2+H2y+4AAACFAQAAEwAAAAAAAAAA AAAAAAAAAAAAW0NvbnRlbnRfVHlwZXNdLnhtbFBLAQItABQABgAIAAAAIQBa9CxbvwAAABUBAAAL AAAAAAAAAAAAAAAAAB8BAABfcmVscy8ucmVsc1BLAQItABQABgAIAAAAIQDtIQvBxQAAAN0AAAAP AAAAAAAAAAAAAAAAAAcCAABkcnMvZG93bnJldi54bWxQSwUGAAAAAAMAAwC3AAAA+QIAAAAA " path="m646684,l,267081e" filled="f" strokecolor="#d9d9d9" strokeweight=".25931mm">
                  <v:path arrowok="t" textboxrect="0,0,646684,267081"/>
                </v:shape>
                <v:shape id="Shape 1435" o:spid="_x0000_s1055" style="position:absolute;left:24378;top:19361;width:6467;height:2670;visibility:visible;mso-wrap-style:square;v-text-anchor:top" coordsize="646684,2670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ba5axgAAAN0AAAAPAAAAZHJzL2Rvd25yZXYueG1sRE9NawIx EL0X/A9hCt5q1lrFbo1SbRUPluK24HXYTHeDm8m6SXX11xuh0Ns83udMZq2txJEabxwr6PcSEMS5 04YLBd9fy4cxCB+QNVaOScGZPMymnbsJptqdeEvHLBQihrBPUUEZQp1K6fOSLPqeq4kj9+MaiyHC ppC6wVMMt5V8TJKRtGg4NpRY06KkfJ/9WgWfvHm+zE12WPXfD4uPudld3oqdUt379vUFRKA2/Iv/ 3Gsd5z8NhnD7Jp4gp1cAAAD//wMAUEsBAi0AFAAGAAgAAAAhANvh9svuAAAAhQEAABMAAAAAAAAA AAAAAAAAAAAAAFtDb250ZW50X1R5cGVzXS54bWxQSwECLQAUAAYACAAAACEAWvQsW78AAAAVAQAA CwAAAAAAAAAAAAAAAAAfAQAAX3JlbHMvLnJlbHNQSwECLQAUAAYACAAAACEAgm2uWsYAAADdAAAA DwAAAAAAAAAAAAAAAAAHAgAAZHJzL2Rvd25yZXYueG1sUEsFBgAAAAADAAMAtwAAAPoCAAAAAA== " path="m646684,267081l,e" filled="f" strokecolor="#d9d9d9" strokeweight=".25931mm">
                  <v:path arrowok="t" textboxrect="0,0,646684,267081"/>
                </v:shape>
                <v:shape id="Shape 1436" o:spid="_x0000_s1056" style="position:absolute;left:21708;top:12894;width:2670;height:6467;visibility:visible;mso-wrap-style:square;v-text-anchor:top" coordsize="267081,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gQOYxAAAAN0AAAAPAAAAZHJzL2Rvd25yZXYueG1sRE/basJA EH0v9B+WKfhWN22KrdE1lICglBqMfsCQHZNgdjZkt0n8+26h4NscznXW6WRaMVDvGssKXuYRCOLS 6oYrBefT9vkDhPPIGlvLpOBGDtLN48MaE21HPtJQ+EqEEHYJKqi97xIpXVmTQTe3HXHgLrY36APs K6l7HEO4aeVrFC2kwYZDQ40dZTWV1+LHKMjt95GbrLjuh6/3wyU+5Lt8mSs1e5o+VyA8Tf4u/nfv dJj/Fi/g75twgtz8AgAA//8DAFBLAQItABQABgAIAAAAIQDb4fbL7gAAAIUBAAATAAAAAAAAAAAA AAAAAAAAAABbQ29udGVudF9UeXBlc10ueG1sUEsBAi0AFAAGAAgAAAAhAFr0LFu/AAAAFQEAAAsA AAAAAAAAAAAAAAAAHwEAAF9yZWxzLy5yZWxzUEsBAi0AFAAGAAgAAAAhANuBA5jEAAAA3QAAAA8A AAAAAAAAAAAAAAAABwIAAGRycy9kb3ducmV2LnhtbFBLBQYAAAAAAwADALcAAAD4AgAAAAA= " path="m267081,646684l,e" filled="f" strokecolor="#d9d9d9" strokeweight=".25931mm">
                  <v:path arrowok="t" textboxrect="0,0,267081,646684"/>
                </v:shape>
                <v:shape id="Shape 1437" o:spid="_x0000_s1057" style="position:absolute;left:21708;top:6427;width:2670;height:6467;visibility:visible;mso-wrap-style:square;v-text-anchor:top" coordsize="267081,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zaYDwgAAAN0AAAAPAAAAZHJzL2Rvd25yZXYueG1sRE/bisIw EH0X/Icwgm+ari7qdo0iwoKLaLHuBwzN2BabSWmytf69EQTf5nCus1x3phItNa60rOBjHIEgzqwu OVfwd/4ZLUA4j6yxskwK7uRgver3lhhre+MTtanPRQhhF6OCwvs6ltJlBRl0Y1sTB+5iG4M+wCaX usFbCDeVnETRTBosOTQUWNO2oOya/hsFiT2cuNym1992Pz9epsdkl3wlSg0H3eYbhKfOv8Uv906H +Z/TOTy/CSfI1QMAAP//AwBQSwECLQAUAAYACAAAACEA2+H2y+4AAACFAQAAEwAAAAAAAAAAAAAA AAAAAAAAW0NvbnRlbnRfVHlwZXNdLnhtbFBLAQItABQABgAIAAAAIQBa9CxbvwAAABUBAAALAAAA AAAAAAAAAAAAAB8BAABfcmVscy8ucmVsc1BLAQItABQABgAIAAAAIQC0zaYDwgAAAN0AAAAPAAAA AAAAAAAAAAAAAAcCAABkcnMvZG93bnJldi54bWxQSwUGAAAAAAMAAwC3AAAA9gIAAAAA " path="m,646684l267081,e" filled="f" strokecolor="#d9d9d9" strokeweight=".25931mm">
                  <v:path arrowok="t" textboxrect="0,0,267081,646684"/>
                </v:shape>
                <v:shape id="Shape 1438" o:spid="_x0000_s1058" style="position:absolute;left:24378;top:3747;width:6467;height:2680;visibility:visible;mso-wrap-style:square;v-text-anchor:top" coordsize="646684,2679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Bo7uyAAAAN0AAAAPAAAAZHJzL2Rvd25yZXYueG1sRI9BS8NA EIXvQv/DMgUv0m4apZXYbZFi0IOlGkXwNmbHJJidDbtrG/+9cxC8zfDevPfNeju6Xh0pxM6zgcU8 A0Vce9txY+D1pZxdg4oJ2WLvmQz8UITtZnK2xsL6Ez/TsUqNkhCOBRpoUxoKrWPdksM49wOxaJ8+ OEyyhkbbgCcJd73Os2ypHXYsDS0OtGup/qq+nQFcPR6e3u93+zEPHwuq7vKLsnwz5nw63t6ASjSm f/Pf9YMV/KtLwZVvZAS9+QUAAP//AwBQSwECLQAUAAYACAAAACEA2+H2y+4AAACFAQAAEwAAAAAA AAAAAAAAAAAAAAAAW0NvbnRlbnRfVHlwZXNdLnhtbFBLAQItABQABgAIAAAAIQBa9CxbvwAAABUB AAALAAAAAAAAAAAAAAAAAB8BAABfcmVscy8ucmVsc1BLAQItABQABgAIAAAAIQAcBo7uyAAAAN0A AAAPAAAAAAAAAAAAAAAAAAcCAABkcnMvZG93bnJldi54bWxQSwUGAAAAAAMAAwC3AAAA/AIAAAAA " path="m,267970l646684,e" filled="f" strokecolor="#d9d9d9" strokeweight=".25931mm">
                  <v:path arrowok="t" textboxrect="0,0,646684,267970"/>
                </v:shape>
                <v:shape id="Shape 1439" o:spid="_x0000_s1059" style="position:absolute;left:30845;top:3747;width:0;height:9147;visibility:visible;mso-wrap-style:square;v-text-anchor:top" coordsize="0,91465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y6xAAAAN0AAAAPAAAAZHJzL2Rvd25yZXYueG1sRE9Na8JA EL0L/odlhN7qRqulRjdiSwsBD6W2eh6yYxKSnU13V03/vSsUvM3jfc5q3ZtWnMn52rKCyTgBQVxY XXOp4Of74/EFhA/IGlvLpOCPPKyz4WCFqbYX/qLzLpQihrBPUUEVQpdK6YuKDPqx7Ygjd7TOYIjQ lVI7vMRw08ppkjxLgzXHhgo7equoaHYno+C4n53ku8nzz7r9nTbbuXs99E6ph1G/WYII1Ie7+N+d 6zh/9rSA2zfxBJldAQAA//8DAFBLAQItABQABgAIAAAAIQDb4fbL7gAAAIUBAAATAAAAAAAAAAAA AAAAAAAAAABbQ29udGVudF9UeXBlc10ueG1sUEsBAi0AFAAGAAgAAAAhAFr0LFu/AAAAFQEAAAsA AAAAAAAAAAAAAAAAHwEAAF9yZWxzLy5yZWxzUEsBAi0AFAAGAAgAAAAhAH9EjLrEAAAA3QAAAA8A AAAAAAAAAAAAAAAABwIAAGRycy9kb3ducmV2LnhtbFBLBQYAAAAAAwADALcAAAD4AgAAAAA= " path="m,914654l,e" filled="f" strokecolor="#d9d9d9" strokeweight=".25931mm">
                  <v:path arrowok="t" textboxrect="0,0,0,914654"/>
                </v:shape>
                <v:shape id="Shape 1440" o:spid="_x0000_s1060" style="position:absolute;left:30845;top:6427;width:6467;height:6467;visibility:visible;mso-wrap-style:square;v-text-anchor:top" coordsize="646684,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zyXwxgAAAN0AAAAPAAAAZHJzL2Rvd25yZXYueG1sRI9Ba8JA EIXvgv9hGcGbbrRiS+oqrVBQPGhTPXgbstMkmJ0N2VXTf985CN5meG/e+2ax6lytbtSGyrOByTgB RZx7W3Fh4PjzNXoDFSKyxdozGfijAKtlv7fA1Po7f9Mti4WSEA4pGihjbFKtQ16SwzD2DbFov751 GGVtC21bvEu4q/U0SebaYcXSUGJD65LyS3Z1BrrisI2Hs/vUL3mzt1n2etannTHDQffxDipSF5/m x/XGCv5sJvzyjYygl/8AAAD//wMAUEsBAi0AFAAGAAgAAAAhANvh9svuAAAAhQEAABMAAAAAAAAA AAAAAAAAAAAAAFtDb250ZW50X1R5cGVzXS54bWxQSwECLQAUAAYACAAAACEAWvQsW78AAAAVAQAA CwAAAAAAAAAAAAAAAAAfAQAAX3JlbHMvLnJlbHNQSwECLQAUAAYACAAAACEA588l8MYAAADdAAAA DwAAAAAAAAAAAAAAAAAHAgAAZHJzL2Rvd25yZXYueG1sUEsFBgAAAAADAAMAtwAAAPoCAAAAAA== " path="m,646684l646684,e" filled="f" strokecolor="#d9d9d9" strokeweight=".25931mm">
                  <v:path arrowok="t" textboxrect="0,0,646684,646684"/>
                </v:shape>
                <v:shape id="Shape 1441" o:spid="_x0000_s1061" style="position:absolute;left:30845;top:12894;width:9147;height:0;visibility:visible;mso-wrap-style:square;v-text-anchor:top" coordsize="91465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rPyfvwAAAN0AAAAPAAAAZHJzL2Rvd25yZXYueG1sRE9LCsIw EN0L3iGM4E5TRaRUo4goCOpC7QGGZmyLzaQ0UaunN4Lgbh7vO/NlayrxoMaVlhWMhhEI4szqknMF 6WU7iEE4j6yxskwKXuRgueh25pho++QTPc4+FyGEXYIKCu/rREqXFWTQDW1NHLirbQz6AJtc6gaf IdxUchxFU2mw5NBQYE3rgrLb+W4UmJOON+X4sNf3aeU28dGlr/dBqX6vXc1AeGr9X/xz73SYP5mM 4PtNOEEuPgAAAP//AwBQSwECLQAUAAYACAAAACEA2+H2y+4AAACFAQAAEwAAAAAAAAAAAAAAAAAA AAAAW0NvbnRlbnRfVHlwZXNdLnhtbFBLAQItABQABgAIAAAAIQBa9CxbvwAAABUBAAALAAAAAAAA AAAAAAAAAB8BAABfcmVscy8ucmVsc1BLAQItABQABgAIAAAAIQC8rPyfvwAAAN0AAAAPAAAAAAAA AAAAAAAAAAcCAABkcnMvZG93bnJldi54bWxQSwUGAAAAAAMAAwC3AAAA8wIAAAAA " path="m,l914654,e" filled="f" strokecolor="#d9d9d9" strokeweight=".25931mm">
                  <v:path arrowok="t" textboxrect="0,0,914654,0"/>
                </v:shape>
                <v:shape id="Shape 1442" o:spid="_x0000_s1062" style="position:absolute;left:30845;top:12894;width:6467;height:6467;visibility:visible;mso-wrap-style:square;v-text-anchor:top" coordsize="646684,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UR4cwwAAAN0AAAAPAAAAZHJzL2Rvd25yZXYueG1sRE9Ni8Iw EL0L+x/CLHiz6aroUo2yKwiKB7WrB29DM7Zlm0lpotZ/bwTB2zze50znranElRpXWlbwFcUgiDOr S84VHP6WvW8QziNrrCyTgjs5mM8+OlNMtL3xnq6pz0UIYZeggsL7OpHSZQUZdJGtiQN3to1BH2CT S93gLYSbSvbjeCQNlhwaCqxpUVD2n16Mgjbfrf3uZH7lIKu3Ok3HJ3ncKNX9bH8mIDy1/i1+uVc6 zB8O+/D8JpwgZw8AAAD//wMAUEsBAi0AFAAGAAgAAAAhANvh9svuAAAAhQEAABMAAAAAAAAAAAAA AAAAAAAAAFtDb250ZW50X1R5cGVzXS54bWxQSwECLQAUAAYACAAAACEAWvQsW78AAAAVAQAACwAA AAAAAAAAAAAAAAAfAQAAX3JlbHMvLnJlbHNQSwECLQAUAAYACAAAACEAeFEeHMMAAADdAAAADwAA AAAAAAAAAAAAAAAHAgAAZHJzL2Rvd25yZXYueG1sUEsFBgAAAAADAAMAtwAAAPcCAAAAAA== " path="m,l646684,646684e" filled="f" strokecolor="#d9d9d9" strokeweight=".25931mm">
                  <v:path arrowok="t" textboxrect="0,0,646684,646684"/>
                </v:shape>
                <v:shape id="Shape 1443" o:spid="_x0000_s1063" style="position:absolute;left:30845;top:12894;width:0;height:9137;visibility:visible;mso-wrap-style:square;v-text-anchor:top" coordsize="0,913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PbkswgAAAN0AAAAPAAAAZHJzL2Rvd25yZXYueG1sRE9Na8JA EL0X/A/LCL2I2diIhugqtlDptamKxyE7JovZ2ZDdavz33UKht3m8z1lvB9uKG/XeOFYwS1IQxJXT hmsFh6/3aQ7CB2SNrWNS8CAP283oaY2Fdnf+pFsZahFD2BeooAmhK6T0VUMWfeI64shdXG8xRNjX Uvd4j+G2lS9pupAWDceGBjt6a6i6lt9WAR4Nna/Gt8tsOTH4Wu/NJD8p9TwedisQgYbwL/5zf+g4 fz7P4PebeILc/AAAAP//AwBQSwECLQAUAAYACAAAACEA2+H2y+4AAACFAQAAEwAAAAAAAAAAAAAA AAAAAAAAW0NvbnRlbnRfVHlwZXNdLnhtbFBLAQItABQABgAIAAAAIQBa9CxbvwAAABUBAAALAAAA AAAAAAAAAAAAAB8BAABfcmVscy8ucmVsc1BLAQItABQABgAIAAAAIQB4PbkswgAAAN0AAAAPAAAA AAAAAAAAAAAAAAcCAABkcnMvZG93bnJldi54bWxQSwUGAAAAAAMAAwC3AAAA9gIAAAAA " path="m,l,913765e" filled="f" strokecolor="#d9d9d9" strokeweight=".25931mm">
                  <v:path arrowok="t" textboxrect="0,0,0,913765"/>
                </v:shape>
                <v:shape id="Shape 1444" o:spid="_x0000_s1064" style="position:absolute;left:24378;top:12894;width:6467;height:6467;visibility:visible;mso-wrap-style:square;v-text-anchor:top" coordsize="646684,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9CPzxAAAAN0AAAAPAAAAZHJzL2Rvd25yZXYueG1sRE9Na8JA EL0L/odlhN50Yxu0pNkEWyhYeqjG9uBtyI5JMDsbsmtM/323IHibx/ucNB9NKwbqXWNZwXIRgSAu rW64UvB9eJ8/g3AeWWNrmRT8koM8m05STLS98p6GwlcihLBLUEHtfZdI6cqaDLqF7YgDd7K9QR9g X0nd4zWEm1Y+RtFKGmw4NNTY0VtN5bm4GAVjtfvwu6N5lU9l96WLYn2UP59KPczGzQsIT6O/i2/u rQ7z4ziG/2/CCTL7AwAA//8DAFBLAQItABQABgAIAAAAIQDb4fbL7gAAAIUBAAATAAAAAAAAAAAA AAAAAAAAAABbQ29udGVudF9UeXBlc10ueG1sUEsBAi0AFAAGAAgAAAAhAFr0LFu/AAAAFQEAAAsA AAAAAAAAAAAAAAAAHwEAAF9yZWxzLy5yZWxzUEsBAi0AFAAGAAgAAAAhAJj0I/PEAAAA3QAAAA8A AAAAAAAAAAAAAAAABwIAAGRycy9kb3ducmV2LnhtbFBLBQYAAAAAAwADALcAAAD4AgAAAAA= " path="m646684,l,646684e" filled="f" strokecolor="#d9d9d9" strokeweight=".25931mm">
                  <v:path arrowok="t" textboxrect="0,0,646684,646684"/>
                </v:shape>
                <v:shape id="Shape 1445" o:spid="_x0000_s1065" style="position:absolute;left:21708;top:12894;width:9137;height:0;visibility:visible;mso-wrap-style:square;v-text-anchor:top" coordsize="91376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2fJYxQAAAN0AAAAPAAAAZHJzL2Rvd25yZXYueG1sRE9Na8JA EL0X+h+WKXirmwZtJbqGIhQEvVQr4m3Ijkl0dzZktybpr+8WCt7m8T5nkffWiBu1vnas4GWcgCAu nK65VPC1/3iegfABWaNxTAoG8pAvHx8WmGnX8SfddqEUMYR9hgqqEJpMSl9UZNGPXUMcubNrLYYI 21LqFrsYbo1Mk+RVWqw5NlTY0Kqi4rr7tgpo32x/Nm/pdTqYy6o4ng5uVhqlRk/9+xxEoD7cxf/u tY7zJ5Mp/H0TT5DLXwAAAP//AwBQSwECLQAUAAYACAAAACEA2+H2y+4AAACFAQAAEwAAAAAAAAAA AAAAAAAAAAAAW0NvbnRlbnRfVHlwZXNdLnhtbFBLAQItABQABgAIAAAAIQBa9CxbvwAAABUBAAAL AAAAAAAAAAAAAAAAAB8BAABfcmVscy8ucmVsc1BLAQItABQABgAIAAAAIQBw2fJYxQAAAN0AAAAP AAAAAAAAAAAAAAAAAAcCAABkcnMvZG93bnJldi54bWxQSwUGAAAAAAMAAwC3AAAA+QIAAAAA " path="m913765,l,e" filled="f" strokecolor="#d9d9d9" strokeweight=".25931mm">
                  <v:path arrowok="t" textboxrect="0,0,913765,0"/>
                </v:shape>
                <v:shape id="Shape 1446" o:spid="_x0000_s1066" style="position:absolute;left:24378;top:6427;width:6467;height:6467;visibility:visible;mso-wrap-style:square;v-text-anchor:top" coordsize="646684,6466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ahgfwwAAAN0AAAAPAAAAZHJzL2Rvd25yZXYueG1sRE9Ni8Iw EL0L+x/CLHiz6aroUo2igqDsQe3qwdvQjG3ZZlKaqPXfmwXB2zze50znranEjRpXWlbwFcUgiDOr S84VHH/XvW8QziNrrCyTggc5mM8+OlNMtL3zgW6pz0UIYZeggsL7OpHSZQUZdJGtiQN3sY1BH2CT S93gPYSbSvbjeCQNlhwaCqxpVVD2l16Ngjbfb/3+bJZykNU7nabjszz9KNX9bBcTEJ5a/xa/3Bsd 5g+HI/j/JpwgZ08AAAD//wMAUEsBAi0AFAAGAAgAAAAhANvh9svuAAAAhQEAABMAAAAAAAAAAAAA AAAAAAAAAFtDb250ZW50X1R5cGVzXS54bWxQSwECLQAUAAYACAAAACEAWvQsW78AAAAVAQAACwAA AAAAAAAAAAAAAAAfAQAAX3JlbHMvLnJlbHNQSwECLQAUAAYACAAAACEAB2oYH8MAAADdAAAADwAA AAAAAAAAAAAAAAAHAgAAZHJzL2Rvd25yZXYueG1sUEsFBgAAAAADAAMAtwAAAPcCAAAAAA== " path="m646684,646684l,e" filled="f" strokecolor="#d9d9d9" strokeweight=".25931mm">
                  <v:path arrowok="t" textboxrect="0,0,646684,646684"/>
                </v:shape>
                <v:shape id="Shape 1447" o:spid="_x0000_s1067" style="position:absolute;left:30845;top:3747;width:0;height:9147;visibility:visible;mso-wrap-style:square;v-text-anchor:top" coordsize="0,91465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kc4uxAAAAN0AAAAPAAAAZHJzL2Rvd25yZXYueG1sRE9Na8JA EL0X+h+WKXirGyW2JbqRVhQCPRRt9TxkxyQkOxt3V43/3i0UepvH+5zFcjCduJDzjWUFk3ECgri0 uuFKwc/35vkNhA/IGjvLpOBGHpb548MCM22vvKXLLlQihrDPUEEdQp9J6cuaDPqx7Ykjd7TOYIjQ VVI7vMZw08lpkrxIgw3Hhhp7WtVUtruzUXDcp2e5NkXx1XSnafs5cx+HwSk1ehre5yACDeFf/Ocu dJyfpq/w+008QeZ3AAAA//8DAFBLAQItABQABgAIAAAAIQDb4fbL7gAAAIUBAAATAAAAAAAAAAAA AAAAAAAAAABbQ29udGVudF9UeXBlc10ueG1sUEsBAi0AFAAGAAgAAAAhAFr0LFu/AAAAFQEAAAsA AAAAAAAAAAAAAAAAHwEAAF9yZWxzLy5yZWxzUEsBAi0AFAAGAAgAAAAhADmRzi7EAAAA3QAAAA8A AAAAAAAAAAAAAAAABwIAAGRycy9kb3ducmV2LnhtbFBLBQYAAAAAAwADALcAAAD4AgAAAAA= " path="m,914654l,e" filled="f" strokecolor="#d9d9d9" strokeweight=".25931mm">
                  <v:path arrowok="t" textboxrect="0,0,0,914654"/>
                </v:shape>
                <v:shape id="Shape 1448" o:spid="_x0000_s1068" style="position:absolute;left:26278;top:8318;width:9143;height:9143;visibility:visible;mso-wrap-style:square;v-text-anchor:top" coordsize="914273,9142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9YfKxgAAAN0AAAAPAAAAZHJzL2Rvd25yZXYueG1sRI9BSwMx EIXvgv8hjODNZi1F27VpKaIoeLFbL71NN9PN0s1kSWIb/71zELzN8N68981yXfygzhRTH9jA/aQC RdwG23Nn4Gv3ejcHlTKyxSEwGfihBOvV9dUSaxsuvKVzkzslIZxqNOByHmutU+vIY5qEkVi0Y4ge s6yx0zbiRcL9oKdV9aA99iwNDkd6dtSemm9voFrsm4/pYf756MrbYRFLt3/ZbYy5vSmbJ1CZSv43 /12/W8GfzQRXvpER9OoXAAD//wMAUEsBAi0AFAAGAAgAAAAhANvh9svuAAAAhQEAABMAAAAAAAAA AAAAAAAAAAAAAFtDb250ZW50X1R5cGVzXS54bWxQSwECLQAUAAYACAAAACEAWvQsW78AAAAVAQAA CwAAAAAAAAAAAAAAAAAfAQAAX3JlbHMvLnJlbHNQSwECLQAUAAYACAAAACEA7fWHysYAAADdAAAA DwAAAAAAAAAAAAAAAAAHAgAAZHJzL2Rvd25yZXYueG1sUEsFBgAAAAADAAMAtwAAAPoCAAAAAA== " path="m134112,133477l456692,,780796,133477,914273,457581,780796,780161,456692,914273,134112,780161,,457581,134112,133477e" filled="f" strokecolor="#7f7f7f" strokeweight=".77789mm">
                  <v:stroke endcap="round"/>
                  <v:path arrowok="t" textboxrect="0,0,914273,914273"/>
                </v:shape>
                <v:shape id="Shape 1449" o:spid="_x0000_s1069" style="position:absolute;left:26278;top:8317;width:11101;height:11849;visibility:visible;mso-wrap-style:square;v-text-anchor:top" coordsize="1110107,11849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G4akxQAAAN0AAAAPAAAAZHJzL2Rvd25yZXYueG1sRE9La8JA EL4L/odlBG/NRpE+UlcRQQiih8bS0tuQnWaD2dmY3WraX+8WBG/z8T1nvuxtI87U+dqxgkmSgiAu na65UvB+2Dw8g/ABWWPjmBT8koflYjiYY6bdhd/oXIRKxBD2GSowIbSZlL40ZNEnriWO3LfrLIYI u0rqDi8x3DZymqaP0mLNscFgS2tD5bH4sQq2+6f8Iy+2eveX4mdhvvC02p2UGo/61SuIQH24i2/u XMf5s9kL/H8TT5CLKwAAAP//AwBQSwECLQAUAAYACAAAACEA2+H2y+4AAACFAQAAEwAAAAAAAAAA AAAAAAAAAAAAW0NvbnRlbnRfVHlwZXNdLnhtbFBLAQItABQABgAIAAAAIQBa9CxbvwAAABUBAAAL AAAAAAAAAAAAAAAAAB8BAABfcmVscy8ucmVsc1BLAQItABQABgAIAAAAIQBgG4akxQAAAN0AAAAP AAAAAAAAAAAAAAAAAAcCAABkcnMvZG93bnJldi54bWxQSwUGAAAAAAMAAwC3AAAA+QIAAAAA " path="m134112,133604l456692,,897255,17145r212852,440563l851027,851915,456692,1184910,134112,780288,,457708,134112,133604e" filled="f" strokecolor="#4f6228" strokeweight=".77789mm">
                  <v:stroke endcap="round"/>
                  <v:path arrowok="t" textboxrect="0,0,1110107,1184910"/>
                </v:shape>
                <v:shape id="Shape 1450" o:spid="_x0000_s1070" style="position:absolute;left:26371;top:8846;width:10643;height:10654;visibility:visible;mso-wrap-style:square;v-text-anchor:top" coordsize="1064260,106540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k6j5xAAAAN0AAAAPAAAAZHJzL2Rvd25yZXYueG1sRI9Ba8JA EIXvQv/DMoXedGOrpaSuUgTBgwd18wOG7DQJZmdDdhuTf985CN5meG/e+2azG32rBupjE9jAcpGB Ii6Da7gyUNjD/AtUTMgO28BkYKIIu+3LbIO5C3e+0HBNlZIQjjkaqFPqcq1jWZPHuAgdsWi/ofeY ZO0r7Xq8S7hv9XuWfWqPDUtDjR3taypv1z9voKTjwdqP4uxWBQ5VNtn9abLGvL2OP9+gEo3paX5c H53gr9bCL9/ICHr7DwAA//8DAFBLAQItABQABgAIAAAAIQDb4fbL7gAAAIUBAAATAAAAAAAAAAAA AAAAAAAAAABbQ29udGVudF9UeXBlc10ueG1sUEsBAi0AFAAGAAgAAAAhAFr0LFu/AAAAFQEAAAsA AAAAAAAAAAAAAAAAHwEAAF9yZWxzLy5yZWxzUEsBAi0AFAAGAAgAAAAhAPaTqPnEAAAA3QAAAA8A AAAAAAAAAAAAAAAABwIAAGRycy9kb3ducmV2LnhtbFBLBQYAAAAAAwADALcAAAD4AgAAAAA= " path="m147193,104522l447421,,849249,2922r215011,401827l825373,781050,447421,1065403,145796,706374,,404749,147193,104522e" filled="f" strokecolor="#98b954" strokeweight=".77789mm">
                  <v:stroke endcap="round"/>
                  <v:path arrowok="t" textboxrect="0,0,1064260,1065403"/>
                </v:shape>
                <v:shape id="Shape 1451" o:spid="_x0000_s1071" style="position:absolute;left:30407;top:8408;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JZ8xAAAAN0AAAAPAAAAZHJzL2Rvd25yZXYueG1sRE9Na8JA EL0L/odlBG91Y1FbUlcpgqCgjY2l5yE7TUKzszG7xvjvXUHwNo/3OfNlZyrRUuNKywrGowgEcWZ1 ybmCn+P65R2E88gaK8uk4EoOlot+b46xthf+pjb1uQgh7GJUUHhfx1K6rCCDbmRr4sD92cagD7DJ pW7wEsJNJV+jaCYNlhwaCqxpVVD2n56Ngq/NjlfJVv4m0/bt0O73pzQ5zpQaDrrPDxCeOv8UP9wb HeZPpmO4fxNOkIsbAAAA//8DAFBLAQItABQABgAIAAAAIQDb4fbL7gAAAIUBAAATAAAAAAAAAAAA AAAAAAAAAABbQ29udGVudF9UeXBlc10ueG1sUEsBAi0AFAAGAAgAAAAhAFr0LFu/AAAAFQEAAAsA AAAAAAAAAAAAAAAAHwEAAF9yZWxzLy5yZWxzUEsBAi0AFAAGAAgAAAAhAH8wlnzEAAAA3QAAAA8A AAAAAAAAAAAAAAAABwIAAGRycy9kb3ducmV2LnhtbFBLBQYAAAAAAwADALcAAAD4AgAAAAA= " path="m43307,l86614,86614,,86614,43307,xe" fillcolor="#9bbb59" stroked="f" strokeweight="0">
                  <v:stroke endcap="round"/>
                  <v:path arrowok="t" textboxrect="0,0,86614,86614"/>
                </v:shape>
                <v:shape id="Shape 1452" o:spid="_x0000_s1072" style="position:absolute;left:30407;top:8408;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acOyxAAAAN0AAAAPAAAAZHJzL2Rvd25yZXYueG1sRI9Pi8Iw EMXvgt8hjOBNU4u6pRpF/AN7EtS9eBuasa02k9JE2/32mwXB2wzvzfu9Wa47U4kXNa60rGAyjkAQ Z1aXnCv4uRxGCQjnkTVWlknBLzlYr/q9Jabatnyi19nnIoSwS1FB4X2dSumyggy6sa2Jg3azjUEf 1iaXusE2hJtKxlE0lwZLDoQCa9oWlD3OTxMg+9zGeN/R5Z5Mv67Hdj5LalRqOOg2CxCeOv8xv6+/ dag/ncXw/00YQa7+AAAA//8DAFBLAQItABQABgAIAAAAIQDb4fbL7gAAAIUBAAATAAAAAAAAAAAA AAAAAAAAAABbQ29udGVudF9UeXBlc10ueG1sUEsBAi0AFAAGAAgAAAAhAFr0LFu/AAAAFQEAAAsA AAAAAAAAAAAAAAAAHwEAAF9yZWxzLy5yZWxzUEsBAi0AFAAGAAgAAAAhAHVpw7LEAAAA3QAAAA8A AAAAAAAAAAAAAAAABwIAAGRycy9kb3ducmV2LnhtbFBLBQYAAAAAAwADALcAAAD4AgAAAAA= " path="m43307,l86614,86614,,86614,43307,xe" filled="f" strokecolor="#98b954" strokeweight=".24892mm">
                  <v:path arrowok="t" textboxrect="0,0,86614,86614"/>
                </v:shape>
                <v:shape id="Shape 1453" o:spid="_x0000_s1073" style="position:absolute;left:34425;top:8437;width:867;height:867;visibility:visible;mso-wrap-style:square;v-text-anchor:top" coordsize="86614,86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Uqy3xAAAAN0AAAAPAAAAZHJzL2Rvd25yZXYueG1sRE9Na8JA EL0L/odlBC9SN622lOgq0iJ4EkzbQ2/T7JhNm52N2Y0m/94VCt7m8T5nue5sJc7U+NKxgsdpAoI4 d7rkQsHnx/bhFYQPyBorx6SgJw/r1XCwxFS7Cx/onIVCxBD2KSowIdSplD43ZNFPXU0cuaNrLIYI m0LqBi8x3FbyKUlepMWSY4PBmt4M5X9ZaxXs+/BVbX9O9N1Pfk12YnqfbVqlxqNuswARqAt38b97 p+P8+fMMbt/EE+TqCgAA//8DAFBLAQItABQABgAIAAAAIQDb4fbL7gAAAIUBAAATAAAAAAAAAAAA AAAAAAAAAABbQ29udGVudF9UeXBlc10ueG1sUEsBAi0AFAAGAAgAAAAhAFr0LFu/AAAAFQEAAAsA AAAAAAAAAAAAAAAAHwEAAF9yZWxzLy5yZWxzUEsBAi0AFAAGAAgAAAAhAH1SrLfEAAAA3QAAAA8A AAAAAAAAAAAAAAAABwIAAGRycy9kb3ducmV2LnhtbFBLBQYAAAAAAwADALcAAAD4AgAAAAA= " path="m43307,l86614,86615,,86615,43307,xe" fillcolor="#9bbb59" stroked="f" strokeweight="0">
                  <v:path arrowok="t" textboxrect="0,0,86614,86615"/>
                </v:shape>
                <v:shape id="Shape 1454" o:spid="_x0000_s1074" style="position:absolute;left:34425;top:8437;width:867;height:867;visibility:visible;mso-wrap-style:square;v-text-anchor:top" coordsize="86614,86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kFtQxAAAAN0AAAAPAAAAZHJzL2Rvd25yZXYueG1sRE9LS8NA EL4L/Q/LFLzZjRKlpN0WFQUvQlr7Og7ZaRKanQ3ZNdn213cLgrf5+J4zXwbTiJ46V1tW8DhJQBAX VtdcKtj8fD5MQTiPrLGxTArO5GC5GN3NMdN24BX1a1+KGMIuQwWV920mpSsqMugmtiWO3NF2Bn2E XSl1h0MMN418SpIXabDm2FBhS+8VFaf1r1GwT7f9x3kIF3yT2zxPcr07hG+l7sfhdQbCU/D/4j/3 l47z0+cUbt/EE+TiCgAA//8DAFBLAQItABQABgAIAAAAIQDb4fbL7gAAAIUBAAATAAAAAAAAAAAA AAAAAAAAAABbQ29udGVudF9UeXBlc10ueG1sUEsBAi0AFAAGAAgAAAAhAFr0LFu/AAAAFQEAAAsA AAAAAAAAAAAAAAAAHwEAAF9yZWxzLy5yZWxzUEsBAi0AFAAGAAgAAAAhACGQW1DEAAAA3QAAAA8A AAAAAAAAAAAAAAAABwIAAGRycy9kb3ducmV2LnhtbFBLBQYAAAAAAwADALcAAAD4AgAAAAA= " path="m43307,l86614,86615,,86615,43307,xe" filled="f" strokecolor="#98b954" strokeweight=".24892mm">
                  <v:path arrowok="t" textboxrect="0,0,86614,86615"/>
                </v:shape>
                <v:shape id="Shape 1455" o:spid="_x0000_s1075" style="position:absolute;left:36576;top:12456;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PiM6xAAAAN0AAAAPAAAAZHJzL2Rvd25yZXYueG1sRI9Bi8Iw EIXvgv8hjOBNU3UVqUaRXQTBvax68Dg0YxttJqWJbf33ZmFhbzO8N+97s952thQN1d44VjAZJyCI M6cN5wou5/1oCcIHZI2lY1LwIg/bTb+3xlS7ln+oOYVcxBD2KSooQqhSKX1WkEU/dhVx1G6uthji WudS19jGcFvKaZIspEXDkVBgRZ8FZY/T00bu7Ho/ykXCpu1y+3U4fjdTkyk1HHS7FYhAXfg3/10f dKz/MZ/D7zdxBLl5AwAA//8DAFBLAQItABQABgAIAAAAIQDb4fbL7gAAAIUBAAATAAAAAAAAAAAA AAAAAAAAAABbQ29udGVudF9UeXBlc10ueG1sUEsBAi0AFAAGAAgAAAAhAFr0LFu/AAAAFQEAAAsA AAAAAAAAAAAAAAAAHwEAAF9yZWxzLy5yZWxzUEsBAi0AFAAGAAgAAAAhAAg+IzrEAAAA3QAAAA8A AAAAAAAAAAAAAAAABwIAAGRycy9kb3ducmV2LnhtbFBLBQYAAAAAAwADALcAAAD4AgAAAAA= " path="m43307,l86614,86614,,86614,43307,xe" fillcolor="#9bbb59" stroked="f" strokeweight="0">
                  <v:path arrowok="t" textboxrect="0,0,86614,86614"/>
                </v:shape>
                <v:shape id="Shape 1456" o:spid="_x0000_s1076" style="position:absolute;left:36576;top:12456;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UsWxxQAAAN0AAAAPAAAAZHJzL2Rvd25yZXYueG1sRI9Pi8Iw EMXvC36HMIK3NVW0lq5RxD/gSdjqZW9DM9vWbSalibZ+eyMIe5vhvXm/N8t1b2pxp9ZVlhVMxhEI 4tzqigsFl/PhMwHhPLLG2jIpeJCD9WrwscRU246/6Z75QoQQdikqKL1vUildXpJBN7YNcdB+bWvQ h7UtpG6xC+GmltMoiqXBigOhxIa2JeV/2c0EyL6wU7zu6HxNZoufUxfPkwaVGg37zRcIT73/N7+v jzrUn81jeH0TRpCrJwAAAP//AwBQSwECLQAUAAYACAAAACEA2+H2y+4AAACFAQAAEwAAAAAAAAAA AAAAAAAAAAAAW0NvbnRlbnRfVHlwZXNdLnhtbFBLAQItABQABgAIAAAAIQBa9CxbvwAAABUBAAAL AAAAAAAAAAAAAAAAAB8BAABfcmVscy8ucmVsc1BLAQItABQABgAIAAAAIQAKUsWxxQAAAN0AAAAP AAAAAAAAAAAAAAAAAAcCAABkcnMvZG93bnJldi54bWxQSwUGAAAAAAMAAwC3AAAA+QIAAAAA " path="m43307,l86614,86614,,86614,43307,xe" filled="f" strokecolor="#98b954" strokeweight=".24892mm">
                  <v:path arrowok="t" textboxrect="0,0,86614,86614"/>
                </v:shape>
                <v:shape id="Shape 1457" o:spid="_x0000_s1077" style="position:absolute;left:34187;top:16219;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oBjWxQAAAN0AAAAPAAAAZHJzL2Rvd25yZXYueG1sRI9Ba8JA EIXvBf/DMkJvdaNVK9FVRCkIejHtocchOyar2dmQXZP037uFgrcZ3pv3vVlteluJlhpvHCsYjxIQ xLnThgsF31+fbwsQPiBrrByTgl/ysFkPXlaYatfxmdosFCKGsE9RQRlCnUrp85Is+pGriaN2cY3F ENemkLrBLobbSk6SZC4tGo6EEmvalZTfsruN3Pef61HOEzZdX9j94XhqJyZX6nXYb5cgAvXhaf6/ PuhYfzr7gL9v4ghy/QAAAP//AwBQSwECLQAUAAYACAAAACEA2+H2y+4AAACFAQAAEwAAAAAAAAAA AAAAAAAAAAAAW0NvbnRlbnRfVHlwZXNdLnhtbFBLAQItABQABgAIAAAAIQBa9CxbvwAAABUBAAAL AAAAAAAAAAAAAAAAAB8BAABfcmVscy8ucmVsc1BLAQItABQABgAIAAAAIQCXoBjWxQAAAN0AAAAP AAAAAAAAAAAAAAAAAAcCAABkcnMvZG93bnJldi54bWxQSwUGAAAAAAMAAwC3AAAA+QIAAAAA " path="m43307,l86614,86614,,86614,43307,xe" fillcolor="#9bbb59" stroked="f" strokeweight="0">
                  <v:path arrowok="t" textboxrect="0,0,86614,86614"/>
                </v:shape>
                <v:shape id="Shape 1458" o:spid="_x0000_s1078" style="position:absolute;left:34187;top:16219;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gfRYxAAAAN0AAAAPAAAAZHJzL2Rvd25yZXYueG1sRI9Na8JA EIbvBf/DMoK3ulH8CNFVxCr0VKh68TZkxySanQ3ZrYn/vnMo9DbDvB/PrLe9q9WT2lB5NjAZJ6CI c28rLgxczsf3FFSIyBZrz2TgRQG2m8HbGjPrO/6m5ykWSkI4ZGigjLHJtA55SQ7D2DfEcrv51mGU tS20bbGTcFfraZIstMOKpaHEhvYl5Y/Tj5OSQ+GneP+g8z2dLa9f3WKeNmjMaNjvVqAi9fFf/Of+ tII/mwuufCMj6M0vAAAA//8DAFBLAQItABQABgAIAAAAIQDb4fbL7gAAAIUBAAATAAAAAAAAAAAA AAAAAAAAAABbQ29udGVudF9UeXBlc10ueG1sUEsBAi0AFAAGAAgAAAAhAFr0LFu/AAAAFQEAAAsA AAAAAAAAAAAAAAAAHwEAAF9yZWxzLy5yZWxzUEsBAi0AFAAGAAgAAAAhABSB9FjEAAAA3QAAAA8A AAAAAAAAAAAAAAAABwIAAGRycy9kb3ducmV2LnhtbFBLBQYAAAAAAwADALcAAAD4AgAAAAA= " path="m43307,l86614,86614,,86614,43307,xe" filled="f" strokecolor="#98b954" strokeweight=".24892mm">
                  <v:path arrowok="t" textboxrect="0,0,86614,86614"/>
                </v:shape>
                <v:shape id="Shape 1459" o:spid="_x0000_s1079" style="position:absolute;left:30407;top:19057;width:866;height:866;visibility:visible;mso-wrap-style:square;v-text-anchor:top" coordsize="86614,86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uptdxQAAAN0AAAAPAAAAZHJzL2Rvd25yZXYueG1sRE9La8JA EL4X+h+WKXgpdeOjpaauIorgSTBtD72N2Wk2bXY2ZldN/r0rCN7m43vOdN7aSpyo8aVjBYN+AoI4 d7rkQsHX5/rlHYQPyBorx6SgIw/z2ePDFFPtzryjUxYKEUPYp6jAhFCnUvrckEXfdzVx5H5dYzFE 2BRSN3iO4baSwyR5kxZLjg0Ga1oayv+zo1Ww7cJ3td4f6Kd7/jPZgWk1WhyV6j21iw8QgdpwF9/c Gx3nj18ncP0mniBnFwAAAP//AwBQSwECLQAUAAYACAAAACEA2+H2y+4AAACFAQAAEwAAAAAAAAAA AAAAAAAAAAAAW0NvbnRlbnRfVHlwZXNdLnhtbFBLAQItABQABgAIAAAAIQBa9CxbvwAAABUBAAAL AAAAAAAAAAAAAAAAAB8BAABfcmVscy8ucmVsc1BLAQItABQABgAIAAAAIQAcuptdxQAAAN0AAAAP AAAAAAAAAAAAAAAAAAcCAABkcnMvZG93bnJldi54bWxQSwUGAAAAAAMAAwC3AAAA+QIAAAAA " path="m43307,l86614,86615,,86615,43307,xe" fillcolor="#9bbb59" stroked="f" strokeweight="0">
                  <v:path arrowok="t" textboxrect="0,0,86614,86615"/>
                </v:shape>
                <v:shape id="Shape 1460" o:spid="_x0000_s1080" style="position:absolute;left:30407;top:19057;width:866;height:866;visibility:visible;mso-wrap-style:square;v-text-anchor:top" coordsize="86614,86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x5fuxwAAAN0AAAAPAAAAZHJzL2Rvd25yZXYueG1sRI9BS8NA EIXvgv9hGaE3u1FKkdht0VKhl0JsrXocsmMSzM6G7DbZ9td3DoK3Gd6b975ZrJJr1UB9aDwbeJhm oIhLbxuuDHwc3u6fQIWIbLH1TAbOFGC1vL1ZYG79yO807GOlJIRDjgbqGLtc61DW5DBMfUcs2o/v HUZZ+0rbHkcJd61+zLK5dtiwNNTY0bqm8nd/cga+Zsdhcx7TBV/1sSiywn5+p50xk7v08gwqUor/ 5r/rrRX82Vz45RsZQS+vAAAA//8DAFBLAQItABQABgAIAAAAIQDb4fbL7gAAAIUBAAATAAAAAAAA AAAAAAAAAAAAAABbQ29udGVudF9UeXBlc10ueG1sUEsBAi0AFAAGAAgAAAAhAFr0LFu/AAAAFQEA AAsAAAAAAAAAAAAAAAAAHwEAAF9yZWxzLy5yZWxzUEsBAi0AFAAGAAgAAAAhAJDHl+7HAAAA3QAA AA8AAAAAAAAAAAAAAAAABwIAAGRycy9kb3ducmV2LnhtbFBLBQYAAAAAAwADALcAAAD7AgAAAAA= " path="m43307,l86614,86615,,86615,43307,xe" filled="f" strokecolor="#98b954" strokeweight=".24892mm">
                  <v:path arrowok="t" textboxrect="0,0,86614,86615"/>
                </v:shape>
                <v:shape id="Shape 1461" o:spid="_x0000_s1081" style="position:absolute;left:27391;top:15472;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ae+ExQAAAN0AAAAPAAAAZHJzL2Rvd25yZXYueG1sRI9Ba8Mw DIXvg/4Ho0Jvi9N2hJLFLaNlEMgua3vYUcRq4i6WQ+wl2b+fB4PdJN7T+56Kw2w7MdLgjWMF6yQF QVw7bbhRcL28Pu5A+ICssXNMCr7Jw2G/eCgw127idxrPoRExhH2OCtoQ+lxKX7dk0SeuJ47azQ0W Q1yHRuoBpxhuO7lJ00xaNBwJLfZ0bKn+PH/ZyN1+3CuZpWymubGnsnobN6ZWarWcX55BBJrDv/nv utSx/lO2ht9v4ghy/wMAAP//AwBQSwECLQAUAAYACAAAACEA2+H2y+4AAACFAQAAEwAAAAAAAAAA AAAAAAAAAAAAW0NvbnRlbnRfVHlwZXNdLnhtbFBLAQItABQABgAIAAAAIQBa9CxbvwAAABUBAAAL AAAAAAAAAAAAAAAAAB8BAABfcmVscy8ucmVsc1BLAQItABQABgAIAAAAIQC5ae+ExQAAAN0AAAAP AAAAAAAAAAAAAAAAAAcCAABkcnMvZG93bnJldi54bWxQSwUGAAAAAAMAAwC3AAAA+QIAAAAA " path="m43307,l86614,86614,,86614,43307,xe" fillcolor="#9bbb59" stroked="f" strokeweight="0">
                  <v:path arrowok="t" textboxrect="0,0,86614,86614"/>
                </v:shape>
                <v:shape id="Shape 1462" o:spid="_x0000_s1082" style="position:absolute;left:27391;top:15472;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BQkPxQAAAN0AAAAPAAAAZHJzL2Rvd25yZXYueG1sRI9La8Mw EITvgf4HsYXeYjkmdYxrOZQ+IKdAkl56W6ytH7FWxlJj999HhUBuu8zsfLPFdja9uNDoWssKVlEM griyuuVawdfpc5mBcB5ZY2+ZFPyRg235sCgw13biA12OvhYhhF2OChrvh1xKVzVk0EV2IA7ajx0N +rCOtdQjTiHc9DKJ41QabDkQGhzoraHqfPw1AfJR2wS7dzp12XrzvZ/S52xApZ4e59cXEJ5mfzff rnc61F+nCfx/E0aQ5RUAAP//AwBQSwECLQAUAAYACAAAACEA2+H2y+4AAACFAQAAEwAAAAAAAAAA AAAAAAAAAAAAW0NvbnRlbnRfVHlwZXNdLnhtbFBLAQItABQABgAIAAAAIQBa9CxbvwAAABUBAAAL AAAAAAAAAAAAAAAAAB8BAABfcmVscy8ucmVsc1BLAQItABQABgAIAAAAIQC7BQkPxQAAAN0AAAAP AAAAAAAAAAAAAAAAAAcCAABkcnMvZG93bnJldi54bWxQSwUGAAAAAAMAAwC3AAAA+QIAAAAA " path="m43307,l86614,86614,,86614,43307,xe" filled="f" strokecolor="#98b954" strokeweight=".24892mm">
                  <v:path arrowok="t" textboxrect="0,0,86614,86614"/>
                </v:shape>
                <v:shape id="Shape 1463" o:spid="_x0000_s1083" style="position:absolute;left:25927;top:12456;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99RoxAAAAN0AAAAPAAAAZHJzL2Rvd25yZXYueG1sRI9Pi8Iw EMXvC36HMIK3NVWXItUoogiCe/HPwePQjG20mZQmtt1vv1lY8DbDe/N+b5br3laipcYbxwom4wQE ce604ULB9bL/nIPwAVlj5ZgU/JCH9WrwscRMu45P1J5DIWII+wwVlCHUmZQ+L8miH7uaOGp311gM cW0KqRvsYrit5DRJUmnRcCSUWNO2pPx5ftnInd0eR5kmbLq+sLvD8budmlyp0bDfLEAE6sPb/H99 0LH+VzqDv2/iCHL1CwAA//8DAFBLAQItABQABgAIAAAAIQDb4fbL7gAAAIUBAAATAAAAAAAAAAAA AAAAAAAAAABbQ29udGVudF9UeXBlc10ueG1sUEsBAi0AFAAGAAgAAAAhAFr0LFu/AAAAFQEAAAsA AAAAAAAAAAAAAAAAHwEAAF9yZWxzLy5yZWxzUEsBAi0AFAAGAAgAAAAhACb31GjEAAAA3QAAAA8A AAAAAAAAAAAAAAAABwIAAGRycy9kb3ducmV2LnhtbFBLBQYAAAAAAwADALcAAAD4AgAAAAA= " path="m43307,l86614,86614,,86614,43307,xe" fillcolor="#9bbb59" stroked="f" strokeweight="0">
                  <v:path arrowok="t" textboxrect="0,0,86614,86614"/>
                </v:shape>
                <v:shape id="Shape 1464" o:spid="_x0000_s1084" style="position:absolute;left:25927;top:12456;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oDTgxAAAAN0AAAAPAAAAZHJzL2Rvd25yZXYueG1sRI9Pi8Iw EMXvC36HMIK3NVVqLdUo4h/Y08KqF29DM7bVZlKaaOu33wgLe5vhvXm/N8t1b2rxpNZVlhVMxhEI 4tzqigsF59PhMwXhPLLG2jIpeJGD9WrwscRM245/6Hn0hQgh7DJUUHrfZFK6vCSDbmwb4qBdbWvQ h7UtpG6xC+GmltMoSqTBigOhxIa2JeX348MEyL6wU7zt6HRL4/nlu0tmaYNKjYb9ZgHCU+//zX/X XzrUj5MY3t+EEeTqFwAA//8DAFBLAQItABQABgAIAAAAIQDb4fbL7gAAAIUBAAATAAAAAAAAAAAA AAAAAAAAAABbQ29udGVudF9UeXBlc10ueG1sUEsBAi0AFAAGAAgAAAAhAFr0LFu/AAAAFQEAAAsA AAAAAAAAAAAAAAAAHwEAAF9yZWxzLy5yZWxzUEsBAi0AFAAGAAgAAAAhAFugNODEAAAA3QAAAA8A AAAAAAAAAAAAAAAABwIAAGRycy9kb3ducmV2LnhtbFBLBQYAAAAAAwADALcAAAD4AgAAAAA= " path="m43307,l86614,86614,,86614,43307,xe" filled="f" strokecolor="#98b954" strokeweight=".24892mm">
                  <v:path arrowok="t" textboxrect="0,0,86614,86614"/>
                </v:shape>
                <v:shape id="Shape 1465" o:spid="_x0000_s1085" style="position:absolute;left:27406;top:9453;width:866;height:867;visibility:visible;mso-wrap-style:square;v-text-anchor:top" coordsize="86614,86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m1vlxAAAAN0AAAAPAAAAZHJzL2Rvd25yZXYueG1sRE9Na8JA EL0L/Q/LFLxI3VRtKKmriCJ4EhrbQ2/T7DSbNjsbs6sm/94tCN7m8T5nvuxsLc7U+sqxgudxAoK4 cLriUsHHYfv0CsIHZI21Y1LQk4fl4mEwx0y7C7/TOQ+liCHsM1RgQmgyKX1hyKIfu4Y4cj+utRgi bEupW7zEcFvLSZKk0mLFscFgQ2tDxV9+sgr2ffist99H+upHvyY/Mm2mq5NSw8du9QYiUBfu4pt7 p+P8WfoC/9/EE+TiCgAA//8DAFBLAQItABQABgAIAAAAIQDb4fbL7gAAAIUBAAATAAAAAAAAAAAA AAAAAAAAAABbQ29udGVudF9UeXBlc10ueG1sUEsBAi0AFAAGAAgAAAAhAFr0LFu/AAAAFQEAAAsA AAAAAAAAAAAAAAAAHwEAAF9yZWxzLy5yZWxzUEsBAi0AFAAGAAgAAAAhAFObW+XEAAAA3QAAAA8A AAAAAAAAAAAAAAAABwIAAGRycy9kb3ducmV2LnhtbFBLBQYAAAAAAwADALcAAAD4AgAAAAA= " path="m43307,l86614,86615,,86615,43307,xe" fillcolor="#9bbb59" stroked="f" strokeweight="0">
                  <v:path arrowok="t" textboxrect="0,0,86614,86615"/>
                </v:shape>
                <v:shape id="Shape 1466" o:spid="_x0000_s1086" style="position:absolute;left:27406;top:9453;width:866;height:867;visibility:visible;mso-wrap-style:square;v-text-anchor:top" coordsize="86614,86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YqoBxAAAAN0AAAAPAAAAZHJzL2Rvd25yZXYueG1sRE9La8JA EL4X/A/LCN7qxiKhRFdRacFLIbX1cRyyYxLMzobsNln767uFQm/z8T1nuQ6mET11rrasYDZNQBAX VtdcKvj8eH18BuE8ssbGMim4k4P1avSwxEzbgd+pP/hSxBB2GSqovG8zKV1RkUE3tS1x5K62M+gj 7EqpOxxiuGnkU5Kk0mDNsaHClnYVFbfDl1Fwnh/7l/sQvnErj3me5Pp0CW9KTcZhswDhKfh/8Z97 r+P8eZrC7zfxBLn6AQAA//8DAFBLAQItABQABgAIAAAAIQDb4fbL7gAAAIUBAAATAAAAAAAAAAAA AAAAAAAAAABbQ29udGVudF9UeXBlc10ueG1sUEsBAi0AFAAGAAgAAAAhAFr0LFu/AAAAFQEAAAsA AAAAAAAAAAAAAAAAHwEAAF9yZWxzLy5yZWxzUEsBAi0AFAAGAAgAAAAhAHBiqgHEAAAA3QAAAA8A AAAAAAAAAAAAAAAABwIAAGRycy9kb3ducmV2LnhtbFBLBQYAAAAAAwADALcAAAD4AgAAAAA= " path="m43307,l86614,86615,,86615,43307,xe" filled="f" strokecolor="#98b954" strokeweight=".24892mm">
                  <v:path arrowok="t" textboxrect="0,0,86614,86615"/>
                </v:shape>
                <v:rect id="Rectangle 1467" o:spid="_x0000_s1087" style="position:absolute;left:29690;top:6567;width:455;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EntEwwAAAN0AAAAPAAAAZHJzL2Rvd25yZXYueG1sRE9Li8Iw EL4v+B/CCN7WVBFXq1FEXfToC9Tb0IxtsZmUJtru/vqNsOBtPr7nTOeNKcSTKpdbVtDrRiCIE6tz ThWcjt+fIxDOI2ssLJOCH3Iwn7U+phhrW/OengefihDCLkYFmfdlLKVLMjLourYkDtzNVgZ9gFUq dYV1CDeF7EfRUBrMOTRkWNIyo+R+eBgFm1G5uGztb50W6+vmvDuPV8exV6rTbhYTEJ4a/xb/u7c6 zB8Mv+D1TThBzv4AAAD//wMAUEsBAi0AFAAGAAgAAAAhANvh9svuAAAAhQEAABMAAAAAAAAAAAAA AAAAAAAAAFtDb250ZW50X1R5cGVzXS54bWxQSwECLQAUAAYACAAAACEAWvQsW78AAAAVAQAACwAA AAAAAAAAAAAAAAAfAQAAX3JlbHMvLnJlbHNQSwECLQAUAAYACAAAACEA4BJ7RMMAAADdAAAADwAA AAAAAAAAAAAAAAAHAgAAZHJzL2Rvd25yZXYueG1sUEsFBgAAAAADAAMAtwAAAPcCAAAAAA== " filled="f" stroked="f">
                  <v:textbox inset="0,0,0,0">
                    <w:txbxContent>
                      <w:p w:rsidR="00004F3E" w:rsidRDefault="00004F3E" w:rsidP="007A5189">
                        <w:r>
                          <w:rPr>
                            <w:sz w:val="18"/>
                          </w:rPr>
                          <w:t>-</w:t>
                        </w:r>
                      </w:p>
                    </w:txbxContent>
                  </v:textbox>
                </v:rect>
                <v:rect id="Rectangle 1468" o:spid="_x0000_s1088" style="position:absolute;left:30035;top:6567;width:2638;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je82xwAAAN0AAAAPAAAAZHJzL2Rvd25yZXYueG1sRI9Ba8JA EIXvBf/DMkJvdVMpojEbEbXosVXB9jZkxyQ0OxuyW5P213cOBW8zvDfvfZOtBteoG3Wh9mzgeZKA Ii68rbk0cD69Ps1BhYhssfFMBn4owCofPWSYWt/zO92OsVQSwiFFA1WMbap1KCpyGCa+JRbt6juH Udau1LbDXsJdo6dJMtMOa5aGClvaVFR8Hb+dgf28XX8c/G9fNrvP/eXtstieFtGYx/GwXoKKNMS7 +f/6YAX/ZSa48o2MoPM/AAAA//8DAFBLAQItABQABgAIAAAAIQDb4fbL7gAAAIUBAAATAAAAAAAA AAAAAAAAAAAAAABbQ29udGVudF9UeXBlc10ueG1sUEsBAi0AFAAGAAgAAAAhAFr0LFu/AAAAFQEA AAsAAAAAAAAAAAAAAAAAHwEAAF9yZWxzLy5yZWxzUEsBAi0AFAAGAAgAAAAhAJGN7zbHAAAA3QAA AA8AAAAAAAAAAAAAAAAABwIAAGRycy9kb3ducmV2LnhtbFBLBQYAAAAAAwADALcAAAD7AgAAAAA= " filled="f" stroked="f">
                  <v:textbox inset="0,0,0,0">
                    <w:txbxContent>
                      <w:p w:rsidR="00004F3E" w:rsidRDefault="00004F3E" w:rsidP="007A5189">
                        <w:r>
                          <w:rPr>
                            <w:sz w:val="18"/>
                          </w:rPr>
                          <w:t>0.23</w:t>
                        </w:r>
                      </w:p>
                    </w:txbxContent>
                  </v:textbox>
                </v:rect>
                <v:rect id="Rectangle 1469" o:spid="_x0000_s1089" style="position:absolute;left:35165;top:7131;width:2637;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UqtwwAAAN0AAAAPAAAAZHJzL2Rvd25yZXYueG1sRE9Li8Iw EL4L+x/CLHjTVBGx1Siy66JHHwvqbWjGtthMSpO11V9vBGFv8/E9Z7ZoTSluVLvCsoJBPwJBnFpd cKbg9/DTm4BwHlljaZkU3MnBYv7RmWGibcM7uu19JkIIuwQV5N5XiZQuzcmg69uKOHAXWxv0AdaZ 1DU2IdyUchhFY2mw4NCQY0VfOaXX/Z9RsJ5Uy9PGPpqsXJ3Xx+0x/j7EXqnuZ7ucgvDU+n/x273R Yf5oHMPrm3CCnD8BAAD//wMAUEsBAi0AFAAGAAgAAAAhANvh9svuAAAAhQEAABMAAAAAAAAAAAAA AAAAAAAAAFtDb250ZW50X1R5cGVzXS54bWxQSwECLQAUAAYACAAAACEAWvQsW78AAAAVAQAACwAA AAAAAAAAAAAAAAAfAQAAX3JlbHMvLnJlbHNQSwECLQAUAAYACAAAACEA/sFKrcMAAADdAAAADwAA AAAAAAAAAAAAAAAHAgAAZHJzL2Rvd25yZXYueG1sUEsFBgAAAAADAAMAtwAAAPcCAAAAAA== " filled="f" stroked="f">
                  <v:textbox inset="0,0,0,0">
                    <w:txbxContent>
                      <w:p w:rsidR="00004F3E" w:rsidRDefault="00004F3E" w:rsidP="007A5189">
                        <w:r>
                          <w:rPr>
                            <w:sz w:val="18"/>
                          </w:rPr>
                          <w:t>0.48</w:t>
                        </w:r>
                      </w:p>
                    </w:txbxContent>
                  </v:textbox>
                </v:rect>
                <v:rect id="Rectangle 1470" o:spid="_x0000_s1090" style="position:absolute;left:37849;top:12435;width:2645;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InXtxwAAAN0AAAAPAAAAZHJzL2Rvd25yZXYueG1sRI9Pa8JA EMXvQr/DMoI33ViK1egq0lb06J+C9TZkp0lodjZkV5P20zuHgrcZ3pv3frNYda5SN2pC6dnAeJSA Is68LTk38HnaDKegQkS2WHkmA78UYLV86i0wtb7lA92OMVcSwiFFA0WMdap1yApyGEa+Jhbt2zcO o6xNrm2DrYS7Sj8nyUQ7LFkaCqzpraDs53h1BrbTev21839tXn1ctuf9efZ+mkVjBv1uPQcVqYsP 8//1zgr+y6vwyzcygl7eAQAA//8DAFBLAQItABQABgAIAAAAIQDb4fbL7gAAAIUBAAATAAAAAAAA AAAAAAAAAAAAAABbQ29udGVudF9UeXBlc10ueG1sUEsBAi0AFAAGAAgAAAAhAFr0LFu/AAAAFQEA AAsAAAAAAAAAAAAAAAAAHwEAAF9yZWxzLy5yZWxzUEsBAi0AFAAGAAgAAAAhAOoide3HAAAA3QAA AA8AAAAAAAAAAAAAAAAABwIAAGRycy9kb3ducmV2LnhtbFBLBQYAAAAAAwADALcAAAD7AgAAAAA= " filled="f" stroked="f">
                  <v:textbox inset="0,0,0,0">
                    <w:txbxContent>
                      <w:p w:rsidR="00004F3E" w:rsidRDefault="00004F3E" w:rsidP="007A5189">
                        <w:r>
                          <w:rPr>
                            <w:sz w:val="18"/>
                          </w:rPr>
                          <w:t>0.70</w:t>
                        </w:r>
                      </w:p>
                    </w:txbxContent>
                  </v:textbox>
                </v:rect>
                <v:rect id="Rectangle 1471" o:spid="_x0000_s1091" style="position:absolute;left:34921;top:17501;width:2645;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btB2xQAAAN0AAAAPAAAAZHJzL2Rvd25yZXYueG1sRE9Na8JA EL0X/A/LCN7qRpE2pq4iajHHNhG0tyE7TUKzsyG7Nam/3i0UepvH+5zVZjCNuFLnassKZtMIBHFh dc2lglP++hiDcB5ZY2OZFPyQg8169LDCRNue3+ma+VKEEHYJKqi8bxMpXVGRQTe1LXHgPm1n0AfY lVJ32Idw08h5FD1JgzWHhgpb2lVUfGXfRsExbreX1N76sjl8HM9v5+U+X3qlJuNh+wLC0+D/xX/u VIf5i+cZ/H4TTpDrOwAAAP//AwBQSwECLQAUAAYACAAAACEA2+H2y+4AAACFAQAAEwAAAAAAAAAA AAAAAAAAAAAAW0NvbnRlbnRfVHlwZXNdLnhtbFBLAQItABQABgAIAAAAIQBa9CxbvwAAABUBAAAL AAAAAAAAAAAAAAAAAB8BAABfcmVscy8ucmVsc1BLAQItABQABgAIAAAAIQCFbtB2xQAAAN0AAAAP AAAAAAAAAAAAAAAAAAcCAABkcnMvZG93bnJldi54bWxQSwUGAAAAAAMAAwC3AAAA+QIAAAAA " filled="f" stroked="f">
                  <v:textbox inset="0,0,0,0">
                    <w:txbxContent>
                      <w:p w:rsidR="00004F3E" w:rsidRDefault="00004F3E" w:rsidP="007A5189">
                        <w:r>
                          <w:rPr>
                            <w:sz w:val="18"/>
                          </w:rPr>
                          <w:t>0.33</w:t>
                        </w:r>
                      </w:p>
                    </w:txbxContent>
                  </v:textbox>
                </v:rect>
                <v:rect id="Rectangle 1472" o:spid="_x0000_s1092" style="position:absolute;left:29855;top:20875;width:264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vE4BwwAAAN0AAAAPAAAAZHJzL2Rvd25yZXYueG1sRE9Li8Iw EL4v+B/CCN7WVJFdrUYRH+jRVUG9Dc3YFptJaaLt+uuNsLC3+fieM5k1phAPqlxuWUGvG4EgTqzO OVVwPKw/hyCcR9ZYWCYFv+RgNm19TDDWtuYfeux9KkIIuxgVZN6XsZQuycig69qSOHBXWxn0AVap 1BXWIdwUsh9FX9JgzqEhw5IWGSW3/d0o2AzL+Xlrn3VarC6b0+40Wh5GXqlOu5mPQXhq/L/4z73V Yf7guw/vb8IJcvoCAAD//wMAUEsBAi0AFAAGAAgAAAAhANvh9svuAAAAhQEAABMAAAAAAAAAAAAA AAAAAAAAAFtDb250ZW50X1R5cGVzXS54bWxQSwECLQAUAAYACAAAACEAWvQsW78AAAAVAQAACwAA AAAAAAAAAAAAAAAfAQAAX3JlbHMvLnJlbHNQSwECLQAUAAYACAAAACEAdbxOAcMAAADdAAAADwAA AAAAAAAAAAAAAAAHAgAAZHJzL2Rvd25yZXYueG1sUEsFBgAAAAADAAMAtwAAAPcCAAAAAA== " filled="f" stroked="f">
                  <v:textbox inset="0,0,0,0">
                    <w:txbxContent>
                      <w:p w:rsidR="00004F3E" w:rsidRDefault="00004F3E" w:rsidP="007A5189">
                        <w:r>
                          <w:rPr>
                            <w:sz w:val="18"/>
                          </w:rPr>
                          <w:t>0.89</w:t>
                        </w:r>
                      </w:p>
                    </w:txbxContent>
                  </v:textbox>
                </v:rect>
                <v:rect id="Rectangle 1473" o:spid="_x0000_s1093" style="position:absolute;left:25377;top:16748;width:456;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8OuaxQAAAN0AAAAPAAAAZHJzL2Rvd25yZXYueG1sRE9La8JA EL4X/A/LCL3VTa1Yk7qK+ECPNhbS3obsNAlmZ0N2NWl/fbcgeJuP7znzZW9qcaXWVZYVPI8iEMS5 1RUXCj5Ou6cZCOeRNdaWScEPOVguBg9zTLTt+J2uqS9ECGGXoILS+yaR0uUlGXQj2xAH7tu2Bn2A bSF1i10IN7UcR9FUGqw4NJTY0Lqk/JxejIL9rFl9HuxvV9Tbr312zOLNKfZKPQ771RsIT72/i2/u gw7zJ68v8P9NOEEu/gAAAP//AwBQSwECLQAUAAYACAAAACEA2+H2y+4AAACFAQAAEwAAAAAAAAAA AAAAAAAAAAAAW0NvbnRlbnRfVHlwZXNdLnhtbFBLAQItABQABgAIAAAAIQBa9CxbvwAAABUBAAAL AAAAAAAAAAAAAAAAAB8BAABfcmVscy8ucmVsc1BLAQItABQABgAIAAAAIQAa8OuaxQAAAN0AAAAP AAAAAAAAAAAAAAAAAAcCAABkcnMvZG93bnJldi54bWxQSwUGAAAAAAMAAwC3AAAA+QIAAAAA " filled="f" stroked="f">
                  <v:textbox inset="0,0,0,0">
                    <w:txbxContent>
                      <w:p w:rsidR="00004F3E" w:rsidRDefault="00004F3E" w:rsidP="007A5189">
                        <w:r>
                          <w:rPr>
                            <w:sz w:val="18"/>
                          </w:rPr>
                          <w:t>-</w:t>
                        </w:r>
                      </w:p>
                    </w:txbxContent>
                  </v:textbox>
                </v:rect>
                <v:rect id="Rectangle 1474" o:spid="_x0000_s1094" style="position:absolute;left:25718;top:16748;width:2645;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GXPuwwAAAN0AAAAPAAAAZHJzL2Rvd25yZXYueG1sRE9Li8Iw EL4L/ocwgjdNXcRH1yjiKnpcH6B7G5rZtmwzKU201V9vFgRv8/E9Z7ZoTCFuVLncsoJBPwJBnFid c6rgdNz0JiCcR9ZYWCYFd3KwmLdbM4y1rXlPt4NPRQhhF6OCzPsyltIlGRl0fVsSB+7XVgZ9gFUq dYV1CDeF/IiikTSYc2jIsKRVRsnf4WoUbCfl8rKzjzot1j/b8/d5+nWceqW6nWb5CcJT49/il3un w/zheAj/34QT5PwJAAD//wMAUEsBAi0AFAAGAAgAAAAhANvh9svuAAAAhQEAABMAAAAAAAAAAAAA AAAAAAAAAFtDb250ZW50X1R5cGVzXS54bWxQSwECLQAUAAYACAAAACEAWvQsW78AAAAVAQAACwAA AAAAAAAAAAAAAAAfAQAAX3JlbHMvLnJlbHNQSwECLQAUAAYACAAAACEAlRlz7sMAAADdAAAADwAA AAAAAAAAAAAAAAAHAgAAZHJzL2Rvd25yZXYueG1sUEsFBgAAAAADAAMAtwAAAPcCAAAAAA== " filled="f" stroked="f">
                  <v:textbox inset="0,0,0,0">
                    <w:txbxContent>
                      <w:p w:rsidR="00004F3E" w:rsidRDefault="00004F3E" w:rsidP="007A5189">
                        <w:r>
                          <w:rPr>
                            <w:sz w:val="18"/>
                          </w:rPr>
                          <w:t>0.13</w:t>
                        </w:r>
                      </w:p>
                    </w:txbxContent>
                  </v:textbox>
                </v:rect>
                <v:rect id="Rectangle 1475" o:spid="_x0000_s1095" style="position:absolute;left:23380;top:12435;width:457;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VdZ1xQAAAN0AAAAPAAAAZHJzL2Rvd25yZXYueG1sRE9La8JA EL4X/A/LCL3VTaVak7qK+ECPNhbS3obsNAlmZ0N2NWl/fbcgeJuP7znzZW9qcaXWVZYVPI8iEMS5 1RUXCj5Ou6cZCOeRNdaWScEPOVguBg9zTLTt+J2uqS9ECGGXoILS+yaR0uUlGXQj2xAH7tu2Bn2A bSF1i10IN7UcR9FUGqw4NJTY0Lqk/JxejIL9rFl9HuxvV9Tbr312zOLNKfZKPQ771RsIT72/i2/u gw7zX14n8P9NOEEu/gAAAP//AwBQSwECLQAUAAYACAAAACEA2+H2y+4AAACFAQAAEwAAAAAAAAAA AAAAAAAAAAAAW0NvbnRlbnRfVHlwZXNdLnhtbFBLAQItABQABgAIAAAAIQBa9CxbvwAAABUBAAAL AAAAAAAAAAAAAAAAAB8BAABfcmVscy8ucmVsc1BLAQItABQABgAIAAAAIQD6VdZ1xQAAAN0AAAAP AAAAAAAAAAAAAAAAAAcCAABkcnMvZG93bnJldi54bWxQSwUGAAAAAAMAAwC3AAAA+QIAAAAA " filled="f" stroked="f">
                  <v:textbox inset="0,0,0,0">
                    <w:txbxContent>
                      <w:p w:rsidR="00004F3E" w:rsidRDefault="00004F3E" w:rsidP="007A5189">
                        <w:r>
                          <w:rPr>
                            <w:sz w:val="18"/>
                          </w:rPr>
                          <w:t>-</w:t>
                        </w:r>
                      </w:p>
                    </w:txbxContent>
                  </v:textbox>
                </v:rect>
                <v:rect id="Rectangle 1476" o:spid="_x0000_s1096" style="position:absolute;left:23726;top:12435;width:2645;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0gCwwAAAN0AAAAPAAAAZHJzL2Rvd25yZXYueG1sRE9Li8Iw EL4v+B/CCN7WVBFXq1FEXfToC9Tb0IxtsZmUJtru/vqNsOBtPr7nTOeNKcSTKpdbVtDrRiCIE6tz ThWcjt+fIxDOI2ssLJOCH3Iwn7U+phhrW/OengefihDCLkYFmfdlLKVLMjLourYkDtzNVgZ9gFUq dYV1CDeF7EfRUBrMOTRkWNIyo+R+eBgFm1G5uGztb50W6+vmvDuPV8exV6rTbhYTEJ4a/xb/u7c6 zB98DeH1TThBzv4AAAD//wMAUEsBAi0AFAAGAAgAAAAhANvh9svuAAAAhQEAABMAAAAAAAAAAAAA AAAAAAAAAFtDb250ZW50X1R5cGVzXS54bWxQSwECLQAUAAYACAAAACEAWvQsW78AAAAVAQAACwAA AAAAAAAAAAAAAAAfAQAAX3JlbHMvLnJlbHNQSwECLQAUAAYACAAAACEACodIAsMAAADdAAAADwAA AAAAAAAAAAAAAAAHAgAAZHJzL2Rvd25yZXYueG1sUEsFBgAAAAADAAMAtwAAAPcCAAAAAA== " filled="f" stroked="f">
                  <v:textbox inset="0,0,0,0">
                    <w:txbxContent>
                      <w:p w:rsidR="00004F3E" w:rsidRDefault="00004F3E" w:rsidP="007A5189">
                        <w:r>
                          <w:rPr>
                            <w:sz w:val="18"/>
                          </w:rPr>
                          <w:t>0.04</w:t>
                        </w:r>
                      </w:p>
                    </w:txbxContent>
                  </v:textbox>
                </v:rect>
                <v:rect id="Rectangle 1477" o:spid="_x0000_s1097" style="position:absolute;left:25392;top:8137;width:456;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y+2ZwwAAAN0AAAAPAAAAZHJzL2Rvd25yZXYueG1sRE9Li8Iw EL4L/ocwwt40dZFVq1HEddGjL1BvQzO2xWZSmqzt7q83guBtPr7nTOeNKcSdKpdbVtDvRSCIE6tz ThUcDz/dEQjnkTUWlknBHzmYz9qtKcba1ryj+96nIoSwi1FB5n0ZS+mSjAy6ni2JA3e1lUEfYJVK XWEdwk0hP6PoSxrMOTRkWNIyo+S2/zUK1qNycd7Y/zotVpf1aXsafx/GXqmPTrOYgPDU+Lf45d7o MH8wHMLzm3CCnD0AAAD//wMAUEsBAi0AFAAGAAgAAAAhANvh9svuAAAAhQEAABMAAAAAAAAAAAAA AAAAAAAAAFtDb250ZW50X1R5cGVzXS54bWxQSwECLQAUAAYACAAAACEAWvQsW78AAAAVAQAACwAA AAAAAAAAAAAAAAAfAQAAX3JlbHMvLnJlbHNQSwECLQAUAAYACAAAACEAZcvtmcMAAADdAAAADwAA AAAAAAAAAAAAAAAHAgAAZHJzL2Rvd25yZXYueG1sUEsFBgAAAAADAAMAtwAAAPcCAAAAAA== " filled="f" stroked="f">
                  <v:textbox inset="0,0,0,0">
                    <w:txbxContent>
                      <w:p w:rsidR="00004F3E" w:rsidRDefault="00004F3E" w:rsidP="007A5189">
                        <w:r>
                          <w:rPr>
                            <w:sz w:val="18"/>
                          </w:rPr>
                          <w:t>-</w:t>
                        </w:r>
                      </w:p>
                    </w:txbxContent>
                  </v:textbox>
                </v:rect>
                <v:rect id="Rectangle 1478" o:spid="_x0000_s1098" style="position:absolute;left:25737;top:8137;width:264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VHnrxwAAAN0AAAAPAAAAZHJzL2Rvd25yZXYueG1sRI9Pa8JA EMXvQr/DMoI33ViK1egq0lb06J+C9TZkp0lodjZkV5P20zuHgrcZ3pv3frNYda5SN2pC6dnAeJSA Is68LTk38HnaDKegQkS2WHkmA78UYLV86i0wtb7lA92OMVcSwiFFA0WMdap1yApyGEa+Jhbt2zcO o6xNrm2DrYS7Sj8nyUQ7LFkaCqzpraDs53h1BrbTev21839tXn1ctuf9efZ+mkVjBv1uPQcVqYsP 8//1zgr+y6vgyjcygl7eAQAA//8DAFBLAQItABQABgAIAAAAIQDb4fbL7gAAAIUBAAATAAAAAAAA AAAAAAAAAAAAAABbQ29udGVudF9UeXBlc10ueG1sUEsBAi0AFAAGAAgAAAAhAFr0LFu/AAAAFQEA AAsAAAAAAAAAAAAAAAAAHwEAAF9yZWxzLy5yZWxzUEsBAi0AFAAGAAgAAAAhABRUeevHAAAA3QAA AA8AAAAAAAAAAAAAAAAABwIAAGRycy9kb3ducmV2LnhtbFBLBQYAAAAAAwADALcAAAD7AgAAAAA= " filled="f" stroked="f">
                  <v:textbox inset="0,0,0,0">
                    <w:txbxContent>
                      <w:p w:rsidR="00004F3E" w:rsidRDefault="00004F3E" w:rsidP="007A5189">
                        <w:r>
                          <w:rPr>
                            <w:sz w:val="18"/>
                          </w:rPr>
                          <w:t>0.14</w:t>
                        </w:r>
                      </w:p>
                    </w:txbxContent>
                  </v:textbox>
                </v:rect>
                <v:rect id="Rectangle 1479" o:spid="_x0000_s1099" style="position:absolute;left:29038;top:12484;width:1071;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GNxwxAAAAN0AAAAPAAAAZHJzL2Rvd25yZXYueG1sRE9La8JA EL4L/odlBG+6qYia6CriAz1WLdjehuyYhGZnQ3Y1sb++WxB6m4/vOYtVa0rxoNoVlhW8DSMQxKnV BWcKPi77wQyE88gaS8uk4EkOVstuZ4GJtg2f6HH2mQgh7BJUkHtfJVK6NCeDbmgr4sDdbG3QB1hn UtfYhHBTylEUTaTBgkNDjhVtckq/z3ej4DCr1p9H+9Nk5e7rcH2/xttL7JXq99r1HISn1v+LX+6j DvPH0xj+vgknyOUvAAAA//8DAFBLAQItABQABgAIAAAAIQDb4fbL7gAAAIUBAAATAAAAAAAAAAAA AAAAAAAAAABbQ29udGVudF9UeXBlc10ueG1sUEsBAi0AFAAGAAgAAAAhAFr0LFu/AAAAFQEAAAsA AAAAAAAAAAAAAAAAHwEAAF9yZWxzLy5yZWxzUEsBAi0AFAAGAAgAAAAhAHsY3HDEAAAA3QAAAA8A AAAAAAAAAAAAAAAABwIAAGRycy9kb3ducmV2LnhtbFBLBQYAAAAAAwADALcAAAD4AgAAAAA= " filled="f" stroked="f">
                  <v:textbox inset="0,0,0,0">
                    <w:txbxContent>
                      <w:p w:rsidR="00004F3E" w:rsidRDefault="00004F3E" w:rsidP="007A5189">
                        <w:r>
                          <w:rPr>
                            <w:color w:val="7F7F7F"/>
                            <w:sz w:val="16"/>
                          </w:rPr>
                          <w:t>-2</w:t>
                        </w:r>
                      </w:p>
                    </w:txbxContent>
                  </v:textbox>
                </v:rect>
                <v:rect id="Rectangle 1480" o:spid="_x0000_s1100" style="position:absolute;left:29038;top:10198;width:1071;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9wXKxgAAAN0AAAAPAAAAZHJzL2Rvd25yZXYueG1sRI9Ba8JA EIXvgv9hmYI33bQUiamriG3Ro1VBexuy0yQ0OxuyWxP99c6h4G2G9+a9b+bL3tXqQm2oPBt4niSg iHNvKy4MHA+f4xRUiMgWa89k4EoBlovhYI6Z9R1/0WUfCyUhHDI0UMbYZFqHvCSHYeIbYtF+fOsw ytoW2rbYSbir9UuSTLXDiqWhxIbWJeW/+z9nYJM2q/PW37qi/vjenHan2fthFo0ZPfWrN1CR+vgw /19vreC/psIv38gIenEHAAD//wMAUEsBAi0AFAAGAAgAAAAhANvh9svuAAAAhQEAABMAAAAAAAAA AAAAAAAAAAAAAFtDb250ZW50X1R5cGVzXS54bWxQSwECLQAUAAYACAAAACEAWvQsW78AAAAVAQAA CwAAAAAAAAAAAAAAAAAfAQAAX3JlbHMvLnJlbHNQSwECLQAUAAYACAAAACEA3/cFysYAAADdAAAA DwAAAAAAAAAAAAAAAAAHAgAAZHJzL2Rvd25yZXYueG1sUEsFBgAAAAADAAMAtwAAAPoCAAAAAA== " filled="f" stroked="f">
                  <v:textbox inset="0,0,0,0">
                    <w:txbxContent>
                      <w:p w:rsidR="00004F3E" w:rsidRDefault="00004F3E" w:rsidP="007A5189">
                        <w:r>
                          <w:rPr>
                            <w:color w:val="7F7F7F"/>
                            <w:sz w:val="16"/>
                          </w:rPr>
                          <w:t>-1</w:t>
                        </w:r>
                      </w:p>
                    </w:txbxContent>
                  </v:textbox>
                </v:rect>
                <v:rect id="Rectangle 1481" o:spid="_x0000_s1101" style="position:absolute;left:29343;top:7912;width:674;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u6BRwwAAAN0AAAAPAAAAZHJzL2Rvd25yZXYueG1sRE9Ni8Iw EL0L/ocwwt40dZGlVqOIq+jRVUG9Dc3YFptJaaLt7q83C4K3ebzPmc5bU4oH1a6wrGA4iEAQp1YX nCk4Htb9GITzyBpLy6TglxzMZ93OFBNtG/6hx95nIoSwS1BB7n2VSOnSnAy6ga2IA3e1tUEfYJ1J XWMTwk0pP6PoSxosODTkWNEyp/S2vxsFm7hanLf2r8nK1WVz2p3G34exV+qj1y4mIDy1/i1+ubc6 zB/FQ/j/JpwgZ08AAAD//wMAUEsBAi0AFAAGAAgAAAAhANvh9svuAAAAhQEAABMAAAAAAAAAAAAA AAAAAAAAAFtDb250ZW50X1R5cGVzXS54bWxQSwECLQAUAAYACAAAACEAWvQsW78AAAAVAQAACwAA AAAAAAAAAAAAAAAfAQAAX3JlbHMvLnJlbHNQSwECLQAUAAYACAAAACEAsLugUcMAAADdAAAADwAA AAAAAAAAAAAAAAAHAgAAZHJzL2Rvd25yZXYueG1sUEsFBgAAAAADAAMAtwAAAPcCAAAAAA== " filled="f" stroked="f">
                  <v:textbox inset="0,0,0,0">
                    <w:txbxContent>
                      <w:p w:rsidR="00004F3E" w:rsidRDefault="00004F3E" w:rsidP="007A5189">
                        <w:r>
                          <w:rPr>
                            <w:color w:val="7F7F7F"/>
                            <w:sz w:val="16"/>
                          </w:rPr>
                          <w:t>0</w:t>
                        </w:r>
                      </w:p>
                    </w:txbxContent>
                  </v:textbox>
                </v:rect>
                <v:rect id="Rectangle 1482" o:spid="_x0000_s1102" style="position:absolute;left:29343;top:5626;width:674;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aT4mxAAAAN0AAAAPAAAAZHJzL2Rvd25yZXYueG1sRE9Na8JA EL0X/A/LCL3VTYOUGF0laCUeWxVsb0N2TEKzsyG7TdL++m5B8DaP9zmrzWga0VPnassKnmcRCOLC 6ppLBefT/ikB4TyyxsYyKfghB5v15GGFqbYDv1N/9KUIIexSVFB536ZSuqIig25mW+LAXW1n0AfY lVJ3OIRw08g4il6kwZpDQ4UtbSsqvo7fRkGetNnHwf4OZfP6mV/eLovdaeGVepyO2RKEp9HfxTf3 QYf58ySG/2/CCXL9BwAA//8DAFBLAQItABQABgAIAAAAIQDb4fbL7gAAAIUBAAATAAAAAAAAAAAA AAAAAAAAAABbQ29udGVudF9UeXBlc10ueG1sUEsBAi0AFAAGAAgAAAAhAFr0LFu/AAAAFQEAAAsA AAAAAAAAAAAAAAAAHwEAAF9yZWxzLy5yZWxzUEsBAi0AFAAGAAgAAAAhAEBpPibEAAAA3QAAAA8A AAAAAAAAAAAAAAAABwIAAGRycy9kb3ducmV2LnhtbFBLBQYAAAAAAwADALcAAAD4AgAAAAA= " filled="f" stroked="f">
                  <v:textbox inset="0,0,0,0">
                    <w:txbxContent>
                      <w:p w:rsidR="00004F3E" w:rsidRDefault="00004F3E" w:rsidP="007A5189">
                        <w:r>
                          <w:rPr>
                            <w:color w:val="7F7F7F"/>
                            <w:sz w:val="16"/>
                          </w:rPr>
                          <w:t>1</w:t>
                        </w:r>
                      </w:p>
                    </w:txbxContent>
                  </v:textbox>
                </v:rect>
                <v:rect id="Rectangle 1483" o:spid="_x0000_s1103" style="position:absolute;left:29343;top:3340;width:674;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JZu9xAAAAN0AAAAPAAAAZHJzL2Rvd25yZXYueG1sRE9La8JA EL4L/odlhN50U1skRlcRH+jRR8H2NmTHJDQ7G7KrSf31riD0Nh/fc6bz1pTiRrUrLCt4H0QgiFOr C84UfJ02/RiE88gaS8uk4I8czGfdzhQTbRs+0O3oMxFC2CWoIPe+SqR0aU4G3cBWxIG72NqgD7DO pK6xCeGmlMMoGkmDBYeGHCta5pT+Hq9GwTauFt87e2+ycv2zPe/P49Vp7JV667WLCQhPrf8Xv9w7 HeZ/xh/w/CacIGcPAAAA//8DAFBLAQItABQABgAIAAAAIQDb4fbL7gAAAIUBAAATAAAAAAAAAAAA AAAAAAAAAABbQ29udGVudF9UeXBlc10ueG1sUEsBAi0AFAAGAAgAAAAhAFr0LFu/AAAAFQEAAAsA AAAAAAAAAAAAAAAAHwEAAF9yZWxzLy5yZWxzUEsBAi0AFAAGAAgAAAAhAC8lm73EAAAA3QAAAA8A AAAAAAAAAAAAAAAABwIAAGRycy9kb3ducmV2LnhtbFBLBQYAAAAAAwADALcAAAD4AgAAAAA= " filled="f" stroked="f">
                  <v:textbox inset="0,0,0,0">
                    <w:txbxContent>
                      <w:p w:rsidR="00004F3E" w:rsidRDefault="00004F3E" w:rsidP="007A5189">
                        <w:r>
                          <w:rPr>
                            <w:color w:val="7F7F7F"/>
                            <w:sz w:val="16"/>
                          </w:rPr>
                          <w:t>2</w:t>
                        </w:r>
                      </w:p>
                    </w:txbxContent>
                  </v:textbox>
                </v:rect>
                <v:rect id="Rectangle 1484" o:spid="_x0000_s1104" style="position:absolute;left:21551;top:2117;width:24700;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zAPJxAAAAN0AAAAPAAAAZHJzL2Rvd25yZXYueG1sRE9Na8JA EL0X/A/LCL01mxaRGLMJoi16bFWwvQ3ZMQnNzobs1qT++m5B8DaP9zlZMZpWXKh3jWUFz1EMgri0 uuFKwfHw9pSAcB5ZY2uZFPySgyKfPGSYajvwB132vhIhhF2KCmrvu1RKV9Zk0EW2Iw7c2fYGfYB9 JXWPQwg3rXyJ47k02HBoqLGjdU3l9/7HKNgm3epzZ69D1b5+bU/vp8XmsPBKPU7H1RKEp9HfxTf3 Tof5s2QG/9+EE2T+BwAA//8DAFBLAQItABQABgAIAAAAIQDb4fbL7gAAAIUBAAATAAAAAAAAAAAA AAAAAAAAAABbQ29udGVudF9UeXBlc10ueG1sUEsBAi0AFAAGAAgAAAAhAFr0LFu/AAAAFQEAAAsA AAAAAAAAAAAAAAAAHwEAAF9yZWxzLy5yZWxzUEsBAi0AFAAGAAgAAAAhAKDMA8nEAAAA3QAAAA8A AAAAAAAAAAAAAAAABwIAAGRycy9kb3ducmV2LnhtbFBLBQYAAAAAAwADALcAAAD4AgAAAAA= " filled="f" stroked="f">
                  <v:textbox inset="0,0,0,0">
                    <w:txbxContent>
                      <w:p w:rsidR="00004F3E" w:rsidRDefault="00004F3E" w:rsidP="007A5189">
                        <w:r>
                          <w:rPr>
                            <w:sz w:val="18"/>
                          </w:rPr>
                          <w:t>Standartizuotas pridėtinės vertės rodiklis</w:t>
                        </w:r>
                      </w:p>
                    </w:txbxContent>
                  </v:textbox>
                </v:rect>
                <v:rect id="Rectangle 1485" o:spid="_x0000_s1105" style="position:absolute;left:37581;top:5653;width:24153;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gKZSxAAAAN0AAAAPAAAAZHJzL2Rvd25yZXYueG1sRE9La8JA EL4L/odlhN50U2klRlcRH+jRR8H2NmTHJDQ7G7KrSf31riD0Nh/fc6bz1pTiRrUrLCt4H0QgiFOr C84UfJ02/RiE88gaS8uk4I8czGfdzhQTbRs+0O3oMxFC2CWoIPe+SqR0aU4G3cBWxIG72NqgD7DO pK6xCeGmlMMoGkmDBYeGHCta5pT+Hq9GwTauFt87e2+ycv2zPe/P49Vp7JV667WLCQhPrf8Xv9w7 HeZ/xJ/w/CacIGcPAAAA//8DAFBLAQItABQABgAIAAAAIQDb4fbL7gAAAIUBAAATAAAAAAAAAAAA AAAAAAAAAABbQ29udGVudF9UeXBlc10ueG1sUEsBAi0AFAAGAAgAAAAhAFr0LFu/AAAAFQEAAAsA AAAAAAAAAAAAAAAAHwEAAF9yZWxzLy5yZWxzUEsBAi0AFAAGAAgAAAAhAM+AplLEAAAA3QAAAA8A AAAAAAAAAAAAAAAABwIAAGRycy9kb3ducmV2LnhtbFBLBQYAAAAAAwADALcAAAD4AgAAAAA= " filled="f" stroked="f">
                  <v:textbox inset="0,0,0,0">
                    <w:txbxContent>
                      <w:p w:rsidR="00004F3E" w:rsidRDefault="00004F3E" w:rsidP="007A5189">
                        <w:r>
                          <w:rPr>
                            <w:sz w:val="18"/>
                          </w:rPr>
                          <w:t>Standartizuoti matematikos testo taškai</w:t>
                        </w:r>
                      </w:p>
                    </w:txbxContent>
                  </v:textbox>
                </v:rect>
                <v:rect id="Rectangle 1486" o:spid="_x0000_s1106" style="position:absolute;left:40368;top:12376;width:21641;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jglwwAAAN0AAAAPAAAAZHJzL2Rvd25yZXYueG1sRE9Li8Iw EL4L+x/CLHjTVBGp1Siy66JHHwvqbWjGtthMSpO11V9vBGFv8/E9Z7ZoTSluVLvCsoJBPwJBnFpd cKbg9/DTi0E4j6yxtEwK7uRgMf/ozDDRtuEd3fY+EyGEXYIKcu+rREqX5mTQ9W1FHLiLrQ36AOtM 6hqbEG5KOYyisTRYcGjIsaKvnNLr/s8oWMfV8rSxjyYrV+f1cXucfB8mXqnuZ7ucgvDU+n/x273R Yf4oHsPrm3CCnD8BAAD//wMAUEsBAi0AFAAGAAgAAAAhANvh9svuAAAAhQEAABMAAAAAAAAAAAAA AAAAAAAAAFtDb250ZW50X1R5cGVzXS54bWxQSwECLQAUAAYACAAAACEAWvQsW78AAAAVAQAACwAA AAAAAAAAAAAAAAAfAQAAX3JlbHMvLnJlbHNQSwECLQAUAAYACAAAACEAP1I4JcMAAADdAAAADwAA AAAAAAAAAAAAAAAHAgAAZHJzL2Rvd25yZXYueG1sUEsFBgAAAAADAAMAtwAAAPcCAAAAAA== " filled="f" stroked="f">
                  <v:textbox inset="0,0,0,0">
                    <w:txbxContent>
                      <w:p w:rsidR="00004F3E" w:rsidRDefault="00004F3E" w:rsidP="007A5189">
                        <w:r>
                          <w:rPr>
                            <w:sz w:val="18"/>
                          </w:rPr>
                          <w:t>Standartizuoti skaitymo testo taškai</w:t>
                        </w:r>
                      </w:p>
                    </w:txbxContent>
                  </v:textbox>
                </v:rect>
                <v:rect id="Rectangle 1487" o:spid="_x0000_s1107" style="position:absolute;left:37581;top:19101;width:20667;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Hp2+xAAAAN0AAAAPAAAAZHJzL2Rvd25yZXYueG1sRE9La8JA EL4L/odlhN50Uyk1RlcRH+jRR8H2NmTHJDQ7G7KrSf31riD0Nh/fc6bz1pTiRrUrLCt4H0QgiFOr C84UfJ02/RiE88gaS8uk4I8czGfdzhQTbRs+0O3oMxFC2CWoIPe+SqR0aU4G3cBWxIG72NqgD7DO pK6xCeGmlMMo+pQGCw4NOVa0zCn9PV6Ngm1cLb539t5k5fpne96fx6vT2Cv11msXExCeWv8vfrl3 Osz/iEfw/CacIGcPAAAA//8DAFBLAQItABQABgAIAAAAIQDb4fbL7gAAAIUBAAATAAAAAAAAAAAA AAAAAAAAAABbQ29udGVudF9UeXBlc10ueG1sUEsBAi0AFAAGAAgAAAAhAFr0LFu/AAAAFQEAAAsA AAAAAAAAAAAAAAAAHwEAAF9yZWxzLy5yZWxzUEsBAi0AFAAGAAgAAAAhAFAenb7EAAAA3QAAAA8A AAAAAAAAAAAAAAAABwIAAGRycy9kb3ducmV2LnhtbFBLBQYAAAAAAwADALcAAAD4AgAAAAA= " filled="f" stroked="f">
                  <v:textbox inset="0,0,0,0">
                    <w:txbxContent>
                      <w:p w:rsidR="00004F3E" w:rsidRDefault="00004F3E" w:rsidP="007A5189">
                        <w:r>
                          <w:rPr>
                            <w:sz w:val="18"/>
                          </w:rPr>
                          <w:t>Standartizuoti rašymo testo taškai</w:t>
                        </w:r>
                      </w:p>
                    </w:txbxContent>
                  </v:textbox>
                </v:rect>
                <v:rect id="Rectangle 1488" o:spid="_x0000_s1108" style="position:absolute;left:20671;top:22628;width:27057;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gQnMxgAAAN0AAAAPAAAAZHJzL2Rvd25yZXYueG1sRI9Ba8JA EIXvgv9hmYI33bQUiamriG3Ro1VBexuy0yQ0OxuyWxP99c6h4G2G9+a9b+bL3tXqQm2oPBt4niSg iHNvKy4MHA+f4xRUiMgWa89k4EoBlovhYI6Z9R1/0WUfCyUhHDI0UMbYZFqHvCSHYeIbYtF+fOsw ytoW2rbYSbir9UuSTLXDiqWhxIbWJeW/+z9nYJM2q/PW37qi/vjenHan2fthFo0ZPfWrN1CR+vgw /19vreC/poIr38gIenEHAAD//wMAUEsBAi0AFAAGAAgAAAAhANvh9svuAAAAhQEAABMAAAAAAAAA AAAAAAAAAAAAAFtDb250ZW50X1R5cGVzXS54bWxQSwECLQAUAAYACAAAACEAWvQsW78AAAAVAQAA CwAAAAAAAAAAAAAAAAAfAQAAX3JlbHMvLnJlbHNQSwECLQAUAAYACAAAACEAIYEJzMYAAADdAAAA DwAAAAAAAAAAAAAAAAAHAgAAZHJzL2Rvd25yZXYueG1sUEsFBgAAAAADAAMAtwAAAPoCAAAAAA== " filled="f" stroked="f">
                  <v:textbox inset="0,0,0,0">
                    <w:txbxContent>
                      <w:p w:rsidR="00004F3E" w:rsidRDefault="00004F3E" w:rsidP="007A5189">
                        <w:r>
                          <w:rPr>
                            <w:sz w:val="18"/>
                          </w:rPr>
                          <w:t>Standartizuoti pasaulio pažinimo testo taškai</w:t>
                        </w:r>
                      </w:p>
                    </w:txbxContent>
                  </v:textbox>
                </v:rect>
                <v:rect id="Rectangle 1489" o:spid="_x0000_s1109" style="position:absolute;left:12137;top:19101;width:15946;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zaxXwwAAAN0AAAAPAAAAZHJzL2Rvd25yZXYueG1sRE9La8JA EL4L/odlBG+6UaQk0VXEB3q0WrDehuw0Cc3OhuxqYn+9Wyj0Nh/fcxarzlTiQY0rLSuYjCMQxJnV JecKPi77UQzCeWSNlWVS8CQHq2W/t8BU25bf6XH2uQgh7FJUUHhfp1K6rCCDbmxr4sB92cagD7DJ pW6wDeGmktMoepMGSw4NBda0KSj7Pt+NgkNcrz+P9qfNq93tcD1dk+0l8UoNB916DsJT5//Ff+6j DvNncQK/34QT5PIFAAD//wMAUEsBAi0AFAAGAAgAAAAhANvh9svuAAAAhQEAABMAAAAAAAAAAAAA AAAAAAAAAFtDb250ZW50X1R5cGVzXS54bWxQSwECLQAUAAYACAAAACEAWvQsW78AAAAVAQAACwAA AAAAAAAAAAAAAAAfAQAAX3JlbHMvLnJlbHNQSwECLQAUAAYACAAAACEATs2sV8MAAADdAAAADwAA AAAAAAAAAAAAAAAHAgAAZHJzL2Rvd25yZXYueG1sUEsFBgAAAAADAAMAtwAAAPcCAAAAAA== " filled="f" stroked="f">
                  <v:textbox inset="0,0,0,0">
                    <w:txbxContent>
                      <w:p w:rsidR="00004F3E" w:rsidRDefault="00004F3E" w:rsidP="007A5189">
                        <w:r>
                          <w:rPr>
                            <w:sz w:val="18"/>
                          </w:rPr>
                          <w:t>Mokėjimo mokytis rodiklis</w:t>
                        </w:r>
                      </w:p>
                    </w:txbxContent>
                  </v:textbox>
                </v:rect>
                <v:rect id="Rectangle 1490" o:spid="_x0000_s1110" style="position:absolute;left:5071;top:12376;width:21586;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LpMXxgAAAN0AAAAPAAAAZHJzL2Rvd25yZXYueG1sRI9Ba8JA EIXvgv9hmYI33bQUMamriG3Ro1VBexuy0yQ0OxuyWxP99c6h4G2G9+a9b+bL3tXqQm2oPBt4niSg iHNvKy4MHA+f4xmoEJEt1p7JwJUCLBfDwRwz6zv+oss+FkpCOGRooIyxybQOeUkOw8Q3xKL9+NZh lLUttG2xk3BX65ckmWqHFUtDiQ2tS8p/93/OwGbWrM5bf+uK+uN7c9qd0vdDGo0ZPfWrN1CR+vgw /19vreC/psIv38gIenEHAAD//wMAUEsBAi0AFAAGAAgAAAAhANvh9svuAAAAhQEAABMAAAAAAAAA AAAAAAAAAAAAAFtDb250ZW50X1R5cGVzXS54bWxQSwECLQAUAAYACAAAACEAWvQsW78AAAAVAQAA CwAAAAAAAAAAAAAAAAAfAQAAX3JlbHMvLnJlbHNQSwECLQAUAAYACAAAACEAWi6TF8YAAADdAAAA DwAAAAAAAAAAAAAAAAAHAgAAZHJzL2Rvd25yZXYueG1sUEsFBgAAAAADAAMAtwAAAPoCAAAAAA== " filled="f" stroked="f">
                  <v:textbox inset="0,0,0,0">
                    <w:txbxContent>
                      <w:p w:rsidR="00004F3E" w:rsidRDefault="00004F3E" w:rsidP="007A5189">
                        <w:r>
                          <w:rPr>
                            <w:sz w:val="18"/>
                          </w:rPr>
                          <w:t>Patyčių situacijos mokykloje rodiklis</w:t>
                        </w:r>
                      </w:p>
                    </w:txbxContent>
                  </v:textbox>
                </v:rect>
                <v:rect id="Rectangle 1491" o:spid="_x0000_s1111" style="position:absolute;left:12555;top:5653;width:15429;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YjaMwwAAAN0AAAAPAAAAZHJzL2Rvd25yZXYueG1sRE9Li8Iw EL4L+x/CCN40VRax1Siy7qJHHwvqbWjGtthMSpO11V9vBGFv8/E9Z7ZoTSluVLvCsoLhIAJBnFpd cKbg9/DTn4BwHlljaZkU3MnBYv7RmWGibcM7uu19JkIIuwQV5N5XiZQuzcmgG9iKOHAXWxv0AdaZ 1DU2IdyUchRFY2mw4NCQY0VfOaXX/Z9RsJ5Uy9PGPpqs/D6vj9tjvDrEXqlet11OQXhq/b/47d7o MP8zHsLrm3CCnD8BAAD//wMAUEsBAi0AFAAGAAgAAAAhANvh9svuAAAAhQEAABMAAAAAAAAAAAAA AAAAAAAAAFtDb250ZW50X1R5cGVzXS54bWxQSwECLQAUAAYACAAAACEAWvQsW78AAAAVAQAACwAA AAAAAAAAAAAAAAAfAQAAX3JlbHMvLnJlbHNQSwECLQAUAAYACAAAACEANWI2jMMAAADdAAAADwAA AAAAAAAAAAAAAAAHAgAAZHJzL2Rvd25yZXYueG1sUEsFBgAAAAADAAMAtwAAAPcCAAAAAA== " filled="f" stroked="f">
                  <v:textbox inset="0,0,0,0">
                    <w:txbxContent>
                      <w:p w:rsidR="00004F3E" w:rsidRDefault="00004F3E" w:rsidP="007A5189">
                        <w:r>
                          <w:rPr>
                            <w:sz w:val="18"/>
                          </w:rPr>
                          <w:t>Mokyklos klimato rodiklis</w:t>
                        </w:r>
                      </w:p>
                    </w:txbxContent>
                  </v:textbox>
                </v:rect>
                <v:shape id="Shape 1492" o:spid="_x0000_s1112" style="position:absolute;left:8164;top:27139;width:2390;height:0;visibility:visible;mso-wrap-style:square;v-text-anchor:top" coordsize="23901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1T7FwgAAAN0AAAAPAAAAZHJzL2Rvd25yZXYueG1sRE/NagIx EL4XfIcwQm81qxRZV6PIloLtRao+wJCMu9HNZN1E3b59Iwi9zcf3O4tV7xpxoy5YzwrGowwEsfbG cqXgsP98y0GEiGyw8UwKfinAajl4WWBh/J1/6LaLlUghHApUUMfYFlIGXZPDMPItceKOvnMYE+wq aTq8p3DXyEmWTaVDy6mhxpbKmvR5d3UKgp5tzbhcX6w2eWmP7iP/+j4p9Trs13MQkfr4L366NybN f59N4PFNOkEu/wAAAP//AwBQSwECLQAUAAYACAAAACEA2+H2y+4AAACFAQAAEwAAAAAAAAAAAAAA AAAAAAAAW0NvbnRlbnRfVHlwZXNdLnhtbFBLAQItABQABgAIAAAAIQBa9CxbvwAAABUBAAALAAAA AAAAAAAAAAAAAB8BAABfcmVscy8ucmVsc1BLAQItABQABgAIAAAAIQDX1T7FwgAAAN0AAAAPAAAA AAAAAAAAAAAAAAcCAABkcnMvZG93bnJldi54bWxQSwUGAAAAAAMAAwC3AAAA9gIAAAAA " path="m,l239014,e" filled="f" strokecolor="#7f7f7f" strokeweight=".77789mm">
                  <v:stroke endcap="round"/>
                  <v:path arrowok="t" textboxrect="0,0,239014,0"/>
                </v:shape>
                <v:rect id="Rectangle 1493" o:spid="_x0000_s1113" style="position:absolute;left:10811;top:26629;width:3392;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A1gxAAAAN0AAAAPAAAAZHJzL2Rvd25yZXYueG1sRE9La8JA EL4L/odlBG+6qYqY6CriAz1WLdjehuyYhGZnQ3Y1sb++WxB6m4/vOYtVa0rxoNoVlhW8DSMQxKnV BWcKPi77wQyE88gaS8uk4EkOVstuZ4GJtg2f6HH2mQgh7BJUkHtfJVK6NCeDbmgr4sDdbG3QB1hn UtfYhHBTylEUTaXBgkNDjhVtckq/z3ej4DCr1p9H+9Nk5e7rcH2/xttL7JXq99r1HISn1v+LX+6j DvMn8Rj+vgknyOUvAAAA//8DAFBLAQItABQABgAIAAAAIQDb4fbL7gAAAIUBAAATAAAAAAAAAAAA AAAAAAAAAABbQ29udGVudF9UeXBlc10ueG1sUEsBAi0AFAAGAAgAAAAhAFr0LFu/AAAAFQEAAAsA AAAAAAAAAAAAAAAAHwEAAF9yZWxzLy5yZWxzUEsBAi0AFAAGAAgAAAAhAKr8DWDEAAAA3QAAAA8A AAAAAAAAAAAAAAAABwIAAGRycy9kb3ducmV2LnhtbFBLBQYAAAAAAwADALcAAAD4AgAAAAA= " filled="f" stroked="f">
                  <v:textbox inset="0,0,0,0">
                    <w:txbxContent>
                      <w:p w:rsidR="00004F3E" w:rsidRDefault="00004F3E" w:rsidP="007A5189">
                        <w:r>
                          <w:rPr>
                            <w:sz w:val="18"/>
                          </w:rPr>
                          <w:t>Šalies</w:t>
                        </w:r>
                      </w:p>
                    </w:txbxContent>
                  </v:textbox>
                </v:rect>
                <v:shape id="Shape 1494" o:spid="_x0000_s1114" style="position:absolute;left:21239;top:27139;width:2389;height:0;visibility:visible;mso-wrap-style:square;v-text-anchor:top" coordsize="23888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Xn8SxAAAAN0AAAAPAAAAZHJzL2Rvd25yZXYueG1sRE9Na8JA EL0L/Q/LCL2IbmylmOgqRRAKFcFU8DpmxySYnQ3ZVZP+elcQvM3jfc582ZpKXKlxpWUF41EEgjiz uuRcwf5vPZyCcB5ZY2WZFHTkYLl4680x0fbGO7qmPhchhF2CCgrv60RKlxVk0I1sTRy4k20M+gCb XOoGbyHcVPIjir6kwZJDQ4E1rQrKzunFKJDdJk674zb9/f8cD3x1iHl/iZV677ffMxCeWv8SP90/ OsyfxBN4fBNOkIs7AAAA//8DAFBLAQItABQABgAIAAAAIQDb4fbL7gAAAIUBAAATAAAAAAAAAAAA AAAAAAAAAABbQ29udGVudF9UeXBlc10ueG1sUEsBAi0AFAAGAAgAAAAhAFr0LFu/AAAAFQEAAAsA AAAAAAAAAAAAAAAAHwEAAF9yZWxzLy5yZWxzUEsBAi0AFAAGAAgAAAAhAMNefxLEAAAA3QAAAA8A AAAAAAAAAAAAAAAABwIAAGRycy9kb3ducmV2LnhtbFBLBQYAAAAAAwADALcAAAD4AgAAAAA= " path="m,l238887,e" filled="f" strokecolor="#4f6228" strokeweight=".77789mm">
                  <v:stroke endcap="round"/>
                  <v:path arrowok="t" textboxrect="0,0,238887,0"/>
                </v:shape>
                <v:rect id="Rectangle 1495" o:spid="_x0000_s1115" style="position:absolute;left:23887;top:26629;width:14909;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WTCPxAAAAN0AAAAPAAAAZHJzL2Rvd25yZXYueG1sRE9La8JA EL4L/odlBG+6qaiY6CriAz1WLdjehuyYhGZnQ3Y1sb++WxB6m4/vOYtVa0rxoNoVlhW8DSMQxKnV BWcKPi77wQyE88gaS8uk4EkOVstuZ4GJtg2f6HH2mQgh7BJUkHtfJVK6NCeDbmgr4sDdbG3QB1hn UtfYhHBTylEUTaXBgkNDjhVtckq/z3ej4DCr1p9H+9Nk5e7rcH2/xttL7JXq99r1HISn1v+LX+6j DvPH8QT+vgknyOUvAAAA//8DAFBLAQItABQABgAIAAAAIQDb4fbL7gAAAIUBAAATAAAAAAAAAAAA AAAAAAAAAABbQ29udGVudF9UeXBlc10ueG1sUEsBAi0AFAAGAAgAAAAhAFr0LFu/AAAAFQEAAAsA AAAAAAAAAAAAAAAAHwEAAF9yZWxzLy5yZWxzUEsBAi0AFAAGAAgAAAAhAEpZMI/EAAAA3QAAAA8A AAAAAAAAAAAAAAAABwIAAGRycy9kb3ducmV2LnhtbFBLBQYAAAAAAwADALcAAAD4AgAAAAA= " filled="f" stroked="f">
                  <v:textbox inset="0,0,0,0">
                    <w:txbxContent>
                      <w:p w:rsidR="00004F3E" w:rsidRDefault="00004F3E" w:rsidP="007A5189">
                        <w:r>
                          <w:rPr>
                            <w:sz w:val="18"/>
                          </w:rPr>
                          <w:t>Dalyvavusių savivaldybių</w:t>
                        </w:r>
                      </w:p>
                    </w:txbxContent>
                  </v:textbox>
                </v:rect>
                <v:shape id="Shape 1496" o:spid="_x0000_s1116" style="position:absolute;left:42983;top:27139;width:2390;height:0;visibility:visible;mso-wrap-style:square;v-text-anchor:top" coordsize="23901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0XjFwwAAAN0AAAAPAAAAZHJzL2Rvd25yZXYueG1sRE9Na8JA EL0X+h+WKXhrNi0S0phVRLCI9FKt6HHIjkkwO7tkt0n8991Cobd5vM8pV5PpxEC9by0reElSEMSV 1S3XCr6O2+cchA/IGjvLpOBOHlbLx4cSC21H/qThEGoRQ9gXqKAJwRVS+qohgz6xjjhyV9sbDBH2 tdQ9jjHcdPI1TTNpsOXY0KCjTUPV7fBtFOQfOGzme+NONq/ddn1+v9jKKDV7mtYLEIGm8C/+c+90 nD9/y+D3m3iCXP4AAAD//wMAUEsBAi0AFAAGAAgAAAAhANvh9svuAAAAhQEAABMAAAAAAAAAAAAA AAAAAAAAAFtDb250ZW50X1R5cGVzXS54bWxQSwECLQAUAAYACAAAACEAWvQsW78AAAAVAQAACwAA AAAAAAAAAAAAAAAfAQAAX3JlbHMvLnJlbHNQSwECLQAUAAYACAAAACEADtF4xcMAAADdAAAADwAA AAAAAAAAAAAAAAAHAgAAZHJzL2Rvd25yZXYueG1sUEsFBgAAAAADAAMAtwAAAPcCAAAAAA== " path="m,l239014,e" filled="f" strokecolor="#98b954" strokeweight=".77789mm">
                  <v:stroke endcap="round"/>
                  <v:path arrowok="t" textboxrect="0,0,239014,0"/>
                </v:shape>
                <v:shape id="Shape 1497" o:spid="_x0000_s1117" style="position:absolute;left:43854;top:26813;width:627;height:627;visibility:visible;mso-wrap-style:square;v-text-anchor:top" coordsize="62738,627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Bv08wQAAAN0AAAAPAAAAZHJzL2Rvd25yZXYueG1sRE9Ni8Iw EL0v+B/CCN62qYvsam0UKag9CVbB69CMbbGZlCar9d+bBWFv83ifk64H04o79a6xrGAaxSCIS6sb rhScT9vPOQjnkTW2lknBkxysV6OPFBNtH3yke+ErEULYJaig9r5LpHRlTQZdZDviwF1tb9AH2FdS 9/gI4aaVX3H8LQ02HBpq7CirqbwVv0bBRWb73flin3mVd25uTkd5yAalJuNhswThafD/4rc712H+ bPEDf9+EE+TqBQAA//8DAFBLAQItABQABgAIAAAAIQDb4fbL7gAAAIUBAAATAAAAAAAAAAAAAAAA AAAAAABbQ29udGVudF9UeXBlc10ueG1sUEsBAi0AFAAGAAgAAAAhAFr0LFu/AAAAFQEAAAsAAAAA AAAAAAAAAAAAHwEAAF9yZWxzLy5yZWxzUEsBAi0AFAAGAAgAAAAhAC4G/TzBAAAA3QAAAA8AAAAA AAAAAAAAAAAABwIAAGRycy9kb3ducmV2LnhtbFBLBQYAAAAAAwADALcAAAD1AgAAAAA= " path="m31369,l62738,62737,,62737,31369,xe" fillcolor="#9bbb59" stroked="f" strokeweight="0">
                  <v:stroke endcap="round"/>
                  <v:path arrowok="t" textboxrect="0,0,62738,62737"/>
                </v:shape>
                <v:shape id="Shape 1498" o:spid="_x0000_s1118" style="position:absolute;left:43854;top:26813;width:627;height:627;visibility:visible;mso-wrap-style:square;v-text-anchor:top" coordsize="62738,627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kzhgxwAAAN0AAAAPAAAAZHJzL2Rvd25yZXYueG1sRI9BT8JA EIXvJP6HzZh4g60ICJWFEIwpCSeR4HXsjm2lO9t0V1r/PXMg8TaT9+a9b5br3tXqQm2oPBt4HCWg iHNvKy4MHD/ehnNQISJbrD2TgT8KsF7dDZaYWt/xO10OsVASwiFFA2WMTap1yEtyGEa+IRbt27cO o6xtoW2LnYS7Wo+TZKYdViwNJTa0LSk/H36dgVM22U9Ps+efr9dskT19Jl2/ORfGPNz3mxdQkfr4 b75d76zgTxaCK9/ICHp1BQAA//8DAFBLAQItABQABgAIAAAAIQDb4fbL7gAAAIUBAAATAAAAAAAA AAAAAAAAAAAAAABbQ29udGVudF9UeXBlc10ueG1sUEsBAi0AFAAGAAgAAAAhAFr0LFu/AAAAFQEA AAsAAAAAAAAAAAAAAAAAHwEAAF9yZWxzLy5yZWxzUEsBAi0AFAAGAAgAAAAhAAKTOGDHAAAA3QAA AA8AAAAAAAAAAAAAAAAABwIAAGRycy9kb3ducmV2LnhtbFBLBQYAAAAAAwADALcAAAD7AgAAAAA= " path="m31369,l62738,62737,,62737,31369,xe" filled="f" strokecolor="#98b954" strokeweight=".24892mm">
                  <v:path arrowok="t" textboxrect="0,0,62738,62737"/>
                </v:shape>
                <v:rect id="Rectangle 1499" o:spid="_x0000_s1119" style="position:absolute;left:45634;top:26629;width:10730;height:1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FDqKwwAAAN0AAAAPAAAAZHJzL2Rvd25yZXYueG1sRE9Li8Iw EL4L+x/CCN40VZbFVqPI6qJHX6DehmZsi82kNNHW/fVGWNjbfHzPmc5bU4oH1a6wrGA4iEAQp1YX nCk4Hn76YxDOI2ssLZOCJzmYzz46U0y0bXhHj73PRAhhl6CC3PsqkdKlORl0A1sRB+5qa4M+wDqT usYmhJtSjqLoSxosODTkWNF3TultfzcK1uNqcd7Y3yYrV5f1aXuKl4fYK9XrtosJCE+t/xf/uTc6 zP+MY3h/E06QsxcAAAD//wMAUEsBAi0AFAAGAAgAAAAhANvh9svuAAAAhQEAABMAAAAAAAAAAAAA AAAAAAAAAFtDb250ZW50X1R5cGVzXS54bWxQSwECLQAUAAYACAAAACEAWvQsW78AAAAVAQAACwAA AAAAAAAAAAAAAAAfAQAAX3JlbHMvLnJlbHNQSwECLQAUAAYACAAAACEAyxQ6isMAAADdAAAADwAA AAAAAAAAAAAAAAAHAgAAZHJzL2Rvd25yZXYueG1sUEsFBgAAAAADAAMAtwAAAPcCAAAAAA== " filled="f" stroked="f">
                  <v:textbox inset="0,0,0,0">
                    <w:txbxContent>
                      <w:p w:rsidR="00004F3E" w:rsidRDefault="00004F3E" w:rsidP="007A5189">
                        <w:r>
                          <w:rPr>
                            <w:sz w:val="18"/>
                          </w:rPr>
                          <w:t>Panevėžio m. sav.</w:t>
                        </w:r>
                      </w:p>
                    </w:txbxContent>
                  </v:textbox>
                </v:rect>
                <v:shape id="Shape 1500" o:spid="_x0000_s1120" style="position:absolute;width:61700;height:29152;visibility:visible;mso-wrap-style:square;v-text-anchor:top" coordsize="6170041,2915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ILGExwAAAN0AAAAPAAAAZHJzL2Rvd25yZXYueG1sRI9LT8Mw EITvSP0P1lbiRh0qQFVat+IhBOKA1CfXVbyNA/E6sk0S/j17QOK2q5md+Xa1GX2reoqpCWzgelaA Iq6Cbbg2cNg/Xy1ApYxssQ1MBn4owWY9uVhhacPAW+p3uVYSwqlEAy7nrtQ6VY48plnoiEU7h+gx yxprbSMOEu5bPS+KO+2xYWlw2NGjo+pr9+0NvLzNT/0Q68+P9+M5Lh6ett3N3hlzOR3vl6Ayjfnf /Hf9agX/thB++UZG0OtfAAAA//8DAFBLAQItABQABgAIAAAAIQDb4fbL7gAAAIUBAAATAAAAAAAA AAAAAAAAAAAAAABbQ29udGVudF9UeXBlc10ueG1sUEsBAi0AFAAGAAgAAAAhAFr0LFu/AAAAFQEA AAsAAAAAAAAAAAAAAAAAHwEAAF9yZWxzLy5yZWxzUEsBAi0AFAAGAAgAAAAhAJIgsYTHAAAA3QAA AA8AAAAAAAAAAAAAAAAABwIAAGRycy9kb3ducmV2LnhtbFBLBQYAAAAAAwADALcAAAD7AgAAAAA= " path="m,2915285r6170041,l6170041,,,,,2915285xe" filled="f" strokeweight=".25931mm">
                  <v:path arrowok="t" textboxrect="0,0,6170041,2915285"/>
                </v:shape>
                <w10:anchorlock/>
              </v:group>
            </w:pict>
          </mc:Fallback>
        </mc:AlternateContent>
      </w:r>
    </w:p>
    <w:p w14:paraId="2553F696" w14:textId="77777777" w:rsidR="00E25161" w:rsidRPr="0020273D" w:rsidRDefault="00E25161">
      <w:pPr>
        <w:rPr>
          <w:b/>
          <w:szCs w:val="24"/>
          <w:lang w:eastAsia="lt-LT"/>
        </w:rPr>
      </w:pPr>
      <w:r w:rsidRPr="0020273D">
        <w:rPr>
          <w:b/>
          <w:szCs w:val="24"/>
          <w:lang w:eastAsia="lt-LT"/>
        </w:rPr>
        <w:br w:type="page"/>
      </w:r>
    </w:p>
    <w:p w14:paraId="2553F697" w14:textId="77777777" w:rsidR="007A5189" w:rsidRPr="0020273D" w:rsidRDefault="007A5189" w:rsidP="007A5189">
      <w:pPr>
        <w:tabs>
          <w:tab w:val="left" w:pos="4935"/>
          <w:tab w:val="center" w:pos="5528"/>
        </w:tabs>
        <w:spacing w:line="360" w:lineRule="auto"/>
        <w:jc w:val="center"/>
        <w:rPr>
          <w:b/>
          <w:szCs w:val="24"/>
          <w:lang w:eastAsia="lt-LT"/>
        </w:rPr>
      </w:pPr>
      <w:r w:rsidRPr="0020273D">
        <w:rPr>
          <w:b/>
          <w:szCs w:val="24"/>
          <w:lang w:eastAsia="lt-LT"/>
        </w:rPr>
        <w:lastRenderedPageBreak/>
        <w:t>6 klasė</w:t>
      </w:r>
    </w:p>
    <w:p w14:paraId="2553F698" w14:textId="77777777" w:rsidR="007A5189" w:rsidRPr="0020273D" w:rsidRDefault="007A5189" w:rsidP="007A5189">
      <w:pPr>
        <w:tabs>
          <w:tab w:val="left" w:pos="4935"/>
          <w:tab w:val="center" w:pos="5528"/>
        </w:tabs>
        <w:spacing w:line="360" w:lineRule="auto"/>
        <w:jc w:val="center"/>
        <w:rPr>
          <w:b/>
          <w:szCs w:val="24"/>
          <w:lang w:eastAsia="lt-LT"/>
        </w:rPr>
      </w:pPr>
      <w:r w:rsidRPr="0020273D">
        <w:rPr>
          <w:noProof/>
          <w:szCs w:val="24"/>
          <w:lang w:eastAsia="lt-LT"/>
        </w:rPr>
        <mc:AlternateContent>
          <mc:Choice Requires="wpg">
            <w:drawing>
              <wp:inline distT="0" distB="0" distL="0" distR="0" wp14:anchorId="2553F77F" wp14:editId="2553F780">
                <wp:extent cx="5989320" cy="2369828"/>
                <wp:effectExtent l="0" t="0" r="49530" b="11430"/>
                <wp:docPr id="111137" name="Group 111137"/>
                <wp:cNvGraphicFramePr/>
                <a:graphic xmlns:a="http://schemas.openxmlformats.org/drawingml/2006/main">
                  <a:graphicData uri="http://schemas.microsoft.com/office/word/2010/wordprocessingGroup">
                    <wpg:wgp>
                      <wpg:cNvGrpSpPr/>
                      <wpg:grpSpPr>
                        <a:xfrm>
                          <a:off x="0" y="0"/>
                          <a:ext cx="5989320" cy="2369828"/>
                          <a:chOff x="0" y="0"/>
                          <a:chExt cx="6169279" cy="2914396"/>
                        </a:xfrm>
                      </wpg:grpSpPr>
                      <wps:wsp>
                        <wps:cNvPr id="1521" name="Shape 1521"/>
                        <wps:cNvSpPr/>
                        <wps:spPr>
                          <a:xfrm>
                            <a:off x="3113024" y="1147191"/>
                            <a:ext cx="164211" cy="67184"/>
                          </a:xfrm>
                          <a:custGeom>
                            <a:avLst/>
                            <a:gdLst/>
                            <a:ahLst/>
                            <a:cxnLst/>
                            <a:rect l="0" t="0" r="0" b="0"/>
                            <a:pathLst>
                              <a:path w="164211" h="67184">
                                <a:moveTo>
                                  <a:pt x="0" y="0"/>
                                </a:moveTo>
                                <a:lnTo>
                                  <a:pt x="164211" y="67184"/>
                                </a:lnTo>
                              </a:path>
                            </a:pathLst>
                          </a:custGeom>
                          <a:noFill/>
                          <a:ln w="9335" cap="flat" cmpd="sng" algn="ctr">
                            <a:solidFill>
                              <a:srgbClr val="D9D9D9"/>
                            </a:solidFill>
                            <a:prstDash val="solid"/>
                            <a:round/>
                          </a:ln>
                          <a:effectLst/>
                        </wps:spPr>
                        <wps:bodyPr/>
                      </wps:wsp>
                      <wps:wsp>
                        <wps:cNvPr id="1522" name="Shape 1522"/>
                        <wps:cNvSpPr/>
                        <wps:spPr>
                          <a:xfrm>
                            <a:off x="3277235" y="1214374"/>
                            <a:ext cx="67183" cy="164337"/>
                          </a:xfrm>
                          <a:custGeom>
                            <a:avLst/>
                            <a:gdLst/>
                            <a:ahLst/>
                            <a:cxnLst/>
                            <a:rect l="0" t="0" r="0" b="0"/>
                            <a:pathLst>
                              <a:path w="67183" h="164337">
                                <a:moveTo>
                                  <a:pt x="0" y="0"/>
                                </a:moveTo>
                                <a:lnTo>
                                  <a:pt x="67183" y="164337"/>
                                </a:lnTo>
                              </a:path>
                            </a:pathLst>
                          </a:custGeom>
                          <a:noFill/>
                          <a:ln w="9335" cap="flat" cmpd="sng" algn="ctr">
                            <a:solidFill>
                              <a:srgbClr val="D9D9D9"/>
                            </a:solidFill>
                            <a:prstDash val="solid"/>
                            <a:round/>
                          </a:ln>
                          <a:effectLst/>
                        </wps:spPr>
                        <wps:bodyPr/>
                      </wps:wsp>
                      <wps:wsp>
                        <wps:cNvPr id="1523" name="Shape 1523"/>
                        <wps:cNvSpPr/>
                        <wps:spPr>
                          <a:xfrm>
                            <a:off x="3277235" y="1378711"/>
                            <a:ext cx="67183" cy="164338"/>
                          </a:xfrm>
                          <a:custGeom>
                            <a:avLst/>
                            <a:gdLst/>
                            <a:ahLst/>
                            <a:cxnLst/>
                            <a:rect l="0" t="0" r="0" b="0"/>
                            <a:pathLst>
                              <a:path w="67183" h="164338">
                                <a:moveTo>
                                  <a:pt x="67183" y="0"/>
                                </a:moveTo>
                                <a:lnTo>
                                  <a:pt x="0" y="164338"/>
                                </a:lnTo>
                              </a:path>
                            </a:pathLst>
                          </a:custGeom>
                          <a:noFill/>
                          <a:ln w="9335" cap="flat" cmpd="sng" algn="ctr">
                            <a:solidFill>
                              <a:srgbClr val="D9D9D9"/>
                            </a:solidFill>
                            <a:prstDash val="solid"/>
                            <a:round/>
                          </a:ln>
                          <a:effectLst/>
                        </wps:spPr>
                        <wps:bodyPr/>
                      </wps:wsp>
                      <wps:wsp>
                        <wps:cNvPr id="1524" name="Shape 1524"/>
                        <wps:cNvSpPr/>
                        <wps:spPr>
                          <a:xfrm>
                            <a:off x="3113024" y="1543049"/>
                            <a:ext cx="164211" cy="67184"/>
                          </a:xfrm>
                          <a:custGeom>
                            <a:avLst/>
                            <a:gdLst/>
                            <a:ahLst/>
                            <a:cxnLst/>
                            <a:rect l="0" t="0" r="0" b="0"/>
                            <a:pathLst>
                              <a:path w="164211" h="67184">
                                <a:moveTo>
                                  <a:pt x="164211" y="0"/>
                                </a:moveTo>
                                <a:lnTo>
                                  <a:pt x="0" y="67184"/>
                                </a:lnTo>
                              </a:path>
                            </a:pathLst>
                          </a:custGeom>
                          <a:noFill/>
                          <a:ln w="9335" cap="flat" cmpd="sng" algn="ctr">
                            <a:solidFill>
                              <a:srgbClr val="D9D9D9"/>
                            </a:solidFill>
                            <a:prstDash val="solid"/>
                            <a:round/>
                          </a:ln>
                          <a:effectLst/>
                        </wps:spPr>
                        <wps:bodyPr/>
                      </wps:wsp>
                      <wps:wsp>
                        <wps:cNvPr id="1525" name="Shape 1525"/>
                        <wps:cNvSpPr/>
                        <wps:spPr>
                          <a:xfrm>
                            <a:off x="2948686" y="1543049"/>
                            <a:ext cx="164338" cy="67184"/>
                          </a:xfrm>
                          <a:custGeom>
                            <a:avLst/>
                            <a:gdLst/>
                            <a:ahLst/>
                            <a:cxnLst/>
                            <a:rect l="0" t="0" r="0" b="0"/>
                            <a:pathLst>
                              <a:path w="164338" h="67184">
                                <a:moveTo>
                                  <a:pt x="164338" y="67184"/>
                                </a:moveTo>
                                <a:lnTo>
                                  <a:pt x="0" y="0"/>
                                </a:lnTo>
                              </a:path>
                            </a:pathLst>
                          </a:custGeom>
                          <a:noFill/>
                          <a:ln w="9335" cap="flat" cmpd="sng" algn="ctr">
                            <a:solidFill>
                              <a:srgbClr val="D9D9D9"/>
                            </a:solidFill>
                            <a:prstDash val="solid"/>
                            <a:round/>
                          </a:ln>
                          <a:effectLst/>
                        </wps:spPr>
                        <wps:bodyPr/>
                      </wps:wsp>
                      <wps:wsp>
                        <wps:cNvPr id="1526" name="Shape 1526"/>
                        <wps:cNvSpPr/>
                        <wps:spPr>
                          <a:xfrm>
                            <a:off x="2881503" y="1378711"/>
                            <a:ext cx="67183" cy="164338"/>
                          </a:xfrm>
                          <a:custGeom>
                            <a:avLst/>
                            <a:gdLst/>
                            <a:ahLst/>
                            <a:cxnLst/>
                            <a:rect l="0" t="0" r="0" b="0"/>
                            <a:pathLst>
                              <a:path w="67183" h="164338">
                                <a:moveTo>
                                  <a:pt x="67183" y="164338"/>
                                </a:moveTo>
                                <a:lnTo>
                                  <a:pt x="0" y="0"/>
                                </a:lnTo>
                              </a:path>
                            </a:pathLst>
                          </a:custGeom>
                          <a:noFill/>
                          <a:ln w="9335" cap="flat" cmpd="sng" algn="ctr">
                            <a:solidFill>
                              <a:srgbClr val="D9D9D9"/>
                            </a:solidFill>
                            <a:prstDash val="solid"/>
                            <a:round/>
                          </a:ln>
                          <a:effectLst/>
                        </wps:spPr>
                        <wps:bodyPr/>
                      </wps:wsp>
                      <wps:wsp>
                        <wps:cNvPr id="1527" name="Shape 1527"/>
                        <wps:cNvSpPr/>
                        <wps:spPr>
                          <a:xfrm>
                            <a:off x="2881503" y="1214374"/>
                            <a:ext cx="67183" cy="164337"/>
                          </a:xfrm>
                          <a:custGeom>
                            <a:avLst/>
                            <a:gdLst/>
                            <a:ahLst/>
                            <a:cxnLst/>
                            <a:rect l="0" t="0" r="0" b="0"/>
                            <a:pathLst>
                              <a:path w="67183" h="164337">
                                <a:moveTo>
                                  <a:pt x="0" y="164337"/>
                                </a:moveTo>
                                <a:lnTo>
                                  <a:pt x="67183" y="0"/>
                                </a:lnTo>
                              </a:path>
                            </a:pathLst>
                          </a:custGeom>
                          <a:noFill/>
                          <a:ln w="9335" cap="flat" cmpd="sng" algn="ctr">
                            <a:solidFill>
                              <a:srgbClr val="D9D9D9"/>
                            </a:solidFill>
                            <a:prstDash val="solid"/>
                            <a:round/>
                          </a:ln>
                          <a:effectLst/>
                        </wps:spPr>
                        <wps:bodyPr/>
                      </wps:wsp>
                      <wps:wsp>
                        <wps:cNvPr id="1528" name="Shape 1528"/>
                        <wps:cNvSpPr/>
                        <wps:spPr>
                          <a:xfrm>
                            <a:off x="2948686" y="1147191"/>
                            <a:ext cx="164338" cy="67184"/>
                          </a:xfrm>
                          <a:custGeom>
                            <a:avLst/>
                            <a:gdLst/>
                            <a:ahLst/>
                            <a:cxnLst/>
                            <a:rect l="0" t="0" r="0" b="0"/>
                            <a:pathLst>
                              <a:path w="164338" h="67184">
                                <a:moveTo>
                                  <a:pt x="0" y="67184"/>
                                </a:moveTo>
                                <a:lnTo>
                                  <a:pt x="164338" y="0"/>
                                </a:lnTo>
                              </a:path>
                            </a:pathLst>
                          </a:custGeom>
                          <a:noFill/>
                          <a:ln w="9335" cap="flat" cmpd="sng" algn="ctr">
                            <a:solidFill>
                              <a:srgbClr val="D9D9D9"/>
                            </a:solidFill>
                            <a:prstDash val="solid"/>
                            <a:round/>
                          </a:ln>
                          <a:effectLst/>
                        </wps:spPr>
                        <wps:bodyPr/>
                      </wps:wsp>
                      <wps:wsp>
                        <wps:cNvPr id="1529" name="Shape 1529"/>
                        <wps:cNvSpPr/>
                        <wps:spPr>
                          <a:xfrm>
                            <a:off x="3113024" y="914273"/>
                            <a:ext cx="328549" cy="135889"/>
                          </a:xfrm>
                          <a:custGeom>
                            <a:avLst/>
                            <a:gdLst/>
                            <a:ahLst/>
                            <a:cxnLst/>
                            <a:rect l="0" t="0" r="0" b="0"/>
                            <a:pathLst>
                              <a:path w="328549" h="135889">
                                <a:moveTo>
                                  <a:pt x="0" y="0"/>
                                </a:moveTo>
                                <a:lnTo>
                                  <a:pt x="328549" y="135889"/>
                                </a:lnTo>
                              </a:path>
                            </a:pathLst>
                          </a:custGeom>
                          <a:noFill/>
                          <a:ln w="9335" cap="flat" cmpd="sng" algn="ctr">
                            <a:solidFill>
                              <a:srgbClr val="D9D9D9"/>
                            </a:solidFill>
                            <a:prstDash val="solid"/>
                            <a:round/>
                          </a:ln>
                          <a:effectLst/>
                        </wps:spPr>
                        <wps:bodyPr/>
                      </wps:wsp>
                      <wps:wsp>
                        <wps:cNvPr id="1530" name="Shape 1530"/>
                        <wps:cNvSpPr/>
                        <wps:spPr>
                          <a:xfrm>
                            <a:off x="3441573" y="1050162"/>
                            <a:ext cx="135890" cy="328549"/>
                          </a:xfrm>
                          <a:custGeom>
                            <a:avLst/>
                            <a:gdLst/>
                            <a:ahLst/>
                            <a:cxnLst/>
                            <a:rect l="0" t="0" r="0" b="0"/>
                            <a:pathLst>
                              <a:path w="135890" h="328549">
                                <a:moveTo>
                                  <a:pt x="0" y="0"/>
                                </a:moveTo>
                                <a:lnTo>
                                  <a:pt x="135890" y="328549"/>
                                </a:lnTo>
                              </a:path>
                            </a:pathLst>
                          </a:custGeom>
                          <a:noFill/>
                          <a:ln w="9335" cap="flat" cmpd="sng" algn="ctr">
                            <a:solidFill>
                              <a:srgbClr val="D9D9D9"/>
                            </a:solidFill>
                            <a:prstDash val="solid"/>
                            <a:round/>
                          </a:ln>
                          <a:effectLst/>
                        </wps:spPr>
                        <wps:bodyPr/>
                      </wps:wsp>
                      <wps:wsp>
                        <wps:cNvPr id="1531" name="Shape 1531"/>
                        <wps:cNvSpPr/>
                        <wps:spPr>
                          <a:xfrm>
                            <a:off x="3441573" y="1378711"/>
                            <a:ext cx="135890" cy="328550"/>
                          </a:xfrm>
                          <a:custGeom>
                            <a:avLst/>
                            <a:gdLst/>
                            <a:ahLst/>
                            <a:cxnLst/>
                            <a:rect l="0" t="0" r="0" b="0"/>
                            <a:pathLst>
                              <a:path w="135890" h="328550">
                                <a:moveTo>
                                  <a:pt x="135890" y="0"/>
                                </a:moveTo>
                                <a:lnTo>
                                  <a:pt x="0" y="328550"/>
                                </a:lnTo>
                              </a:path>
                            </a:pathLst>
                          </a:custGeom>
                          <a:noFill/>
                          <a:ln w="9335" cap="flat" cmpd="sng" algn="ctr">
                            <a:solidFill>
                              <a:srgbClr val="D9D9D9"/>
                            </a:solidFill>
                            <a:prstDash val="solid"/>
                            <a:round/>
                          </a:ln>
                          <a:effectLst/>
                        </wps:spPr>
                        <wps:bodyPr/>
                      </wps:wsp>
                      <wps:wsp>
                        <wps:cNvPr id="1532" name="Shape 1532"/>
                        <wps:cNvSpPr/>
                        <wps:spPr>
                          <a:xfrm>
                            <a:off x="3113024" y="1707261"/>
                            <a:ext cx="328549" cy="135889"/>
                          </a:xfrm>
                          <a:custGeom>
                            <a:avLst/>
                            <a:gdLst/>
                            <a:ahLst/>
                            <a:cxnLst/>
                            <a:rect l="0" t="0" r="0" b="0"/>
                            <a:pathLst>
                              <a:path w="328549" h="135889">
                                <a:moveTo>
                                  <a:pt x="328549" y="0"/>
                                </a:moveTo>
                                <a:lnTo>
                                  <a:pt x="0" y="135889"/>
                                </a:lnTo>
                              </a:path>
                            </a:pathLst>
                          </a:custGeom>
                          <a:noFill/>
                          <a:ln w="9335" cap="flat" cmpd="sng" algn="ctr">
                            <a:solidFill>
                              <a:srgbClr val="D9D9D9"/>
                            </a:solidFill>
                            <a:prstDash val="solid"/>
                            <a:round/>
                          </a:ln>
                          <a:effectLst/>
                        </wps:spPr>
                        <wps:bodyPr/>
                      </wps:wsp>
                      <wps:wsp>
                        <wps:cNvPr id="1533" name="Shape 1533"/>
                        <wps:cNvSpPr/>
                        <wps:spPr>
                          <a:xfrm>
                            <a:off x="2784348" y="1707261"/>
                            <a:ext cx="328676" cy="135889"/>
                          </a:xfrm>
                          <a:custGeom>
                            <a:avLst/>
                            <a:gdLst/>
                            <a:ahLst/>
                            <a:cxnLst/>
                            <a:rect l="0" t="0" r="0" b="0"/>
                            <a:pathLst>
                              <a:path w="328676" h="135889">
                                <a:moveTo>
                                  <a:pt x="328676" y="135889"/>
                                </a:moveTo>
                                <a:lnTo>
                                  <a:pt x="0" y="0"/>
                                </a:lnTo>
                              </a:path>
                            </a:pathLst>
                          </a:custGeom>
                          <a:noFill/>
                          <a:ln w="9335" cap="flat" cmpd="sng" algn="ctr">
                            <a:solidFill>
                              <a:srgbClr val="D9D9D9"/>
                            </a:solidFill>
                            <a:prstDash val="solid"/>
                            <a:round/>
                          </a:ln>
                          <a:effectLst/>
                        </wps:spPr>
                        <wps:bodyPr/>
                      </wps:wsp>
                      <wps:wsp>
                        <wps:cNvPr id="1534" name="Shape 1534"/>
                        <wps:cNvSpPr/>
                        <wps:spPr>
                          <a:xfrm>
                            <a:off x="2648458" y="1378711"/>
                            <a:ext cx="135890" cy="328550"/>
                          </a:xfrm>
                          <a:custGeom>
                            <a:avLst/>
                            <a:gdLst/>
                            <a:ahLst/>
                            <a:cxnLst/>
                            <a:rect l="0" t="0" r="0" b="0"/>
                            <a:pathLst>
                              <a:path w="135890" h="328550">
                                <a:moveTo>
                                  <a:pt x="135890" y="328550"/>
                                </a:moveTo>
                                <a:lnTo>
                                  <a:pt x="0" y="0"/>
                                </a:lnTo>
                              </a:path>
                            </a:pathLst>
                          </a:custGeom>
                          <a:noFill/>
                          <a:ln w="9335" cap="flat" cmpd="sng" algn="ctr">
                            <a:solidFill>
                              <a:srgbClr val="D9D9D9"/>
                            </a:solidFill>
                            <a:prstDash val="solid"/>
                            <a:round/>
                          </a:ln>
                          <a:effectLst/>
                        </wps:spPr>
                        <wps:bodyPr/>
                      </wps:wsp>
                      <wps:wsp>
                        <wps:cNvPr id="1535" name="Shape 1535"/>
                        <wps:cNvSpPr/>
                        <wps:spPr>
                          <a:xfrm>
                            <a:off x="2648458" y="1050162"/>
                            <a:ext cx="135890" cy="328549"/>
                          </a:xfrm>
                          <a:custGeom>
                            <a:avLst/>
                            <a:gdLst/>
                            <a:ahLst/>
                            <a:cxnLst/>
                            <a:rect l="0" t="0" r="0" b="0"/>
                            <a:pathLst>
                              <a:path w="135890" h="328549">
                                <a:moveTo>
                                  <a:pt x="0" y="328549"/>
                                </a:moveTo>
                                <a:lnTo>
                                  <a:pt x="135890" y="0"/>
                                </a:lnTo>
                              </a:path>
                            </a:pathLst>
                          </a:custGeom>
                          <a:noFill/>
                          <a:ln w="9335" cap="flat" cmpd="sng" algn="ctr">
                            <a:solidFill>
                              <a:srgbClr val="D9D9D9"/>
                            </a:solidFill>
                            <a:prstDash val="solid"/>
                            <a:round/>
                          </a:ln>
                          <a:effectLst/>
                        </wps:spPr>
                        <wps:bodyPr/>
                      </wps:wsp>
                      <wps:wsp>
                        <wps:cNvPr id="1536" name="Shape 1536"/>
                        <wps:cNvSpPr/>
                        <wps:spPr>
                          <a:xfrm>
                            <a:off x="2784348" y="914273"/>
                            <a:ext cx="328676" cy="135889"/>
                          </a:xfrm>
                          <a:custGeom>
                            <a:avLst/>
                            <a:gdLst/>
                            <a:ahLst/>
                            <a:cxnLst/>
                            <a:rect l="0" t="0" r="0" b="0"/>
                            <a:pathLst>
                              <a:path w="328676" h="135889">
                                <a:moveTo>
                                  <a:pt x="0" y="135889"/>
                                </a:moveTo>
                                <a:lnTo>
                                  <a:pt x="328676" y="0"/>
                                </a:lnTo>
                              </a:path>
                            </a:pathLst>
                          </a:custGeom>
                          <a:noFill/>
                          <a:ln w="9335" cap="flat" cmpd="sng" algn="ctr">
                            <a:solidFill>
                              <a:srgbClr val="D9D9D9"/>
                            </a:solidFill>
                            <a:prstDash val="solid"/>
                            <a:round/>
                          </a:ln>
                          <a:effectLst/>
                        </wps:spPr>
                        <wps:bodyPr/>
                      </wps:wsp>
                      <wps:wsp>
                        <wps:cNvPr id="1537" name="Shape 1537"/>
                        <wps:cNvSpPr/>
                        <wps:spPr>
                          <a:xfrm>
                            <a:off x="3113024" y="682751"/>
                            <a:ext cx="491363" cy="204598"/>
                          </a:xfrm>
                          <a:custGeom>
                            <a:avLst/>
                            <a:gdLst/>
                            <a:ahLst/>
                            <a:cxnLst/>
                            <a:rect l="0" t="0" r="0" b="0"/>
                            <a:pathLst>
                              <a:path w="491363" h="204598">
                                <a:moveTo>
                                  <a:pt x="0" y="0"/>
                                </a:moveTo>
                                <a:lnTo>
                                  <a:pt x="491363" y="204598"/>
                                </a:lnTo>
                              </a:path>
                            </a:pathLst>
                          </a:custGeom>
                          <a:noFill/>
                          <a:ln w="9335" cap="flat" cmpd="sng" algn="ctr">
                            <a:solidFill>
                              <a:srgbClr val="D9D9D9"/>
                            </a:solidFill>
                            <a:prstDash val="solid"/>
                            <a:round/>
                          </a:ln>
                          <a:effectLst/>
                        </wps:spPr>
                        <wps:bodyPr/>
                      </wps:wsp>
                      <wps:wsp>
                        <wps:cNvPr id="1538" name="Shape 1538"/>
                        <wps:cNvSpPr/>
                        <wps:spPr>
                          <a:xfrm>
                            <a:off x="3604387" y="887349"/>
                            <a:ext cx="204597" cy="491362"/>
                          </a:xfrm>
                          <a:custGeom>
                            <a:avLst/>
                            <a:gdLst/>
                            <a:ahLst/>
                            <a:cxnLst/>
                            <a:rect l="0" t="0" r="0" b="0"/>
                            <a:pathLst>
                              <a:path w="204597" h="491362">
                                <a:moveTo>
                                  <a:pt x="0" y="0"/>
                                </a:moveTo>
                                <a:lnTo>
                                  <a:pt x="204597" y="491362"/>
                                </a:lnTo>
                              </a:path>
                            </a:pathLst>
                          </a:custGeom>
                          <a:noFill/>
                          <a:ln w="9335" cap="flat" cmpd="sng" algn="ctr">
                            <a:solidFill>
                              <a:srgbClr val="D9D9D9"/>
                            </a:solidFill>
                            <a:prstDash val="solid"/>
                            <a:round/>
                          </a:ln>
                          <a:effectLst/>
                        </wps:spPr>
                        <wps:bodyPr/>
                      </wps:wsp>
                      <wps:wsp>
                        <wps:cNvPr id="1539" name="Shape 1539"/>
                        <wps:cNvSpPr/>
                        <wps:spPr>
                          <a:xfrm>
                            <a:off x="3604387" y="1378711"/>
                            <a:ext cx="204597" cy="492888"/>
                          </a:xfrm>
                          <a:custGeom>
                            <a:avLst/>
                            <a:gdLst/>
                            <a:ahLst/>
                            <a:cxnLst/>
                            <a:rect l="0" t="0" r="0" b="0"/>
                            <a:pathLst>
                              <a:path w="204597" h="492888">
                                <a:moveTo>
                                  <a:pt x="204597" y="0"/>
                                </a:moveTo>
                                <a:lnTo>
                                  <a:pt x="0" y="492888"/>
                                </a:lnTo>
                              </a:path>
                            </a:pathLst>
                          </a:custGeom>
                          <a:noFill/>
                          <a:ln w="9335" cap="flat" cmpd="sng" algn="ctr">
                            <a:solidFill>
                              <a:srgbClr val="D9D9D9"/>
                            </a:solidFill>
                            <a:prstDash val="solid"/>
                            <a:round/>
                          </a:ln>
                          <a:effectLst/>
                        </wps:spPr>
                        <wps:bodyPr/>
                      </wps:wsp>
                      <wps:wsp>
                        <wps:cNvPr id="1540" name="Shape 1540"/>
                        <wps:cNvSpPr/>
                        <wps:spPr>
                          <a:xfrm>
                            <a:off x="3113024" y="1871599"/>
                            <a:ext cx="491363" cy="203073"/>
                          </a:xfrm>
                          <a:custGeom>
                            <a:avLst/>
                            <a:gdLst/>
                            <a:ahLst/>
                            <a:cxnLst/>
                            <a:rect l="0" t="0" r="0" b="0"/>
                            <a:pathLst>
                              <a:path w="491363" h="203073">
                                <a:moveTo>
                                  <a:pt x="491363" y="0"/>
                                </a:moveTo>
                                <a:lnTo>
                                  <a:pt x="0" y="203073"/>
                                </a:lnTo>
                              </a:path>
                            </a:pathLst>
                          </a:custGeom>
                          <a:noFill/>
                          <a:ln w="9335" cap="flat" cmpd="sng" algn="ctr">
                            <a:solidFill>
                              <a:srgbClr val="D9D9D9"/>
                            </a:solidFill>
                            <a:prstDash val="solid"/>
                            <a:round/>
                          </a:ln>
                          <a:effectLst/>
                        </wps:spPr>
                        <wps:bodyPr/>
                      </wps:wsp>
                      <wps:wsp>
                        <wps:cNvPr id="1541" name="Shape 1541"/>
                        <wps:cNvSpPr/>
                        <wps:spPr>
                          <a:xfrm>
                            <a:off x="2621661" y="1871599"/>
                            <a:ext cx="491363" cy="203073"/>
                          </a:xfrm>
                          <a:custGeom>
                            <a:avLst/>
                            <a:gdLst/>
                            <a:ahLst/>
                            <a:cxnLst/>
                            <a:rect l="0" t="0" r="0" b="0"/>
                            <a:pathLst>
                              <a:path w="491363" h="203073">
                                <a:moveTo>
                                  <a:pt x="491363" y="203073"/>
                                </a:moveTo>
                                <a:lnTo>
                                  <a:pt x="0" y="0"/>
                                </a:lnTo>
                              </a:path>
                            </a:pathLst>
                          </a:custGeom>
                          <a:noFill/>
                          <a:ln w="9335" cap="flat" cmpd="sng" algn="ctr">
                            <a:solidFill>
                              <a:srgbClr val="D9D9D9"/>
                            </a:solidFill>
                            <a:prstDash val="solid"/>
                            <a:round/>
                          </a:ln>
                          <a:effectLst/>
                        </wps:spPr>
                        <wps:bodyPr/>
                      </wps:wsp>
                      <wps:wsp>
                        <wps:cNvPr id="1542" name="Shape 1542"/>
                        <wps:cNvSpPr/>
                        <wps:spPr>
                          <a:xfrm>
                            <a:off x="2417064" y="1378711"/>
                            <a:ext cx="204597" cy="492888"/>
                          </a:xfrm>
                          <a:custGeom>
                            <a:avLst/>
                            <a:gdLst/>
                            <a:ahLst/>
                            <a:cxnLst/>
                            <a:rect l="0" t="0" r="0" b="0"/>
                            <a:pathLst>
                              <a:path w="204597" h="492888">
                                <a:moveTo>
                                  <a:pt x="204597" y="492888"/>
                                </a:moveTo>
                                <a:lnTo>
                                  <a:pt x="0" y="0"/>
                                </a:lnTo>
                              </a:path>
                            </a:pathLst>
                          </a:custGeom>
                          <a:noFill/>
                          <a:ln w="9335" cap="flat" cmpd="sng" algn="ctr">
                            <a:solidFill>
                              <a:srgbClr val="D9D9D9"/>
                            </a:solidFill>
                            <a:prstDash val="solid"/>
                            <a:round/>
                          </a:ln>
                          <a:effectLst/>
                        </wps:spPr>
                        <wps:bodyPr/>
                      </wps:wsp>
                      <wps:wsp>
                        <wps:cNvPr id="1543" name="Shape 1543"/>
                        <wps:cNvSpPr/>
                        <wps:spPr>
                          <a:xfrm>
                            <a:off x="2417064" y="887349"/>
                            <a:ext cx="204597" cy="491362"/>
                          </a:xfrm>
                          <a:custGeom>
                            <a:avLst/>
                            <a:gdLst/>
                            <a:ahLst/>
                            <a:cxnLst/>
                            <a:rect l="0" t="0" r="0" b="0"/>
                            <a:pathLst>
                              <a:path w="204597" h="491362">
                                <a:moveTo>
                                  <a:pt x="0" y="491362"/>
                                </a:moveTo>
                                <a:lnTo>
                                  <a:pt x="204597" y="0"/>
                                </a:lnTo>
                              </a:path>
                            </a:pathLst>
                          </a:custGeom>
                          <a:noFill/>
                          <a:ln w="9335" cap="flat" cmpd="sng" algn="ctr">
                            <a:solidFill>
                              <a:srgbClr val="D9D9D9"/>
                            </a:solidFill>
                            <a:prstDash val="solid"/>
                            <a:round/>
                          </a:ln>
                          <a:effectLst/>
                        </wps:spPr>
                        <wps:bodyPr/>
                      </wps:wsp>
                      <wps:wsp>
                        <wps:cNvPr id="1544" name="Shape 1544"/>
                        <wps:cNvSpPr/>
                        <wps:spPr>
                          <a:xfrm>
                            <a:off x="2621661" y="682751"/>
                            <a:ext cx="491363" cy="204598"/>
                          </a:xfrm>
                          <a:custGeom>
                            <a:avLst/>
                            <a:gdLst/>
                            <a:ahLst/>
                            <a:cxnLst/>
                            <a:rect l="0" t="0" r="0" b="0"/>
                            <a:pathLst>
                              <a:path w="491363" h="204598">
                                <a:moveTo>
                                  <a:pt x="0" y="204598"/>
                                </a:moveTo>
                                <a:lnTo>
                                  <a:pt x="491363" y="0"/>
                                </a:lnTo>
                              </a:path>
                            </a:pathLst>
                          </a:custGeom>
                          <a:noFill/>
                          <a:ln w="9335" cap="flat" cmpd="sng" algn="ctr">
                            <a:solidFill>
                              <a:srgbClr val="D9D9D9"/>
                            </a:solidFill>
                            <a:prstDash val="solid"/>
                            <a:round/>
                          </a:ln>
                          <a:effectLst/>
                        </wps:spPr>
                        <wps:bodyPr/>
                      </wps:wsp>
                      <wps:wsp>
                        <wps:cNvPr id="1545" name="Shape 1545"/>
                        <wps:cNvSpPr/>
                        <wps:spPr>
                          <a:xfrm>
                            <a:off x="3113024" y="451103"/>
                            <a:ext cx="655574" cy="271907"/>
                          </a:xfrm>
                          <a:custGeom>
                            <a:avLst/>
                            <a:gdLst/>
                            <a:ahLst/>
                            <a:cxnLst/>
                            <a:rect l="0" t="0" r="0" b="0"/>
                            <a:pathLst>
                              <a:path w="655574" h="271907">
                                <a:moveTo>
                                  <a:pt x="0" y="0"/>
                                </a:moveTo>
                                <a:lnTo>
                                  <a:pt x="655574" y="271907"/>
                                </a:lnTo>
                              </a:path>
                            </a:pathLst>
                          </a:custGeom>
                          <a:noFill/>
                          <a:ln w="9335" cap="flat" cmpd="sng" algn="ctr">
                            <a:solidFill>
                              <a:srgbClr val="D9D9D9"/>
                            </a:solidFill>
                            <a:prstDash val="solid"/>
                            <a:round/>
                          </a:ln>
                          <a:effectLst/>
                        </wps:spPr>
                        <wps:bodyPr/>
                      </wps:wsp>
                      <wps:wsp>
                        <wps:cNvPr id="1546" name="Shape 1546"/>
                        <wps:cNvSpPr/>
                        <wps:spPr>
                          <a:xfrm>
                            <a:off x="3768598" y="723011"/>
                            <a:ext cx="272161" cy="655700"/>
                          </a:xfrm>
                          <a:custGeom>
                            <a:avLst/>
                            <a:gdLst/>
                            <a:ahLst/>
                            <a:cxnLst/>
                            <a:rect l="0" t="0" r="0" b="0"/>
                            <a:pathLst>
                              <a:path w="272161" h="655700">
                                <a:moveTo>
                                  <a:pt x="0" y="0"/>
                                </a:moveTo>
                                <a:lnTo>
                                  <a:pt x="272161" y="655700"/>
                                </a:lnTo>
                              </a:path>
                            </a:pathLst>
                          </a:custGeom>
                          <a:noFill/>
                          <a:ln w="9335" cap="flat" cmpd="sng" algn="ctr">
                            <a:solidFill>
                              <a:srgbClr val="D9D9D9"/>
                            </a:solidFill>
                            <a:prstDash val="solid"/>
                            <a:round/>
                          </a:ln>
                          <a:effectLst/>
                        </wps:spPr>
                        <wps:bodyPr/>
                      </wps:wsp>
                      <wps:wsp>
                        <wps:cNvPr id="1547" name="Shape 1547"/>
                        <wps:cNvSpPr/>
                        <wps:spPr>
                          <a:xfrm>
                            <a:off x="3768598" y="1378711"/>
                            <a:ext cx="272161" cy="655701"/>
                          </a:xfrm>
                          <a:custGeom>
                            <a:avLst/>
                            <a:gdLst/>
                            <a:ahLst/>
                            <a:cxnLst/>
                            <a:rect l="0" t="0" r="0" b="0"/>
                            <a:pathLst>
                              <a:path w="272161" h="655701">
                                <a:moveTo>
                                  <a:pt x="272161" y="0"/>
                                </a:moveTo>
                                <a:lnTo>
                                  <a:pt x="0" y="655701"/>
                                </a:lnTo>
                              </a:path>
                            </a:pathLst>
                          </a:custGeom>
                          <a:noFill/>
                          <a:ln w="9335" cap="flat" cmpd="sng" algn="ctr">
                            <a:solidFill>
                              <a:srgbClr val="D9D9D9"/>
                            </a:solidFill>
                            <a:prstDash val="solid"/>
                            <a:round/>
                          </a:ln>
                          <a:effectLst/>
                        </wps:spPr>
                        <wps:bodyPr/>
                      </wps:wsp>
                      <wps:wsp>
                        <wps:cNvPr id="1548" name="Shape 1548"/>
                        <wps:cNvSpPr/>
                        <wps:spPr>
                          <a:xfrm>
                            <a:off x="3113024" y="2034412"/>
                            <a:ext cx="655574" cy="272288"/>
                          </a:xfrm>
                          <a:custGeom>
                            <a:avLst/>
                            <a:gdLst/>
                            <a:ahLst/>
                            <a:cxnLst/>
                            <a:rect l="0" t="0" r="0" b="0"/>
                            <a:pathLst>
                              <a:path w="655574" h="272288">
                                <a:moveTo>
                                  <a:pt x="655574" y="0"/>
                                </a:moveTo>
                                <a:lnTo>
                                  <a:pt x="0" y="272288"/>
                                </a:lnTo>
                              </a:path>
                            </a:pathLst>
                          </a:custGeom>
                          <a:noFill/>
                          <a:ln w="9335" cap="flat" cmpd="sng" algn="ctr">
                            <a:solidFill>
                              <a:srgbClr val="D9D9D9"/>
                            </a:solidFill>
                            <a:prstDash val="solid"/>
                            <a:round/>
                          </a:ln>
                          <a:effectLst/>
                        </wps:spPr>
                        <wps:bodyPr/>
                      </wps:wsp>
                      <wps:wsp>
                        <wps:cNvPr id="1549" name="Shape 1549"/>
                        <wps:cNvSpPr/>
                        <wps:spPr>
                          <a:xfrm>
                            <a:off x="2457323" y="2034412"/>
                            <a:ext cx="655701" cy="272288"/>
                          </a:xfrm>
                          <a:custGeom>
                            <a:avLst/>
                            <a:gdLst/>
                            <a:ahLst/>
                            <a:cxnLst/>
                            <a:rect l="0" t="0" r="0" b="0"/>
                            <a:pathLst>
                              <a:path w="655701" h="272288">
                                <a:moveTo>
                                  <a:pt x="655701" y="272288"/>
                                </a:moveTo>
                                <a:lnTo>
                                  <a:pt x="0" y="0"/>
                                </a:lnTo>
                              </a:path>
                            </a:pathLst>
                          </a:custGeom>
                          <a:noFill/>
                          <a:ln w="9335" cap="flat" cmpd="sng" algn="ctr">
                            <a:solidFill>
                              <a:srgbClr val="D9D9D9"/>
                            </a:solidFill>
                            <a:prstDash val="solid"/>
                            <a:round/>
                          </a:ln>
                          <a:effectLst/>
                        </wps:spPr>
                        <wps:bodyPr/>
                      </wps:wsp>
                      <wps:wsp>
                        <wps:cNvPr id="1550" name="Shape 1550"/>
                        <wps:cNvSpPr/>
                        <wps:spPr>
                          <a:xfrm>
                            <a:off x="2185162" y="1378711"/>
                            <a:ext cx="272161" cy="655701"/>
                          </a:xfrm>
                          <a:custGeom>
                            <a:avLst/>
                            <a:gdLst/>
                            <a:ahLst/>
                            <a:cxnLst/>
                            <a:rect l="0" t="0" r="0" b="0"/>
                            <a:pathLst>
                              <a:path w="272161" h="655701">
                                <a:moveTo>
                                  <a:pt x="272161" y="655701"/>
                                </a:moveTo>
                                <a:lnTo>
                                  <a:pt x="0" y="0"/>
                                </a:lnTo>
                              </a:path>
                            </a:pathLst>
                          </a:custGeom>
                          <a:noFill/>
                          <a:ln w="9335" cap="flat" cmpd="sng" algn="ctr">
                            <a:solidFill>
                              <a:srgbClr val="D9D9D9"/>
                            </a:solidFill>
                            <a:prstDash val="solid"/>
                            <a:round/>
                          </a:ln>
                          <a:effectLst/>
                        </wps:spPr>
                        <wps:bodyPr/>
                      </wps:wsp>
                      <wps:wsp>
                        <wps:cNvPr id="1551" name="Shape 1551"/>
                        <wps:cNvSpPr/>
                        <wps:spPr>
                          <a:xfrm>
                            <a:off x="2185162" y="723011"/>
                            <a:ext cx="272161" cy="655700"/>
                          </a:xfrm>
                          <a:custGeom>
                            <a:avLst/>
                            <a:gdLst/>
                            <a:ahLst/>
                            <a:cxnLst/>
                            <a:rect l="0" t="0" r="0" b="0"/>
                            <a:pathLst>
                              <a:path w="272161" h="655700">
                                <a:moveTo>
                                  <a:pt x="0" y="655700"/>
                                </a:moveTo>
                                <a:lnTo>
                                  <a:pt x="272161" y="0"/>
                                </a:lnTo>
                              </a:path>
                            </a:pathLst>
                          </a:custGeom>
                          <a:noFill/>
                          <a:ln w="9335" cap="flat" cmpd="sng" algn="ctr">
                            <a:solidFill>
                              <a:srgbClr val="D9D9D9"/>
                            </a:solidFill>
                            <a:prstDash val="solid"/>
                            <a:round/>
                          </a:ln>
                          <a:effectLst/>
                        </wps:spPr>
                        <wps:bodyPr/>
                      </wps:wsp>
                      <wps:wsp>
                        <wps:cNvPr id="1552" name="Shape 1552"/>
                        <wps:cNvSpPr/>
                        <wps:spPr>
                          <a:xfrm>
                            <a:off x="2457323" y="451103"/>
                            <a:ext cx="655701" cy="271907"/>
                          </a:xfrm>
                          <a:custGeom>
                            <a:avLst/>
                            <a:gdLst/>
                            <a:ahLst/>
                            <a:cxnLst/>
                            <a:rect l="0" t="0" r="0" b="0"/>
                            <a:pathLst>
                              <a:path w="655701" h="271907">
                                <a:moveTo>
                                  <a:pt x="0" y="271907"/>
                                </a:moveTo>
                                <a:lnTo>
                                  <a:pt x="655701" y="0"/>
                                </a:lnTo>
                              </a:path>
                            </a:pathLst>
                          </a:custGeom>
                          <a:noFill/>
                          <a:ln w="9335" cap="flat" cmpd="sng" algn="ctr">
                            <a:solidFill>
                              <a:srgbClr val="D9D9D9"/>
                            </a:solidFill>
                            <a:prstDash val="solid"/>
                            <a:round/>
                          </a:ln>
                          <a:effectLst/>
                        </wps:spPr>
                        <wps:bodyPr/>
                      </wps:wsp>
                      <wps:wsp>
                        <wps:cNvPr id="1553" name="Shape 1553"/>
                        <wps:cNvSpPr/>
                        <wps:spPr>
                          <a:xfrm>
                            <a:off x="3113024" y="451103"/>
                            <a:ext cx="0" cy="927608"/>
                          </a:xfrm>
                          <a:custGeom>
                            <a:avLst/>
                            <a:gdLst/>
                            <a:ahLst/>
                            <a:cxnLst/>
                            <a:rect l="0" t="0" r="0" b="0"/>
                            <a:pathLst>
                              <a:path h="927608">
                                <a:moveTo>
                                  <a:pt x="0" y="927608"/>
                                </a:moveTo>
                                <a:lnTo>
                                  <a:pt x="0" y="0"/>
                                </a:lnTo>
                              </a:path>
                            </a:pathLst>
                          </a:custGeom>
                          <a:noFill/>
                          <a:ln w="9335" cap="flat" cmpd="sng" algn="ctr">
                            <a:solidFill>
                              <a:srgbClr val="D9D9D9"/>
                            </a:solidFill>
                            <a:prstDash val="solid"/>
                            <a:round/>
                          </a:ln>
                          <a:effectLst/>
                        </wps:spPr>
                        <wps:bodyPr/>
                      </wps:wsp>
                      <wps:wsp>
                        <wps:cNvPr id="1554" name="Shape 1554"/>
                        <wps:cNvSpPr/>
                        <wps:spPr>
                          <a:xfrm>
                            <a:off x="3113024" y="723011"/>
                            <a:ext cx="655574" cy="655700"/>
                          </a:xfrm>
                          <a:custGeom>
                            <a:avLst/>
                            <a:gdLst/>
                            <a:ahLst/>
                            <a:cxnLst/>
                            <a:rect l="0" t="0" r="0" b="0"/>
                            <a:pathLst>
                              <a:path w="655574" h="655700">
                                <a:moveTo>
                                  <a:pt x="0" y="655700"/>
                                </a:moveTo>
                                <a:lnTo>
                                  <a:pt x="655574" y="0"/>
                                </a:lnTo>
                              </a:path>
                            </a:pathLst>
                          </a:custGeom>
                          <a:noFill/>
                          <a:ln w="9335" cap="flat" cmpd="sng" algn="ctr">
                            <a:solidFill>
                              <a:srgbClr val="D9D9D9"/>
                            </a:solidFill>
                            <a:prstDash val="solid"/>
                            <a:round/>
                          </a:ln>
                          <a:effectLst/>
                        </wps:spPr>
                        <wps:bodyPr/>
                      </wps:wsp>
                      <wps:wsp>
                        <wps:cNvPr id="1555" name="Shape 1555"/>
                        <wps:cNvSpPr/>
                        <wps:spPr>
                          <a:xfrm>
                            <a:off x="3113024" y="1378711"/>
                            <a:ext cx="927735" cy="0"/>
                          </a:xfrm>
                          <a:custGeom>
                            <a:avLst/>
                            <a:gdLst/>
                            <a:ahLst/>
                            <a:cxnLst/>
                            <a:rect l="0" t="0" r="0" b="0"/>
                            <a:pathLst>
                              <a:path w="927735">
                                <a:moveTo>
                                  <a:pt x="0" y="0"/>
                                </a:moveTo>
                                <a:lnTo>
                                  <a:pt x="927735" y="0"/>
                                </a:lnTo>
                              </a:path>
                            </a:pathLst>
                          </a:custGeom>
                          <a:noFill/>
                          <a:ln w="9335" cap="flat" cmpd="sng" algn="ctr">
                            <a:solidFill>
                              <a:srgbClr val="D9D9D9"/>
                            </a:solidFill>
                            <a:prstDash val="solid"/>
                            <a:round/>
                          </a:ln>
                          <a:effectLst/>
                        </wps:spPr>
                        <wps:bodyPr/>
                      </wps:wsp>
                      <wps:wsp>
                        <wps:cNvPr id="1556" name="Shape 1556"/>
                        <wps:cNvSpPr/>
                        <wps:spPr>
                          <a:xfrm>
                            <a:off x="3113024" y="1378711"/>
                            <a:ext cx="655574" cy="655701"/>
                          </a:xfrm>
                          <a:custGeom>
                            <a:avLst/>
                            <a:gdLst/>
                            <a:ahLst/>
                            <a:cxnLst/>
                            <a:rect l="0" t="0" r="0" b="0"/>
                            <a:pathLst>
                              <a:path w="655574" h="655701">
                                <a:moveTo>
                                  <a:pt x="0" y="0"/>
                                </a:moveTo>
                                <a:lnTo>
                                  <a:pt x="655574" y="655701"/>
                                </a:lnTo>
                              </a:path>
                            </a:pathLst>
                          </a:custGeom>
                          <a:noFill/>
                          <a:ln w="9335" cap="flat" cmpd="sng" algn="ctr">
                            <a:solidFill>
                              <a:srgbClr val="D9D9D9"/>
                            </a:solidFill>
                            <a:prstDash val="solid"/>
                            <a:round/>
                          </a:ln>
                          <a:effectLst/>
                        </wps:spPr>
                        <wps:bodyPr/>
                      </wps:wsp>
                      <wps:wsp>
                        <wps:cNvPr id="1557" name="Shape 1557"/>
                        <wps:cNvSpPr/>
                        <wps:spPr>
                          <a:xfrm>
                            <a:off x="3113024" y="1378711"/>
                            <a:ext cx="0" cy="927989"/>
                          </a:xfrm>
                          <a:custGeom>
                            <a:avLst/>
                            <a:gdLst/>
                            <a:ahLst/>
                            <a:cxnLst/>
                            <a:rect l="0" t="0" r="0" b="0"/>
                            <a:pathLst>
                              <a:path h="927989">
                                <a:moveTo>
                                  <a:pt x="0" y="0"/>
                                </a:moveTo>
                                <a:lnTo>
                                  <a:pt x="0" y="927989"/>
                                </a:lnTo>
                              </a:path>
                            </a:pathLst>
                          </a:custGeom>
                          <a:noFill/>
                          <a:ln w="9335" cap="flat" cmpd="sng" algn="ctr">
                            <a:solidFill>
                              <a:srgbClr val="D9D9D9"/>
                            </a:solidFill>
                            <a:prstDash val="solid"/>
                            <a:round/>
                          </a:ln>
                          <a:effectLst/>
                        </wps:spPr>
                        <wps:bodyPr/>
                      </wps:wsp>
                      <wps:wsp>
                        <wps:cNvPr id="1558" name="Shape 1558"/>
                        <wps:cNvSpPr/>
                        <wps:spPr>
                          <a:xfrm>
                            <a:off x="2457323" y="1378711"/>
                            <a:ext cx="655701" cy="655701"/>
                          </a:xfrm>
                          <a:custGeom>
                            <a:avLst/>
                            <a:gdLst/>
                            <a:ahLst/>
                            <a:cxnLst/>
                            <a:rect l="0" t="0" r="0" b="0"/>
                            <a:pathLst>
                              <a:path w="655701" h="655701">
                                <a:moveTo>
                                  <a:pt x="655701" y="0"/>
                                </a:moveTo>
                                <a:lnTo>
                                  <a:pt x="0" y="655701"/>
                                </a:lnTo>
                              </a:path>
                            </a:pathLst>
                          </a:custGeom>
                          <a:noFill/>
                          <a:ln w="9335" cap="flat" cmpd="sng" algn="ctr">
                            <a:solidFill>
                              <a:srgbClr val="D9D9D9"/>
                            </a:solidFill>
                            <a:prstDash val="solid"/>
                            <a:round/>
                          </a:ln>
                          <a:effectLst/>
                        </wps:spPr>
                        <wps:bodyPr/>
                      </wps:wsp>
                      <wps:wsp>
                        <wps:cNvPr id="1559" name="Shape 1559"/>
                        <wps:cNvSpPr/>
                        <wps:spPr>
                          <a:xfrm>
                            <a:off x="2185162" y="1378711"/>
                            <a:ext cx="927862" cy="0"/>
                          </a:xfrm>
                          <a:custGeom>
                            <a:avLst/>
                            <a:gdLst/>
                            <a:ahLst/>
                            <a:cxnLst/>
                            <a:rect l="0" t="0" r="0" b="0"/>
                            <a:pathLst>
                              <a:path w="927862">
                                <a:moveTo>
                                  <a:pt x="927862" y="0"/>
                                </a:moveTo>
                                <a:lnTo>
                                  <a:pt x="0" y="0"/>
                                </a:lnTo>
                              </a:path>
                            </a:pathLst>
                          </a:custGeom>
                          <a:noFill/>
                          <a:ln w="9335" cap="flat" cmpd="sng" algn="ctr">
                            <a:solidFill>
                              <a:srgbClr val="D9D9D9"/>
                            </a:solidFill>
                            <a:prstDash val="solid"/>
                            <a:round/>
                          </a:ln>
                          <a:effectLst/>
                        </wps:spPr>
                        <wps:bodyPr/>
                      </wps:wsp>
                      <wps:wsp>
                        <wps:cNvPr id="1560" name="Shape 1560"/>
                        <wps:cNvSpPr/>
                        <wps:spPr>
                          <a:xfrm>
                            <a:off x="2457323" y="723011"/>
                            <a:ext cx="655701" cy="655700"/>
                          </a:xfrm>
                          <a:custGeom>
                            <a:avLst/>
                            <a:gdLst/>
                            <a:ahLst/>
                            <a:cxnLst/>
                            <a:rect l="0" t="0" r="0" b="0"/>
                            <a:pathLst>
                              <a:path w="655701" h="655700">
                                <a:moveTo>
                                  <a:pt x="655701" y="655700"/>
                                </a:moveTo>
                                <a:lnTo>
                                  <a:pt x="0" y="0"/>
                                </a:lnTo>
                              </a:path>
                            </a:pathLst>
                          </a:custGeom>
                          <a:noFill/>
                          <a:ln w="9335" cap="flat" cmpd="sng" algn="ctr">
                            <a:solidFill>
                              <a:srgbClr val="D9D9D9"/>
                            </a:solidFill>
                            <a:prstDash val="solid"/>
                            <a:round/>
                          </a:ln>
                          <a:effectLst/>
                        </wps:spPr>
                        <wps:bodyPr/>
                      </wps:wsp>
                      <wps:wsp>
                        <wps:cNvPr id="1561" name="Shape 1561"/>
                        <wps:cNvSpPr/>
                        <wps:spPr>
                          <a:xfrm>
                            <a:off x="3113024" y="451103"/>
                            <a:ext cx="0" cy="927608"/>
                          </a:xfrm>
                          <a:custGeom>
                            <a:avLst/>
                            <a:gdLst/>
                            <a:ahLst/>
                            <a:cxnLst/>
                            <a:rect l="0" t="0" r="0" b="0"/>
                            <a:pathLst>
                              <a:path h="927608">
                                <a:moveTo>
                                  <a:pt x="0" y="927608"/>
                                </a:moveTo>
                                <a:lnTo>
                                  <a:pt x="0" y="0"/>
                                </a:lnTo>
                              </a:path>
                            </a:pathLst>
                          </a:custGeom>
                          <a:noFill/>
                          <a:ln w="9335" cap="flat" cmpd="sng" algn="ctr">
                            <a:solidFill>
                              <a:srgbClr val="D9D9D9"/>
                            </a:solidFill>
                            <a:prstDash val="solid"/>
                            <a:round/>
                          </a:ln>
                          <a:effectLst/>
                        </wps:spPr>
                        <wps:bodyPr/>
                      </wps:wsp>
                      <wps:wsp>
                        <wps:cNvPr id="1562" name="Shape 1562"/>
                        <wps:cNvSpPr/>
                        <wps:spPr>
                          <a:xfrm>
                            <a:off x="2649093" y="914908"/>
                            <a:ext cx="927735" cy="927862"/>
                          </a:xfrm>
                          <a:custGeom>
                            <a:avLst/>
                            <a:gdLst/>
                            <a:ahLst/>
                            <a:cxnLst/>
                            <a:rect l="0" t="0" r="0" b="0"/>
                            <a:pathLst>
                              <a:path w="927735" h="927862">
                                <a:moveTo>
                                  <a:pt x="135255" y="135255"/>
                                </a:moveTo>
                                <a:lnTo>
                                  <a:pt x="463931" y="0"/>
                                </a:lnTo>
                                <a:lnTo>
                                  <a:pt x="792480" y="135255"/>
                                </a:lnTo>
                                <a:lnTo>
                                  <a:pt x="927735" y="463803"/>
                                </a:lnTo>
                                <a:lnTo>
                                  <a:pt x="792480" y="792353"/>
                                </a:lnTo>
                                <a:lnTo>
                                  <a:pt x="463931" y="927862"/>
                                </a:lnTo>
                                <a:lnTo>
                                  <a:pt x="135255" y="792353"/>
                                </a:lnTo>
                                <a:lnTo>
                                  <a:pt x="0" y="463803"/>
                                </a:lnTo>
                                <a:lnTo>
                                  <a:pt x="135255" y="135255"/>
                                </a:lnTo>
                              </a:path>
                            </a:pathLst>
                          </a:custGeom>
                          <a:noFill/>
                          <a:ln w="28004" cap="rnd" cmpd="sng" algn="ctr">
                            <a:solidFill>
                              <a:srgbClr val="7F7F7F"/>
                            </a:solidFill>
                            <a:prstDash val="solid"/>
                            <a:round/>
                          </a:ln>
                          <a:effectLst/>
                        </wps:spPr>
                        <wps:bodyPr/>
                      </wps:wsp>
                      <wps:wsp>
                        <wps:cNvPr id="1563" name="Shape 1563"/>
                        <wps:cNvSpPr/>
                        <wps:spPr>
                          <a:xfrm>
                            <a:off x="2649728" y="918972"/>
                            <a:ext cx="1067943" cy="923163"/>
                          </a:xfrm>
                          <a:custGeom>
                            <a:avLst/>
                            <a:gdLst/>
                            <a:ahLst/>
                            <a:cxnLst/>
                            <a:rect l="0" t="0" r="0" b="0"/>
                            <a:pathLst>
                              <a:path w="1067943" h="923163">
                                <a:moveTo>
                                  <a:pt x="136144" y="132588"/>
                                </a:moveTo>
                                <a:lnTo>
                                  <a:pt x="463296" y="0"/>
                                </a:lnTo>
                                <a:lnTo>
                                  <a:pt x="872490" y="50546"/>
                                </a:lnTo>
                                <a:lnTo>
                                  <a:pt x="1067943" y="459739"/>
                                </a:lnTo>
                                <a:lnTo>
                                  <a:pt x="897890" y="894334"/>
                                </a:lnTo>
                                <a:lnTo>
                                  <a:pt x="463296" y="923163"/>
                                </a:lnTo>
                                <a:lnTo>
                                  <a:pt x="136144" y="786764"/>
                                </a:lnTo>
                                <a:lnTo>
                                  <a:pt x="0" y="459739"/>
                                </a:lnTo>
                                <a:lnTo>
                                  <a:pt x="136144" y="132588"/>
                                </a:lnTo>
                              </a:path>
                            </a:pathLst>
                          </a:custGeom>
                          <a:noFill/>
                          <a:ln w="28004" cap="rnd" cmpd="sng" algn="ctr">
                            <a:solidFill>
                              <a:srgbClr val="4F6228"/>
                            </a:solidFill>
                            <a:prstDash val="solid"/>
                            <a:round/>
                          </a:ln>
                          <a:effectLst/>
                        </wps:spPr>
                        <wps:bodyPr/>
                      </wps:wsp>
                      <wps:wsp>
                        <wps:cNvPr id="1564" name="Shape 1564"/>
                        <wps:cNvSpPr/>
                        <wps:spPr>
                          <a:xfrm>
                            <a:off x="2643251" y="932180"/>
                            <a:ext cx="1064641" cy="893064"/>
                          </a:xfrm>
                          <a:custGeom>
                            <a:avLst/>
                            <a:gdLst/>
                            <a:ahLst/>
                            <a:cxnLst/>
                            <a:rect l="0" t="0" r="0" b="0"/>
                            <a:pathLst>
                              <a:path w="1064641" h="893064">
                                <a:moveTo>
                                  <a:pt x="154559" y="131445"/>
                                </a:moveTo>
                                <a:lnTo>
                                  <a:pt x="469773" y="0"/>
                                </a:lnTo>
                                <a:lnTo>
                                  <a:pt x="856615" y="59690"/>
                                </a:lnTo>
                                <a:lnTo>
                                  <a:pt x="1064641" y="446532"/>
                                </a:lnTo>
                                <a:lnTo>
                                  <a:pt x="901319" y="878205"/>
                                </a:lnTo>
                                <a:lnTo>
                                  <a:pt x="469773" y="893064"/>
                                </a:lnTo>
                                <a:lnTo>
                                  <a:pt x="163576" y="752729"/>
                                </a:lnTo>
                                <a:lnTo>
                                  <a:pt x="0" y="446532"/>
                                </a:lnTo>
                                <a:lnTo>
                                  <a:pt x="154559" y="131445"/>
                                </a:lnTo>
                              </a:path>
                            </a:pathLst>
                          </a:custGeom>
                          <a:noFill/>
                          <a:ln w="28004" cap="rnd" cmpd="sng" algn="ctr">
                            <a:solidFill>
                              <a:srgbClr val="98B954"/>
                            </a:solidFill>
                            <a:prstDash val="solid"/>
                            <a:round/>
                          </a:ln>
                          <a:effectLst/>
                        </wps:spPr>
                        <wps:bodyPr/>
                      </wps:wsp>
                      <wps:wsp>
                        <wps:cNvPr id="1565" name="Shape 1565"/>
                        <wps:cNvSpPr/>
                        <wps:spPr>
                          <a:xfrm>
                            <a:off x="3069209" y="888619"/>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rnd">
                            <a:noFill/>
                            <a:round/>
                          </a:ln>
                          <a:effectLst/>
                        </wps:spPr>
                        <wps:bodyPr/>
                      </wps:wsp>
                      <wps:wsp>
                        <wps:cNvPr id="1566" name="Shape 1566"/>
                        <wps:cNvSpPr/>
                        <wps:spPr>
                          <a:xfrm>
                            <a:off x="3069209" y="888619"/>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567" name="Shape 1567"/>
                        <wps:cNvSpPr/>
                        <wps:spPr>
                          <a:xfrm>
                            <a:off x="3456051" y="948436"/>
                            <a:ext cx="86614" cy="86613"/>
                          </a:xfrm>
                          <a:custGeom>
                            <a:avLst/>
                            <a:gdLst/>
                            <a:ahLst/>
                            <a:cxnLst/>
                            <a:rect l="0" t="0" r="0" b="0"/>
                            <a:pathLst>
                              <a:path w="86614" h="86613">
                                <a:moveTo>
                                  <a:pt x="43307" y="0"/>
                                </a:moveTo>
                                <a:lnTo>
                                  <a:pt x="86614" y="86613"/>
                                </a:lnTo>
                                <a:lnTo>
                                  <a:pt x="0" y="86613"/>
                                </a:lnTo>
                                <a:lnTo>
                                  <a:pt x="43307" y="0"/>
                                </a:lnTo>
                                <a:close/>
                              </a:path>
                            </a:pathLst>
                          </a:custGeom>
                          <a:solidFill>
                            <a:srgbClr val="9BBB59"/>
                          </a:solidFill>
                          <a:ln w="0" cap="flat">
                            <a:noFill/>
                            <a:round/>
                          </a:ln>
                          <a:effectLst/>
                        </wps:spPr>
                        <wps:bodyPr/>
                      </wps:wsp>
                      <wps:wsp>
                        <wps:cNvPr id="1568" name="Shape 1568"/>
                        <wps:cNvSpPr/>
                        <wps:spPr>
                          <a:xfrm>
                            <a:off x="3456051" y="948436"/>
                            <a:ext cx="86614" cy="86613"/>
                          </a:xfrm>
                          <a:custGeom>
                            <a:avLst/>
                            <a:gdLst/>
                            <a:ahLst/>
                            <a:cxnLst/>
                            <a:rect l="0" t="0" r="0" b="0"/>
                            <a:pathLst>
                              <a:path w="86614" h="86613">
                                <a:moveTo>
                                  <a:pt x="43307" y="0"/>
                                </a:moveTo>
                                <a:lnTo>
                                  <a:pt x="86614" y="86613"/>
                                </a:lnTo>
                                <a:lnTo>
                                  <a:pt x="0" y="86613"/>
                                </a:lnTo>
                                <a:close/>
                              </a:path>
                            </a:pathLst>
                          </a:custGeom>
                          <a:noFill/>
                          <a:ln w="8961" cap="flat" cmpd="sng" algn="ctr">
                            <a:solidFill>
                              <a:srgbClr val="98B954"/>
                            </a:solidFill>
                            <a:prstDash val="solid"/>
                            <a:round/>
                          </a:ln>
                          <a:effectLst/>
                        </wps:spPr>
                        <wps:bodyPr/>
                      </wps:wsp>
                      <wps:wsp>
                        <wps:cNvPr id="1569" name="Shape 1569"/>
                        <wps:cNvSpPr/>
                        <wps:spPr>
                          <a:xfrm>
                            <a:off x="3663569" y="1335150"/>
                            <a:ext cx="86614" cy="86741"/>
                          </a:xfrm>
                          <a:custGeom>
                            <a:avLst/>
                            <a:gdLst/>
                            <a:ahLst/>
                            <a:cxnLst/>
                            <a:rect l="0" t="0" r="0" b="0"/>
                            <a:pathLst>
                              <a:path w="86614" h="86741">
                                <a:moveTo>
                                  <a:pt x="43307" y="0"/>
                                </a:moveTo>
                                <a:lnTo>
                                  <a:pt x="86614" y="86741"/>
                                </a:lnTo>
                                <a:lnTo>
                                  <a:pt x="0" y="86741"/>
                                </a:lnTo>
                                <a:lnTo>
                                  <a:pt x="43307" y="0"/>
                                </a:lnTo>
                                <a:close/>
                              </a:path>
                            </a:pathLst>
                          </a:custGeom>
                          <a:solidFill>
                            <a:srgbClr val="9BBB59"/>
                          </a:solidFill>
                          <a:ln w="0" cap="flat">
                            <a:noFill/>
                            <a:round/>
                          </a:ln>
                          <a:effectLst/>
                        </wps:spPr>
                        <wps:bodyPr/>
                      </wps:wsp>
                      <wps:wsp>
                        <wps:cNvPr id="1570" name="Shape 1570"/>
                        <wps:cNvSpPr/>
                        <wps:spPr>
                          <a:xfrm>
                            <a:off x="3663569" y="1335150"/>
                            <a:ext cx="86614" cy="86741"/>
                          </a:xfrm>
                          <a:custGeom>
                            <a:avLst/>
                            <a:gdLst/>
                            <a:ahLst/>
                            <a:cxnLst/>
                            <a:rect l="0" t="0" r="0" b="0"/>
                            <a:pathLst>
                              <a:path w="86614" h="86741">
                                <a:moveTo>
                                  <a:pt x="43307" y="0"/>
                                </a:moveTo>
                                <a:lnTo>
                                  <a:pt x="86614" y="86741"/>
                                </a:lnTo>
                                <a:lnTo>
                                  <a:pt x="0" y="86741"/>
                                </a:lnTo>
                                <a:close/>
                              </a:path>
                            </a:pathLst>
                          </a:custGeom>
                          <a:noFill/>
                          <a:ln w="8961" cap="flat" cmpd="sng" algn="ctr">
                            <a:solidFill>
                              <a:srgbClr val="98B954"/>
                            </a:solidFill>
                            <a:prstDash val="solid"/>
                            <a:round/>
                          </a:ln>
                          <a:effectLst/>
                        </wps:spPr>
                        <wps:bodyPr/>
                      </wps:wsp>
                      <wps:wsp>
                        <wps:cNvPr id="1571" name="Shape 1571"/>
                        <wps:cNvSpPr/>
                        <wps:spPr>
                          <a:xfrm>
                            <a:off x="3500755" y="1766824"/>
                            <a:ext cx="86741" cy="86613"/>
                          </a:xfrm>
                          <a:custGeom>
                            <a:avLst/>
                            <a:gdLst/>
                            <a:ahLst/>
                            <a:cxnLst/>
                            <a:rect l="0" t="0" r="0" b="0"/>
                            <a:pathLst>
                              <a:path w="86741" h="86613">
                                <a:moveTo>
                                  <a:pt x="43307" y="0"/>
                                </a:moveTo>
                                <a:lnTo>
                                  <a:pt x="86741" y="86613"/>
                                </a:lnTo>
                                <a:lnTo>
                                  <a:pt x="0" y="86613"/>
                                </a:lnTo>
                                <a:lnTo>
                                  <a:pt x="43307" y="0"/>
                                </a:lnTo>
                                <a:close/>
                              </a:path>
                            </a:pathLst>
                          </a:custGeom>
                          <a:solidFill>
                            <a:srgbClr val="9BBB59"/>
                          </a:solidFill>
                          <a:ln w="0" cap="flat">
                            <a:noFill/>
                            <a:round/>
                          </a:ln>
                          <a:effectLst/>
                        </wps:spPr>
                        <wps:bodyPr/>
                      </wps:wsp>
                      <wps:wsp>
                        <wps:cNvPr id="1572" name="Shape 1572"/>
                        <wps:cNvSpPr/>
                        <wps:spPr>
                          <a:xfrm>
                            <a:off x="3500755" y="1766824"/>
                            <a:ext cx="86741" cy="86613"/>
                          </a:xfrm>
                          <a:custGeom>
                            <a:avLst/>
                            <a:gdLst/>
                            <a:ahLst/>
                            <a:cxnLst/>
                            <a:rect l="0" t="0" r="0" b="0"/>
                            <a:pathLst>
                              <a:path w="86741" h="86613">
                                <a:moveTo>
                                  <a:pt x="43307" y="0"/>
                                </a:moveTo>
                                <a:lnTo>
                                  <a:pt x="86741" y="86613"/>
                                </a:lnTo>
                                <a:lnTo>
                                  <a:pt x="0" y="86613"/>
                                </a:lnTo>
                                <a:close/>
                              </a:path>
                            </a:pathLst>
                          </a:custGeom>
                          <a:noFill/>
                          <a:ln w="8961" cap="flat" cmpd="sng" algn="ctr">
                            <a:solidFill>
                              <a:srgbClr val="98B954"/>
                            </a:solidFill>
                            <a:prstDash val="solid"/>
                            <a:round/>
                          </a:ln>
                          <a:effectLst/>
                        </wps:spPr>
                        <wps:bodyPr/>
                      </wps:wsp>
                      <wps:wsp>
                        <wps:cNvPr id="1573" name="Shape 1573"/>
                        <wps:cNvSpPr/>
                        <wps:spPr>
                          <a:xfrm>
                            <a:off x="3069209" y="1781810"/>
                            <a:ext cx="86614" cy="86614"/>
                          </a:xfrm>
                          <a:custGeom>
                            <a:avLst/>
                            <a:gdLst/>
                            <a:ahLst/>
                            <a:cxnLst/>
                            <a:rect l="0" t="0" r="0" b="0"/>
                            <a:pathLst>
                              <a:path w="86614" h="86614">
                                <a:moveTo>
                                  <a:pt x="43307" y="0"/>
                                </a:moveTo>
                                <a:lnTo>
                                  <a:pt x="86614" y="86614"/>
                                </a:lnTo>
                                <a:lnTo>
                                  <a:pt x="0" y="86614"/>
                                </a:lnTo>
                                <a:lnTo>
                                  <a:pt x="43307" y="0"/>
                                </a:lnTo>
                                <a:close/>
                              </a:path>
                            </a:pathLst>
                          </a:custGeom>
                          <a:solidFill>
                            <a:srgbClr val="9BBB59"/>
                          </a:solidFill>
                          <a:ln w="0" cap="flat">
                            <a:noFill/>
                            <a:round/>
                          </a:ln>
                          <a:effectLst/>
                        </wps:spPr>
                        <wps:bodyPr/>
                      </wps:wsp>
                      <wps:wsp>
                        <wps:cNvPr id="1574" name="Shape 1574"/>
                        <wps:cNvSpPr/>
                        <wps:spPr>
                          <a:xfrm>
                            <a:off x="3069209" y="1781810"/>
                            <a:ext cx="86614" cy="86614"/>
                          </a:xfrm>
                          <a:custGeom>
                            <a:avLst/>
                            <a:gdLst/>
                            <a:ahLst/>
                            <a:cxnLst/>
                            <a:rect l="0" t="0" r="0" b="0"/>
                            <a:pathLst>
                              <a:path w="86614" h="86614">
                                <a:moveTo>
                                  <a:pt x="43307" y="0"/>
                                </a:moveTo>
                                <a:lnTo>
                                  <a:pt x="86614" y="86614"/>
                                </a:lnTo>
                                <a:lnTo>
                                  <a:pt x="0" y="86614"/>
                                </a:lnTo>
                                <a:close/>
                              </a:path>
                            </a:pathLst>
                          </a:custGeom>
                          <a:noFill/>
                          <a:ln w="8961" cap="flat" cmpd="sng" algn="ctr">
                            <a:solidFill>
                              <a:srgbClr val="98B954"/>
                            </a:solidFill>
                            <a:prstDash val="solid"/>
                            <a:round/>
                          </a:ln>
                          <a:effectLst/>
                        </wps:spPr>
                        <wps:bodyPr/>
                      </wps:wsp>
                      <wps:wsp>
                        <wps:cNvPr id="1575" name="Shape 1575"/>
                        <wps:cNvSpPr/>
                        <wps:spPr>
                          <a:xfrm>
                            <a:off x="2763012" y="1641348"/>
                            <a:ext cx="86614" cy="86613"/>
                          </a:xfrm>
                          <a:custGeom>
                            <a:avLst/>
                            <a:gdLst/>
                            <a:ahLst/>
                            <a:cxnLst/>
                            <a:rect l="0" t="0" r="0" b="0"/>
                            <a:pathLst>
                              <a:path w="86614" h="86613">
                                <a:moveTo>
                                  <a:pt x="43307" y="0"/>
                                </a:moveTo>
                                <a:lnTo>
                                  <a:pt x="86614" y="86613"/>
                                </a:lnTo>
                                <a:lnTo>
                                  <a:pt x="0" y="86613"/>
                                </a:lnTo>
                                <a:lnTo>
                                  <a:pt x="43307" y="0"/>
                                </a:lnTo>
                                <a:close/>
                              </a:path>
                            </a:pathLst>
                          </a:custGeom>
                          <a:solidFill>
                            <a:srgbClr val="9BBB59"/>
                          </a:solidFill>
                          <a:ln w="0" cap="flat">
                            <a:noFill/>
                            <a:round/>
                          </a:ln>
                          <a:effectLst/>
                        </wps:spPr>
                        <wps:bodyPr/>
                      </wps:wsp>
                      <wps:wsp>
                        <wps:cNvPr id="1576" name="Shape 1576"/>
                        <wps:cNvSpPr/>
                        <wps:spPr>
                          <a:xfrm>
                            <a:off x="2763012" y="1641348"/>
                            <a:ext cx="86614" cy="86613"/>
                          </a:xfrm>
                          <a:custGeom>
                            <a:avLst/>
                            <a:gdLst/>
                            <a:ahLst/>
                            <a:cxnLst/>
                            <a:rect l="0" t="0" r="0" b="0"/>
                            <a:pathLst>
                              <a:path w="86614" h="86613">
                                <a:moveTo>
                                  <a:pt x="43307" y="0"/>
                                </a:moveTo>
                                <a:lnTo>
                                  <a:pt x="86614" y="86613"/>
                                </a:lnTo>
                                <a:lnTo>
                                  <a:pt x="0" y="86613"/>
                                </a:lnTo>
                                <a:close/>
                              </a:path>
                            </a:pathLst>
                          </a:custGeom>
                          <a:noFill/>
                          <a:ln w="8961" cap="flat" cmpd="sng" algn="ctr">
                            <a:solidFill>
                              <a:srgbClr val="98B954"/>
                            </a:solidFill>
                            <a:prstDash val="solid"/>
                            <a:round/>
                          </a:ln>
                          <a:effectLst/>
                        </wps:spPr>
                        <wps:bodyPr/>
                      </wps:wsp>
                      <wps:wsp>
                        <wps:cNvPr id="1577" name="Shape 1577"/>
                        <wps:cNvSpPr/>
                        <wps:spPr>
                          <a:xfrm>
                            <a:off x="2598674" y="1335150"/>
                            <a:ext cx="86614" cy="86741"/>
                          </a:xfrm>
                          <a:custGeom>
                            <a:avLst/>
                            <a:gdLst/>
                            <a:ahLst/>
                            <a:cxnLst/>
                            <a:rect l="0" t="0" r="0" b="0"/>
                            <a:pathLst>
                              <a:path w="86614" h="86741">
                                <a:moveTo>
                                  <a:pt x="43307" y="0"/>
                                </a:moveTo>
                                <a:lnTo>
                                  <a:pt x="86614" y="86741"/>
                                </a:lnTo>
                                <a:lnTo>
                                  <a:pt x="0" y="86741"/>
                                </a:lnTo>
                                <a:lnTo>
                                  <a:pt x="43307" y="0"/>
                                </a:lnTo>
                                <a:close/>
                              </a:path>
                            </a:pathLst>
                          </a:custGeom>
                          <a:solidFill>
                            <a:srgbClr val="9BBB59"/>
                          </a:solidFill>
                          <a:ln w="0" cap="flat">
                            <a:noFill/>
                            <a:round/>
                          </a:ln>
                          <a:effectLst/>
                        </wps:spPr>
                        <wps:bodyPr/>
                      </wps:wsp>
                      <wps:wsp>
                        <wps:cNvPr id="1578" name="Shape 1578"/>
                        <wps:cNvSpPr/>
                        <wps:spPr>
                          <a:xfrm>
                            <a:off x="2598674" y="1335150"/>
                            <a:ext cx="86614" cy="86741"/>
                          </a:xfrm>
                          <a:custGeom>
                            <a:avLst/>
                            <a:gdLst/>
                            <a:ahLst/>
                            <a:cxnLst/>
                            <a:rect l="0" t="0" r="0" b="0"/>
                            <a:pathLst>
                              <a:path w="86614" h="86741">
                                <a:moveTo>
                                  <a:pt x="43307" y="0"/>
                                </a:moveTo>
                                <a:lnTo>
                                  <a:pt x="86614" y="86741"/>
                                </a:lnTo>
                                <a:lnTo>
                                  <a:pt x="0" y="86741"/>
                                </a:lnTo>
                                <a:close/>
                              </a:path>
                            </a:pathLst>
                          </a:custGeom>
                          <a:noFill/>
                          <a:ln w="8961" cap="flat" cmpd="sng" algn="ctr">
                            <a:solidFill>
                              <a:srgbClr val="98B954"/>
                            </a:solidFill>
                            <a:prstDash val="solid"/>
                            <a:round/>
                          </a:ln>
                          <a:effectLst/>
                        </wps:spPr>
                        <wps:bodyPr/>
                      </wps:wsp>
                      <wps:wsp>
                        <wps:cNvPr id="1579" name="Shape 1579"/>
                        <wps:cNvSpPr/>
                        <wps:spPr>
                          <a:xfrm>
                            <a:off x="2753995" y="1020063"/>
                            <a:ext cx="86741" cy="86614"/>
                          </a:xfrm>
                          <a:custGeom>
                            <a:avLst/>
                            <a:gdLst/>
                            <a:ahLst/>
                            <a:cxnLst/>
                            <a:rect l="0" t="0" r="0" b="0"/>
                            <a:pathLst>
                              <a:path w="86741" h="86614">
                                <a:moveTo>
                                  <a:pt x="43307" y="0"/>
                                </a:moveTo>
                                <a:lnTo>
                                  <a:pt x="86741" y="86614"/>
                                </a:lnTo>
                                <a:lnTo>
                                  <a:pt x="0" y="86614"/>
                                </a:lnTo>
                                <a:lnTo>
                                  <a:pt x="43307" y="0"/>
                                </a:lnTo>
                                <a:close/>
                              </a:path>
                            </a:pathLst>
                          </a:custGeom>
                          <a:solidFill>
                            <a:srgbClr val="9BBB59"/>
                          </a:solidFill>
                          <a:ln w="0" cap="flat">
                            <a:noFill/>
                            <a:round/>
                          </a:ln>
                          <a:effectLst/>
                        </wps:spPr>
                        <wps:bodyPr/>
                      </wps:wsp>
                      <wps:wsp>
                        <wps:cNvPr id="1580" name="Shape 1580"/>
                        <wps:cNvSpPr/>
                        <wps:spPr>
                          <a:xfrm>
                            <a:off x="2753995" y="1020063"/>
                            <a:ext cx="86741" cy="86614"/>
                          </a:xfrm>
                          <a:custGeom>
                            <a:avLst/>
                            <a:gdLst/>
                            <a:ahLst/>
                            <a:cxnLst/>
                            <a:rect l="0" t="0" r="0" b="0"/>
                            <a:pathLst>
                              <a:path w="86741" h="86614">
                                <a:moveTo>
                                  <a:pt x="43307" y="0"/>
                                </a:moveTo>
                                <a:lnTo>
                                  <a:pt x="86741" y="86614"/>
                                </a:lnTo>
                                <a:lnTo>
                                  <a:pt x="0" y="86614"/>
                                </a:lnTo>
                                <a:close/>
                              </a:path>
                            </a:pathLst>
                          </a:custGeom>
                          <a:noFill/>
                          <a:ln w="8961" cap="flat" cmpd="sng" algn="ctr">
                            <a:solidFill>
                              <a:srgbClr val="98B954"/>
                            </a:solidFill>
                            <a:prstDash val="solid"/>
                            <a:round/>
                          </a:ln>
                          <a:effectLst/>
                        </wps:spPr>
                        <wps:bodyPr/>
                      </wps:wsp>
                      <wps:wsp>
                        <wps:cNvPr id="1581" name="Rectangle 1581"/>
                        <wps:cNvSpPr/>
                        <wps:spPr>
                          <a:xfrm>
                            <a:off x="2997073" y="700709"/>
                            <a:ext cx="45525" cy="151537"/>
                          </a:xfrm>
                          <a:prstGeom prst="rect">
                            <a:avLst/>
                          </a:prstGeom>
                          <a:ln>
                            <a:noFill/>
                          </a:ln>
                        </wps:spPr>
                        <wps:txbx>
                          <w:txbxContent>
                            <w:p w14:paraId="2553F7B4" w14:textId="77777777" w:rsidR="00004F3E" w:rsidRDefault="00004F3E" w:rsidP="007A5189">
                              <w:r>
                                <w:rPr>
                                  <w:sz w:val="18"/>
                                </w:rPr>
                                <w:t>-</w:t>
                              </w:r>
                            </w:p>
                          </w:txbxContent>
                        </wps:txbx>
                        <wps:bodyPr horzOverflow="overflow" vert="horz" lIns="0" tIns="0" rIns="0" bIns="0" rtlCol="0">
                          <a:noAutofit/>
                        </wps:bodyPr>
                      </wps:wsp>
                      <wps:wsp>
                        <wps:cNvPr id="1582" name="Rectangle 1582"/>
                        <wps:cNvSpPr/>
                        <wps:spPr>
                          <a:xfrm>
                            <a:off x="3031490" y="700709"/>
                            <a:ext cx="263780" cy="151537"/>
                          </a:xfrm>
                          <a:prstGeom prst="rect">
                            <a:avLst/>
                          </a:prstGeom>
                          <a:ln>
                            <a:noFill/>
                          </a:ln>
                        </wps:spPr>
                        <wps:txbx>
                          <w:txbxContent>
                            <w:p w14:paraId="2553F7B5" w14:textId="77777777" w:rsidR="00004F3E" w:rsidRDefault="00004F3E" w:rsidP="007A5189">
                              <w:r>
                                <w:rPr>
                                  <w:sz w:val="18"/>
                                </w:rPr>
                                <w:t>0.07</w:t>
                              </w:r>
                            </w:p>
                          </w:txbxContent>
                        </wps:txbx>
                        <wps:bodyPr horzOverflow="overflow" vert="horz" lIns="0" tIns="0" rIns="0" bIns="0" rtlCol="0">
                          <a:noAutofit/>
                        </wps:bodyPr>
                      </wps:wsp>
                      <wps:wsp>
                        <wps:cNvPr id="1583" name="Rectangle 1583"/>
                        <wps:cNvSpPr/>
                        <wps:spPr>
                          <a:xfrm>
                            <a:off x="3531743" y="814399"/>
                            <a:ext cx="265095" cy="151950"/>
                          </a:xfrm>
                          <a:prstGeom prst="rect">
                            <a:avLst/>
                          </a:prstGeom>
                          <a:ln>
                            <a:noFill/>
                          </a:ln>
                        </wps:spPr>
                        <wps:txbx>
                          <w:txbxContent>
                            <w:p w14:paraId="2553F7B6" w14:textId="77777777" w:rsidR="00004F3E" w:rsidRDefault="00004F3E" w:rsidP="007A5189">
                              <w:r>
                                <w:rPr>
                                  <w:sz w:val="18"/>
                                </w:rPr>
                                <w:t>0.36</w:t>
                              </w:r>
                            </w:p>
                          </w:txbxContent>
                        </wps:txbx>
                        <wps:bodyPr horzOverflow="overflow" vert="horz" lIns="0" tIns="0" rIns="0" bIns="0" rtlCol="0">
                          <a:noAutofit/>
                        </wps:bodyPr>
                      </wps:wsp>
                      <wps:wsp>
                        <wps:cNvPr id="1584" name="Rectangle 1584"/>
                        <wps:cNvSpPr/>
                        <wps:spPr>
                          <a:xfrm>
                            <a:off x="3794125" y="1332560"/>
                            <a:ext cx="264499" cy="151950"/>
                          </a:xfrm>
                          <a:prstGeom prst="rect">
                            <a:avLst/>
                          </a:prstGeom>
                          <a:ln>
                            <a:noFill/>
                          </a:ln>
                        </wps:spPr>
                        <wps:txbx>
                          <w:txbxContent>
                            <w:p w14:paraId="2553F7B7" w14:textId="77777777" w:rsidR="00004F3E" w:rsidRDefault="00004F3E" w:rsidP="007A5189">
                              <w:r>
                                <w:rPr>
                                  <w:sz w:val="18"/>
                                </w:rPr>
                                <w:t>0.56</w:t>
                              </w:r>
                            </w:p>
                          </w:txbxContent>
                        </wps:txbx>
                        <wps:bodyPr horzOverflow="overflow" vert="horz" lIns="0" tIns="0" rIns="0" bIns="0" rtlCol="0">
                          <a:noAutofit/>
                        </wps:bodyPr>
                      </wps:wsp>
                      <wps:wsp>
                        <wps:cNvPr id="1585" name="Rectangle 1585"/>
                        <wps:cNvSpPr/>
                        <wps:spPr>
                          <a:xfrm>
                            <a:off x="3575939" y="1895525"/>
                            <a:ext cx="263780" cy="151537"/>
                          </a:xfrm>
                          <a:prstGeom prst="rect">
                            <a:avLst/>
                          </a:prstGeom>
                          <a:ln>
                            <a:noFill/>
                          </a:ln>
                        </wps:spPr>
                        <wps:txbx>
                          <w:txbxContent>
                            <w:p w14:paraId="2553F7B8" w14:textId="77777777" w:rsidR="00004F3E" w:rsidRDefault="00004F3E" w:rsidP="007A5189">
                              <w:r>
                                <w:rPr>
                                  <w:sz w:val="18"/>
                                </w:rPr>
                                <w:t>0.63</w:t>
                              </w:r>
                            </w:p>
                          </w:txbxContent>
                        </wps:txbx>
                        <wps:bodyPr horzOverflow="overflow" vert="horz" lIns="0" tIns="0" rIns="0" bIns="0" rtlCol="0">
                          <a:noAutofit/>
                        </wps:bodyPr>
                      </wps:wsp>
                      <wps:wsp>
                        <wps:cNvPr id="1586" name="Rectangle 1586"/>
                        <wps:cNvSpPr/>
                        <wps:spPr>
                          <a:xfrm>
                            <a:off x="2997073" y="1964765"/>
                            <a:ext cx="45650" cy="151950"/>
                          </a:xfrm>
                          <a:prstGeom prst="rect">
                            <a:avLst/>
                          </a:prstGeom>
                          <a:ln>
                            <a:noFill/>
                          </a:ln>
                        </wps:spPr>
                        <wps:txbx>
                          <w:txbxContent>
                            <w:p w14:paraId="2553F7B9" w14:textId="77777777" w:rsidR="00004F3E" w:rsidRDefault="00004F3E" w:rsidP="007A5189">
                              <w:r>
                                <w:rPr>
                                  <w:sz w:val="18"/>
                                </w:rPr>
                                <w:t>-</w:t>
                              </w:r>
                            </w:p>
                          </w:txbxContent>
                        </wps:txbx>
                        <wps:bodyPr horzOverflow="overflow" vert="horz" lIns="0" tIns="0" rIns="0" bIns="0" rtlCol="0">
                          <a:noAutofit/>
                        </wps:bodyPr>
                      </wps:wsp>
                      <wps:wsp>
                        <wps:cNvPr id="1587" name="Rectangle 1587"/>
                        <wps:cNvSpPr/>
                        <wps:spPr>
                          <a:xfrm>
                            <a:off x="3031490" y="1964765"/>
                            <a:ext cx="264499" cy="151950"/>
                          </a:xfrm>
                          <a:prstGeom prst="rect">
                            <a:avLst/>
                          </a:prstGeom>
                          <a:ln>
                            <a:noFill/>
                          </a:ln>
                        </wps:spPr>
                        <wps:txbx>
                          <w:txbxContent>
                            <w:p w14:paraId="2553F7BA" w14:textId="77777777" w:rsidR="00004F3E" w:rsidRDefault="00004F3E" w:rsidP="007A5189">
                              <w:r>
                                <w:rPr>
                                  <w:sz w:val="18"/>
                                </w:rPr>
                                <w:t>0.08</w:t>
                              </w:r>
                            </w:p>
                          </w:txbxContent>
                        </wps:txbx>
                        <wps:bodyPr horzOverflow="overflow" vert="horz" lIns="0" tIns="0" rIns="0" bIns="0" rtlCol="0">
                          <a:noAutofit/>
                        </wps:bodyPr>
                      </wps:wsp>
                      <wps:wsp>
                        <wps:cNvPr id="1588" name="Rectangle 1588"/>
                        <wps:cNvSpPr/>
                        <wps:spPr>
                          <a:xfrm>
                            <a:off x="2559050" y="1770811"/>
                            <a:ext cx="45525" cy="151537"/>
                          </a:xfrm>
                          <a:prstGeom prst="rect">
                            <a:avLst/>
                          </a:prstGeom>
                          <a:ln>
                            <a:noFill/>
                          </a:ln>
                        </wps:spPr>
                        <wps:txbx>
                          <w:txbxContent>
                            <w:p w14:paraId="2553F7BB" w14:textId="77777777" w:rsidR="00004F3E" w:rsidRDefault="00004F3E" w:rsidP="007A5189">
                              <w:r>
                                <w:rPr>
                                  <w:sz w:val="18"/>
                                </w:rPr>
                                <w:t>-</w:t>
                              </w:r>
                            </w:p>
                          </w:txbxContent>
                        </wps:txbx>
                        <wps:bodyPr horzOverflow="overflow" vert="horz" lIns="0" tIns="0" rIns="0" bIns="0" rtlCol="0">
                          <a:noAutofit/>
                        </wps:bodyPr>
                      </wps:wsp>
                      <wps:wsp>
                        <wps:cNvPr id="1589" name="Rectangle 1589"/>
                        <wps:cNvSpPr/>
                        <wps:spPr>
                          <a:xfrm>
                            <a:off x="2593594" y="1770811"/>
                            <a:ext cx="263780" cy="151537"/>
                          </a:xfrm>
                          <a:prstGeom prst="rect">
                            <a:avLst/>
                          </a:prstGeom>
                          <a:ln>
                            <a:noFill/>
                          </a:ln>
                        </wps:spPr>
                        <wps:txbx>
                          <w:txbxContent>
                            <w:p w14:paraId="2553F7BC" w14:textId="77777777" w:rsidR="00004F3E" w:rsidRDefault="00004F3E" w:rsidP="007A5189">
                              <w:r>
                                <w:rPr>
                                  <w:sz w:val="18"/>
                                </w:rPr>
                                <w:t>0.13</w:t>
                              </w:r>
                            </w:p>
                          </w:txbxContent>
                        </wps:txbx>
                        <wps:bodyPr horzOverflow="overflow" vert="horz" lIns="0" tIns="0" rIns="0" bIns="0" rtlCol="0">
                          <a:noAutofit/>
                        </wps:bodyPr>
                      </wps:wsp>
                      <wps:wsp>
                        <wps:cNvPr id="1590" name="Rectangle 1590"/>
                        <wps:cNvSpPr/>
                        <wps:spPr>
                          <a:xfrm>
                            <a:off x="2358263" y="1332560"/>
                            <a:ext cx="264498" cy="151950"/>
                          </a:xfrm>
                          <a:prstGeom prst="rect">
                            <a:avLst/>
                          </a:prstGeom>
                          <a:ln>
                            <a:noFill/>
                          </a:ln>
                        </wps:spPr>
                        <wps:txbx>
                          <w:txbxContent>
                            <w:p w14:paraId="2553F7BD" w14:textId="77777777" w:rsidR="00004F3E" w:rsidRDefault="00004F3E" w:rsidP="007A5189">
                              <w:r>
                                <w:rPr>
                                  <w:sz w:val="18"/>
                                </w:rPr>
                                <w:t>0.03</w:t>
                              </w:r>
                            </w:p>
                          </w:txbxContent>
                        </wps:txbx>
                        <wps:bodyPr horzOverflow="overflow" vert="horz" lIns="0" tIns="0" rIns="0" bIns="0" rtlCol="0">
                          <a:noAutofit/>
                        </wps:bodyPr>
                      </wps:wsp>
                      <wps:wsp>
                        <wps:cNvPr id="1591" name="Rectangle 1591"/>
                        <wps:cNvSpPr/>
                        <wps:spPr>
                          <a:xfrm>
                            <a:off x="2550287" y="885774"/>
                            <a:ext cx="45649" cy="151950"/>
                          </a:xfrm>
                          <a:prstGeom prst="rect">
                            <a:avLst/>
                          </a:prstGeom>
                          <a:ln>
                            <a:noFill/>
                          </a:ln>
                        </wps:spPr>
                        <wps:txbx>
                          <w:txbxContent>
                            <w:p w14:paraId="2553F7BE" w14:textId="77777777" w:rsidR="00004F3E" w:rsidRDefault="00004F3E" w:rsidP="007A5189">
                              <w:r>
                                <w:rPr>
                                  <w:sz w:val="18"/>
                                </w:rPr>
                                <w:t>-</w:t>
                              </w:r>
                            </w:p>
                          </w:txbxContent>
                        </wps:txbx>
                        <wps:bodyPr horzOverflow="overflow" vert="horz" lIns="0" tIns="0" rIns="0" bIns="0" rtlCol="0">
                          <a:noAutofit/>
                        </wps:bodyPr>
                      </wps:wsp>
                      <wps:wsp>
                        <wps:cNvPr id="1592" name="Rectangle 1592"/>
                        <wps:cNvSpPr/>
                        <wps:spPr>
                          <a:xfrm>
                            <a:off x="2584450" y="885774"/>
                            <a:ext cx="265015" cy="151950"/>
                          </a:xfrm>
                          <a:prstGeom prst="rect">
                            <a:avLst/>
                          </a:prstGeom>
                          <a:ln>
                            <a:noFill/>
                          </a:ln>
                        </wps:spPr>
                        <wps:txbx>
                          <w:txbxContent>
                            <w:p w14:paraId="2553F7BF" w14:textId="77777777" w:rsidR="00004F3E" w:rsidRDefault="00004F3E" w:rsidP="007A5189">
                              <w:r>
                                <w:rPr>
                                  <w:sz w:val="18"/>
                                </w:rPr>
                                <w:t>0.08</w:t>
                              </w:r>
                            </w:p>
                          </w:txbxContent>
                        </wps:txbx>
                        <wps:bodyPr horzOverflow="overflow" vert="horz" lIns="0" tIns="0" rIns="0" bIns="0" rtlCol="0">
                          <a:noAutofit/>
                        </wps:bodyPr>
                      </wps:wsp>
                      <wps:wsp>
                        <wps:cNvPr id="1593" name="Rectangle 1593"/>
                        <wps:cNvSpPr/>
                        <wps:spPr>
                          <a:xfrm>
                            <a:off x="2931922" y="1337513"/>
                            <a:ext cx="107142" cy="135433"/>
                          </a:xfrm>
                          <a:prstGeom prst="rect">
                            <a:avLst/>
                          </a:prstGeom>
                          <a:ln>
                            <a:noFill/>
                          </a:ln>
                        </wps:spPr>
                        <wps:txbx>
                          <w:txbxContent>
                            <w:p w14:paraId="2553F7C0" w14:textId="77777777" w:rsidR="00004F3E" w:rsidRDefault="00004F3E" w:rsidP="007A5189">
                              <w:r>
                                <w:rPr>
                                  <w:color w:val="7F7F7F"/>
                                  <w:sz w:val="16"/>
                                </w:rPr>
                                <w:t>-2</w:t>
                              </w:r>
                            </w:p>
                          </w:txbxContent>
                        </wps:txbx>
                        <wps:bodyPr horzOverflow="overflow" vert="horz" lIns="0" tIns="0" rIns="0" bIns="0" rtlCol="0">
                          <a:noAutofit/>
                        </wps:bodyPr>
                      </wps:wsp>
                      <wps:wsp>
                        <wps:cNvPr id="1594" name="Rectangle 1594"/>
                        <wps:cNvSpPr/>
                        <wps:spPr>
                          <a:xfrm>
                            <a:off x="2931922" y="1105484"/>
                            <a:ext cx="107142" cy="135433"/>
                          </a:xfrm>
                          <a:prstGeom prst="rect">
                            <a:avLst/>
                          </a:prstGeom>
                          <a:ln>
                            <a:noFill/>
                          </a:ln>
                        </wps:spPr>
                        <wps:txbx>
                          <w:txbxContent>
                            <w:p w14:paraId="2553F7C1" w14:textId="77777777" w:rsidR="00004F3E" w:rsidRDefault="00004F3E" w:rsidP="007A5189">
                              <w:r>
                                <w:rPr>
                                  <w:color w:val="7F7F7F"/>
                                  <w:sz w:val="16"/>
                                </w:rPr>
                                <w:t>-1</w:t>
                              </w:r>
                            </w:p>
                          </w:txbxContent>
                        </wps:txbx>
                        <wps:bodyPr horzOverflow="overflow" vert="horz" lIns="0" tIns="0" rIns="0" bIns="0" rtlCol="0">
                          <a:noAutofit/>
                        </wps:bodyPr>
                      </wps:wsp>
                      <wps:wsp>
                        <wps:cNvPr id="1595" name="Rectangle 1595"/>
                        <wps:cNvSpPr/>
                        <wps:spPr>
                          <a:xfrm>
                            <a:off x="2962402" y="873582"/>
                            <a:ext cx="67413" cy="135433"/>
                          </a:xfrm>
                          <a:prstGeom prst="rect">
                            <a:avLst/>
                          </a:prstGeom>
                          <a:ln>
                            <a:noFill/>
                          </a:ln>
                        </wps:spPr>
                        <wps:txbx>
                          <w:txbxContent>
                            <w:p w14:paraId="2553F7C2" w14:textId="77777777" w:rsidR="00004F3E" w:rsidRDefault="00004F3E" w:rsidP="007A5189">
                              <w:r>
                                <w:rPr>
                                  <w:color w:val="7F7F7F"/>
                                  <w:sz w:val="16"/>
                                </w:rPr>
                                <w:t>0</w:t>
                              </w:r>
                            </w:p>
                          </w:txbxContent>
                        </wps:txbx>
                        <wps:bodyPr horzOverflow="overflow" vert="horz" lIns="0" tIns="0" rIns="0" bIns="0" rtlCol="0">
                          <a:noAutofit/>
                        </wps:bodyPr>
                      </wps:wsp>
                      <wps:wsp>
                        <wps:cNvPr id="1596" name="Rectangle 1596"/>
                        <wps:cNvSpPr/>
                        <wps:spPr>
                          <a:xfrm>
                            <a:off x="2962402" y="641553"/>
                            <a:ext cx="67413" cy="135433"/>
                          </a:xfrm>
                          <a:prstGeom prst="rect">
                            <a:avLst/>
                          </a:prstGeom>
                          <a:ln>
                            <a:noFill/>
                          </a:ln>
                        </wps:spPr>
                        <wps:txbx>
                          <w:txbxContent>
                            <w:p w14:paraId="2553F7C3" w14:textId="77777777" w:rsidR="00004F3E" w:rsidRDefault="00004F3E" w:rsidP="007A5189">
                              <w:r>
                                <w:rPr>
                                  <w:color w:val="7F7F7F"/>
                                  <w:sz w:val="16"/>
                                </w:rPr>
                                <w:t>1</w:t>
                              </w:r>
                            </w:p>
                          </w:txbxContent>
                        </wps:txbx>
                        <wps:bodyPr horzOverflow="overflow" vert="horz" lIns="0" tIns="0" rIns="0" bIns="0" rtlCol="0">
                          <a:noAutofit/>
                        </wps:bodyPr>
                      </wps:wsp>
                      <wps:wsp>
                        <wps:cNvPr id="1597" name="Rectangle 1597"/>
                        <wps:cNvSpPr/>
                        <wps:spPr>
                          <a:xfrm>
                            <a:off x="2962402" y="409651"/>
                            <a:ext cx="67413" cy="135433"/>
                          </a:xfrm>
                          <a:prstGeom prst="rect">
                            <a:avLst/>
                          </a:prstGeom>
                          <a:ln>
                            <a:noFill/>
                          </a:ln>
                        </wps:spPr>
                        <wps:txbx>
                          <w:txbxContent>
                            <w:p w14:paraId="2553F7C4" w14:textId="77777777" w:rsidR="00004F3E" w:rsidRDefault="00004F3E" w:rsidP="007A5189">
                              <w:r>
                                <w:rPr>
                                  <w:color w:val="7F7F7F"/>
                                  <w:sz w:val="16"/>
                                </w:rPr>
                                <w:t>2</w:t>
                              </w:r>
                            </w:p>
                          </w:txbxContent>
                        </wps:txbx>
                        <wps:bodyPr horzOverflow="overflow" vert="horz" lIns="0" tIns="0" rIns="0" bIns="0" rtlCol="0">
                          <a:noAutofit/>
                        </wps:bodyPr>
                      </wps:wsp>
                      <wps:wsp>
                        <wps:cNvPr id="1598" name="Rectangle 1598"/>
                        <wps:cNvSpPr/>
                        <wps:spPr>
                          <a:xfrm>
                            <a:off x="2183003" y="286841"/>
                            <a:ext cx="2484018" cy="151950"/>
                          </a:xfrm>
                          <a:prstGeom prst="rect">
                            <a:avLst/>
                          </a:prstGeom>
                          <a:ln>
                            <a:noFill/>
                          </a:ln>
                        </wps:spPr>
                        <wps:txbx>
                          <w:txbxContent>
                            <w:p w14:paraId="2553F7C5" w14:textId="77777777" w:rsidR="00004F3E" w:rsidRDefault="00004F3E" w:rsidP="007A5189">
                              <w:r>
                                <w:rPr>
                                  <w:sz w:val="18"/>
                                </w:rPr>
                                <w:t>Standartizuotas pridėtinės vertės rodiklis</w:t>
                              </w:r>
                            </w:p>
                          </w:txbxContent>
                        </wps:txbx>
                        <wps:bodyPr horzOverflow="overflow" vert="horz" lIns="0" tIns="0" rIns="0" bIns="0" rtlCol="0">
                          <a:noAutofit/>
                        </wps:bodyPr>
                      </wps:wsp>
                      <wps:wsp>
                        <wps:cNvPr id="1599" name="Rectangle 1599"/>
                        <wps:cNvSpPr/>
                        <wps:spPr>
                          <a:xfrm>
                            <a:off x="3796284" y="644092"/>
                            <a:ext cx="2406444" cy="151950"/>
                          </a:xfrm>
                          <a:prstGeom prst="rect">
                            <a:avLst/>
                          </a:prstGeom>
                          <a:ln>
                            <a:noFill/>
                          </a:ln>
                        </wps:spPr>
                        <wps:txbx>
                          <w:txbxContent>
                            <w:p w14:paraId="2553F7C6" w14:textId="77777777" w:rsidR="00004F3E" w:rsidRDefault="00004F3E" w:rsidP="007A5189">
                              <w:r>
                                <w:rPr>
                                  <w:sz w:val="18"/>
                                </w:rPr>
                                <w:t>Standartizuoti matematikos testo taškai</w:t>
                              </w:r>
                            </w:p>
                          </w:txbxContent>
                        </wps:txbx>
                        <wps:bodyPr horzOverflow="overflow" vert="horz" lIns="0" tIns="0" rIns="0" bIns="0" rtlCol="0">
                          <a:noAutofit/>
                        </wps:bodyPr>
                      </wps:wsp>
                      <wps:wsp>
                        <wps:cNvPr id="1600" name="Rectangle 1600"/>
                        <wps:cNvSpPr/>
                        <wps:spPr>
                          <a:xfrm>
                            <a:off x="4078859" y="1326463"/>
                            <a:ext cx="2163577" cy="151950"/>
                          </a:xfrm>
                          <a:prstGeom prst="rect">
                            <a:avLst/>
                          </a:prstGeom>
                          <a:ln>
                            <a:noFill/>
                          </a:ln>
                        </wps:spPr>
                        <wps:txbx>
                          <w:txbxContent>
                            <w:p w14:paraId="2553F7C7" w14:textId="77777777" w:rsidR="00004F3E" w:rsidRDefault="00004F3E" w:rsidP="007A5189">
                              <w:r>
                                <w:rPr>
                                  <w:sz w:val="18"/>
                                </w:rPr>
                                <w:t>Standartizuoti skaitymo testo taškai</w:t>
                              </w:r>
                            </w:p>
                          </w:txbxContent>
                        </wps:txbx>
                        <wps:bodyPr horzOverflow="overflow" vert="horz" lIns="0" tIns="0" rIns="0" bIns="0" rtlCol="0">
                          <a:noAutofit/>
                        </wps:bodyPr>
                      </wps:wsp>
                      <wps:wsp>
                        <wps:cNvPr id="1601" name="Rectangle 1601"/>
                        <wps:cNvSpPr/>
                        <wps:spPr>
                          <a:xfrm>
                            <a:off x="3796284" y="2008961"/>
                            <a:ext cx="2059895" cy="151950"/>
                          </a:xfrm>
                          <a:prstGeom prst="rect">
                            <a:avLst/>
                          </a:prstGeom>
                          <a:ln>
                            <a:noFill/>
                          </a:ln>
                        </wps:spPr>
                        <wps:txbx>
                          <w:txbxContent>
                            <w:p w14:paraId="2553F7C8" w14:textId="77777777" w:rsidR="00004F3E" w:rsidRDefault="00004F3E" w:rsidP="007A5189">
                              <w:r>
                                <w:rPr>
                                  <w:sz w:val="18"/>
                                </w:rPr>
                                <w:t>Standartizuoti rašymo testo taškai</w:t>
                              </w:r>
                            </w:p>
                          </w:txbxContent>
                        </wps:txbx>
                        <wps:bodyPr horzOverflow="overflow" vert="horz" lIns="0" tIns="0" rIns="0" bIns="0" rtlCol="0">
                          <a:noAutofit/>
                        </wps:bodyPr>
                      </wps:wsp>
                      <wps:wsp>
                        <wps:cNvPr id="1602" name="Rectangle 1602"/>
                        <wps:cNvSpPr/>
                        <wps:spPr>
                          <a:xfrm>
                            <a:off x="2513965" y="2366441"/>
                            <a:ext cx="1592200" cy="151537"/>
                          </a:xfrm>
                          <a:prstGeom prst="rect">
                            <a:avLst/>
                          </a:prstGeom>
                          <a:ln>
                            <a:noFill/>
                          </a:ln>
                        </wps:spPr>
                        <wps:txbx>
                          <w:txbxContent>
                            <w:p w14:paraId="2553F7C9" w14:textId="77777777" w:rsidR="00004F3E" w:rsidRDefault="00004F3E" w:rsidP="007A5189">
                              <w:r>
                                <w:rPr>
                                  <w:sz w:val="18"/>
                                </w:rPr>
                                <w:t>Mokėjimo mokytis rodiklis</w:t>
                              </w:r>
                            </w:p>
                          </w:txbxContent>
                        </wps:txbx>
                        <wps:bodyPr horzOverflow="overflow" vert="horz" lIns="0" tIns="0" rIns="0" bIns="0" rtlCol="0">
                          <a:noAutofit/>
                        </wps:bodyPr>
                      </wps:wsp>
                      <wps:wsp>
                        <wps:cNvPr id="1603" name="Rectangle 1603"/>
                        <wps:cNvSpPr/>
                        <wps:spPr>
                          <a:xfrm>
                            <a:off x="1241806" y="2008961"/>
                            <a:ext cx="1580576" cy="151950"/>
                          </a:xfrm>
                          <a:prstGeom prst="rect">
                            <a:avLst/>
                          </a:prstGeom>
                          <a:ln>
                            <a:noFill/>
                          </a:ln>
                        </wps:spPr>
                        <wps:txbx>
                          <w:txbxContent>
                            <w:p w14:paraId="2553F7CA" w14:textId="77777777" w:rsidR="00004F3E" w:rsidRDefault="00004F3E" w:rsidP="007A5189">
                              <w:r>
                                <w:rPr>
                                  <w:sz w:val="18"/>
                                </w:rPr>
                                <w:t>Mokyklos kultūros rodiklis</w:t>
                              </w:r>
                            </w:p>
                          </w:txbxContent>
                        </wps:txbx>
                        <wps:bodyPr horzOverflow="overflow" vert="horz" lIns="0" tIns="0" rIns="0" bIns="0" rtlCol="0">
                          <a:noAutofit/>
                        </wps:bodyPr>
                      </wps:wsp>
                      <wps:wsp>
                        <wps:cNvPr id="1604" name="Rectangle 1604"/>
                        <wps:cNvSpPr/>
                        <wps:spPr>
                          <a:xfrm>
                            <a:off x="520903" y="1326463"/>
                            <a:ext cx="2165815" cy="151950"/>
                          </a:xfrm>
                          <a:prstGeom prst="rect">
                            <a:avLst/>
                          </a:prstGeom>
                          <a:ln>
                            <a:noFill/>
                          </a:ln>
                        </wps:spPr>
                        <wps:txbx>
                          <w:txbxContent>
                            <w:p w14:paraId="2553F7CB" w14:textId="77777777" w:rsidR="00004F3E" w:rsidRDefault="00004F3E" w:rsidP="007A5189">
                              <w:r>
                                <w:rPr>
                                  <w:sz w:val="18"/>
                                </w:rPr>
                                <w:t>Patyčių situacijos mokykloje rodiklis</w:t>
                              </w:r>
                            </w:p>
                          </w:txbxContent>
                        </wps:txbx>
                        <wps:bodyPr horzOverflow="overflow" vert="horz" lIns="0" tIns="0" rIns="0" bIns="0" rtlCol="0">
                          <a:noAutofit/>
                        </wps:bodyPr>
                      </wps:wsp>
                      <wps:wsp>
                        <wps:cNvPr id="1605" name="Rectangle 1605"/>
                        <wps:cNvSpPr/>
                        <wps:spPr>
                          <a:xfrm>
                            <a:off x="1121918" y="644092"/>
                            <a:ext cx="1736769" cy="151950"/>
                          </a:xfrm>
                          <a:prstGeom prst="rect">
                            <a:avLst/>
                          </a:prstGeom>
                          <a:ln>
                            <a:noFill/>
                          </a:ln>
                        </wps:spPr>
                        <wps:txbx>
                          <w:txbxContent>
                            <w:p w14:paraId="2553F7CC" w14:textId="77777777" w:rsidR="00004F3E" w:rsidRDefault="00004F3E" w:rsidP="007A5189">
                              <w:r>
                                <w:rPr>
                                  <w:sz w:val="18"/>
                                </w:rPr>
                                <w:t>Savijautos mokykloje rodiklis</w:t>
                              </w:r>
                            </w:p>
                          </w:txbxContent>
                        </wps:txbx>
                        <wps:bodyPr horzOverflow="overflow" vert="horz" lIns="0" tIns="0" rIns="0" bIns="0" rtlCol="0">
                          <a:noAutofit/>
                        </wps:bodyPr>
                      </wps:wsp>
                      <wps:wsp>
                        <wps:cNvPr id="1606" name="Shape 1606"/>
                        <wps:cNvSpPr/>
                        <wps:spPr>
                          <a:xfrm>
                            <a:off x="816356" y="2713228"/>
                            <a:ext cx="239014" cy="0"/>
                          </a:xfrm>
                          <a:custGeom>
                            <a:avLst/>
                            <a:gdLst/>
                            <a:ahLst/>
                            <a:cxnLst/>
                            <a:rect l="0" t="0" r="0" b="0"/>
                            <a:pathLst>
                              <a:path w="239014">
                                <a:moveTo>
                                  <a:pt x="0" y="0"/>
                                </a:moveTo>
                                <a:lnTo>
                                  <a:pt x="239014" y="0"/>
                                </a:lnTo>
                              </a:path>
                            </a:pathLst>
                          </a:custGeom>
                          <a:noFill/>
                          <a:ln w="28004" cap="rnd" cmpd="sng" algn="ctr">
                            <a:solidFill>
                              <a:srgbClr val="7F7F7F"/>
                            </a:solidFill>
                            <a:prstDash val="solid"/>
                            <a:round/>
                          </a:ln>
                          <a:effectLst/>
                        </wps:spPr>
                        <wps:bodyPr/>
                      </wps:wsp>
                      <wps:wsp>
                        <wps:cNvPr id="1607" name="Rectangle 1607"/>
                        <wps:cNvSpPr/>
                        <wps:spPr>
                          <a:xfrm>
                            <a:off x="1080770" y="2660852"/>
                            <a:ext cx="339984" cy="151950"/>
                          </a:xfrm>
                          <a:prstGeom prst="rect">
                            <a:avLst/>
                          </a:prstGeom>
                          <a:ln>
                            <a:noFill/>
                          </a:ln>
                        </wps:spPr>
                        <wps:txbx>
                          <w:txbxContent>
                            <w:p w14:paraId="2553F7CD" w14:textId="77777777" w:rsidR="00004F3E" w:rsidRDefault="00004F3E" w:rsidP="007A5189">
                              <w:r>
                                <w:rPr>
                                  <w:sz w:val="18"/>
                                </w:rPr>
                                <w:t>Šalies</w:t>
                              </w:r>
                            </w:p>
                          </w:txbxContent>
                        </wps:txbx>
                        <wps:bodyPr horzOverflow="overflow" vert="horz" lIns="0" tIns="0" rIns="0" bIns="0" rtlCol="0">
                          <a:noAutofit/>
                        </wps:bodyPr>
                      </wps:wsp>
                      <wps:wsp>
                        <wps:cNvPr id="1608" name="Shape 1608"/>
                        <wps:cNvSpPr/>
                        <wps:spPr>
                          <a:xfrm>
                            <a:off x="2123567" y="2713228"/>
                            <a:ext cx="239014" cy="0"/>
                          </a:xfrm>
                          <a:custGeom>
                            <a:avLst/>
                            <a:gdLst/>
                            <a:ahLst/>
                            <a:cxnLst/>
                            <a:rect l="0" t="0" r="0" b="0"/>
                            <a:pathLst>
                              <a:path w="239014">
                                <a:moveTo>
                                  <a:pt x="0" y="0"/>
                                </a:moveTo>
                                <a:lnTo>
                                  <a:pt x="239014" y="0"/>
                                </a:lnTo>
                              </a:path>
                            </a:pathLst>
                          </a:custGeom>
                          <a:noFill/>
                          <a:ln w="28004" cap="rnd" cmpd="sng" algn="ctr">
                            <a:solidFill>
                              <a:srgbClr val="4F6228"/>
                            </a:solidFill>
                            <a:prstDash val="solid"/>
                            <a:round/>
                          </a:ln>
                          <a:effectLst/>
                        </wps:spPr>
                        <wps:bodyPr/>
                      </wps:wsp>
                      <wps:wsp>
                        <wps:cNvPr id="1609" name="Rectangle 1609"/>
                        <wps:cNvSpPr/>
                        <wps:spPr>
                          <a:xfrm>
                            <a:off x="2388362" y="2660852"/>
                            <a:ext cx="1490620" cy="151950"/>
                          </a:xfrm>
                          <a:prstGeom prst="rect">
                            <a:avLst/>
                          </a:prstGeom>
                          <a:ln>
                            <a:noFill/>
                          </a:ln>
                        </wps:spPr>
                        <wps:txbx>
                          <w:txbxContent>
                            <w:p w14:paraId="2553F7CE" w14:textId="77777777" w:rsidR="00004F3E" w:rsidRDefault="00004F3E" w:rsidP="007A5189">
                              <w:r>
                                <w:rPr>
                                  <w:sz w:val="18"/>
                                </w:rPr>
                                <w:t>Dalyvavusių savivaldybių</w:t>
                              </w:r>
                            </w:p>
                          </w:txbxContent>
                        </wps:txbx>
                        <wps:bodyPr horzOverflow="overflow" vert="horz" lIns="0" tIns="0" rIns="0" bIns="0" rtlCol="0">
                          <a:noAutofit/>
                        </wps:bodyPr>
                      </wps:wsp>
                      <wps:wsp>
                        <wps:cNvPr id="1610" name="Shape 1610"/>
                        <wps:cNvSpPr/>
                        <wps:spPr>
                          <a:xfrm>
                            <a:off x="4297807" y="2713228"/>
                            <a:ext cx="238887" cy="0"/>
                          </a:xfrm>
                          <a:custGeom>
                            <a:avLst/>
                            <a:gdLst/>
                            <a:ahLst/>
                            <a:cxnLst/>
                            <a:rect l="0" t="0" r="0" b="0"/>
                            <a:pathLst>
                              <a:path w="238887">
                                <a:moveTo>
                                  <a:pt x="0" y="0"/>
                                </a:moveTo>
                                <a:lnTo>
                                  <a:pt x="238887" y="0"/>
                                </a:lnTo>
                              </a:path>
                            </a:pathLst>
                          </a:custGeom>
                          <a:noFill/>
                          <a:ln w="28004" cap="rnd" cmpd="sng" algn="ctr">
                            <a:solidFill>
                              <a:srgbClr val="98B954"/>
                            </a:solidFill>
                            <a:prstDash val="solid"/>
                            <a:round/>
                          </a:ln>
                          <a:effectLst/>
                        </wps:spPr>
                        <wps:bodyPr/>
                      </wps:wsp>
                      <wps:wsp>
                        <wps:cNvPr id="1611" name="Shape 1611"/>
                        <wps:cNvSpPr/>
                        <wps:spPr>
                          <a:xfrm>
                            <a:off x="4385437" y="2681097"/>
                            <a:ext cx="62738" cy="62738"/>
                          </a:xfrm>
                          <a:custGeom>
                            <a:avLst/>
                            <a:gdLst/>
                            <a:ahLst/>
                            <a:cxnLst/>
                            <a:rect l="0" t="0" r="0" b="0"/>
                            <a:pathLst>
                              <a:path w="62738" h="62738">
                                <a:moveTo>
                                  <a:pt x="31369" y="0"/>
                                </a:moveTo>
                                <a:lnTo>
                                  <a:pt x="62738" y="62738"/>
                                </a:lnTo>
                                <a:lnTo>
                                  <a:pt x="0" y="62738"/>
                                </a:lnTo>
                                <a:lnTo>
                                  <a:pt x="31369" y="0"/>
                                </a:lnTo>
                                <a:close/>
                              </a:path>
                            </a:pathLst>
                          </a:custGeom>
                          <a:solidFill>
                            <a:srgbClr val="9BBB59"/>
                          </a:solidFill>
                          <a:ln w="0" cap="rnd">
                            <a:noFill/>
                            <a:round/>
                          </a:ln>
                          <a:effectLst/>
                        </wps:spPr>
                        <wps:bodyPr/>
                      </wps:wsp>
                      <wps:wsp>
                        <wps:cNvPr id="1612" name="Shape 1612"/>
                        <wps:cNvSpPr/>
                        <wps:spPr>
                          <a:xfrm>
                            <a:off x="4385437" y="2681097"/>
                            <a:ext cx="62738" cy="62738"/>
                          </a:xfrm>
                          <a:custGeom>
                            <a:avLst/>
                            <a:gdLst/>
                            <a:ahLst/>
                            <a:cxnLst/>
                            <a:rect l="0" t="0" r="0" b="0"/>
                            <a:pathLst>
                              <a:path w="62738" h="62738">
                                <a:moveTo>
                                  <a:pt x="31369" y="0"/>
                                </a:moveTo>
                                <a:lnTo>
                                  <a:pt x="62738" y="62738"/>
                                </a:lnTo>
                                <a:lnTo>
                                  <a:pt x="0" y="62738"/>
                                </a:lnTo>
                                <a:close/>
                              </a:path>
                            </a:pathLst>
                          </a:custGeom>
                          <a:noFill/>
                          <a:ln w="8961" cap="flat" cmpd="sng" algn="ctr">
                            <a:solidFill>
                              <a:srgbClr val="98B954"/>
                            </a:solidFill>
                            <a:prstDash val="solid"/>
                            <a:round/>
                          </a:ln>
                          <a:effectLst/>
                        </wps:spPr>
                        <wps:bodyPr/>
                      </wps:wsp>
                      <wps:wsp>
                        <wps:cNvPr id="1613" name="Rectangle 1613"/>
                        <wps:cNvSpPr/>
                        <wps:spPr>
                          <a:xfrm>
                            <a:off x="4563110" y="2660852"/>
                            <a:ext cx="1071122" cy="151950"/>
                          </a:xfrm>
                          <a:prstGeom prst="rect">
                            <a:avLst/>
                          </a:prstGeom>
                          <a:ln>
                            <a:noFill/>
                          </a:ln>
                        </wps:spPr>
                        <wps:txbx>
                          <w:txbxContent>
                            <w:p w14:paraId="2553F7CF" w14:textId="77777777" w:rsidR="00004F3E" w:rsidRDefault="00004F3E" w:rsidP="007A5189">
                              <w:r>
                                <w:rPr>
                                  <w:sz w:val="18"/>
                                </w:rPr>
                                <w:t>Panevėžio m. sav.</w:t>
                              </w:r>
                            </w:p>
                          </w:txbxContent>
                        </wps:txbx>
                        <wps:bodyPr horzOverflow="overflow" vert="horz" lIns="0" tIns="0" rIns="0" bIns="0" rtlCol="0">
                          <a:noAutofit/>
                        </wps:bodyPr>
                      </wps:wsp>
                      <wps:wsp>
                        <wps:cNvPr id="1614" name="Shape 1614"/>
                        <wps:cNvSpPr/>
                        <wps:spPr>
                          <a:xfrm>
                            <a:off x="0" y="0"/>
                            <a:ext cx="6169279" cy="2914396"/>
                          </a:xfrm>
                          <a:custGeom>
                            <a:avLst/>
                            <a:gdLst/>
                            <a:ahLst/>
                            <a:cxnLst/>
                            <a:rect l="0" t="0" r="0" b="0"/>
                            <a:pathLst>
                              <a:path w="6169279" h="2914396">
                                <a:moveTo>
                                  <a:pt x="0" y="2914396"/>
                                </a:moveTo>
                                <a:lnTo>
                                  <a:pt x="6169279" y="2914396"/>
                                </a:lnTo>
                                <a:lnTo>
                                  <a:pt x="6169279" y="0"/>
                                </a:lnTo>
                                <a:lnTo>
                                  <a:pt x="0" y="0"/>
                                </a:lnTo>
                                <a:close/>
                              </a:path>
                            </a:pathLst>
                          </a:custGeom>
                          <a:noFill/>
                          <a:ln w="9335" cap="flat" cmpd="sng" algn="ctr">
                            <a:solidFill>
                              <a:srgbClr val="000000"/>
                            </a:solidFill>
                            <a:prstDash val="solid"/>
                            <a:round/>
                          </a:ln>
                          <a:effec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129FE7" id="Group 111137" o:spid="_x0000_s1121" style="width:471.6pt;height:186.6pt;mso-position-horizontal-relative:char;mso-position-vertical-relative:line" coordsize="61692,291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scMDERQAAK3rAAAOAAAAZHJzL2Uyb0RvYy54bWzsXetu6zYS/r/AvoOR/9voSklBT4ttz/Zg gaIttt0H8LGdC+BYhu2T5OzT7zccjkTdYjGposZWC0Q6Mi0POd9cODMkv/3+6X49e1jt9nf55sOF /413MVttFvnybnPz4eK/f/z0j/Ritj/MN8v5Ot+sPlx8Xe0vvv/u73/79nF7tQry23y9XO1meMlm f/W4/XBxezhsry4v94vb1f18/02+XW3w4XW+u58f8M/dzeVyN3/E2+/Xl4HnqcvHfLfc7vLFar/H 04/84cV3+v3X16vF4dfr6/3qMFt/uABtB/13p/9+pr+X3307v7rZzbe3dwtDxvwFVNzP7zb40eJV H+eH+ezL7q7xqvu7xS7f59eHbxb5/WV+fX23WOk+oDe+V+vNp13+Zav7cnP1eLMthglDWxunF792 8cvDb7vZ3RK8w39hcjHbzO/BJ/3TM/MMg/S4vblC20+77e/b33bmwQ3/i/r9dL27pyt6NHvSw/u1 GN7V02G2wMM4S7MwABcW+CwIVZYGKTNgcQsuNb63uP2X+abyVRYkmflm5kdhpuibl/LDl0RfQc7j FmDal+O1f914/X473640G/Y0BjJeceDLaOkWM5+e6KHR7YqB2l/tMWYtoxRixL0guphhPHw/SvxM f39+JSPmqyjw8Ss0YCrx06jS6fnV4sv+8GmV65GfP/y8P+DXgcGl3M1v5W7xtJHbHYTiWXHYzg/0 PXoV3c4eQZ0h5FbooA/v84fVH7ludqgxD4wpP11v7FbyqlqXuBG+Rz+pOVuQgYd2Rzf5T3frte7p ekPEZWEYY4zmUB/X6/kBt/dbAHq/ubmYzdc30EuLw05L5z5f3y3p20T0fnfz+cf1bvYwh274mNH/ Zngrzba7/eHjfH/L7fRH1Gx+BeHcLHEH8tYberDS+oaHGYAUttPd53z5VYuNfg5skkS9DUiDBkgD N5AGSRLQABNIA4heolFYgpSAGTJGwdsQOoQHRVSCzbtBQWoIAUYNHcSUEoZbB5CaV1GX7S5NIB1I kwI/bHcKTRq+HKRhkibQmlpIRZPWQaoNDyR3bJCmWi/VQVrCT3sooLNsUdWmsKYCUunSBNKBQApD XQOp1oSkyOEWOJr7OAq9SBucUpOKaXwf5l6oBf76oZRQLR7MBNKBQApDXQNp7KRJgyxKVapYrXSA NAwxq/srgFQT8qxPqs03qAVIbfg9r04FzhNIBwIp4FUDqZ7O9dakQZr6sQengWzfKZl7A1d2oCeQ jjpxKmIhhU+qZzYvA+mpTJw0QGWG1wXQpvs6adKBNClMW02T6mlAf5Da5r4jBPWOzD1Ph/pYessx mMy9Cb8PFSdF4LYGUj3x6Q1SO06K4G+Q6OBAOW8KgzTGXEq7pH4Yp6kE8t58di+UUAyKCXl5DEre pX0cq1OTLh1Gl4ZQHlWY4gk8sf4wjSI/Bja1V+rFnq90pLXEKUEiM/kPw92RQqVCCXBqCHk5TuVd wGmlUxNOB8JpI+0UOqadbJy2zZ6EozTFJ5bGYiHfXJ8KJQanIKQNp9IK5AqlXa4pOwiVTk04HQin jcxT6Jh5stOjiZcEqhbUN+rm3dh9obc3TgnYhTMz4XQgnDaST6Fb8ilI0iiMOMjod+BUJYh5kT6t sPTN9SkQqCl53j+VVnVyn1eqononnA6E00b+KXTLPwUqSqPY4PTE7D6p1sJNmXA6ZuCUakVq8yjH FJSN09OZRxnr/3xsv8WVnfTpQPq0kYUKHbNQlt3vCEu9K7PPc6OKg9KlSS0PYTL7w0ZPy5pcyUNx hV3/sJQ1jVJpkMS1WVSU+aGCD0zeaeBFqNKlqNcYtVFCCbxTQ0jbbJ9hKrDrQqi8q96pSZsOpE0b mSgUiThFT5UXhSmSruBYmiZhvThKIwIfE0w1c3UwYQyYCiWAqSHk5TCVd9U7NcF0IJg2clGhYy7K gmlr6YlwlHGKSpXR1KlQonGqCWnDqbQCAo/pVNa8UWZ1asLpMDiNMNbVSRSeOKlTy+r7qIeOs1qx qRhINvuhx0nVMfSpUKLNviakDafSqjdOA8/q1ITTgXDaSEZFbsmoQAW+QmBfJ01PDKcVBHY5qlV3 dsLpQDhtJKMit2RUECG0r8xavbbgqdjRd2j3KxZ9wumYwdOokYzCExe7b+P0dKZRZp7FcYkuhIoE Wh7CpE4HUqeNXFTkmosqzf7pBKU0AmW+1wXTFkd2gulAMG2koiK3VJRdeRrFvo81J9BBZUWfiuMY 66E5dor1+56Uxr95Zl8ooUkUE9I2iao6m10IlXdBkZp3seKdYDoQTBuZqMgtExUmKqW4PU2isFjf q69+DhJoW9lHAoj1JNLz5jAVSgBToIwIeTlM5V3otHnXBFO9jc5AdfxRY0UUnmDI+2eiLJi2x07r ONWxhDFiUoItwanfilNpZXmcXTqVNa/GqXRqUqcDqdNGKgrFeU44tWKniOGgXLpWyC8GUsdOkwDx cHr/GDgVSrTZ14S06VNp1RunAHbZqQmnA+G0kYvinGdvfRpEWG4S8IKTLpwmnrH7FZa+ud03im92 FKeaXuC0Qu7zSlWcmQmnw+AUdZW1XBRXWvbHqZ/GtBhKx/hbY6fv1+4bYLP6n3A6ZuwUhU11nDrm oiycns40SiNUdGQXQls82UmdDqROG6mo2DUVVZr9jqCUZfVHDkppSrTV14S0eac8NapEmrpgKm6E 5chOMB0Ipo1MVOyWiToWOwXbaf6EjV2VN878CbA0v94Nywp5XbBkBIuOnRA5ECIbSafYLelkI7LN vkO7FNH8itUcY7qkKQFCDSHdCK1Q2oVQ6dqkOAffFjpuJJ3w5KXhp9YwKXRSorc8trj55hA1RHTj UtRhFySlF1YnJs05kOZsJJhixwSTFRFthaToF7LoWiFJkPvNcSmUiOpsj9xXLXYXROVd9U5NOB0I p40MU+yYYTqG09LpxGEEowTt2emkX3+56mT0QoGWnZggORAkG8kkrKB3seZ2kL5LdRbT9dFVp0zX DSFtEDUfUTD3mIlnnFY6NeF0IJw2kkmx28KmwAp+tuIU6ialID6ZeGH8m1t3Q0QbLoU+i7wuu161 /hMkh4GkwjBX1zDhyUtVZ8d8vao5R4Ol6ERxOtvLmqSVuJNC7gTTMdNGVBhXg6lb2sgOK7XF4yEG U6BzOrOpeb6b3tAB0wCTSC8OFiMrW0OkY4ZIRZmXcWEIdibJOL5eli3DVBYBJGM2OYE9hj3XlPCs iPyLNtOOPUkCCqtBcZpbJrdLcUYqzLAppu2ispGno7rsw8iSLIhS9gYqL5ZWcuWzo2TYQAZ+IeVi cFR9SSu5cmvr3bgNOXvS2doiucIReadc+d3WgPR4N3ewB8nWa1uGA7S7H84WpJ5HBfJ0Ottus8Sd ++FsyU/0v5mtn9LhbLTtSk3Q3XJs2NItS3CKIiE981Pc0yiVgu57KsloTRkboNDHL44k6QUpWtQ1 Je2irnysJWJRD7D9paH3GVEPcBjkcVFPkwCKUDeMvZgL7DulsSCWRD3OEt4korM5Bl5v7IzWKYab 9+XrbA1BFJKhF0qWiIjLVUS9GBDMvxIsQWUGSiu5cmsj6sdJxp4/rePMrxtN1KOfFCpPTRdPStQb yUvmZP8iOhxEGFCJE4l6iNm6nj1URD1SWHyvRR0HrdJi5fFEnUmBqBtKWkU9jmIEKVjUAUadJQPy ukU9g9vSR9Rj7CjA7kKcKQj9cxIDUWdiSdQjFfMmxZ3Cm3l+6DPRaZIGnhAtYihXFsdIFSRXWCKt 5GpEXYUx7RMLSpIYFVkSoJZWcq2I+nGS/Y5x5teNJupZ+kPGCXyQcFKi3kgAK8cEsIfjjj0DsjRV wBsQXIp6CniTT0XmRt+OJOeGDpJyTUabkMMaYlGkbZ67xNu8rdYpwbxcbezbnZfP5Wrkr/Hr8vli ne9XPG5HndoKOCvHBmc//PADx1nrGOajiWGOC8+XRsc6u/h9HB+sGpljPMGw9TZbsEMTlp81QOyy tWHZBaMWshh6aaZXfL7qVOzTVdGNRLNyTDRHsfLEG8O22rx1bKeKHm3WZZSqUdFha3TlpSpaOiUq Va51Ff18u+avy3tc4P96Fa2Pjn+fOrqRolZuKepwArP/PEhLHV1v5wLSSUdfBg5R8EZGW7lltEOF +RS+wxPMMMaRsc/40QlvXAc/7s2D4LaSJjL+PD+67JQoVblWlfSxdpOS3ufXh28W+f1lfn19t1hd Pua7pQuaE6iQaqgXT5wc6QnNx1AqWrrZbtLS24E2BUka2XM8ccJ17HmJJPcShc3AdNzSdqWJn0W0 QwzwCFpa0/GnudL6bSbaIZ0S7SzXqpZWR7yUSUu/Wks3Mu+cUesf7pjQfAyloqWb7SYtPZiWbiSa ebvv/ri2wnh+kvqp/5wvTeFpjq2OoKV1bHyKSfP4V+Ii1Zj0+w140I6LNV9a421CMzN92AzLpKUH 09KNxGHiljjEUnps/ggfBm6lj2IAOpUUkLB96UrmUNzOkbX0FJbO13dLqpAlXp2Mlm6kDlHbADT2 1tITmpFVFxGVGaFcj80MJy09mJZu5A4Tt9xhgK16FfkwpKXDKS6ds9az67JljtiM5FXxP0U8Xh3x aCQPE7fk4YRmyLLsdiDolGtVSzfbTVp6MC3dyB4mbtlDHJQaZplZdOIFnsel87YvrSO4f4EqPE3H nxbx0G87ySq89xvxoDVK1YgHl387+NITmougpGhnuVa1dBm8lM8nLT2Ulk6L7OF/VovDfHOzXs38 GE+d5olZltDxleRP40SJBJXTlaAHVhkE0OOkqH0UgfDx2Vadx3a3P3xa5fczusEqNVCiSzDmDz/v D3gTmkoT9lTpb1HLg0/XGzQiUdxvf9vxBPfw9PlpdrfEPtaFN/U5X37FEs/bfPe/Xx9Wu+t1/vjh Ijd3FzPc4Mfp04vZ+t8bpGsh8we52cnNZ7nZHdY/5mtqxeT888shv77T9BIp/GuGrsf9lsnCzexp 2PPK0yKFVmGp2wLW0Atp2WonSwOFbaTx8Ug8LTyJc+FpkT6q8FTHJnqbIKyA9RNai0i+hR/BuaqK aaBij/wtw9OMq7XeSk7DohrnXHhaJFEqPHVMpGB1qU/KlXRriPVpvMNH6SRjgWoERo/F1MKQnAtT wQr2EytMdcsiYBFanGHFq2ZqmmnrWTGo42pfXqBX2rjTt6hFIL3CVMdguuUk+ZmKEl6TVkoqasDp oIeRtG9hSs5FUIsgcoWnboFk20tq5enI2rewJefC1CKWWmFqMQNY/PLwO2YIZm7Dk4Wy3ByFxbMn TBiwJtojSSSTmiReWj/Mb9TpDLYdNuSfC0+LOGKFp8UMoCdPszDOTManjacjW9TClJwJU2lm2XST eKOA3vMZbOmTgm9HfF+ohJFMamFLzoWprbGkrJgC9JTU2AtSXrCepnGCNG3F9YWXhEPaxmJpYUnO haWtsaTMLZaETYSwtwgb1DaWUtyBdgsZSUwLS3IuPG2NJWGzOuNX9BNTbO+WBabQLQyTmOtkytmM 7yV+hM81U8MYdQL0/rcKJkXnFkwi36bFoBYTAHem+tijK60p35GZWliSc5HU1mASQrRukqqCyGNJ TbHVI9IDFYNKxRPQCCPJaWFJzoWlraEk7J/3UpaiyDjmnS1L3TsuSwtDci4sbY0kZYX331P1llIa eZnCziZ/ISktzMi5sLQ1jpQV3n8/lvpp6GGLWoojBalKuUatlFJsfBt5/mjTU97t74yi+JQFa3GR Cve/F1PDJFMB3CJiKjJrHk+FbKZiN0PaPnWcyQzvqno+TFVeWyCJnrrY08hLMC81+bYQMft6pWGA PWIRihiNq4UtOQ/9q7y2SBI9deGqLaqoHtXbsVVsKvYOxfFNowUeeGnYOclqWzBJYWriwlXswBvC PWKrig2GorpZ9WPEJUgtGA38xuVmCE6a7pyLrLaFkxRvzd87lO8HEfZTxtyIfKU2WUVNoqe35h3H rnIp1DnJals8SeEgARdZjbGHrnGA/Q6zilLT0RQwz7HOialt8STsounEVN8PfJx00OkB+0mITfJH S9HEhTk5F/1bRJT0aTYzX0GPukhpSs6tUb0J5JQLpq0pTYgt182MRvvVVhB/8YUrt6kCWqq151c3 S67bxrNbuVs8beR2h/rumS6cnqHgGpZ6p/9+pr8gnA85QWO5naFMO2Ai6FG5uYK9bEAoKz+VxQPc yryADIw05QbozdH9p4tac1kcPh2qcre56Tg9SdF2442JNj11QaXvpR4KNdgjUMpLWbBLWIaoX6aJ +EgOwZlFOcEAYWqhZlzDYajXwCbP2sWb9AwpRp0PtVXoIHrmVE90UXRAQ4ueKSZgvQJ6QZimIZ33 RjOPNj1Dy2BUUM4n33hZBB/QcUZOKvY1M1wVRcM7nfWeS0YBDoMyR14E7YomTanCiCyH+AJvvgEP 4Q5EvMah4V5YnRjZoTnVwwoUCoDrkHQLRUZhigoYY/sUtu7j7GDpzKggCU0miG/hKo3hZhs6sJSd 79rgGeLkMo6Vi/B0+dzmbUCo3Snxy+Vqe/HH2zV/Xd7jski4sivfWR0oo2h3MraahX4tpsy9LOYE Zi2sLKECPrkeA7MLSBve4HSizDOzTipianqDXJbY33eIFQ6TfmbWSRVwPtU9jjTtLGJ1ZxLdosBT TVu5xaCZl9pSWebWx5lY2I5GczHAAc1IKVF0YhSTK7TA6AopbWbXgLJCbKfhlXfSpKbyDdFTcmV9 paz2YtSlhVxtzVZv8yqtlmEHNnDiVedkefo/w8KKcaeNIz7O97ezhzlCjvojDjK+8vg3bDdxc/V4 g20dAJqb3Xx7e7f4OD/M7X/j/nF7tQry23y9XO2++z8AAAD//wMAUEsDBBQABgAIAAAAIQDE8aGQ 3AAAAAUBAAAPAAAAZHJzL2Rvd25yZXYueG1sTI9PS8NAEMXvgt9hGcGb3aTxb8ymlKKeSsFWEG/T ZJqEZmdDdpuk397Ri16GN7zhvd9ki8m2aqDeN44NxLMIFHHhyoYrAx+715tHUD4gl9g6JgNn8rDI Ly8yTEs38jsN21ApCWGfooE6hC7V2hc1WfQz1xGLd3C9xSBrX+myx1HCbavnUXSvLTYsDTV2tKqp OG5P1sDbiOMyiV+G9fGwOn/t7jaf65iMub6als+gAk3h7xh+8AUdcmHauxOXXrUG5JHwO8V7uk3m oPYGkgcROs/0f/r8GwAA//8DAFBLAQItABQABgAIAAAAIQC2gziS/gAAAOEBAAATAAAAAAAAAAAA AAAAAAAAAABbQ29udGVudF9UeXBlc10ueG1sUEsBAi0AFAAGAAgAAAAhADj9If/WAAAAlAEAAAsA AAAAAAAAAAAAAAAALwEAAF9yZWxzLy5yZWxzUEsBAi0AFAAGAAgAAAAhAJqxwwMRFAAAresAAA4A AAAAAAAAAAAAAAAALgIAAGRycy9lMm9Eb2MueG1sUEsBAi0AFAAGAAgAAAAhAMTxoZDcAAAABQEA AA8AAAAAAAAAAAAAAAAAaxYAAGRycy9kb3ducmV2LnhtbFBLBQYAAAAABAAEAPMAAAB0FwAAAAA= ">
                <v:shape id="Shape 1521" o:spid="_x0000_s1122" style="position:absolute;left:31130;top:11471;width:1642;height:672;visibility:visible;mso-wrap-style:square;v-text-anchor:top" coordsize="164211,671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zLMRxAAAAN0AAAAPAAAAZHJzL2Rvd25yZXYueG1sRE9LawIx EL4L/ocwBS9Fs4otujVKuyp40IKP3ofNdHcxmSybqGt/fVMoeJuP7zmzRWuNuFLjK8cKhoMEBHHu dMWFgtNx3Z+A8AFZo3FMCu7kYTHvdmaYanfjPV0PoRAxhH2KCsoQ6lRKn5dk0Q9cTRy5b9dYDBE2 hdQN3mK4NXKUJK/SYsWxocSaspLy8+FiFRRfmZ1uPvTPavdpluNnk5vsvlWq99S+v4EI1IaH+N+9 0XH+y2gIf9/EE+T8FwAA//8DAFBLAQItABQABgAIAAAAIQDb4fbL7gAAAIUBAAATAAAAAAAAAAAA AAAAAAAAAABbQ29udGVudF9UeXBlc10ueG1sUEsBAi0AFAAGAAgAAAAhAFr0LFu/AAAAFQEAAAsA AAAAAAAAAAAAAAAAHwEAAF9yZWxzLy5yZWxzUEsBAi0AFAAGAAgAAAAhAObMsxHEAAAA3QAAAA8A AAAAAAAAAAAAAAAABwIAAGRycy9kb3ducmV2LnhtbFBLBQYAAAAAAwADALcAAAD4AgAAAAA= " path="m,l164211,67184e" filled="f" strokecolor="#d9d9d9" strokeweight=".25931mm">
                  <v:path arrowok="t" textboxrect="0,0,164211,67184"/>
                </v:shape>
                <v:shape id="Shape 1522" o:spid="_x0000_s1123" style="position:absolute;left:32772;top:12143;width:672;height:1644;visibility:visible;mso-wrap-style:square;v-text-anchor:top" coordsize="67183,1643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UhGwwAAAN0AAAAPAAAAZHJzL2Rvd25yZXYueG1sRE9Na8JA EL0L/odlhF5ENw1VNLqKBAqlJ6OFXofsmASzs2l2qum/7wqF3ubxPme7H1yrbtSHxrOB53kCirj0 tuHKwMf5dbYCFQTZYuuZDPxQgP1uPNpiZv2dC7qdpFIxhEOGBmqRLtM6lDU5DHPfEUfu4nuHEmFf advjPYa7VqdJstQOG44NNXaU11ReT9/OwMtU59Vy/Znze/G1XhX2MBU5GvM0GQ4bUEKD/Iv/3G82 zl+kKTy+iSfo3S8AAAD//wMAUEsBAi0AFAAGAAgAAAAhANvh9svuAAAAhQEAABMAAAAAAAAAAAAA AAAAAAAAAFtDb250ZW50X1R5cGVzXS54bWxQSwECLQAUAAYACAAAACEAWvQsW78AAAAVAQAACwAA AAAAAAAAAAAAAAAfAQAAX3JlbHMvLnJlbHNQSwECLQAUAAYACAAAACEA/tlIRsMAAADdAAAADwAA AAAAAAAAAAAAAAAHAgAAZHJzL2Rvd25yZXYueG1sUEsFBgAAAAADAAMAtwAAAPcCAAAAAA== " path="m,l67183,164337e" filled="f" strokecolor="#d9d9d9" strokeweight=".25931mm">
                  <v:path arrowok="t" textboxrect="0,0,67183,164337"/>
                </v:shape>
                <v:shape id="Shape 1523" o:spid="_x0000_s1124" style="position:absolute;left:32772;top:13787;width:672;height:1643;visibility:visible;mso-wrap-style:square;v-text-anchor:top" coordsize="67183,1643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juzvwwAAAN0AAAAPAAAAZHJzL2Rvd25yZXYueG1sRI9Pi8Iw EMXvC36HMIK3NVVRpGuUKhS8CP6jex2a2bZsMylN1PjtzcKCtxnem/d7s9oE04o79a6xrGAyTkAQ l1Y3XCm4XvLPJQjnkTW2lknBkxxs1oOPFabaPvhE97OvRAxhl6KC2vsuldKVNRl0Y9sRR+3H9gZ9 XPtK6h4fMdy0cpokC2mw4UiosaNdTeXv+WYixIUCm++QLbg020OWV7rIj0qNhiH7AuEp+Lf5/3qv Y/35dAZ/38QR5PoFAAD//wMAUEsBAi0AFAAGAAgAAAAhANvh9svuAAAAhQEAABMAAAAAAAAAAAAA AAAAAAAAAFtDb250ZW50X1R5cGVzXS54bWxQSwECLQAUAAYACAAAACEAWvQsW78AAAAVAQAACwAA AAAAAAAAAAAAAAAfAQAAX3JlbHMvLnJlbHNQSwECLQAUAAYACAAAACEAy47s78MAAADdAAAADwAA AAAAAAAAAAAAAAAHAgAAZHJzL2Rvd25yZXYueG1sUEsFBgAAAAADAAMAtwAAAPcCAAAAAA== " path="m67183,l,164338e" filled="f" strokecolor="#d9d9d9" strokeweight=".25931mm">
                  <v:path arrowok="t" textboxrect="0,0,67183,164338"/>
                </v:shape>
                <v:shape id="Shape 1524" o:spid="_x0000_s1125" style="position:absolute;left:31130;top:15430;width:1642;height:672;visibility:visible;mso-wrap-style:square;v-text-anchor:top" coordsize="164211,671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uxCJxQAAAN0AAAAPAAAAZHJzL2Rvd25yZXYueG1sRE9Na8JA EL0X/A/LCL0U3SgqbXQVmyp4aIXGeh+yYxLcnQ3Zrcb++q5Q6G0e73MWq84acaHW144VjIYJCOLC 6ZpLBV+H7eAZhA/IGo1jUnAjD6tl72GBqXZX/qRLHkoRQ9inqKAKoUml9EVFFv3QNcSRO7nWYoiw LaVu8RrDrZHjJJlJizXHhgobyioqzvm3VVAeM/uye9U/m4+9eZs8mcJkt3elHvvdeg4iUBf+xX/u nY7zp+MJ3L+JJ8jlLwAAAP//AwBQSwECLQAUAAYACAAAACEA2+H2y+4AAACFAQAAEwAAAAAAAAAA AAAAAAAAAAAAW0NvbnRlbnRfVHlwZXNdLnhtbFBLAQItABQABgAIAAAAIQBa9CxbvwAAABUBAAAL AAAAAAAAAAAAAAAAAB8BAABfcmVscy8ucmVsc1BLAQItABQABgAIAAAAIQD2uxCJxQAAAN0AAAAP AAAAAAAAAAAAAAAAAAcCAABkcnMvZG93bnJldi54bWxQSwUGAAAAAAMAAwC3AAAA+QIAAAAA " path="m164211,l,67184e" filled="f" strokecolor="#d9d9d9" strokeweight=".25931mm">
                  <v:path arrowok="t" textboxrect="0,0,164211,67184"/>
                </v:shape>
                <v:shape id="Shape 1525" o:spid="_x0000_s1126" style="position:absolute;left:29486;top:15430;width:1644;height:672;visibility:visible;mso-wrap-style:square;v-text-anchor:top" coordsize="164338,671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L5cwxQAAAN0AAAAPAAAAZHJzL2Rvd25yZXYueG1sRE9La8JA EL4L/odlhN50YyBWUlcRoaWFXnxge5xmxySYnU2y2yT113cLBW/z8T1ntRlMJTpqXWlZwXwWgSDO rC45V3A6Pk+XIJxH1lhZJgU/5GCzHo9WmGrb8566g89FCGGXooLC+zqV0mUFGXQzWxMH7mJbgz7A Npe6xT6Em0rGUbSQBksODQXWtCsoux6+jYLyvI39snl5jN9z29y+zm+Lz49aqYfJsH0C4Wnwd/G/ +1WH+UmcwN834QS5/gUAAP//AwBQSwECLQAUAAYACAAAACEA2+H2y+4AAACFAQAAEwAAAAAAAAAA AAAAAAAAAAAAW0NvbnRlbnRfVHlwZXNdLnhtbFBLAQItABQABgAIAAAAIQBa9CxbvwAAABUBAAAL AAAAAAAAAAAAAAAAAB8BAABfcmVscy8ucmVsc1BLAQItABQABgAIAAAAIQC6L5cwxQAAAN0AAAAP AAAAAAAAAAAAAAAAAAcCAABkcnMvZG93bnJldi54bWxQSwUGAAAAAAMAAwC3AAAA+QIAAAAA " path="m164338,67184l,e" filled="f" strokecolor="#d9d9d9" strokeweight=".25931mm">
                  <v:path arrowok="t" textboxrect="0,0,164338,67184"/>
                </v:shape>
                <v:shape id="Shape 1526" o:spid="_x0000_s1127" style="position:absolute;left:28815;top:13787;width:671;height:1643;visibility:visible;mso-wrap-style:square;v-text-anchor:top" coordsize="67183,1643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U93xAAAAN0AAAAPAAAAZHJzL2Rvd25yZXYueG1sRI9Ba8Mw DIXvg/4Ho8Jui9PCQknjhLQQ2GWwtaO7ilhNQmM5xF7r/ft5UOhN4j2976moghnFlWY3WFawSlIQ xK3VA3cKvo7NywaE88gaR8uk4JccVOXiqcBc2xt/0vXgOxFD2OWooPd+yqV0bU8GXWIn4qid7WzQ x3XupJ7xFsPNKNdpmkmDA0dCjxPte2ovhx8TIS6ccPgOdcat2b3XTadPzYdSz8tQb0F4Cv5hvl+/ 6Vj/dZ3B/zdxBFn+AQAA//8DAFBLAQItABQABgAIAAAAIQDb4fbL7gAAAIUBAAATAAAAAAAAAAAA AAAAAAAAAABbQ29udGVudF9UeXBlc10ueG1sUEsBAi0AFAAGAAgAAAAhAFr0LFu/AAAAFQEAAAsA AAAAAAAAAAAAAAAAHwEAAF9yZWxzLy5yZWxzUEsBAi0AFAAGAAgAAAAhANv5T3fEAAAA3QAAAA8A AAAAAAAAAAAAAAAABwIAAGRycy9kb3ducmV2LnhtbFBLBQYAAAAAAwADALcAAAD4AgAAAAA= " path="m67183,164338l,e" filled="f" strokecolor="#d9d9d9" strokeweight=".25931mm">
                  <v:path arrowok="t" textboxrect="0,0,67183,164338"/>
                </v:shape>
                <v:shape id="Shape 1527" o:spid="_x0000_s1128" style="position:absolute;left:28815;top:12143;width:671;height:1644;visibility:visible;mso-wrap-style:square;v-text-anchor:top" coordsize="67183,1643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ruvewwAAAN0AAAAPAAAAZHJzL2Rvd25yZXYueG1sRE9Na8JA EL0X+h+WEXqRulFsqqmrSKBQPBlb6HXITpNgdjbNjpr+e1cQepvH+5zVZnCtOlMfGs8GppMEFHHp bcOVga/P9+cFqCDIFlvPZOCPAmzWjw8rzKy/cEHng1QqhnDI0EAt0mVah7Imh2HiO+LI/fjeoUTY V9r2eInhrtWzJEm1w4ZjQ40d5TWVx8PJGZiPdV6ly++cd8XvclHY7Vhkb8zTaNi+gRIa5F98d3/Y OP9l9gq3b+IJen0FAAD//wMAUEsBAi0AFAAGAAgAAAAhANvh9svuAAAAhQEAABMAAAAAAAAAAAAA AAAAAAAAAFtDb250ZW50X1R5cGVzXS54bWxQSwECLQAUAAYACAAAACEAWvQsW78AAAAVAQAACwAA AAAAAAAAAAAAAAAfAQAAX3JlbHMvLnJlbHNQSwECLQAUAAYACAAAACEA7q7r3sMAAADdAAAADwAA AAAAAAAAAAAAAAAHAgAAZHJzL2Rvd25yZXYueG1sUEsFBgAAAAADAAMAtwAAAPcCAAAAAA== " path="m,164337l67183,e" filled="f" strokecolor="#d9d9d9" strokeweight=".25931mm">
                  <v:path arrowok="t" textboxrect="0,0,67183,164337"/>
                </v:shape>
                <v:shape id="Shape 1528" o:spid="_x0000_s1129" style="position:absolute;left:29486;top:11471;width:1644;height:672;visibility:visible;mso-wrap-style:square;v-text-anchor:top" coordsize="164338,671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LjiuxwAAAN0AAAAPAAAAZHJzL2Rvd25yZXYueG1sRI9Ba8JA EIXvBf/DMkJvdWOgNkRXEcHSgpdqsR7H7JgEs7Mxu9XYX985FHqb4b1575vZoneNulIXas8GxqME FHHhbc2lgc/d+ikDFSKyxcYzGbhTgMV88DDD3Pobf9B1G0slIRxyNFDF2OZah6Iih2HkW2LRTr5z GGXtSm07vEm4a3SaJBPtsGZpqLClVUXFefvtDNT7ZRqzy+tLuin95ee4f58cvlpjHof9cgoqUh// zX/Xb1bwn1PBlW9kBD3/BQAA//8DAFBLAQItABQABgAIAAAAIQDb4fbL7gAAAIUBAAATAAAAAAAA AAAAAAAAAAAAAABbQ29udGVudF9UeXBlc10ueG1sUEsBAi0AFAAGAAgAAAAhAFr0LFu/AAAAFQEA AAsAAAAAAAAAAAAAAAAAHwEAAF9yZWxzLy5yZWxzUEsBAi0AFAAGAAgAAAAhAFQuOK7HAAAA3QAA AA8AAAAAAAAAAAAAAAAABwIAAGRycy9kb3ducmV2LnhtbFBLBQYAAAAAAwADALcAAAD7AgAAAAA= " path="m,67184l164338,e" filled="f" strokecolor="#d9d9d9" strokeweight=".25931mm">
                  <v:path arrowok="t" textboxrect="0,0,164338,67184"/>
                </v:shape>
                <v:shape id="Shape 1529" o:spid="_x0000_s1130" style="position:absolute;left:31130;top:9142;width:3285;height:1359;visibility:visible;mso-wrap-style:square;v-text-anchor:top" coordsize="328549,1358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gBeZwgAAAN0AAAAPAAAAZHJzL2Rvd25yZXYueG1sRE9Na8JA EL0L/odlhN7MpkLFpq5SSi0eoyl4HbPTbEh2Ns2uGv+9Kwje5vE+Z7kebCvO1PvasYLXJAVBXDpd c6Xgt9hMFyB8QNbYOiYFV/KwXo1HS8y0u/COzvtQiRjCPkMFJoQuk9KXhiz6xHXEkftzvcUQYV9J 3eMlhttWztJ0Li3WHBsMdvRlqGz2J6vgJ9f/eXHaHLpmu/g+Nrk2xVwr9TIZPj9ABBrCU/xwb3Wc /zZ7h/s38QS5ugEAAP//AwBQSwECLQAUAAYACAAAACEA2+H2y+4AAACFAQAAEwAAAAAAAAAAAAAA AAAAAAAAW0NvbnRlbnRfVHlwZXNdLnhtbFBLAQItABQABgAIAAAAIQBa9CxbvwAAABUBAAALAAAA AAAAAAAAAAAAAB8BAABfcmVscy8ucmVsc1BLAQItABQABgAIAAAAIQCogBeZwgAAAN0AAAAPAAAA AAAAAAAAAAAAAAcCAABkcnMvZG93bnJldi54bWxQSwUGAAAAAAMAAwC3AAAA9gIAAAAA " path="m,l328549,135889e" filled="f" strokecolor="#d9d9d9" strokeweight=".25931mm">
                  <v:path arrowok="t" textboxrect="0,0,328549,135889"/>
                </v:shape>
                <v:shape id="Shape 1530" o:spid="_x0000_s1131" style="position:absolute;left:34415;top:10501;width:1359;height:3286;visibility:visible;mso-wrap-style:square;v-text-anchor:top" coordsize="135890,3285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YR44xQAAAN0AAAAPAAAAZHJzL2Rvd25yZXYueG1sRI9Ba8JA EIXvBf/DMkJvdWNFKdFVRNDqodim/oAhOybB7GyaXU38986h4G2G9+a9bxar3tXqRm2oPBsYjxJQ xLm3FRcGTr/btw9QISJbrD2TgTsFWC0HLwtMre/4h25ZLJSEcEjRQBljk2od8pIchpFviEU7+9Zh lLUttG2xk3BX6/ckmWmHFUtDiQ1tSsov2dUZOPzNbIb5kSb77HPXfa/r4qvZGvM67NdzUJH6+DT/ X++t4E8nwi/fyAh6+QAAAP//AwBQSwECLQAUAAYACAAAACEA2+H2y+4AAACFAQAAEwAAAAAAAAAA AAAAAAAAAAAAW0NvbnRlbnRfVHlwZXNdLnhtbFBLAQItABQABgAIAAAAIQBa9CxbvwAAABUBAAAL AAAAAAAAAAAAAAAAAB8BAABfcmVscy8ucmVsc1BLAQItABQABgAIAAAAIQDGYR44xQAAAN0AAAAP AAAAAAAAAAAAAAAAAAcCAABkcnMvZG93bnJldi54bWxQSwUGAAAAAAMAAwC3AAAA+QIAAAAA " path="m,l135890,328549e" filled="f" strokecolor="#d9d9d9" strokeweight=".25931mm">
                  <v:path arrowok="t" textboxrect="0,0,135890,328549"/>
                </v:shape>
                <v:shape id="Shape 1531" o:spid="_x0000_s1132" style="position:absolute;left:34415;top:13787;width:1359;height:3285;visibility:visible;mso-wrap-style:square;v-text-anchor:top" coordsize="135890,3285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l5gGxQAAAN0AAAAPAAAAZHJzL2Rvd25yZXYueG1sRE9Na8JA EL0X+h+WKfRWN2nVSppVoiIKeqnaQ29DdpqEZmdDdk3Sf98VBG/zeJ+TLgZTi45aV1lWEI8iEMS5 1RUXCs6nzcsMhPPIGmvLpOCPHCzmjw8pJtr2/End0RcihLBLUEHpfZNI6fKSDLqRbYgD92Nbgz7A tpC6xT6Em1q+RtFUGqw4NJTY0Kqk/Pd4MQoOW+4O7/VXl0Xb8349/s54Oe2Ven4asg8QngZ/F9/c Ox3mT95iuH4TTpDzfwAAAP//AwBQSwECLQAUAAYACAAAACEA2+H2y+4AAACFAQAAEwAAAAAAAAAA AAAAAAAAAAAAW0NvbnRlbnRfVHlwZXNdLnhtbFBLAQItABQABgAIAAAAIQBa9CxbvwAAABUBAAAL AAAAAAAAAAAAAAAAAB8BAABfcmVscy8ucmVsc1BLAQItABQABgAIAAAAIQDvl5gGxQAAAN0AAAAP AAAAAAAAAAAAAAAAAAcCAABkcnMvZG93bnJldi54bWxQSwUGAAAAAAMAAwC3AAAA+QIAAAAA " path="m135890,l,328550e" filled="f" strokecolor="#d9d9d9" strokeweight=".25931mm">
                  <v:path arrowok="t" textboxrect="0,0,135890,328550"/>
                </v:shape>
                <v:shape id="Shape 1532" o:spid="_x0000_s1133" style="position:absolute;left:31130;top:17072;width:3285;height:1359;visibility:visible;mso-wrap-style:square;v-text-anchor:top" coordsize="328549,1358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RM1wgAAAN0AAAAPAAAAZHJzL2Rvd25yZXYueG1sRE9Ni8Iw EL0v+B/CCN7WVGVFqlFEVvFY7cJex2ZsSptJt4la//1GWNjbPN7nrDa9bcSdOl85VjAZJyCIC6cr LhV85fv3BQgfkDU2jknBkzxs1oO3FabaPfhE93MoRQxhn6ICE0KbSukLQxb92LXEkbu6zmKIsCul 7vARw20jp0kylxYrjg0GW9oZKurzzSo4ZPony2/777Y+Lj4vdaZNPtdKjYb9dgkiUB/+xX/uo47z P2ZTeH0TT5DrXwAAAP//AwBQSwECLQAUAAYACAAAACEA2+H2y+4AAACFAQAAEwAAAAAAAAAAAAAA AAAAAAAAW0NvbnRlbnRfVHlwZXNdLnhtbFBLAQItABQABgAIAAAAIQBa9CxbvwAAABUBAAALAAAA AAAAAAAAAAAAAB8BAABfcmVscy8ucmVsc1BLAQItABQABgAIAAAAIQAj/RM1wgAAAN0AAAAPAAAA AAAAAAAAAAAAAAcCAABkcnMvZG93bnJldi54bWxQSwUGAAAAAAMAAwC3AAAA9gIAAAAA " path="m328549,l,135889e" filled="f" strokecolor="#d9d9d9" strokeweight=".25931mm">
                  <v:path arrowok="t" textboxrect="0,0,328549,135889"/>
                </v:shape>
                <v:shape id="Shape 1533" o:spid="_x0000_s1134" style="position:absolute;left:27843;top:17072;width:3287;height:1359;visibility:visible;mso-wrap-style:square;v-text-anchor:top" coordsize="328676,1358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GKk7wgAAAN0AAAAPAAAAZHJzL2Rvd25yZXYueG1sRE9Na8JA EL0L/Q/LFHozG5taSswqUqj2amJ7HrLjJpidTbPbGP99tyB4m8f7nGIz2U6MNPjWsYJFkoIgrp1u 2Sg4Vh/zNxA+IGvsHJOCK3nYrB9mBebaXfhAYxmMiCHsc1TQhNDnUvq6IYs+cT1x5E5usBgiHIzU A15iuO3kc5q+Sostx4YGe3pvqD6Xv1ZB+b03iyufrXzhavfztTOc7rdKPT1O2xWIQFO4i2/uTx3n L7MM/r+JJ8j1HwAAAP//AwBQSwECLQAUAAYACAAAACEA2+H2y+4AAACFAQAAEwAAAAAAAAAAAAAA AAAAAAAAW0NvbnRlbnRfVHlwZXNdLnhtbFBLAQItABQABgAIAAAAIQBa9CxbvwAAABUBAAALAAAA AAAAAAAAAAAAAB8BAABfcmVscy8ucmVsc1BLAQItABQABgAIAAAAIQBEGKk7wgAAAN0AAAAPAAAA AAAAAAAAAAAAAAcCAABkcnMvZG93bnJldi54bWxQSwUGAAAAAAMAAwC3AAAA9gIAAAAA " path="m328676,135889l,e" filled="f" strokecolor="#d9d9d9" strokeweight=".25931mm">
                  <v:path arrowok="t" textboxrect="0,0,328676,135889"/>
                </v:shape>
                <v:shape id="Shape 1534" o:spid="_x0000_s1135" style="position:absolute;left:26484;top:13787;width:1359;height:3285;visibility:visible;mso-wrap-style:square;v-text-anchor:top" coordsize="135890,3285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DuexQAAAN0AAAAPAAAAZHJzL2Rvd25yZXYueG1sRE9Na8JA EL0L/Q/LFHrTTa1aSbOR2FIU9FK1h96G7DQJzc6G7DaJ/94VBG/zeJ+TrAZTi45aV1lW8DyJQBDn VldcKDgdP8dLEM4ja6wtk4IzOVilD6MEY217/qLu4AsRQtjFqKD0vomldHlJBt3ENsSB+7WtQR9g W0jdYh/CTS2nUbSQBisODSU29F5S/nf4Nwr2G+72r/V3l0Wb0+5j9pPxetEr9fQ4ZG8gPA3+Lr65 tzrMn7/M4PpNOEGmFwAAAP//AwBQSwECLQAUAAYACAAAACEA2+H2y+4AAACFAQAAEwAAAAAAAAAA AAAAAAAAAAAAW0NvbnRlbnRfVHlwZXNdLnhtbFBLAQItABQABgAIAAAAIQBa9CxbvwAAABUBAAAL AAAAAAAAAAAAAAAAAB8BAABfcmVscy8ucmVsc1BLAQItABQABgAIAAAAIQD/4DuexQAAAN0AAAAP AAAAAAAAAAAAAAAAAAcCAABkcnMvZG93bnJldi54bWxQSwUGAAAAAAMAAwC3AAAA+QIAAAAA " path="m135890,328550l,e" filled="f" strokecolor="#d9d9d9" strokeweight=".25931mm">
                  <v:path arrowok="t" textboxrect="0,0,135890,328550"/>
                </v:shape>
                <v:shape id="Shape 1535" o:spid="_x0000_s1136" style="position:absolute;left:26484;top:10501;width:1359;height:3286;visibility:visible;mso-wrap-style:square;v-text-anchor:top" coordsize="135890,3285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Fr2gwgAAAN0AAAAPAAAAZHJzL2Rvd25yZXYueG1sRE/bisIw EH1f8B/CCL5tUxVFqlFE8PYgu1v9gKEZ22IzqU209e/NwsK+zeFcZ7HqTCWe1LjSsoJhFIMgzqwu OVdwOW8/ZyCcR9ZYWSYFL3KwWvY+Fpho2/IPPVOfixDCLkEFhfd1IqXLCjLoIlsTB+5qG4M+wCaX usE2hJtKjuJ4Kg2WHBoKrGlTUHZLH0bB8T7VKWZfND6k+137va7yU71VatDv1nMQnjr/L/5zH3SY PxlP4PebcIJcvgEAAP//AwBQSwECLQAUAAYACAAAACEA2+H2y+4AAACFAQAAEwAAAAAAAAAAAAAA AAAAAAAAW0NvbnRlbnRfVHlwZXNdLnhtbFBLAQItABQABgAIAAAAIQBa9CxbvwAAABUBAAALAAAA AAAAAAAAAAAAAB8BAABfcmVscy8ucmVsc1BLAQItABQABgAIAAAAIQDWFr2gwgAAAN0AAAAPAAAA AAAAAAAAAAAAAAcCAABkcnMvZG93bnJldi54bWxQSwUGAAAAAAMAAwC3AAAA9gIAAAAA " path="m,328549l135890,e" filled="f" strokecolor="#d9d9d9" strokeweight=".25931mm">
                  <v:path arrowok="t" textboxrect="0,0,135890,328549"/>
                </v:shape>
                <v:shape id="Shape 1536" o:spid="_x0000_s1137" style="position:absolute;left:27843;top:9142;width:3287;height:1359;visibility:visible;mso-wrap-style:square;v-text-anchor:top" coordsize="328676,1358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bwqjvwAAAN0AAAAPAAAAZHJzL2Rvd25yZXYueG1sRE9Li8Iw EL4L/ocwwt401XVFqlFEUPdqfZyHZkyLzaQ2Ueu/3wjC3ubje8582dpKPKjxpWMFw0ECgjh3umSj 4HjY9KcgfEDWWDkmBS/ysFx0O3NMtXvynh5ZMCKGsE9RQRFCnUrp84Is+oGriSN3cY3FEGFjpG7w GcNtJUdJMpEWS44NBda0Lii/ZnerIDvvzPDFVyvHfNjeTlvDyW6l1FevXc1ABGrDv/jj/tVx/s/3 BN7fxBPk4g8AAP//AwBQSwECLQAUAAYACAAAACEA2+H2y+4AAACFAQAAEwAAAAAAAAAAAAAAAAAA AAAAW0NvbnRlbnRfVHlwZXNdLnhtbFBLAQItABQABgAIAAAAIQBa9CxbvwAAABUBAAALAAAAAAAA AAAAAAAAAB8BAABfcmVscy8ucmVsc1BLAQItABQABgAIAAAAIQBUbwqjvwAAAN0AAAAPAAAAAAAA AAAAAAAAAAcCAABkcnMvZG93bnJldi54bWxQSwUGAAAAAAMAAwC3AAAA8wIAAAAA " path="m,135889l328676,e" filled="f" strokecolor="#d9d9d9" strokeweight=".25931mm">
                  <v:path arrowok="t" textboxrect="0,0,328676,135889"/>
                </v:shape>
                <v:shape id="Shape 1537" o:spid="_x0000_s1138" style="position:absolute;left:31130;top:6827;width:4913;height:2046;visibility:visible;mso-wrap-style:square;v-text-anchor:top" coordsize="491363,20459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4CaKxAAAAN0AAAAPAAAAZHJzL2Rvd25yZXYueG1sRE9Na8JA EL0X/A/LCL3VjZbWkrqKRIUWvGgk52l2mkSzszG7mrS/visUvM3jfc5s0ZtaXKl1lWUF41EEgji3 uuJCwSHdPL2BcB5ZY22ZFPyQg8V88DDDWNuOd3Td+0KEEHYxKii9b2IpXV6SQTeyDXHgvm1r0AfY FlK32IVwU8tJFL1KgxWHhhIbSkrKT/uLUdCnbr2y52PS/SbJ51fGmTHbTKnHYb98B+Gp93fxv/tD h/kvz1O4fRNOkPM/AAAA//8DAFBLAQItABQABgAIAAAAIQDb4fbL7gAAAIUBAAATAAAAAAAAAAAA AAAAAAAAAABbQ29udGVudF9UeXBlc10ueG1sUEsBAi0AFAAGAAgAAAAhAFr0LFu/AAAAFQEAAAsA AAAAAAAAAAAAAAAAHwEAAF9yZWxzLy5yZWxzUEsBAi0AFAAGAAgAAAAhADPgJorEAAAA3QAAAA8A AAAAAAAAAAAAAAAABwIAAGRycy9kb3ducmV2LnhtbFBLBQYAAAAAAwADALcAAAD4AgAAAAA= " path="m,l491363,204598e" filled="f" strokecolor="#d9d9d9" strokeweight=".25931mm">
                  <v:path arrowok="t" textboxrect="0,0,491363,204598"/>
                </v:shape>
                <v:shape id="Shape 1538" o:spid="_x0000_s1139" style="position:absolute;left:36043;top:8873;width:2046;height:4914;visibility:visible;mso-wrap-style:square;v-text-anchor:top" coordsize="204597,4913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AKxAxwAAAN0AAAAPAAAAZHJzL2Rvd25yZXYueG1sRI/NTsMw DMfvSLxDZCQuaEv52ITKsmmAxnaaYOMBTGPaQuNETdZ2e3p8QNrNlv8fP88Wg2tUR22sPRu4HWeg iAtvay4NfO5Xo0dQMSFbbDyTgSNFWMwvL2aYW9/zB3W7VCoJ4ZijgSqlkGsdi4ocxrEPxHL79q3D JGtbattiL+Gu0XdZNtUOa5aGCgO9VFT87g5OeleHbXh9+Omfl1/b0/QmrN/eu7Ux11fD8glUoiGd xf/ujRX8yb3gyjcygp7/AQAA//8DAFBLAQItABQABgAIAAAAIQDb4fbL7gAAAIUBAAATAAAAAAAA AAAAAAAAAAAAAABbQ29udGVudF9UeXBlc10ueG1sUEsBAi0AFAAGAAgAAAAhAFr0LFu/AAAAFQEA AAsAAAAAAAAAAAAAAAAAHwEAAF9yZWxzLy5yZWxzUEsBAi0AFAAGAAgAAAAhAIoArEDHAAAA3QAA AA8AAAAAAAAAAAAAAAAABwIAAGRycy9kb3ducmV2LnhtbFBLBQYAAAAAAwADALcAAAD7AgAAAAA= " path="m,l204597,491362e" filled="f" strokecolor="#d9d9d9" strokeweight=".25931mm">
                  <v:path arrowok="t" textboxrect="0,0,204597,491362"/>
                </v:shape>
                <v:shape id="Shape 1539" o:spid="_x0000_s1140" style="position:absolute;left:36043;top:13787;width:2046;height:4928;visibility:visible;mso-wrap-style:square;v-text-anchor:top" coordsize="204597,4928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lfnuxAAAAN0AAAAPAAAAZHJzL2Rvd25yZXYueG1sRE9NawIx EL0X+h/CCL2UmlhxqVujSGnB04LWg8dhM262bibbTdStv94IQm/zeJ8zW/SuESfqQu1Zw2ioQBCX 3tRcadh+f728gQgR2WDjmTT8UYDF/PFhhrnxZ17TaRMrkUI45KjBxtjmUobSksMw9C1x4va+cxgT 7CppOjyncNfIV6Uy6bDm1GCxpQ9L5WFzdBqccoV6zoqdLVa/a/8ZL9Wx+dH6adAv30FE6uO/+O5e mTR/Mp7C7Zt0gpxfAQAA//8DAFBLAQItABQABgAIAAAAIQDb4fbL7gAAAIUBAAATAAAAAAAAAAAA AAAAAAAAAABbQ29udGVudF9UeXBlc10ueG1sUEsBAi0AFAAGAAgAAAAhAFr0LFu/AAAAFQEAAAsA AAAAAAAAAAAAAAAAHwEAAF9yZWxzLy5yZWxzUEsBAi0AFAAGAAgAAAAhAOmV+e7EAAAA3QAAAA8A AAAAAAAAAAAAAAAABwIAAGRycy9kb3ducmV2LnhtbFBLBQYAAAAAAwADALcAAAD4AgAAAAA= " path="m204597,l,492888e" filled="f" strokecolor="#d9d9d9" strokeweight=".25931mm">
                  <v:path arrowok="t" textboxrect="0,0,204597,492888"/>
                </v:shape>
                <v:shape id="Shape 1540" o:spid="_x0000_s1141" style="position:absolute;left:31130;top:18715;width:4913;height:2031;visibility:visible;mso-wrap-style:square;v-text-anchor:top" coordsize="491363,2030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mUoixwAAAN0AAAAPAAAAZHJzL2Rvd25yZXYueG1sRI9PSwMx EMXvgt8hTMGLtFlllbJtWqQoVKEU++c+bKab0M1k3cR2/fbOQfA2w3vz3m/myyG06kJ98pENPEwK UMR1tJ4bA4f923gKKmVki21kMvBDCZaL25s5VjZe+ZMuu9woCeFUoQGXc1dpnWpHAdMkdsSinWIf MMvaN9r2eJXw0OrHonjWAT1Lg8OOVo7q8+47GHgvjtitXzd+/7Vy5+2HL+83x9KYu9HwMgOVacj/ 5r/rtRX8p1L45RsZQS9+AQAA//8DAFBLAQItABQABgAIAAAAIQDb4fbL7gAAAIUBAAATAAAAAAAA AAAAAAAAAAAAAABbQ29udGVudF9UeXBlc10ueG1sUEsBAi0AFAAGAAgAAAAhAFr0LFu/AAAAFQEA AAsAAAAAAAAAAAAAAAAAHwEAAF9yZWxzLy5yZWxzUEsBAi0AFAAGAAgAAAAhAAqZSiLHAAAA3QAA AA8AAAAAAAAAAAAAAAAABwIAAGRycy9kb3ducmV2LnhtbFBLBQYAAAAAAwADALcAAAD7AgAAAAA= " path="m491363,l,203073e" filled="f" strokecolor="#d9d9d9" strokeweight=".25931mm">
                  <v:path arrowok="t" textboxrect="0,0,491363,203073"/>
                </v:shape>
                <v:shape id="Shape 1541" o:spid="_x0000_s1142" style="position:absolute;left:26216;top:18715;width:4914;height:2031;visibility:visible;mso-wrap-style:square;v-text-anchor:top" coordsize="491363,2030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1e+5wwAAAN0AAAAPAAAAZHJzL2Rvd25yZXYueG1sRE/bagIx EH0X/Icwhb4UzVq2IqtRRFqwgoi392Ez3QQ3k+0m1e3fm0LBtzmc68wWnavFldpgPSsYDTMQxKXX lisFp+PHYAIiRGSNtWdS8EsBFvN+b4aF9jfe0/UQK5FCOBSowMTYFFKG0pDDMPQNceK+fOswJthW Urd4S+Gulq9ZNpYOLacGgw2tDJWXw49T8JmdsVm/b+3xe2Uuu43NX7bnXKnnp245BRGpiw/xv3ut 0/y3fAR/36QT5PwOAAD//wMAUEsBAi0AFAAGAAgAAAAhANvh9svuAAAAhQEAABMAAAAAAAAAAAAA AAAAAAAAAFtDb250ZW50X1R5cGVzXS54bWxQSwECLQAUAAYACAAAACEAWvQsW78AAAAVAQAACwAA AAAAAAAAAAAAAAAfAQAAX3JlbHMvLnJlbHNQSwECLQAUAAYACAAAACEAZdXvucMAAADdAAAADwAA AAAAAAAAAAAAAAAHAgAAZHJzL2Rvd25yZXYueG1sUEsFBgAAAAADAAMAtwAAAPcCAAAAAA== " path="m491363,203073l,e" filled="f" strokecolor="#d9d9d9" strokeweight=".25931mm">
                  <v:path arrowok="t" textboxrect="0,0,491363,203073"/>
                </v:shape>
                <v:shape id="Shape 1542" o:spid="_x0000_s1143" style="position:absolute;left:24170;top:13787;width:2046;height:4928;visibility:visible;mso-wrap-style:square;v-text-anchor:top" coordsize="204597,4928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xjiwwAAAN0AAAAPAAAAZHJzL2Rvd25yZXYueG1sRE9LawIx EL4L/ocwQi9Fk0orshpFSgueFnwcPA6bcbO6mWw3UVd/fVMoeJuP7znzZedqcaU2VJ41vI0UCOLC m4pLDfvd93AKIkRkg7Vn0nCnAMtFvzfHzPgbb+i6jaVIIRwy1GBjbDIpQ2HJYRj5hjhxR986jAm2 pTQt3lK4q+VYqYl0WHFqsNjQp6XivL04DU65XL1O8oPN1z8b/xUf5aU+af0y6FYzEJG6+BT/u9cm zf94H8PfN+kEufgFAAD//wMAUEsBAi0AFAAGAAgAAAAhANvh9svuAAAAhQEAABMAAAAAAAAAAAAA AAAAAAAAAFtDb250ZW50X1R5cGVzXS54bWxQSwECLQAUAAYACAAAACEAWvQsW78AAAAVAQAACwAA AAAAAAAAAAAAAAAfAQAAX3JlbHMvLnJlbHNQSwECLQAUAAYACAAAACEAvzcY4sMAAADdAAAADwAA AAAAAAAAAAAAAAAHAgAAZHJzL2Rvd25yZXYueG1sUEsFBgAAAAADAAMAtwAAAPcCAAAAAA== " path="m204597,492888l,e" filled="f" strokecolor="#d9d9d9" strokeweight=".25931mm">
                  <v:path arrowok="t" textboxrect="0,0,204597,492888"/>
                </v:shape>
                <v:shape id="Shape 1543" o:spid="_x0000_s1144" style="position:absolute;left:24170;top:8873;width:2046;height:4914;visibility:visible;mso-wrap-style:square;v-text-anchor:top" coordsize="204597,4913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ok1MyAAAAN0AAAAPAAAAZHJzL2Rvd25yZXYueG1sRI/BbsIw EETvSPyDtZW4oOKUUlQFDAIqCifU0n7AEm+T0HhtxSZJ+fq6UiVuu5rZebPzZWcq0VDtS8sKHkYJ COLM6pJzBZ8f2/tnED4ga6wsk4If8rBc9HtzTLVt+Z2aY8hFDGGfooIiBJdK6bOCDPqRdcRR+7K1 wRDXOpe6xjaGm0qOk2QqDZYcCQU62hSUfR8vJnK3l4N7mZzb9ep0uE6Hbvf61uyUGtx1qxmIQF24 mf+v9zrWf5o8wt83cQS5+AUAAP//AwBQSwECLQAUAAYACAAAACEA2+H2y+4AAACFAQAAEwAAAAAA AAAAAAAAAAAAAAAAW0NvbnRlbnRfVHlwZXNdLnhtbFBLAQItABQABgAIAAAAIQBa9CxbvwAAABUB AAALAAAAAAAAAAAAAAAAAB8BAABfcmVscy8ucmVsc1BLAQItABQABgAIAAAAIQDcok1MyAAAAN0A AAAPAAAAAAAAAAAAAAAAAAcCAABkcnMvZG93bnJldi54bWxQSwUGAAAAAAMAAwC3AAAA/AIAAAAA " path="m,491362l204597,e" filled="f" strokecolor="#d9d9d9" strokeweight=".25931mm">
                  <v:path arrowok="t" textboxrect="0,0,204597,491362"/>
                </v:shape>
                <v:shape id="Shape 1544" o:spid="_x0000_s1145" style="position:absolute;left:26216;top:6827;width:4914;height:2046;visibility:visible;mso-wrap-style:square;v-text-anchor:top" coordsize="491363,20459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NMuAwwAAAN0AAAAPAAAAZHJzL2Rvd25yZXYueG1sRE9La8JA EL4L/Q/LCN50Y1GR1FVKqqDgxQc5T7PTJG12Ns2uJvrruwXB23x8z1msOlOJKzWutKxgPIpAEGdW l5wrOJ82wzkI55E1VpZJwY0crJYvvQXG2rZ8oOvR5yKEsItRQeF9HUvpsoIMupGtiQP3ZRuDPsAm l7rBNoSbSr5G0UwaLDk0FFhTUlD2c7wYBd3JrT/s73fS3pNk95lyasw+VWrQ797fQHjq/FP8cG91 mD+dTOD/m3CCXP4BAAD//wMAUEsBAi0AFAAGAAgAAAAhANvh9svuAAAAhQEAABMAAAAAAAAAAAAA AAAAAAAAAFtDb250ZW50X1R5cGVzXS54bWxQSwECLQAUAAYACAAAACEAWvQsW78AAAAVAQAACwAA AAAAAAAAAAAAAAAfAQAAX3JlbHMvLnJlbHNQSwECLQAUAAYACAAAACEAmzTLgMMAAADdAAAADwAA AAAAAAAAAAAAAAAHAgAAZHJzL2Rvd25yZXYueG1sUEsFBgAAAAADAAMAtwAAAPcCAAAAAA== " path="m,204598l491363,e" filled="f" strokecolor="#d9d9d9" strokeweight=".25931mm">
                  <v:path arrowok="t" textboxrect="0,0,491363,204598"/>
                </v:shape>
                <v:shape id="Shape 1545" o:spid="_x0000_s1146" style="position:absolute;left:31130;top:4511;width:6555;height:2719;visibility:visible;mso-wrap-style:square;v-text-anchor:top" coordsize="655574,2719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vBbxAAAAN0AAAAPAAAAZHJzL2Rvd25yZXYueG1sRE/JasMw EL0H+g9iCr2EWM5e3CihFBJKoLRZDjkO1tgytUbGUhz376tCoLd5vHVWm97WoqPWV44VjJMUBHHu dMWlgvNpO3oG4QOyxtoxKfghD5v1w2CFmXY3PlB3DKWIIewzVGBCaDIpfW7Iok9cQxy5wrUWQ4Rt KXWLtxhuazlJ04W0WHFsMNjQm6H8+3i1Cj7G+mt3mfjZcNktTKGbz/3US6WeHvvXFxCB+vAvvrvf dZw/n83h75t4glz/AgAA//8DAFBLAQItABQABgAIAAAAIQDb4fbL7gAAAIUBAAATAAAAAAAAAAAA AAAAAAAAAABbQ29udGVudF9UeXBlc10ueG1sUEsBAi0AFAAGAAgAAAAhAFr0LFu/AAAAFQEAAAsA AAAAAAAAAAAAAAAAHwEAAF9yZWxzLy5yZWxzUEsBAi0AFAAGAAgAAAAhAJX+8FvEAAAA3QAAAA8A AAAAAAAAAAAAAAAABwIAAGRycy9kb3ducmV2LnhtbFBLBQYAAAAAAwADALcAAAD4AgAAAAA= " path="m,l655574,271907e" filled="f" strokecolor="#d9d9d9" strokeweight=".25931mm">
                  <v:path arrowok="t" textboxrect="0,0,655574,271907"/>
                </v:shape>
                <v:shape id="Shape 1546" o:spid="_x0000_s1147" style="position:absolute;left:37685;top:7230;width:2722;height:6557;visibility:visible;mso-wrap-style:square;v-text-anchor:top" coordsize="272161,655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7uDCxAAAAN0AAAAPAAAAZHJzL2Rvd25yZXYueG1sRE/basJA EH0v+A/LFPpWJ4rVkroGLy0IfRBtP2DIjklodjbJrpr8fbdQ8G0O5zrLrLe1unLnKycaJuMEFEvu TCWFhu+vj+dXUD6QGKqdsIaBPWSr0cOSUuNucuTrKRQqhohPSUMZQpMi+rxkS37sGpbInV1nKUTY FWg6usVwW+M0SeZoqZLYUFLD25Lzn9PFasB8MZ0dsP3cu835kLzvhhYng9ZPj/36DVTgPtzF/+69 ifNfZnP4+yaegKtfAAAA//8DAFBLAQItABQABgAIAAAAIQDb4fbL7gAAAIUBAAATAAAAAAAAAAAA AAAAAAAAAABbQ29udGVudF9UeXBlc10ueG1sUEsBAi0AFAAGAAgAAAAhAFr0LFu/AAAAFQEAAAsA AAAAAAAAAAAAAAAAHwEAAF9yZWxzLy5yZWxzUEsBAi0AFAAGAAgAAAAhAPvu4MLEAAAA3QAAAA8A AAAAAAAAAAAAAAAABwIAAGRycy9kb3ducmV2LnhtbFBLBQYAAAAAAwADALcAAAD4AgAAAAA= " path="m,l272161,655700e" filled="f" strokecolor="#d9d9d9" strokeweight=".25931mm">
                  <v:path arrowok="t" textboxrect="0,0,272161,655700"/>
                </v:shape>
                <v:shape id="Shape 1547" o:spid="_x0000_s1148" style="position:absolute;left:37685;top:13787;width:2722;height:6557;visibility:visible;mso-wrap-style:square;v-text-anchor:top" coordsize="272161,6557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GkjewgAAAN0AAAAPAAAAZHJzL2Rvd25yZXYueG1sRE9Li8Iw EL4L+x/CLOxNU2V9UI2yCIse18ehx6EZ02Iz6TbZtvrrzYLgbT6+56w2va1ES40vHSsYjxIQxLnT JRsF59P3cAHCB2SNlWNScCMPm/XbYIWpdh0fqD0GI2II+xQVFCHUqZQ+L8iiH7maOHIX11gMETZG 6ga7GG4rOUmSmbRYcmwosKZtQfn1+GcV3Fs095/ut9st8r0/T3eZqbJMqY/3/msJIlAfXuKne6/j /OnnHP6/iSfI9QMAAP//AwBQSwECLQAUAAYACAAAACEA2+H2y+4AAACFAQAAEwAAAAAAAAAAAAAA AAAAAAAAW0NvbnRlbnRfVHlwZXNdLnhtbFBLAQItABQABgAIAAAAIQBa9CxbvwAAABUBAAALAAAA AAAAAAAAAAAAAB8BAABfcmVscy8ucmVsc1BLAQItABQABgAIAAAAIQAXGkjewgAAAN0AAAAPAAAA AAAAAAAAAAAAAAcCAABkcnMvZG93bnJldi54bWxQSwUGAAAAAAMAAwC3AAAA9gIAAAAA " path="m272161,l,655701e" filled="f" strokecolor="#d9d9d9" strokeweight=".25931mm">
                  <v:path arrowok="t" textboxrect="0,0,272161,655701"/>
                </v:shape>
                <v:shape id="Shape 1548" o:spid="_x0000_s1149" style="position:absolute;left:31130;top:20344;width:6555;height:2723;visibility:visible;mso-wrap-style:square;v-text-anchor:top" coordsize="655574,2722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WxTxwAAAN0AAAAPAAAAZHJzL2Rvd25yZXYueG1sRI9BawIx EIXvBf9DGMFbzdraIlujSIsg1B669tLbsBl3lyaTJYm69tc7h0JvM7w3732zXA/eqTPF1AU2MJsW oIjrYDtuDHwdtvcLUCkjW3SBycCVEqxXo7slljZc+JPOVW6UhHAq0UCbc19qneqWPKZp6IlFO4bo McsaG20jXiTcO/1QFM/aY8fS0GJPry3VP9XJGzh+7OJ7Pn1Xh8e338W+SG6/JWfMZDxsXkBlGvK/ +e96ZwX/aS648o2MoFc3AAAA//8DAFBLAQItABQABgAIAAAAIQDb4fbL7gAAAIUBAAATAAAAAAAA AAAAAAAAAAAAAABbQ29udGVudF9UeXBlc10ueG1sUEsBAi0AFAAGAAgAAAAhAFr0LFu/AAAAFQEA AAsAAAAAAAAAAAAAAAAAHwEAAF9yZWxzLy5yZWxzUEsBAi0AFAAGAAgAAAAhAHP9bFPHAAAA3QAA AA8AAAAAAAAAAAAAAAAABwIAAGRycy9kb3ducmV2LnhtbFBLBQYAAAAAAwADALcAAAD7AgAAAAA= " path="m655574,l,272288e" filled="f" strokecolor="#d9d9d9" strokeweight=".25931mm">
                  <v:path arrowok="t" textboxrect="0,0,655574,272288"/>
                </v:shape>
                <v:shape id="Shape 1549" o:spid="_x0000_s1150" style="position:absolute;left:24573;top:20344;width:6557;height:2723;visibility:visible;mso-wrap-style:square;v-text-anchor:top" coordsize="655701,27228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OGzxgAAAN0AAAAPAAAAZHJzL2Rvd25yZXYueG1sRI9PawIx EMXvgt8hjNCbZi2t6GoUKUp78OI/0NuwGTerm8myibr20xuh0NsM7837vZnMGluKG9W+cKyg30tA EGdOF5wr2G2X3SEIH5A1lo5JwYM8zKbt1gRT7e68ptsm5CKGsE9RgQmhSqX0mSGLvucq4qidXG0x xLXOpa7xHsNtKd+TZCAtFhwJBiv6MpRdNlcbueZxPaya79MvnXdGL4777YpKpd46zXwMIlAT/s1/ 1z861v/8GMHrmziCnD4BAAD//wMAUEsBAi0AFAAGAAgAAAAhANvh9svuAAAAhQEAABMAAAAAAAAA AAAAAAAAAAAAAFtDb250ZW50X1R5cGVzXS54bWxQSwECLQAUAAYACAAAACEAWvQsW78AAAAVAQAA CwAAAAAAAAAAAAAAAAAfAQAAX3JlbHMvLnJlbHNQSwECLQAUAAYACAAAACEAMPzhs8YAAADdAAAA DwAAAAAAAAAAAAAAAAAHAgAAZHJzL2Rvd25yZXYueG1sUEsFBgAAAAADAAMAtwAAAPoCAAAAAA== " path="m655701,272288l,e" filled="f" strokecolor="#d9d9d9" strokeweight=".25931mm">
                  <v:path arrowok="t" textboxrect="0,0,655701,272288"/>
                </v:shape>
                <v:shape id="Shape 1550" o:spid="_x0000_s1151" style="position:absolute;left:21851;top:13787;width:2722;height:6557;visibility:visible;mso-wrap-style:square;v-text-anchor:top" coordsize="272161,6557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KkZ3xQAAAN0AAAAPAAAAZHJzL2Rvd25yZXYueG1sRI9Ba8Mw DIXvhf0Ho8FujbNCSknrljEY7XHreshRxJoTFstZ7CVpf/10KOwm8Z7e+7Q7zL5TIw2xDWzgOctB EdfBtuwMXD7flhtQMSFb7AKTgStFOOwfFjssbZj4g8ZzckpCOJZooEmpL7WOdUMeYxZ6YtG+wuAx yTo4bQecJNx3epXna+2xZWlosKfXhurv8683cBvR3d6nn+m4qU/xUhwr11WVMU+P88sWVKI5/Zvv 1ycr+EUh/PKNjKD3fwAAAP//AwBQSwECLQAUAAYACAAAACEA2+H2y+4AAACFAQAAEwAAAAAAAAAA AAAAAAAAAAAAW0NvbnRlbnRfVHlwZXNdLnhtbFBLAQItABQABgAIAAAAIQBa9CxbvwAAABUBAAAL AAAAAAAAAAAAAAAAAB8BAABfcmVscy8ucmVsc1BLAQItABQABgAIAAAAIQAdKkZ3xQAAAN0AAAAP AAAAAAAAAAAAAAAAAAcCAABkcnMvZG93bnJldi54bWxQSwUGAAAAAAMAAwC3AAAA+QIAAAAA " path="m272161,655701l,e" filled="f" strokecolor="#d9d9d9" strokeweight=".25931mm">
                  <v:path arrowok="t" textboxrect="0,0,272161,655701"/>
                </v:shape>
                <v:shape id="Shape 1551" o:spid="_x0000_s1152" style="position:absolute;left:21851;top:7230;width:2722;height:6557;visibility:visible;mso-wrap-style:square;v-text-anchor:top" coordsize="272161,655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u5rwwAAAN0AAAAPAAAAZHJzL2Rvd25yZXYueG1sRE/NasJA EL4XfIdlhN7qJKJVoqtobUHoQao+wJAdk2B2Nma3mrx9t1DobT6+31muO1urO7e+cqIhHSWgWHJn Kik0nE8fL3NQPpAYqp2whp49rFeDpyVlxj3ki+/HUKgYIj4jDWUITYbo85It+ZFrWCJ3ca2lEGFb oGnpEcNtjeMkeUVLlcSGkhp+Kzm/Hr+tBsxn48kBb597t70ckvddf8O01/p52G0WoAJ34V/8596b OH86TeH3m3gCrn4AAAD//wMAUEsBAi0AFAAGAAgAAAAhANvh9svuAAAAhQEAABMAAAAAAAAAAAAA AAAAAAAAAFtDb250ZW50X1R5cGVzXS54bWxQSwECLQAUAAYACAAAACEAWvQsW78AAAAVAQAACwAA AAAAAAAAAAAAAAAfAQAAX3JlbHMvLnJlbHNQSwECLQAUAAYACAAAACEA8d7ua8MAAADdAAAADwAA AAAAAAAAAAAAAAAHAgAAZHJzL2Rvd25yZXYueG1sUEsFBgAAAAADAAMAtwAAAPcCAAAAAA== " path="m,655700l272161,e" filled="f" strokecolor="#d9d9d9" strokeweight=".25931mm">
                  <v:path arrowok="t" textboxrect="0,0,272161,655700"/>
                </v:shape>
                <v:shape id="Shape 1552" o:spid="_x0000_s1153" style="position:absolute;left:24573;top:4511;width:6557;height:2719;visibility:visible;mso-wrap-style:square;v-text-anchor:top" coordsize="655701,27190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V5KoxAAAAN0AAAAPAAAAZHJzL2Rvd25yZXYueG1sRE9La8JA EL4X+h+WKXgpzaZWi8SsEgWpt+KzPQ7ZMVmanQ3ZVeO/7xYK3ubje04+720jLtR541jBa5KCIC6d Nlwp2O9WLxMQPiBrbByTght5mM8eH3LMtLvyhi7bUIkYwj5DBXUIbSalL2uy6BPXEkfu5DqLIcKu krrDawy3jRym6bu0aDg21NjSsqbyZ3u2Cgx9Lwr5cW5Gz8uRKY6fb4vD8UupwVNfTEEE6sNd/O9e 6zh/PB7C3zfxBDn7BQAA//8DAFBLAQItABQABgAIAAAAIQDb4fbL7gAAAIUBAAATAAAAAAAAAAAA AAAAAAAAAABbQ29udGVudF9UeXBlc10ueG1sUEsBAi0AFAAGAAgAAAAhAFr0LFu/AAAAFQEAAAsA AAAAAAAAAAAAAAAAHwEAAF9yZWxzLy5yZWxzUEsBAi0AFAAGAAgAAAAhABJXkqjEAAAA3QAAAA8A AAAAAAAAAAAAAAAABwIAAGRycy9kb3ducmV2LnhtbFBLBQYAAAAAAwADALcAAAD4AgAAAAA= " path="m,271907l655701,e" filled="f" strokecolor="#d9d9d9" strokeweight=".25931mm">
                  <v:path arrowok="t" textboxrect="0,0,655701,271907"/>
                </v:shape>
                <v:shape id="Shape 1553" o:spid="_x0000_s1154" style="position:absolute;left:31130;top:4511;width:0;height:9276;visibility:visible;mso-wrap-style:square;v-text-anchor:top" coordsize="0,9276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6rEcwgAAAN0AAAAPAAAAZHJzL2Rvd25yZXYueG1sRE9LasMw EN0Hcgcxge4Sua0TWjeKCaaFbpv0AIM1tUyskWPJn/r0VSDQ3Tzed/b5ZBsxUOdrxwoeNwkI4tLp misF3+eP9QsIH5A1No5JwS95yA/LxR4z7Ub+ouEUKhFD2GeowITQZlL60pBFv3EtceR+XGcxRNhV Unc4xnDbyKck2UmLNccGgy0VhsrLqbcKkh7ns0ydnsfX9364pLuCzVWph9V0fAMRaAr/4rv7U8f5 2+0z3L6JJ8jDHwAAAP//AwBQSwECLQAUAAYACAAAACEA2+H2y+4AAACFAQAAEwAAAAAAAAAAAAAA AAAAAAAAW0NvbnRlbnRfVHlwZXNdLnhtbFBLAQItABQABgAIAAAAIQBa9CxbvwAAABUBAAALAAAA AAAAAAAAAAAAAB8BAABfcmVscy8ucmVsc1BLAQItABQABgAIAAAAIQD36rEcwgAAAN0AAAAPAAAA AAAAAAAAAAAAAAcCAABkcnMvZG93bnJldi54bWxQSwUGAAAAAAMAAwC3AAAA9gIAAAAA " path="m,927608l,e" filled="f" strokecolor="#d9d9d9" strokeweight=".25931mm">
                  <v:path arrowok="t" textboxrect="0,0,0,927608"/>
                </v:shape>
                <v:shape id="Shape 1554" o:spid="_x0000_s1155" style="position:absolute;left:31130;top:7230;width:6555;height:6557;visibility:visible;mso-wrap-style:square;v-text-anchor:top" coordsize="655574,655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f1lRwwAAAN0AAAAPAAAAZHJzL2Rvd25yZXYueG1sRE9Ni8Iw EL0L/ocwghfRVFnXUo0iC4sLXtYqiLehGdtiM6lN1PrvjbCwt3m8z1msWlOJOzWutKxgPIpAEGdW l5wrOOy/hzEI55E1VpZJwZMcrJbdzgITbR+8o3vqcxFC2CWooPC+TqR0WUEG3cjWxIE728agD7DJ pW7wEcJNJSdR9CkNlhwaCqzpq6Dskt6Mgl0cm2ww2x719RLz6ddfdbRBpfq9dj0H4an1/+I/948O 86fTD3h/E06QyxcAAAD//wMAUEsBAi0AFAAGAAgAAAAhANvh9svuAAAAhQEAABMAAAAAAAAAAAAA AAAAAAAAAFtDb250ZW50X1R5cGVzXS54bWxQSwECLQAUAAYACAAAACEAWvQsW78AAAAVAQAACwAA AAAAAAAAAAAAAAAfAQAAX3JlbHMvLnJlbHNQSwECLQAUAAYACAAAACEAZX9ZUcMAAADdAAAADwAA AAAAAAAAAAAAAAAHAgAAZHJzL2Rvd25yZXYueG1sUEsFBgAAAAADAAMAtwAAAPcCAAAAAA== " path="m,655700l655574,e" filled="f" strokecolor="#d9d9d9" strokeweight=".25931mm">
                  <v:path arrowok="t" textboxrect="0,0,655574,655700"/>
                </v:shape>
                <v:shape id="Shape 1555" o:spid="_x0000_s1156" style="position:absolute;left:31130;top:13787;width:9277;height:0;visibility:visible;mso-wrap-style:square;v-text-anchor:top" coordsize="92773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CHdcwQAAAN0AAAAPAAAAZHJzL2Rvd25yZXYueG1sRE/bisIw EH0X9h/CLPimqWLFrUZZugqCT+p+wNBML9hMShJr/XuzsODbHM51NrvBtKIn5xvLCmbTBARxYXXD lYLf62GyAuEDssbWMil4kofd9mO0wUzbB5+pv4RKxBD2GSqoQ+gyKX1Rk0E/tR1x5ErrDIYIXSW1 w0cMN62cJ8lSGmw4NtTYUV5TcbvcjYJ88ZX8uDafpady/izuh7LfH3ulxp/D9xpEoCG8xf/uo47z 0zSFv2/iCXL7AgAA//8DAFBLAQItABQABgAIAAAAIQDb4fbL7gAAAIUBAAATAAAAAAAAAAAAAAAA AAAAAABbQ29udGVudF9UeXBlc10ueG1sUEsBAi0AFAAGAAgAAAAhAFr0LFu/AAAAFQEAAAsAAAAA AAAAAAAAAAAAHwEAAF9yZWxzLy5yZWxzUEsBAi0AFAAGAAgAAAAhALIId1zBAAAA3QAAAA8AAAAA AAAAAAAAAAAABwIAAGRycy9kb3ducmV2LnhtbFBLBQYAAAAAAwADALcAAAD1AgAAAAA= " path="m,l927735,e" filled="f" strokecolor="#d9d9d9" strokeweight=".25931mm">
                  <v:path arrowok="t" textboxrect="0,0,927735,0"/>
                </v:shape>
                <v:shape id="Shape 1556" o:spid="_x0000_s1157" style="position:absolute;left:31130;top:13787;width:6555;height:6557;visibility:visible;mso-wrap-style:square;v-text-anchor:top" coordsize="655574,6557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en8RwwAAAN0AAAAPAAAAZHJzL2Rvd25yZXYueG1sRE9Ni8Iw EL0L+x/CLHjTVKHiVqMsC4Iggtp1YW9DM7bFZlKbWOu/N4LgbR7vc+bLzlSipcaVlhWMhhEI4szq knMFv+lqMAXhPLLGyjIpuJOD5eKjN8dE2xvvqT34XIQQdgkqKLyvEyldVpBBN7Q1ceBOtjHoA2xy qRu8hXBTyXEUTaTBkkNDgTX9FJSdD1ejoNv+W3v807trPKo37dclPZ51qlT/s/uegfDU+bf45V7r MD+OJ/D8JpwgFw8AAAD//wMAUEsBAi0AFAAGAAgAAAAhANvh9svuAAAAhQEAABMAAAAAAAAAAAAA AAAAAAAAAFtDb250ZW50X1R5cGVzXS54bWxQSwECLQAUAAYACAAAACEAWvQsW78AAAAVAQAACwAA AAAAAAAAAAAAAAAfAQAAX3JlbHMvLnJlbHNQSwECLQAUAAYACAAAACEAqXp/EcMAAADdAAAADwAA AAAAAAAAAAAAAAAHAgAAZHJzL2Rvd25yZXYueG1sUEsFBgAAAAADAAMAtwAAAPcCAAAAAA== " path="m,l655574,655701e" filled="f" strokecolor="#d9d9d9" strokeweight=".25931mm">
                  <v:path arrowok="t" textboxrect="0,0,655574,655701"/>
                </v:shape>
                <v:shape id="Shape 1557" o:spid="_x0000_s1158" style="position:absolute;left:31130;top:13787;width:0;height:9280;visibility:visible;mso-wrap-style:square;v-text-anchor:top" coordsize="0,9279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4q1DxQAAAN0AAAAPAAAAZHJzL2Rvd25yZXYueG1sRE9Na8JA EL0L/Q/LFLyIbipoYnSVKhbUS6l68DhkxyRtdjZk15j++65Q8DaP9zmLVWcq0VLjSssK3kYRCOLM 6pJzBefTxzAB4TyyxsoyKfglB6vlS2+BqbZ3/qL26HMRQtilqKDwvk6ldFlBBt3I1sSBu9rGoA+w yaVu8B7CTSXHUTSVBksODQXWtCko+znejIKZv8w+k7OJq+1h8D1Iptd9vG6V6r9273MQnjr/FP+7 dzrMn0xieHwTTpDLPwAAAP//AwBQSwECLQAUAAYACAAAACEA2+H2y+4AAACFAQAAEwAAAAAAAAAA AAAAAAAAAAAAW0NvbnRlbnRfVHlwZXNdLnhtbFBLAQItABQABgAIAAAAIQBa9CxbvwAAABUBAAAL AAAAAAAAAAAAAAAAAB8BAABfcmVscy8ucmVsc1BLAQItABQABgAIAAAAIQDP4q1DxQAAAN0AAAAP AAAAAAAAAAAAAAAAAAcCAABkcnMvZG93bnJldi54bWxQSwUGAAAAAAMAAwC3AAAA+QIAAAAA " path="m,l,927989e" filled="f" strokecolor="#d9d9d9" strokeweight=".25931mm">
                  <v:path arrowok="t" textboxrect="0,0,0,927989"/>
                </v:shape>
                <v:shape id="Shape 1558" o:spid="_x0000_s1159" style="position:absolute;left:24573;top:13787;width:6557;height:6557;visibility:visible;mso-wrap-style:square;v-text-anchor:top" coordsize="655701,6557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volxgAAAN0AAAAPAAAAZHJzL2Rvd25yZXYueG1sRI9Ba8Mw DIXvhf0Ho8EuZXU6aBlZ3bINCj3s0tY/QI3VOCSWs9hr0n8/HQa7Sbyn9z5tdlPo1I2G1EQ2sFwU oIir6BquDdjz/vkVVMrIDrvIZOBOCXbbh9kGSxdHPtLtlGslIZxKNOBz7kutU+UpYFrEnli0axwC ZlmHWrsBRwkPnX4pirUO2LA0eOzp01PVnn6CgS83t/YyHtd3214+/HS138tza8zT4/T+BirTlP/N f9cHJ/irleDKNzKC3v4CAAD//wMAUEsBAi0AFAAGAAgAAAAhANvh9svuAAAAhQEAABMAAAAAAAAA AAAAAAAAAAAAAFtDb250ZW50X1R5cGVzXS54bWxQSwECLQAUAAYACAAAACEAWvQsW78AAAAVAQAA CwAAAAAAAAAAAAAAAAAfAQAAX3JlbHMvLnJlbHNQSwECLQAUAAYACAAAACEAf9b6JcYAAADdAAAA DwAAAAAAAAAAAAAAAAAHAgAAZHJzL2Rvd25yZXYueG1sUEsFBgAAAAADAAMAtwAAAPoCAAAAAA== " path="m655701,l,655701e" filled="f" strokecolor="#d9d9d9" strokeweight=".25931mm">
                  <v:path arrowok="t" textboxrect="0,0,655701,655701"/>
                </v:shape>
                <v:shape id="Shape 1559" o:spid="_x0000_s1160" style="position:absolute;left:21851;top:13787;width:9279;height:0;visibility:visible;mso-wrap-style:square;v-text-anchor:top" coordsize="92786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dzk6xQAAAN0AAAAPAAAAZHJzL2Rvd25yZXYueG1sRI/dasJA EIXvC77DMoJ3daNi0egqGggEelGqPsCYHZNgdjZkNz++fbdQ6N0M58z5zuyPo6lFT62rLCtYzCMQ xLnVFRcKbtf0fQPCeWSNtWVS8CIHx8PkbY+xtgN/U3/xhQgh7GJUUHrfxFK6vCSDbm4b4qA9bGvQ h7UtpG5xCOGmlsso+pAGKw6EEhtKSsqfl84Ebqb5PpzTbvxaLYb02nxuZXJXajYdTzsQnkb/b/67 znSov15v4febMII8/AAAAP//AwBQSwECLQAUAAYACAAAACEA2+H2y+4AAACFAQAAEwAAAAAAAAAA AAAAAAAAAAAAW0NvbnRlbnRfVHlwZXNdLnhtbFBLAQItABQABgAIAAAAIQBa9CxbvwAAABUBAAAL AAAAAAAAAAAAAAAAAB8BAABfcmVscy8ucmVsc1BLAQItABQABgAIAAAAIQC9dzk6xQAAAN0AAAAP AAAAAAAAAAAAAAAAAAcCAABkcnMvZG93bnJldi54bWxQSwUGAAAAAAMAAwC3AAAA+QIAAAAA " path="m927862,l,e" filled="f" strokecolor="#d9d9d9" strokeweight=".25931mm">
                  <v:path arrowok="t" textboxrect="0,0,927862,0"/>
                </v:shape>
                <v:shape id="Shape 1560" o:spid="_x0000_s1161" style="position:absolute;left:24573;top:7230;width:6557;height:6557;visibility:visible;mso-wrap-style:square;v-text-anchor:top" coordsize="655701,6557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qnNxgAAAN0AAAAPAAAAZHJzL2Rvd25yZXYueG1sRI9Pa8JA EMXvBb/DMoK3ulFUQuoqRRAED1L/HHqbZqdJaHY27K4av71zKHib4b157zfLde9adaMQG88GJuMM FHHpbcOVgfNp+56DignZYuuZDDwowno1eFtiYf2dv+h2TJWSEI4FGqhT6gqtY1mTwzj2HbFovz44 TLKGStuAdwl3rZ5m2UI7bFgaauxoU1P5d7w6A/nBXdIEL7Mw7zblY5fvz+H7x5jRsP/8AJWoTy/z //XOCv58IfzyjYygV08AAAD//wMAUEsBAi0AFAAGAAgAAAAhANvh9svuAAAAhQEAABMAAAAAAAAA AAAAAAAAAAAAAFtDb250ZW50X1R5cGVzXS54bWxQSwECLQAUAAYACAAAACEAWvQsW78AAAAVAQAA CwAAAAAAAAAAAAAAAAAfAQAAX3JlbHMvLnJlbHNQSwECLQAUAAYACAAAACEAS/6pzcYAAADdAAAA DwAAAAAAAAAAAAAAAAAHAgAAZHJzL2Rvd25yZXYueG1sUEsFBgAAAAADAAMAtwAAAPoCAAAAAA== " path="m655701,655700l,e" filled="f" strokecolor="#d9d9d9" strokeweight=".25931mm">
                  <v:path arrowok="t" textboxrect="0,0,655701,655700"/>
                </v:shape>
                <v:shape id="Shape 1561" o:spid="_x0000_s1162" style="position:absolute;left:31130;top:4511;width:0;height:9276;visibility:visible;mso-wrap-style:square;v-text-anchor:top" coordsize="0,92760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GEBNwAAAAN0AAAAPAAAAZHJzL2Rvd25yZXYueG1sRE/bisIw EH0X/Icwgm+aKm7Z7RpFRGFfV/2AoZltis2kNulFv94sCL7N4VxnvR1sJTpqfOlYwWKegCDOnS65 UHA5H2efIHxA1lg5JgV38rDdjEdrzLTr+Ze6UyhEDGGfoQITQp1J6XNDFv3c1cSR+3ONxRBhU0jd YB/DbSWXSZJKiyXHBoM17Q3l11NrFSQtPs5y5fSj/zq03XWV7tnclJpOht03iEBDeItf7h8d53+k C/j/Jp4gN08AAAD//wMAUEsBAi0AFAAGAAgAAAAhANvh9svuAAAAhQEAABMAAAAAAAAAAAAAAAAA AAAAAFtDb250ZW50X1R5cGVzXS54bWxQSwECLQAUAAYACAAAACEAWvQsW78AAAAVAQAACwAAAAAA AAAAAAAAAAAfAQAAX3JlbHMvLnJlbHNQSwECLQAUAAYACAAAACEAphhATcAAAADdAAAADwAAAAAA AAAAAAAAAAAHAgAAZHJzL2Rvd25yZXYueG1sUEsFBgAAAAADAAMAtwAAAPQCAAAAAA== " path="m,927608l,e" filled="f" strokecolor="#d9d9d9" strokeweight=".25931mm">
                  <v:path arrowok="t" textboxrect="0,0,0,927608"/>
                </v:shape>
                <v:shape id="Shape 1562" o:spid="_x0000_s1163" style="position:absolute;left:26490;top:9149;width:9278;height:9278;visibility:visible;mso-wrap-style:square;v-text-anchor:top" coordsize="927735,92786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kPeNwgAAAN0AAAAPAAAAZHJzL2Rvd25yZXYueG1sRE/NasJA EL4XfIdlhN7qJoFIiK4iQkt7aTH6AEN2TILZ2bi7TdK37xYK3ubj+53tfja9GMn5zrKCdJWAIK6t 7rhRcDm/vhQgfEDW2FsmBT/kYb9bPG2x1HbiE41VaEQMYV+igjaEoZTS1y0Z9Cs7EEfuap3BEKFr pHY4xXDTyyxJ1tJgx7GhxYGOLdW36tsouEnHMqlNnn5W00fz9YZFMd2Vel7Ohw2IQHN4iP/d7zrO z9cZ/H0TT5C7XwAAAP//AwBQSwECLQAUAAYACAAAACEA2+H2y+4AAACFAQAAEwAAAAAAAAAAAAAA AAAAAAAAW0NvbnRlbnRfVHlwZXNdLnhtbFBLAQItABQABgAIAAAAIQBa9CxbvwAAABUBAAALAAAA AAAAAAAAAAAAAB8BAABfcmVscy8ucmVsc1BLAQItABQABgAIAAAAIQA9kPeNwgAAAN0AAAAPAAAA AAAAAAAAAAAAAAcCAABkcnMvZG93bnJldi54bWxQSwUGAAAAAAMAAwC3AAAA9gIAAAAA " path="m135255,135255l463931,,792480,135255,927735,463803,792480,792353,463931,927862,135255,792353,,463803,135255,135255e" filled="f" strokecolor="#7f7f7f" strokeweight=".77789mm">
                  <v:stroke endcap="round"/>
                  <v:path arrowok="t" textboxrect="0,0,927735,927862"/>
                </v:shape>
                <v:shape id="Shape 1563" o:spid="_x0000_s1164" style="position:absolute;left:26497;top:9189;width:10679;height:9232;visibility:visible;mso-wrap-style:square;v-text-anchor:top" coordsize="1067943,92316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tmiMxAAAAN0AAAAPAAAAZHJzL2Rvd25yZXYueG1sRE9La8JA EL4X/A/LCF6KblQUia4i0oKH9lAf9yE7JjHZ2ZDdPPTXdwsFb/PxPWez600pWqpdblnBdBKBIE6s zjlVcDl/jlcgnEfWWFomBQ9ysNsO3jYYa9vxD7Unn4oQwi5GBZn3VSylSzIy6Ca2Ig7czdYGfYB1 KnWNXQg3pZxF0VIazDk0ZFjRIaOkODVGQdG0/eLLXL+v03nTHT6K+yN6fyo1Gvb7NQhPvX+J/91H HeYvlnP4+yacILe/AAAA//8DAFBLAQItABQABgAIAAAAIQDb4fbL7gAAAIUBAAATAAAAAAAAAAAA AAAAAAAAAABbQ29udGVudF9UeXBlc10ueG1sUEsBAi0AFAAGAAgAAAAhAFr0LFu/AAAAFQEAAAsA AAAAAAAAAAAAAAAAHwEAAF9yZWxzLy5yZWxzUEsBAi0AFAAGAAgAAAAhAE62aIzEAAAA3QAAAA8A AAAAAAAAAAAAAAAABwIAAGRycy9kb3ducmV2LnhtbFBLBQYAAAAAAwADALcAAAD4AgAAAAA= " path="m136144,132588l463296,,872490,50546r195453,409193l897890,894334,463296,923163,136144,786764,,459739,136144,132588e" filled="f" strokecolor="#4f6228" strokeweight=".77789mm">
                  <v:stroke endcap="round"/>
                  <v:path arrowok="t" textboxrect="0,0,1067943,923163"/>
                </v:shape>
                <v:shape id="Shape 1564" o:spid="_x0000_s1165" style="position:absolute;left:26432;top:9321;width:10646;height:8931;visibility:visible;mso-wrap-style:square;v-text-anchor:top" coordsize="1064641,8930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HHywwwAAAN0AAAAPAAAAZHJzL2Rvd25yZXYueG1sRE9Li8Iw EL4L+x/CLOxF1lRRWapRfLCL6EmreB2asS02k9JktfrrjSB4m4/vOeNpY0pxodoVlhV0OxEI4tTq gjMF++T3+weE88gaS8uk4EYOppOP1hhjba+8pcvOZyKEsItRQe59FUvp0pwMuo6tiAN3srVBH2Cd SV3jNYSbUvaiaCgNFhwacqxokVN63v0bBe2/7nq72Z/xXs798mg2vUOSGKW+PpvZCISnxr/FL/dK h/mDYR+e34QT5OQBAAD//wMAUEsBAi0AFAAGAAgAAAAhANvh9svuAAAAhQEAABMAAAAAAAAAAAAA AAAAAAAAAFtDb250ZW50X1R5cGVzXS54bWxQSwECLQAUAAYACAAAACEAWvQsW78AAAAVAQAACwAA AAAAAAAAAAAAAAAfAQAAX3JlbHMvLnJlbHNQSwECLQAUAAYACAAAACEAHRx8sMMAAADdAAAADwAA AAAAAAAAAAAAAAAHAgAAZHJzL2Rvd25yZXYueG1sUEsFBgAAAAADAAMAtwAAAPcCAAAAAA== " path="m154559,131445l469773,,856615,59690r208026,386842l901319,878205,469773,893064,163576,752729,,446532,154559,131445e" filled="f" strokecolor="#98b954" strokeweight=".77789mm">
                  <v:stroke endcap="round"/>
                  <v:path arrowok="t" textboxrect="0,0,1064641,893064"/>
                </v:shape>
                <v:shape id="Shape 1565" o:spid="_x0000_s1166" style="position:absolute;left:30692;top:8886;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hlVfxAAAAN0AAAAPAAAAZHJzL2Rvd25yZXYueG1sRE9Na8JA EL0X/A/LCL3VTQtJJbpKEQoKatoonofsmASzszG7jfHfu4VCb/N4nzNfDqYRPXWutqzgdRKBIC6s rrlUcDx8vkxBOI+ssbFMCu7kYLkYPc0x1fbG39TnvhQhhF2KCirv21RKV1Rk0E1sSxy4s+0M+gC7 UuoObyHcNPItihJpsObQUGFLq4qKS/5jFOzXW15lG3nK4v79q9/trnl2SJR6Hg8fMxCeBv8v/nOv dZgfJzH8fhNOkIsHAAAA//8DAFBLAQItABQABgAIAAAAIQDb4fbL7gAAAIUBAAATAAAAAAAAAAAA AAAAAAAAAABbQ29udGVudF9UeXBlc10ueG1sUEsBAi0AFAAGAAgAAAAhAFr0LFu/AAAAFQEAAAsA AAAAAAAAAAAAAAAAHwEAAF9yZWxzLy5yZWxzUEsBAi0AFAAGAAgAAAAhALiGVV/EAAAA3QAAAA8A AAAAAAAAAAAAAAAABwIAAGRycy9kb3ducmV2LnhtbFBLBQYAAAAAAwADALcAAAD4AgAAAAA= " path="m43307,l86614,86614,,86614,43307,xe" fillcolor="#9bbb59" stroked="f" strokeweight="0">
                  <v:stroke endcap="round"/>
                  <v:path arrowok="t" textboxrect="0,0,86614,86614"/>
                </v:shape>
                <v:shape id="Shape 1566" o:spid="_x0000_s1167" style="position:absolute;left:30692;top:8886;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3wCRxQAAAN0AAAAPAAAAZHJzL2Rvd25yZXYueG1sRI9Ba8JA EIXvgv9hGaE3szHUGKKriG2hJ6Gml96G7JhEs7Mhu03Sf98tCL3N8N68783uMJlWDNS7xrKCVRSD IC6tbrhS8Fm8LTMQziNrbC2Tgh9ycNjPZzvMtR35g4aLr0QIYZejgtr7LpfSlTUZdJHtiIN2tb1B H9a+krrHMYSbViZxnEqDDQdCjR2dairvl28TIK+VTfD2QsUte958ncd0nXWo1NNiOm5BeJr8v/lx /a5D/XWawt83YQS5/wUAAP//AwBQSwECLQAUAAYACAAAACEA2+H2y+4AAACFAQAAEwAAAAAAAAAA AAAAAAAAAAAAW0NvbnRlbnRfVHlwZXNdLnhtbFBLAQItABQABgAIAAAAIQBa9CxbvwAAABUBAAAL AAAAAAAAAAAAAAAAAB8BAABfcmVscy8ucmVsc1BLAQItABQABgAIAAAAIQCy3wCRxQAAAN0AAAAP AAAAAAAAAAAAAAAAAAcCAABkcnMvZG93bnJldi54bWxQSwUGAAAAAAMAAwC3AAAA+QIAAAAA " path="m43307,l86614,86614,,86614,43307,xe" filled="f" strokecolor="#98b954" strokeweight=".24892mm">
                  <v:path arrowok="t" textboxrect="0,0,86614,86614"/>
                </v:shape>
                <v:shape id="Shape 1567" o:spid="_x0000_s1168" style="position:absolute;left:34560;top:9484;width:866;height:866;visibility:visible;mso-wrap-style:square;v-text-anchor:top" coordsize="86614,866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YTHiwQAAAN0AAAAPAAAAZHJzL2Rvd25yZXYueG1sRE9Li8Iw EL4L/ocwC940XUV3qUYRUdCTj13vQzPblG0mtYna/nsjCN7m43vObNHYUtyo9oVjBZ+DBARx5nTB uYLfn03/G4QPyBpLx6SgJQ+Lebczw1S7Ox/pdgq5iCHsU1RgQqhSKX1myKIfuIo4cn+uthgirHOp a7zHcFvKYZJMpMWCY4PBilaGsv/T1SoY8aUdV2br2/XwsD8U+c6E806p3keznIII1IS3+OXe6jh/ PPmC5zfxBDl/AAAA//8DAFBLAQItABQABgAIAAAAIQDb4fbL7gAAAIUBAAATAAAAAAAAAAAAAAAA AAAAAABbQ29udGVudF9UeXBlc10ueG1sUEsBAi0AFAAGAAgAAAAhAFr0LFu/AAAAFQEAAAsAAAAA AAAAAAAAAAAAHwEAAF9yZWxzLy5yZWxzUEsBAi0AFAAGAAgAAAAhAMJhMeLBAAAA3QAAAA8AAAAA AAAAAAAAAAAABwIAAGRycy9kb3ducmV2LnhtbFBLBQYAAAAAAwADALcAAAD1AgAAAAA= " path="m43307,l86614,86613,,86613,43307,xe" fillcolor="#9bbb59" stroked="f" strokeweight="0">
                  <v:path arrowok="t" textboxrect="0,0,86614,86613"/>
                </v:shape>
                <v:shape id="Shape 1568" o:spid="_x0000_s1169" style="position:absolute;left:34560;top:9484;width:866;height:866;visibility:visible;mso-wrap-style:square;v-text-anchor:top" coordsize="86614,866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SN8FxQAAAN0AAAAPAAAAZHJzL2Rvd25yZXYueG1sRI9BT8Mw DIXvk/gPkZG4TDQFiQm6ZRNCYuKyA91+gGm8NqxxuiR05d/PByRutt7ze59Xm8n3aqSYXGADD0UJ irgJ1nFr4LB/v38GlTKyxT4wGfilBJv1zWyFlQ0X/qSxzq2SEE4VGuhyHiqtU9ORx1SEgVi0Y4ge s6yx1TbiRcJ9rx/LcqE9OpaGDgd666g51T/ewDx97c5+jHFLdvvioivP9ffJmLvb6XUJKtOU/81/ 1x9W8J8WgivfyAh6fQUAAP//AwBQSwECLQAUAAYACAAAACEA2+H2y+4AAACFAQAAEwAAAAAAAAAA AAAAAAAAAAAAW0NvbnRlbnRfVHlwZXNdLnhtbFBLAQItABQABgAIAAAAIQBa9CxbvwAAABUBAAAL AAAAAAAAAAAAAAAAAB8BAABfcmVscy8ucmVsc1BLAQItABQABgAIAAAAIQAtSN8FxQAAAN0AAAAP AAAAAAAAAAAAAAAAAAcCAABkcnMvZG93bnJldi54bWxQSwUGAAAAAAMAAwC3AAAA+QIAAAAA " path="m43307,l86614,86613,,86613,43307,xe" filled="f" strokecolor="#98b954" strokeweight=".24892mm">
                  <v:path arrowok="t" textboxrect="0,0,86614,86613"/>
                </v:shape>
                <v:shape id="Shape 1569" o:spid="_x0000_s1170" style="position:absolute;left:36635;top:13351;width:866;height:867;visibility:visible;mso-wrap-style:square;v-text-anchor:top" coordsize="86614,867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hrlWwAAAAN0AAAAPAAAAZHJzL2Rvd25yZXYueG1sRE9NawIx EL0L/Q9hCr1ptkK1XY0iRWmvpnofNtPN4mZm2cR1+++bQsHbPN7nrLdjaNVAfWyEDTzPClDElbiG awOnr8P0FVRMyA5bYTLwQxG2m4fJGksnNz7SYFOtcgjHEg34lLpS61h5Chhn0hFn7lv6gCnDvtau x1sOD62eF8VCB2w4N3js6N1TdbHXYGDwZyt4quyhuC7tftjJ+WMpxjw9jrsVqERjuov/3Z8uz39Z vMHfN/kEvfkFAAD//wMAUEsBAi0AFAAGAAgAAAAhANvh9svuAAAAhQEAABMAAAAAAAAAAAAAAAAA AAAAAFtDb250ZW50X1R5cGVzXS54bWxQSwECLQAUAAYACAAAACEAWvQsW78AAAAVAQAACwAAAAAA AAAAAAAAAAAfAQAAX3JlbHMvLnJlbHNQSwECLQAUAAYACAAAACEAFoa5VsAAAADdAAAADwAAAAAA AAAAAAAAAAAHAgAAZHJzL2Rvd25yZXYueG1sUEsFBgAAAAADAAMAtwAAAPQCAAAAAA== " path="m43307,l86614,86741,,86741,43307,xe" fillcolor="#9bbb59" stroked="f" strokeweight="0">
                  <v:path arrowok="t" textboxrect="0,0,86614,86741"/>
                </v:shape>
                <v:shape id="Shape 1570" o:spid="_x0000_s1171" style="position:absolute;left:36635;top:13351;width:866;height:867;visibility:visible;mso-wrap-style:square;v-text-anchor:top" coordsize="86614,867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TeJLyAAAAN0AAAAPAAAAZHJzL2Rvd25yZXYueG1sRI9Pa8JA EMXvhX6HZQre6qaF1hpdRVoKLVJI/YfHITsmwexs2F01/fbOoeBthvfmvd9M571r1ZlCbDwbeBpm oIhLbxuuDGzWn49voGJCtth6JgN/FGE+u7+bYm79hX/pvEqVkhCOORqoU+pyrWNZk8M49B2xaAcf HCZZQ6VtwIuEu1Y/Z9mrdtiwNNTY0XtN5XF1cgb2xV4Xy8VH6Haj7/GxKTfFzzYzZvDQLyagEvXp Zv6//rKC/zISfvlGRtCzKwAAAP//AwBQSwECLQAUAAYACAAAACEA2+H2y+4AAACFAQAAEwAAAAAA AAAAAAAAAAAAAAAAW0NvbnRlbnRfVHlwZXNdLnhtbFBLAQItABQABgAIAAAAIQBa9CxbvwAAABUB AAALAAAAAAAAAAAAAAAAAB8BAABfcmVscy8ucmVsc1BLAQItABQABgAIAAAAIQDVTeJLyAAAAN0A AAAPAAAAAAAAAAAAAAAAAAcCAABkcnMvZG93bnJldi54bWxQSwUGAAAAAAMAAwC3AAAA/AIAAAAA " path="m43307,l86614,86741,,86741,43307,xe" filled="f" strokecolor="#98b954" strokeweight=".24892mm">
                  <v:path arrowok="t" textboxrect="0,0,86614,86741"/>
                </v:shape>
                <v:shape id="Shape 1571" o:spid="_x0000_s1172" style="position:absolute;left:35007;top:17668;width:867;height:866;visibility:visible;mso-wrap-style:square;v-text-anchor:top" coordsize="86741,866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oIQ8wQAAAN0AAAAPAAAAZHJzL2Rvd25yZXYueG1sRE9Ni8Iw EL0v+B/CCHtb0wq6thpFxYIetyp4HJqxLTaT0kTt/nsjLOxtHu9zFqveNOJBnastK4hHEQjiwuqa SwWnY/Y1A+E8ssbGMin4JQer5eBjgam2T/6hR+5LEULYpaig8r5NpXRFRQbdyLbEgbvazqAPsCul 7vAZwk0jx1E0lQZrDg0VtrStqLjld6Ng326Sy7h02eG8M01xybMkkbFSn8N+PQfhqff/4j/3Xof5 k+8Y3t+EE+TyBQAA//8DAFBLAQItABQABgAIAAAAIQDb4fbL7gAAAIUBAAATAAAAAAAAAAAAAAAA AAAAAABbQ29udGVudF9UeXBlc10ueG1sUEsBAi0AFAAGAAgAAAAhAFr0LFu/AAAAFQEAAAsAAAAA AAAAAAAAAAAAHwEAAF9yZWxzLy5yZWxzUEsBAi0AFAAGAAgAAAAhAOGghDzBAAAA3QAAAA8AAAAA AAAAAAAAAAAABwIAAGRycy9kb3ducmV2LnhtbFBLBQYAAAAAAwADALcAAAD1AgAAAAA= " path="m43307,l86741,86613,,86613,43307,xe" fillcolor="#9bbb59" stroked="f" strokeweight="0">
                  <v:path arrowok="t" textboxrect="0,0,86741,86613"/>
                </v:shape>
                <v:shape id="Shape 1572" o:spid="_x0000_s1173" style="position:absolute;left:35007;top:17668;width:867;height:866;visibility:visible;mso-wrap-style:square;v-text-anchor:top" coordsize="86741,866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YqtlwgAAAN0AAAAPAAAAZHJzL2Rvd25yZXYueG1sRE9NawIx EL0L/Q9hCt40qaBbV6OIqHi0toceh800u3Qz2W6i7v57Iwi9zeN9znLduVpcqQ2VZw1vYwWCuPCm Yqvh63M/egcRIrLB2jNp6CnAevUyWGJu/I0/6HqOVqQQDjlqKGNscilDUZLDMPYNceJ+fOswJtha aVq8pXBXy4lSM+mw4tRQYkPbkorf88VpcPO/bDfts5P9tv7Qq2a/mala6+Frt1mAiNTFf/HTfTRp /jSbwOObdIJc3QEAAP//AwBQSwECLQAUAAYACAAAACEA2+H2y+4AAACFAQAAEwAAAAAAAAAAAAAA AAAAAAAAW0NvbnRlbnRfVHlwZXNdLnhtbFBLAQItABQABgAIAAAAIQBa9CxbvwAAABUBAAALAAAA AAAAAAAAAAAAAB8BAABfcmVscy8ucmVsc1BLAQItABQABgAIAAAAIQAVYqtlwgAAAN0AAAAPAAAA AAAAAAAAAAAAAAcCAABkcnMvZG93bnJldi54bWxQSwUGAAAAAAMAAwC3AAAA9gIAAAAA " path="m43307,l86741,86613,,86613,43307,xe" filled="f" strokecolor="#98b954" strokeweight=".24892mm">
                  <v:path arrowok="t" textboxrect="0,0,86741,86613"/>
                </v:shape>
                <v:shape id="Shape 1573" o:spid="_x0000_s1174" style="position:absolute;left:30692;top:17818;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z00oxQAAAN0AAAAPAAAAZHJzL2Rvd25yZXYueG1sRI/Ni8Iw EMXvgv9DGGFvmqr4QTXKsrIg6MWPg8ehmW2zNpPSxLb7328EwdsM7837vVlvO1uKhmpvHCsYjxIQ xJnThnMF18v3cAnCB2SNpWNS8Ecetpt+b42pdi2fqDmHXMQQ9ikqKEKoUil9VpBFP3IVcdR+XG0x xLXOpa6xjeG2lJMkmUuLhiOhwIq+Csru54eN3Ont9yDnCZu2y+1ufzg2E5Mp9THoPlcgAnXhbX5d 73WsP1tM4flNHEFu/gEAAP//AwBQSwECLQAUAAYACAAAACEA2+H2y+4AAACFAQAAEwAAAAAAAAAA AAAAAAAAAAAAW0NvbnRlbnRfVHlwZXNdLnhtbFBLAQItABQABgAIAAAAIQBa9CxbvwAAABUBAAAL AAAAAAAAAAAAAAAAAB8BAABfcmVscy8ucmVsc1BLAQItABQABgAIAAAAIQDVz00oxQAAAN0AAAAP AAAAAAAAAAAAAAAAAAcCAABkcnMvZG93bnJldi54bWxQSwUGAAAAAAMAAwC3AAAA+QIAAAAA " path="m43307,l86614,86614,,86614,43307,xe" fillcolor="#9bbb59" stroked="f" strokeweight="0">
                  <v:path arrowok="t" textboxrect="0,0,86614,86614"/>
                </v:shape>
                <v:shape id="Shape 1574" o:spid="_x0000_s1175" style="position:absolute;left:30692;top:17818;width:866;height:866;visibility:visible;mso-wrap-style:square;v-text-anchor:top" coordsize="86614,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mK2gxgAAAN0AAAAPAAAAZHJzL2Rvd25yZXYueG1sRI9La8Mw EITvhf4HsYHeGjkhToxj2ZQ+IKdCk1xyW6ytH7VWxlJt599HgUJvu8zsfLNZMZtOjDS4xrKC1TIC QVxa3XCl4Hz6eE5AOI+ssbNMCq7koMgfHzJMtZ34i8ajr0QIYZeigtr7PpXSlTUZdEvbEwft2w4G fViHSuoBpxBuOrmOoq002HAg1NjTa03lz/HXBMh7ZdfYvtGpTTa7y+e0jZMelXpazC97EJ5m/2/+ uz7oUD/ebeD+TRhB5jcAAAD//wMAUEsBAi0AFAAGAAgAAAAhANvh9svuAAAAhQEAABMAAAAAAAAA AAAAAAAAAAAAAFtDb250ZW50X1R5cGVzXS54bWxQSwECLQAUAAYACAAAACEAWvQsW78AAAAVAQAA CwAAAAAAAAAAAAAAAAAfAQAAX3JlbHMvLnJlbHNQSwECLQAUAAYACAAAACEAqJitoMYAAADdAAAA DwAAAAAAAAAAAAAAAAAHAgAAZHJzL2Rvd25yZXYueG1sUEsFBgAAAAADAAMAtwAAAPoCAAAAAA== " path="m43307,l86614,86614,,86614,43307,xe" filled="f" strokecolor="#98b954" strokeweight=".24892mm">
                  <v:path arrowok="t" textboxrect="0,0,86614,86614"/>
                </v:shape>
                <v:shape id="Shape 1575" o:spid="_x0000_s1176" style="position:absolute;left:27630;top:16413;width:866;height:866;visibility:visible;mso-wrap-style:square;v-text-anchor:top" coordsize="86614,866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JpzTwgAAAN0AAAAPAAAAZHJzL2Rvd25yZXYueG1sRE9La8JA EL4L/Q/LFLzVTZW0Et2EIhb0pPVxH7JjNjQ7m2a3mvx7t1DwNh/fc5ZFbxtxpc7XjhW8ThIQxKXT NVcKTsfPlzkIH5A1No5JwUAeivxptMRMuxt/0fUQKhFD2GeowITQZlL60pBFP3EtceQurrMYIuwq qTu8xXDbyGmSvEmLNccGgy2tDJXfh1+rYMY/Q9qajR/W0/1uX1dbE85bpcbP/ccCRKA+PMT/7o2O 89P3FP6+iSfI/A4AAP//AwBQSwECLQAUAAYACAAAACEA2+H2y+4AAACFAQAAEwAAAAAAAAAAAAAA AAAAAAAAW0NvbnRlbnRfVHlwZXNdLnhtbFBLAQItABQABgAIAAAAIQBa9CxbvwAAABUBAAALAAAA AAAAAAAAAAAAAB8BAABfcmVscy8ucmVsc1BLAQItABQABgAIAAAAIQDYJpzTwgAAAN0AAAAPAAAA AAAAAAAAAAAAAAcCAABkcnMvZG93bnJldi54bWxQSwUGAAAAAAMAAwC3AAAA9gIAAAAA " path="m43307,l86614,86613,,86613,43307,xe" fillcolor="#9bbb59" stroked="f" strokeweight="0">
                  <v:path arrowok="t" textboxrect="0,0,86614,86613"/>
                </v:shape>
                <v:shape id="Shape 1576" o:spid="_x0000_s1177" style="position:absolute;left:27630;top:16413;width:866;height:866;visibility:visible;mso-wrap-style:square;v-text-anchor:top" coordsize="86614,866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QngxwwAAAN0AAAAPAAAAZHJzL2Rvd25yZXYueG1sRE/NagIx EL4XfIcwQi9Fsy3Un9UoUlC89NCtDzBuxt3oZrImcV3fvikUepuP73eW6942oiMfjGMFr+MMBHHp tOFKweF7O5qBCBFZY+OYFDwowHo1eFpirt2dv6grYiVSCIccFdQxtrmUoazJYhi7ljhxJ+ctxgR9 JbXHewq3jXzLsom0aDg11NjSR03lpbhZBS/h+Hm1nfc70ru58Sa7FueLUs/DfrMAEamP/+I/916n +e/TCfx+k06Qqx8AAAD//wMAUEsBAi0AFAAGAAgAAAAhANvh9svuAAAAhQEAABMAAAAAAAAAAAAA AAAAAAAAAFtDb250ZW50X1R5cGVzXS54bWxQSwECLQAUAAYACAAAACEAWvQsW78AAAAVAQAACwAA AAAAAAAAAAAAAAAfAQAAX3JlbHMvLnJlbHNQSwECLQAUAAYACAAAACEAtkJ4McMAAADdAAAADwAA AAAAAAAAAAAAAAAHAgAAZHJzL2Rvd25yZXYueG1sUEsFBgAAAAADAAMAtwAAAPcCAAAAAA== " path="m43307,l86614,86613,,86613,43307,xe" filled="f" strokecolor="#98b954" strokeweight=".24892mm">
                  <v:path arrowok="t" textboxrect="0,0,86614,86613"/>
                </v:shape>
                <v:shape id="Shape 1577" o:spid="_x0000_s1178" style="position:absolute;left:25986;top:13351;width:866;height:867;visibility:visible;mso-wrap-style:square;v-text-anchor:top" coordsize="86614,867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jB5iwAAAAN0AAAAPAAAAZHJzL2Rvd25yZXYueG1sRE9Na8JA EL0L/Q/LFHrTTYWakrqKFKVe3ep9yE6zodmZkF1j+u/dQqG3ebzPWW+n0KmRhtgKG3heFKCIa3Et NwbOn4f5K6iYkB12wmTghyJsNw+zNVZObnyi0aZG5RCOFRrwKfWV1rH2FDAupCfO3JcMAVOGQ6Pd gLccHjq9LIqVDthybvDY07un+tteg4HRX6zgubaH4lra/biTy0cpxjw9Trs3UImm9C/+cx9dnv9S lvD7TT5Bb+4AAAD//wMAUEsBAi0AFAAGAAgAAAAhANvh9svuAAAAhQEAABMAAAAAAAAAAAAAAAAA AAAAAFtDb250ZW50X1R5cGVzXS54bWxQSwECLQAUAAYACAAAACEAWvQsW78AAAAVAQAACwAAAAAA AAAAAAAAAAAfAQAAX3JlbHMvLnJlbHNQSwECLQAUAAYACAAAACEAjYweYsAAAADdAAAADwAAAAAA AAAAAAAAAAAHAgAAZHJzL2Rvd25yZXYueG1sUEsFBgAAAAADAAMAtwAAAPQCAAAAAA== " path="m43307,l86614,86741,,86741,43307,xe" fillcolor="#9bbb59" stroked="f" strokeweight="0">
                  <v:path arrowok="t" textboxrect="0,0,86614,86741"/>
                </v:shape>
                <v:shape id="Shape 1578" o:spid="_x0000_s1179" style="position:absolute;left:25986;top:13351;width:866;height:867;visibility:visible;mso-wrap-style:square;v-text-anchor:top" coordsize="86614,867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O+5NyAAAAN0AAAAPAAAAZHJzL2Rvd25yZXYueG1sRI9Pa8JA EMXvhX6HZQre6qaF1hpdRVoKLVJI/YfHITsmwexs2F01/fbOoeBthvfmvd9M571r1ZlCbDwbeBpm oIhLbxuuDGzWn49voGJCtth6JgN/FGE+u7+bYm79hX/pvEqVkhCOORqoU+pyrWNZk8M49B2xaAcf HCZZQ6VtwIuEu1Y/Z9mrdtiwNNTY0XtN5XF1cgb2xV4Xy8VH6Haj7/GxKTfFzzYzZvDQLyagEvXp Zv6//rKC/zISXPlGRtCzKwAAAP//AwBQSwECLQAUAAYACAAAACEA2+H2y+4AAACFAQAAEwAAAAAA AAAAAAAAAAAAAAAAW0NvbnRlbnRfVHlwZXNdLnhtbFBLAQItABQABgAIAAAAIQBa9CxbvwAAABUB AAALAAAAAAAAAAAAAAAAAB8BAABfcmVscy8ucmVsc1BLAQItABQABgAIAAAAIQArO+5NyAAAAN0A AAAPAAAAAAAAAAAAAAAAAAcCAABkcnMvZG93bnJldi54bWxQSwUGAAAAAAMAAwC3AAAA/AIAAAAA " path="m43307,l86614,86741,,86741,43307,xe" filled="f" strokecolor="#98b954" strokeweight=".24892mm">
                  <v:path arrowok="t" textboxrect="0,0,86614,86741"/>
                </v:shape>
                <v:shape id="Shape 1579" o:spid="_x0000_s1180" style="position:absolute;left:27539;top:10200;width:868;height:866;visibility:visible;mso-wrap-style:square;v-text-anchor:top" coordsize="86741,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G1zTxgAAAN0AAAAPAAAAZHJzL2Rvd25yZXYueG1sRE9La8JA EL4L/odlBC9SNwr1kbqKaEs9tIUYwR6n2WkSkp0N2a2m/75bELzNx/ec1aYztbhQ60rLCibjCARx ZnXJuYJT+vKwAOE8ssbaMin4JQebdb+3wljbKyd0OfpchBB2MSoovG9iKV1WkEE3tg1x4L5ta9AH 2OZSt3gN4aaW0yiaSYMlh4YCG9oVlFXHH6Pg7Zwm6fvhWS4+Kvv1uX+t6DSqlBoOuu0TCE+dv4tv 7oMO8x/nS/j/Jpwg138AAAD//wMAUEsBAi0AFAAGAAgAAAAhANvh9svuAAAAhQEAABMAAAAAAAAA AAAAAAAAAAAAAFtDb250ZW50X1R5cGVzXS54bWxQSwECLQAUAAYACAAAACEAWvQsW78AAAAVAQAA CwAAAAAAAAAAAAAAAAAfAQAAX3JlbHMvLnJlbHNQSwECLQAUAAYACAAAACEA9Rtc08YAAADdAAAA DwAAAAAAAAAAAAAAAAAHAgAAZHJzL2Rvd25yZXYueG1sUEsFBgAAAAADAAMAtwAAAPoCAAAAAA== " path="m43307,l86741,86614,,86614,43307,xe" fillcolor="#9bbb59" stroked="f" strokeweight="0">
                  <v:path arrowok="t" textboxrect="0,0,86741,86614"/>
                </v:shape>
                <v:shape id="Shape 1580" o:spid="_x0000_s1181" style="position:absolute;left:27539;top:10200;width:868;height:866;visibility:visible;mso-wrap-style:square;v-text-anchor:top" coordsize="86741,8661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p0uvxQAAAN0AAAAPAAAAZHJzL2Rvd25yZXYueG1sRI9PawJB DMXvBb/DEKG3OmtBu2wdpUiL3rTqoccwk/1DdzLLzlS3fnpzELwlvJf3flmsBt+qM/WxCWxgOslA EdvgGq4MnI5fLzmomJAdtoHJwD9FWC1HTwssXLjwN50PqVISwrFAA3VKXaF1tDV5jJPQEYtWht5j krWvtOvxIuG+1a9ZNtceG5aGGjta12R/D3/ewP6Km7e8bXb5NttZ1p/ljz2WxjyPh493UImG9DDf r7dO8Ge58Ms3MoJe3gAAAP//AwBQSwECLQAUAAYACAAAACEA2+H2y+4AAACFAQAAEwAAAAAAAAAA AAAAAAAAAAAAW0NvbnRlbnRfVHlwZXNdLnhtbFBLAQItABQABgAIAAAAIQBa9CxbvwAAABUBAAAL AAAAAAAAAAAAAAAAAB8BAABfcmVscy8ucmVsc1BLAQItABQABgAIAAAAIQAnp0uvxQAAAN0AAAAP AAAAAAAAAAAAAAAAAAcCAABkcnMvZG93bnJldi54bWxQSwUGAAAAAAMAAwC3AAAA+QIAAAAA " path="m43307,l86741,86614,,86614,43307,xe" filled="f" strokecolor="#98b954" strokeweight=".24892mm">
                  <v:path arrowok="t" textboxrect="0,0,86741,86614"/>
                </v:shape>
                <v:rect id="Rectangle 1581" o:spid="_x0000_s1182" style="position:absolute;left:29970;top:7007;width:455;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Wq/MwwAAAN0AAAAPAAAAZHJzL2Rvd25yZXYueG1sRE9Ni8Iw EL0L/ocwwt40dcGlVqOIq+jRVUG9Dc3YFptJaaLt7q83C4K3ebzPmc5bU4oH1a6wrGA4iEAQp1YX nCk4Htb9GITzyBpLy6TglxzMZ93OFBNtG/6hx95nIoSwS1BB7n2VSOnSnAy6ga2IA3e1tUEfYJ1J XWMTwk0pP6PoSxosODTkWNEyp/S2vxsFm7hanLf2r8nK1WVz2p3G34exV+qj1y4mIDy1/i1+ubc6 zB/FQ/j/JpwgZ08AAAD//wMAUEsBAi0AFAAGAAgAAAAhANvh9svuAAAAhQEAABMAAAAAAAAAAAAA AAAAAAAAAFtDb250ZW50X1R5cGVzXS54bWxQSwECLQAUAAYACAAAACEAWvQsW78AAAAVAQAACwAA AAAAAAAAAAAAAAAfAQAAX3JlbHMvLnJlbHNQSwECLQAUAAYACAAAACEAxlqvzMMAAADdAAAADwAA AAAAAAAAAAAAAAAHAgAAZHJzL2Rvd25yZXYueG1sUEsFBgAAAAADAAMAtwAAAPcCAAAAAA== " filled="f" stroked="f">
                  <v:textbox inset="0,0,0,0">
                    <w:txbxContent>
                      <w:p w:rsidR="00004F3E" w:rsidRDefault="00004F3E" w:rsidP="007A5189">
                        <w:r>
                          <w:rPr>
                            <w:sz w:val="18"/>
                          </w:rPr>
                          <w:t>-</w:t>
                        </w:r>
                      </w:p>
                    </w:txbxContent>
                  </v:textbox>
                </v:rect>
                <v:rect id="Rectangle 1582" o:spid="_x0000_s1183" style="position:absolute;left:30314;top:7007;width:2638;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iDG7xAAAAN0AAAAPAAAAZHJzL2Rvd25yZXYueG1sRE9Na8JA EL0X/A/LCL3VTQOWGF0laCUeWxVsb0N2TEKzsyG7TdL++m5B8DaP9zmrzWga0VPnassKnmcRCOLC 6ppLBefT/ikB4TyyxsYyKfghB5v15GGFqbYDv1N/9KUIIexSVFB536ZSuqIig25mW+LAXW1n0AfY lVJ3OIRw08g4il6kwZpDQ4UtbSsqvo7fRkGetNnHwf4OZfP6mV/eLovdaeGVepyO2RKEp9HfxTf3 QYf58ySG/2/CCXL9BwAA//8DAFBLAQItABQABgAIAAAAIQDb4fbL7gAAAIUBAAATAAAAAAAAAAAA AAAAAAAAAABbQ29udGVudF9UeXBlc10ueG1sUEsBAi0AFAAGAAgAAAAhAFr0LFu/AAAAFQEAAAsA AAAAAAAAAAAAAAAAHwEAAF9yZWxzLy5yZWxzUEsBAi0AFAAGAAgAAAAhADaIMbvEAAAA3QAAAA8A AAAAAAAAAAAAAAAABwIAAGRycy9kb3ducmV2LnhtbFBLBQYAAAAAAwADALcAAAD4AgAAAAA= " filled="f" stroked="f">
                  <v:textbox inset="0,0,0,0">
                    <w:txbxContent>
                      <w:p w:rsidR="00004F3E" w:rsidRDefault="00004F3E" w:rsidP="007A5189">
                        <w:r>
                          <w:rPr>
                            <w:sz w:val="18"/>
                          </w:rPr>
                          <w:t>0.07</w:t>
                        </w:r>
                      </w:p>
                    </w:txbxContent>
                  </v:textbox>
                </v:rect>
                <v:rect id="Rectangle 1583" o:spid="_x0000_s1184" style="position:absolute;left:35317;top:8143;width:2651;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xJQgxAAAAN0AAAAPAAAAZHJzL2Rvd25yZXYueG1sRE9La8JA EL4L/odlhN50U0slRlcRH+jRR8H2NmTHJDQ7G7KrSf31riD0Nh/fc6bz1pTiRrUrLCt4H0QgiFOr C84UfJ02/RiE88gaS8uk4I8czGfdzhQTbRs+0O3oMxFC2CWoIPe+SqR0aU4G3cBWxIG72NqgD7DO pK6xCeGmlMMoGkmDBYeGHCta5pT+Hq9GwTauFt87e2+ycv2zPe/P49Vp7JV667WLCQhPrf8Xv9w7 HeZ/xh/w/CacIGcPAAAA//8DAFBLAQItABQABgAIAAAAIQDb4fbL7gAAAIUBAAATAAAAAAAAAAAA AAAAAAAAAABbQ29udGVudF9UeXBlc10ueG1sUEsBAi0AFAAGAAgAAAAhAFr0LFu/AAAAFQEAAAsA AAAAAAAAAAAAAAAAHwEAAF9yZWxzLy5yZWxzUEsBAi0AFAAGAAgAAAAhAFnElCDEAAAA3QAAAA8A AAAAAAAAAAAAAAAABwIAAGRycy9kb3ducmV2LnhtbFBLBQYAAAAAAwADALcAAAD4AgAAAAA= " filled="f" stroked="f">
                  <v:textbox inset="0,0,0,0">
                    <w:txbxContent>
                      <w:p w:rsidR="00004F3E" w:rsidRDefault="00004F3E" w:rsidP="007A5189">
                        <w:r>
                          <w:rPr>
                            <w:sz w:val="18"/>
                          </w:rPr>
                          <w:t>0.36</w:t>
                        </w:r>
                      </w:p>
                    </w:txbxContent>
                  </v:textbox>
                </v:rect>
                <v:rect id="Rectangle 1584" o:spid="_x0000_s1185" style="position:absolute;left:37941;top:13325;width:264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QxUxAAAAN0AAAAPAAAAZHJzL2Rvd25yZXYueG1sRE9La8JA EL4L/odlhN50U2klRlcRH+jRR8H2NmTHJDQ7G7KrSf31riD0Nh/fc6bz1pTiRrUrLCt4H0QgiFOr C84UfJ02/RiE88gaS8uk4I8czGfdzhQTbRs+0O3oMxFC2CWoIPe+SqR0aU4G3cBWxIG72NqgD7DO pK6xCeGmlMMoGkmDBYeGHCta5pT+Hq9GwTauFt87e2+ycv2zPe/P49Vp7JV667WLCQhPrf8Xv9w7 HeZ/xh/w/CacIGcPAAAA//8DAFBLAQItABQABgAIAAAAIQDb4fbL7gAAAIUBAAATAAAAAAAAAAAA AAAAAAAAAABbQ29udGVudF9UeXBlc10ueG1sUEsBAi0AFAAGAAgAAAAhAFr0LFu/AAAAFQEAAAsA AAAAAAAAAAAAAAAAHwEAAF9yZWxzLy5yZWxzUEsBAi0AFAAGAAgAAAAhANYtDFTEAAAA3QAAAA8A AAAAAAAAAAAAAAAABwIAAGRycy9kb3ducmV2LnhtbFBLBQYAAAAAAwADALcAAAD4AgAAAAA= " filled="f" stroked="f">
                  <v:textbox inset="0,0,0,0">
                    <w:txbxContent>
                      <w:p w:rsidR="00004F3E" w:rsidRDefault="00004F3E" w:rsidP="007A5189">
                        <w:r>
                          <w:rPr>
                            <w:sz w:val="18"/>
                          </w:rPr>
                          <w:t>0.56</w:t>
                        </w:r>
                      </w:p>
                    </w:txbxContent>
                  </v:textbox>
                </v:rect>
                <v:rect id="Rectangle 1585" o:spid="_x0000_s1186" style="position:absolute;left:35759;top:18955;width:2638;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YanPxAAAAN0AAAAPAAAAZHJzL2Rvd25yZXYueG1sRE9Na8JA EL0X/A/LCL01mxaUGLMJoi16bFWwvQ3ZMQnNzobs1qT++m5B8DaP9zlZMZpWXKh3jWUFz1EMgri0 uuFKwfHw9pSAcB5ZY2uZFPySgyKfPGSYajvwB132vhIhhF2KCmrvu1RKV9Zk0EW2Iw7c2fYGfYB9 JXWPQwg3rXyJ47k02HBoqLGjdU3l9/7HKNgm3epzZ69D1b5+bU/vp8XmsPBKPU7H1RKEp9HfxTf3 Tof5s2QG/9+EE2T+BwAA//8DAFBLAQItABQABgAIAAAAIQDb4fbL7gAAAIUBAAATAAAAAAAAAAAA AAAAAAAAAABbQ29udGVudF9UeXBlc10ueG1sUEsBAi0AFAAGAAgAAAAhAFr0LFu/AAAAFQEAAAsA AAAAAAAAAAAAAAAAHwEAAF9yZWxzLy5yZWxzUEsBAi0AFAAGAAgAAAAhALlhqc/EAAAA3QAAAA8A AAAAAAAAAAAAAAAABwIAAGRycy9kb3ducmV2LnhtbFBLBQYAAAAAAwADALcAAAD4AgAAAAA= " filled="f" stroked="f">
                  <v:textbox inset="0,0,0,0">
                    <w:txbxContent>
                      <w:p w:rsidR="00004F3E" w:rsidRDefault="00004F3E" w:rsidP="007A5189">
                        <w:r>
                          <w:rPr>
                            <w:sz w:val="18"/>
                          </w:rPr>
                          <w:t>0.63</w:t>
                        </w:r>
                      </w:p>
                    </w:txbxContent>
                  </v:textbox>
                </v:rect>
                <v:rect id="Rectangle 1586" o:spid="_x0000_s1187" style="position:absolute;left:29970;top:19647;width:457;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sze4wwAAAN0AAAAPAAAAZHJzL2Rvd25yZXYueG1sRE9Li8Iw EL4L+x/CLHjTVEGp1Siy66JHHwvqbWjGtthMSpO11V9vBGFv8/E9Z7ZoTSluVLvCsoJBPwJBnFpd cKbg9/DTi0E4j6yxtEwK7uRgMf/ozDDRtuEd3fY+EyGEXYIKcu+rREqX5mTQ9W1FHLiLrQ36AOtM 6hqbEG5KOYyisTRYcGjIsaKvnNLr/s8oWMfV8rSxjyYrV+f1cXucfB8mXqnuZ7ucgvDU+n/x273R Yf4oHsPrm3CCnD8BAAD//wMAUEsBAi0AFAAGAAgAAAAhANvh9svuAAAAhQEAABMAAAAAAAAAAAAA AAAAAAAAAFtDb250ZW50X1R5cGVzXS54bWxQSwECLQAUAAYACAAAACEAWvQsW78AAAAVAQAACwAA AAAAAAAAAAAAAAAfAQAAX3JlbHMvLnJlbHNQSwECLQAUAAYACAAAACEASbM3uMMAAADdAAAADwAA AAAAAAAAAAAAAAAHAgAAZHJzL2Rvd25yZXYueG1sUEsFBgAAAAADAAMAtwAAAPcCAAAAAA== " filled="f" stroked="f">
                  <v:textbox inset="0,0,0,0">
                    <w:txbxContent>
                      <w:p w:rsidR="00004F3E" w:rsidRDefault="00004F3E" w:rsidP="007A5189">
                        <w:r>
                          <w:rPr>
                            <w:sz w:val="18"/>
                          </w:rPr>
                          <w:t>-</w:t>
                        </w:r>
                      </w:p>
                    </w:txbxContent>
                  </v:textbox>
                </v:rect>
                <v:rect id="Rectangle 1587" o:spid="_x0000_s1188" style="position:absolute;left:30314;top:19647;width:264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5IjxAAAAN0AAAAPAAAAZHJzL2Rvd25yZXYueG1sRE9La8JA EL4L/odlhN50U6E1RlcRH+jRR8H2NmTHJDQ7G7KrSf31riD0Nh/fc6bz1pTiRrUrLCt4H0QgiFOr C84UfJ02/RiE88gaS8uk4I8czGfdzhQTbRs+0O3oMxFC2CWoIPe+SqR0aU4G3cBWxIG72NqgD7DO pK6xCeGmlMMo+pQGCw4NOVa0zCn9PV6Ngm1cLb539t5k5fpne96fx6vT2Cv11msXExCeWv8vfrl3 Osz/iEfw/CacIGcPAAAA//8DAFBLAQItABQABgAIAAAAIQDb4fbL7gAAAIUBAAATAAAAAAAAAAAA AAAAAAAAAABbQ29udGVudF9UeXBlc10ueG1sUEsBAi0AFAAGAAgAAAAhAFr0LFu/AAAAFQEAAAsA AAAAAAAAAAAAAAAAHwEAAF9yZWxzLy5yZWxzUEsBAi0AFAAGAAgAAAAhACb/kiPEAAAA3QAAAA8A AAAAAAAAAAAAAAAABwIAAGRycy9kb3ducmV2LnhtbFBLBQYAAAAAAwADALcAAAD4AgAAAAA= " filled="f" stroked="f">
                  <v:textbox inset="0,0,0,0">
                    <w:txbxContent>
                      <w:p w:rsidR="00004F3E" w:rsidRDefault="00004F3E" w:rsidP="007A5189">
                        <w:r>
                          <w:rPr>
                            <w:sz w:val="18"/>
                          </w:rPr>
                          <w:t>0.08</w:t>
                        </w:r>
                      </w:p>
                    </w:txbxContent>
                  </v:textbox>
                </v:rect>
                <v:rect id="Rectangle 1588" o:spid="_x0000_s1189" style="position:absolute;left:25590;top:17708;width:455;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YAZRxgAAAN0AAAAPAAAAZHJzL2Rvd25yZXYueG1sRI9Ba8JA EIXvgv9hmYI33bRQiamriG3Ro1VBexuy0yQ0OxuyWxP99c6h4G2G9+a9b+bL3tXqQm2oPBt4niSg iHNvKy4MHA+f4xRUiMgWa89k4EoBlovhYI6Z9R1/0WUfCyUhHDI0UMbYZFqHvCSHYeIbYtF+fOsw ytoW2rbYSbir9UuSTLXDiqWhxIbWJeW/+z9nYJM2q/PW37qi/vjenHan2fthFo0ZPfWrN1CR+vgw /19vreC/poIr38gIenEHAAD//wMAUEsBAi0AFAAGAAgAAAAhANvh9svuAAAAhQEAABMAAAAAAAAA AAAAAAAAAAAAAFtDb250ZW50X1R5cGVzXS54bWxQSwECLQAUAAYACAAAACEAWvQsW78AAAAVAQAA CwAAAAAAAAAAAAAAAAAfAQAAX3JlbHMvLnJlbHNQSwECLQAUAAYACAAAACEAV2AGUcYAAADdAAAA DwAAAAAAAAAAAAAAAAAHAgAAZHJzL2Rvd25yZXYueG1sUEsFBgAAAAADAAMAtwAAAPoCAAAAAA== " filled="f" stroked="f">
                  <v:textbox inset="0,0,0,0">
                    <w:txbxContent>
                      <w:p w:rsidR="00004F3E" w:rsidRDefault="00004F3E" w:rsidP="007A5189">
                        <w:r>
                          <w:rPr>
                            <w:sz w:val="18"/>
                          </w:rPr>
                          <w:t>-</w:t>
                        </w:r>
                      </w:p>
                    </w:txbxContent>
                  </v:textbox>
                </v:rect>
                <v:rect id="Rectangle 1589" o:spid="_x0000_s1190" style="position:absolute;left:25935;top:17708;width:2638;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LKPKwwAAAN0AAAAPAAAAZHJzL2Rvd25yZXYueG1sRE9La8JA EL4L/odlBG+6UbAk0VXEB3q0WrDehuw0Cc3OhuxqYn+9Wyj0Nh/fcxarzlTiQY0rLSuYjCMQxJnV JecKPi77UQzCeWSNlWVS8CQHq2W/t8BU25bf6XH2uQgh7FJUUHhfp1K6rCCDbmxr4sB92cagD7DJ pW6wDeGmktMoepMGSw4NBda0KSj7Pt+NgkNcrz+P9qfNq93tcD1dk+0l8UoNB916DsJT5//Ff+6j DvNncQK/34QT5PIFAAD//wMAUEsBAi0AFAAGAAgAAAAhANvh9svuAAAAhQEAABMAAAAAAAAAAAAA AAAAAAAAAFtDb250ZW50X1R5cGVzXS54bWxQSwECLQAUAAYACAAAACEAWvQsW78AAAAVAQAACwAA AAAAAAAAAAAAAAAfAQAAX3JlbHMvLnJlbHNQSwECLQAUAAYACAAAACEAOCyjysMAAADdAAAADwAA AAAAAAAAAAAAAAAHAgAAZHJzL2Rvd25yZXYueG1sUEsFBgAAAAADAAMAtwAAAPcCAAAAAA== " filled="f" stroked="f">
                  <v:textbox inset="0,0,0,0">
                    <w:txbxContent>
                      <w:p w:rsidR="00004F3E" w:rsidRDefault="00004F3E" w:rsidP="007A5189">
                        <w:r>
                          <w:rPr>
                            <w:sz w:val="18"/>
                          </w:rPr>
                          <w:t>0.13</w:t>
                        </w:r>
                      </w:p>
                    </w:txbxContent>
                  </v:textbox>
                </v:rect>
                <v:rect id="Rectangle 1590" o:spid="_x0000_s1191" style="position:absolute;left:23582;top:13325;width:264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z5yKxgAAAN0AAAAPAAAAZHJzL2Rvd25yZXYueG1sRI9Ba8JA EIXvgv9hmYI33bRQMamriG3Ro1VBexuy0yQ0OxuyWxP99c6h4G2G9+a9b+bL3tXqQm2oPBt4niSg iHNvKy4MHA+f4xmoEJEt1p7JwJUCLBfDwRwz6zv+oss+FkpCOGRooIyxybQOeUkOw8Q3xKL9+NZh lLUttG2xk3BX65ckmWqHFUtDiQ2tS8p/93/OwGbWrM5bf+uK+uN7c9qd0vdDGo0ZPfWrN1CR+vgw /19vreC/psIv38gIenEHAAD//wMAUEsBAi0AFAAGAAgAAAAhANvh9svuAAAAhQEAABMAAAAAAAAA AAAAAAAAAAAAAFtDb250ZW50X1R5cGVzXS54bWxQSwECLQAUAAYACAAAACEAWvQsW78AAAAVAQAA CwAAAAAAAAAAAAAAAAAfAQAAX3JlbHMvLnJlbHNQSwECLQAUAAYACAAAACEALM+cisYAAADdAAAA DwAAAAAAAAAAAAAAAAAHAgAAZHJzL2Rvd25yZXYueG1sUEsFBgAAAAADAAMAtwAAAPoCAAAAAA== " filled="f" stroked="f">
                  <v:textbox inset="0,0,0,0">
                    <w:txbxContent>
                      <w:p w:rsidR="00004F3E" w:rsidRDefault="00004F3E" w:rsidP="007A5189">
                        <w:r>
                          <w:rPr>
                            <w:sz w:val="18"/>
                          </w:rPr>
                          <w:t>0.03</w:t>
                        </w:r>
                      </w:p>
                    </w:txbxContent>
                  </v:textbox>
                </v:rect>
                <v:rect id="Rectangle 1591" o:spid="_x0000_s1192" style="position:absolute;left:25502;top:8857;width:457;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gzkRwwAAAN0AAAAPAAAAZHJzL2Rvd25yZXYueG1sRE9Li8Iw EL4L+x/CCN40VVix1Siy7qJHHwvqbWjGtthMSpO11V9vBGFv8/E9Z7ZoTSluVLvCsoLhIAJBnFpd cKbg9/DTn4BwHlljaZkU3MnBYv7RmWGibcM7uu19JkIIuwQV5N5XiZQuzcmgG9iKOHAXWxv0AdaZ 1DU2IdyUchRFY2mw4NCQY0VfOaXX/Z9RsJ5Uy9PGPpqs/D6vj9tjvDrEXqlet11OQXhq/b/47d7o MP8zHsLrm3CCnD8BAAD//wMAUEsBAi0AFAAGAAgAAAAhANvh9svuAAAAhQEAABMAAAAAAAAAAAAA AAAAAAAAAFtDb250ZW50X1R5cGVzXS54bWxQSwECLQAUAAYACAAAACEAWvQsW78AAAAVAQAACwAA AAAAAAAAAAAAAAAfAQAAX3JlbHMvLnJlbHNQSwECLQAUAAYACAAAACEAQ4M5EcMAAADdAAAADwAA AAAAAAAAAAAAAAAHAgAAZHJzL2Rvd25yZXYueG1sUEsFBgAAAAADAAMAtwAAAPcCAAAAAA== " filled="f" stroked="f">
                  <v:textbox inset="0,0,0,0">
                    <w:txbxContent>
                      <w:p w:rsidR="00004F3E" w:rsidRDefault="00004F3E" w:rsidP="007A5189">
                        <w:r>
                          <w:rPr>
                            <w:sz w:val="18"/>
                          </w:rPr>
                          <w:t>-</w:t>
                        </w:r>
                      </w:p>
                    </w:txbxContent>
                  </v:textbox>
                </v:rect>
                <v:rect id="Rectangle 1592" o:spid="_x0000_s1193" style="position:absolute;left:25844;top:8857;width:2650;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UadmxAAAAN0AAAAPAAAAZHJzL2Rvd25yZXYueG1sRE9Na8JA EL0X/A/LCL3VTQMWE11FtJIc2yjY3obsmIRmZ0N2a9L++m5B8DaP9zmrzWhacaXeNZYVPM8iEMSl 1Q1XCk7Hw9MChPPIGlvLpOCHHGzWk4cVptoO/E7XwlcihLBLUUHtfZdK6cqaDLqZ7YgDd7G9QR9g X0nd4xDCTSvjKHqRBhsODTV2tKup/Cq+jYJs0W0/cvs7VO3rZ3Z+Oyf7Y+KVepyO2yUIT6O/i2/u XIf58ySG/2/CCXL9BwAA//8DAFBLAQItABQABgAIAAAAIQDb4fbL7gAAAIUBAAATAAAAAAAAAAAA AAAAAAAAAABbQ29udGVudF9UeXBlc10ueG1sUEsBAi0AFAAGAAgAAAAhAFr0LFu/AAAAFQEAAAsA AAAAAAAAAAAAAAAAHwEAAF9yZWxzLy5yZWxzUEsBAi0AFAAGAAgAAAAhALNRp2bEAAAA3QAAAA8A AAAAAAAAAAAAAAAABwIAAGRycy9kb3ducmV2LnhtbFBLBQYAAAAAAwADALcAAAD4AgAAAAA= " filled="f" stroked="f">
                  <v:textbox inset="0,0,0,0">
                    <w:txbxContent>
                      <w:p w:rsidR="00004F3E" w:rsidRDefault="00004F3E" w:rsidP="007A5189">
                        <w:r>
                          <w:rPr>
                            <w:sz w:val="18"/>
                          </w:rPr>
                          <w:t>0.08</w:t>
                        </w:r>
                      </w:p>
                    </w:txbxContent>
                  </v:textbox>
                </v:rect>
                <v:rect id="Rectangle 1593" o:spid="_x0000_s1194" style="position:absolute;left:29319;top:13375;width:1071;height:13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HQL9xAAAAN0AAAAPAAAAZHJzL2Rvd25yZXYueG1sRE9La8JA EL4L/odlBG+6qaKY6CriAz1WLdjehuyYhGZnQ3Y1sb++WxB6m4/vOYtVa0rxoNoVlhW8DSMQxKnV BWcKPi77wQyE88gaS8uk4EkOVstuZ4GJtg2f6HH2mQgh7BJUkHtfJVK6NCeDbmgr4sDdbG3QB1hn UtfYhHBTylEUTaXBgkNDjhVtckq/z3ej4DCr1p9H+9Nk5e7rcH2/xttL7JXq99r1HISn1v+LX+6j DvMn8Rj+vgknyOUvAAAA//8DAFBLAQItABQABgAIAAAAIQDb4fbL7gAAAIUBAAATAAAAAAAAAAAA AAAAAAAAAABbQ29udGVudF9UeXBlc10ueG1sUEsBAi0AFAAGAAgAAAAhAFr0LFu/AAAAFQEAAAsA AAAAAAAAAAAAAAAAHwEAAF9yZWxzLy5yZWxzUEsBAi0AFAAGAAgAAAAhANwdAv3EAAAA3QAAAA8A AAAAAAAAAAAAAAAABwIAAGRycy9kb3ducmV2LnhtbFBLBQYAAAAAAwADALcAAAD4AgAAAAA= " filled="f" stroked="f">
                  <v:textbox inset="0,0,0,0">
                    <w:txbxContent>
                      <w:p w:rsidR="00004F3E" w:rsidRDefault="00004F3E" w:rsidP="007A5189">
                        <w:r>
                          <w:rPr>
                            <w:color w:val="7F7F7F"/>
                            <w:sz w:val="16"/>
                          </w:rPr>
                          <w:t>-2</w:t>
                        </w:r>
                      </w:p>
                    </w:txbxContent>
                  </v:textbox>
                </v:rect>
                <v:rect id="Rectangle 1594" o:spid="_x0000_s1195" style="position:absolute;left:29319;top:11054;width:1071;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9JqJxAAAAN0AAAAPAAAAZHJzL2Rvd25yZXYueG1sRE9La8JA EL4L/odlBG+6qaiY6CriAz1WLdjehuyYhGZnQ3Y1sb++WxB6m4/vOYtVa0rxoNoVlhW8DSMQxKnV BWcKPi77wQyE88gaS8uk4EkOVstuZ4GJtg2f6HH2mQgh7BJUkHtfJVK6NCeDbmgr4sDdbG3QB1hn UtfYhHBTylEUTaXBgkNDjhVtckq/z3ej4DCr1p9H+9Nk5e7rcH2/xttL7JXq99r1HISn1v+LX+6j DvMn8Rj+vgknyOUvAAAA//8DAFBLAQItABQABgAIAAAAIQDb4fbL7gAAAIUBAAATAAAAAAAAAAAA AAAAAAAAAABbQ29udGVudF9UeXBlc10ueG1sUEsBAi0AFAAGAAgAAAAhAFr0LFu/AAAAFQEAAAsA AAAAAAAAAAAAAAAAHwEAAF9yZWxzLy5yZWxzUEsBAi0AFAAGAAgAAAAhAFP0monEAAAA3QAAAA8A AAAAAAAAAAAAAAAABwIAAGRycy9kb3ducmV2LnhtbFBLBQYAAAAAAwADALcAAAD4AgAAAAA= " filled="f" stroked="f">
                  <v:textbox inset="0,0,0,0">
                    <w:txbxContent>
                      <w:p w:rsidR="00004F3E" w:rsidRDefault="00004F3E" w:rsidP="007A5189">
                        <w:r>
                          <w:rPr>
                            <w:color w:val="7F7F7F"/>
                            <w:sz w:val="16"/>
                          </w:rPr>
                          <w:t>-1</w:t>
                        </w:r>
                      </w:p>
                    </w:txbxContent>
                  </v:textbox>
                </v:rect>
                <v:rect id="Rectangle 1595" o:spid="_x0000_s1196" style="position:absolute;left:29624;top:8735;width:674;height:13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uD8SxAAAAN0AAAAPAAAAZHJzL2Rvd25yZXYueG1sRE9Na8JA EL0X/A/LCL3VTQuKia4StEWPrRHS3obsmIRmZ0N2m6T++m5B8DaP9znr7Wga0VPnassKnmcRCOLC 6ppLBefs7WkJwnlkjY1lUvBLDrabycMaE20H/qD+5EsRQtglqKDyvk2kdEVFBt3MtsSBu9jOoA+w K6XucAjhppEvUbSQBmsODRW2tKuo+D79GAWHZZt+Hu11KJvXr0P+nsf7LPZKPU7HdAXC0+jv4pv7 qMP8eTyH/2/CCXLzBwAA//8DAFBLAQItABQABgAIAAAAIQDb4fbL7gAAAIUBAAATAAAAAAAAAAAA AAAAAAAAAABbQ29udGVudF9UeXBlc10ueG1sUEsBAi0AFAAGAAgAAAAhAFr0LFu/AAAAFQEAAAsA AAAAAAAAAAAAAAAAHwEAAF9yZWxzLy5yZWxzUEsBAi0AFAAGAAgAAAAhADy4PxLEAAAA3QAAAA8A AAAAAAAAAAAAAAAABwIAAGRycy9kb3ducmV2LnhtbFBLBQYAAAAAAwADALcAAAD4AgAAAAA= " filled="f" stroked="f">
                  <v:textbox inset="0,0,0,0">
                    <w:txbxContent>
                      <w:p w:rsidR="00004F3E" w:rsidRDefault="00004F3E" w:rsidP="007A5189">
                        <w:r>
                          <w:rPr>
                            <w:color w:val="7F7F7F"/>
                            <w:sz w:val="16"/>
                          </w:rPr>
                          <w:t>0</w:t>
                        </w:r>
                      </w:p>
                    </w:txbxContent>
                  </v:textbox>
                </v:rect>
                <v:rect id="Rectangle 1596" o:spid="_x0000_s1197" style="position:absolute;left:29624;top:6415;width:674;height:13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aqFlwwAAAN0AAAAPAAAAZHJzL2Rvd25yZXYueG1sRE9Li8Iw EL4L+x/CLHjTVEGx1Siy66JHHwvqbWjGtthMSpO11V9vBGFv8/E9Z7ZoTSluVLvCsoJBPwJBnFpd cKbg9/DTm4BwHlljaZkU3MnBYv7RmWGibcM7uu19JkIIuwQV5N5XiZQuzcmg69uKOHAXWxv0AdaZ 1DU2IdyUchhFY2mw4NCQY0VfOaXX/Z9RsJ5Uy9PGPpqsXJ3Xx+0x/j7EXqnuZ7ucgvDU+n/x273R Yf4oHsPrm3CCnD8BAAD//wMAUEsBAi0AFAAGAAgAAAAhANvh9svuAAAAhQEAABMAAAAAAAAAAAAA AAAAAAAAAFtDb250ZW50X1R5cGVzXS54bWxQSwECLQAUAAYACAAAACEAWvQsW78AAAAVAQAACwAA AAAAAAAAAAAAAAAfAQAAX3JlbHMvLnJlbHNQSwECLQAUAAYACAAAACEAzGqhZcMAAADdAAAADwAA AAAAAAAAAAAAAAAHAgAAZHJzL2Rvd25yZXYueG1sUEsFBgAAAAADAAMAtwAAAPcCAAAAAA== " filled="f" stroked="f">
                  <v:textbox inset="0,0,0,0">
                    <w:txbxContent>
                      <w:p w:rsidR="00004F3E" w:rsidRDefault="00004F3E" w:rsidP="007A5189">
                        <w:r>
                          <w:rPr>
                            <w:color w:val="7F7F7F"/>
                            <w:sz w:val="16"/>
                          </w:rPr>
                          <w:t>1</w:t>
                        </w:r>
                      </w:p>
                    </w:txbxContent>
                  </v:textbox>
                </v:rect>
                <v:rect id="Rectangle 1597" o:spid="_x0000_s1198" style="position:absolute;left:29624;top:4096;width:674;height:135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JgT+xAAAAN0AAAAPAAAAZHJzL2Rvd25yZXYueG1sRE9La8JA EL4L/odlBG+6qeAj0VXEB3qsWrC9DdkxCc3OhuxqYn99tyD0Nh/fcxar1pTiQbUrLCt4G0YgiFOr C84UfFz2gxkI55E1lpZJwZMcrJbdzgITbRs+0ePsMxFC2CWoIPe+SqR0aU4G3dBWxIG72dqgD7DO pK6xCeGmlKMomkiDBYeGHCva5JR+n+9GwWFWrT+P9qfJyt3X4fp+jbeX2CvV77XrOQhPrf8Xv9xH HeaP4yn8fRNOkMtfAAAA//8DAFBLAQItABQABgAIAAAAIQDb4fbL7gAAAIUBAAATAAAAAAAAAAAA AAAAAAAAAABbQ29udGVudF9UeXBlc10ueG1sUEsBAi0AFAAGAAgAAAAhAFr0LFu/AAAAFQEAAAsA AAAAAAAAAAAAAAAAHwEAAF9yZWxzLy5yZWxzUEsBAi0AFAAGAAgAAAAhAKMmBP7EAAAA3QAAAA8A AAAAAAAAAAAAAAAABwIAAGRycy9kb3ducmV2LnhtbFBLBQYAAAAAAwADALcAAAD4AgAAAAA= " filled="f" stroked="f">
                  <v:textbox inset="0,0,0,0">
                    <w:txbxContent>
                      <w:p w:rsidR="00004F3E" w:rsidRDefault="00004F3E" w:rsidP="007A5189">
                        <w:r>
                          <w:rPr>
                            <w:color w:val="7F7F7F"/>
                            <w:sz w:val="16"/>
                          </w:rPr>
                          <w:t>2</w:t>
                        </w:r>
                      </w:p>
                    </w:txbxContent>
                  </v:textbox>
                </v:rect>
                <v:rect id="Rectangle 1598" o:spid="_x0000_s1199" style="position:absolute;left:21830;top:2868;width:24840;height:1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uZCMxgAAAN0AAAAPAAAAZHJzL2Rvd25yZXYueG1sRI9Ba8JA EIXvgv9hmYI33bRQMamriG3Ro1VBexuy0yQ0OxuyWxP99c6h4G2G9+a9b+bL3tXqQm2oPBt4niSg iHNvKy4MHA+f4xmoEJEt1p7JwJUCLBfDwRwz6zv+oss+FkpCOGRooIyxybQOeUkOw8Q3xKL9+NZh lLUttG2xk3BX65ckmWqHFUtDiQ2tS8p/93/OwGbWrM5bf+uK+uN7c9qd0vdDGo0ZPfWrN1CR+vgw /19vreC/poIr38gIenEHAAD//wMAUEsBAi0AFAAGAAgAAAAhANvh9svuAAAAhQEAABMAAAAAAAAA AAAAAAAAAAAAAFtDb250ZW50X1R5cGVzXS54bWxQSwECLQAUAAYACAAAACEAWvQsW78AAAAVAQAA CwAAAAAAAAAAAAAAAAAfAQAAX3JlbHMvLnJlbHNQSwECLQAUAAYACAAAACEA0rmQjMYAAADdAAAA DwAAAAAAAAAAAAAAAAAHAgAAZHJzL2Rvd25yZXYueG1sUEsFBgAAAAADAAMAtwAAAPoCAAAAAA== " filled="f" stroked="f">
                  <v:textbox inset="0,0,0,0">
                    <w:txbxContent>
                      <w:p w:rsidR="00004F3E" w:rsidRDefault="00004F3E" w:rsidP="007A5189">
                        <w:r>
                          <w:rPr>
                            <w:sz w:val="18"/>
                          </w:rPr>
                          <w:t>Standartizuotas pridėtinės vertės rodiklis</w:t>
                        </w:r>
                      </w:p>
                    </w:txbxContent>
                  </v:textbox>
                </v:rect>
                <v:rect id="Rectangle 1599" o:spid="_x0000_s1200" style="position:absolute;left:37962;top:6440;width:2406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9TUXwwAAAN0AAAAPAAAAZHJzL2Rvd25yZXYueG1sRE9Li8Iw EL4L+x/CCN40VdjFVqPI6qJHX6DehmZsi82kNNHW/fVGWNjbfHzPmc5bU4oH1a6wrGA4iEAQp1YX nCk4Hn76YxDOI2ssLZOCJzmYzz46U0y0bXhHj73PRAhhl6CC3PsqkdKlORl0A1sRB+5qa4M+wDqT usYmhJtSjqLoSxosODTkWNF3TultfzcK1uNqcd7Y3yYrV5f1aXuKl4fYK9XrtosJCE+t/xf/uTc6 zP+MY3h/E06QsxcAAAD//wMAUEsBAi0AFAAGAAgAAAAhANvh9svuAAAAhQEAABMAAAAAAAAAAAAA AAAAAAAAAFtDb250ZW50X1R5cGVzXS54bWxQSwECLQAUAAYACAAAACEAWvQsW78AAAAVAQAACwAA AAAAAAAAAAAAAAAfAQAAX3JlbHMvLnJlbHNQSwECLQAUAAYACAAAACEAvfU1F8MAAADdAAAADwAA AAAAAAAAAAAAAAAHAgAAZHJzL2Rvd25yZXYueG1sUEsFBgAAAAADAAMAtwAAAPcCAAAAAA== " filled="f" stroked="f">
                  <v:textbox inset="0,0,0,0">
                    <w:txbxContent>
                      <w:p w:rsidR="00004F3E" w:rsidRDefault="00004F3E" w:rsidP="007A5189">
                        <w:r>
                          <w:rPr>
                            <w:sz w:val="18"/>
                          </w:rPr>
                          <w:t>Standartizuoti matematikos testo taškai</w:t>
                        </w:r>
                      </w:p>
                    </w:txbxContent>
                  </v:textbox>
                </v:rect>
                <v:rect id="Rectangle 1600" o:spid="_x0000_s1201" style="position:absolute;left:40788;top:13264;width:21636;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4GhxxQAAAN0AAAAPAAAAZHJzL2Rvd25yZXYueG1sRI9Bb8Iw DIXvk/gPkZG4jZQdEBQCQrAJjhsgATerMW1F41RNRst+/XxA4mbrPb/3eb7sXKXu1ITSs4HRMAFF nHlbcm7gePh6n4AKEdli5ZkMPCjActF7m2Nqfcs/dN/HXEkIhxQNFDHWqdYhK8hhGPqaWLSrbxxG WZtc2wZbCXeV/kiSsXZYsjQUWNO6oOy2/3UGtpN6dd75vzavPi/b0/dpujlMozGDfreagYrUxZf5 eb2zgj9OhF++kRH04h8AAP//AwBQSwECLQAUAAYACAAAACEA2+H2y+4AAACFAQAAEwAAAAAAAAAA AAAAAAAAAAAAW0NvbnRlbnRfVHlwZXNdLnhtbFBLAQItABQABgAIAAAAIQBa9CxbvwAAABUBAAAL AAAAAAAAAAAAAAAAAB8BAABfcmVscy8ucmVsc1BLAQItABQABgAIAAAAIQAf4GhxxQAAAN0AAAAP AAAAAAAAAAAAAAAAAAcCAABkcnMvZG93bnJldi54bWxQSwUGAAAAAAMAAwC3AAAA+QIAAAAA " filled="f" stroked="f">
                  <v:textbox inset="0,0,0,0">
                    <w:txbxContent>
                      <w:p w:rsidR="00004F3E" w:rsidRDefault="00004F3E" w:rsidP="007A5189">
                        <w:r>
                          <w:rPr>
                            <w:sz w:val="18"/>
                          </w:rPr>
                          <w:t>Standartizuoti skaitymo testo taškai</w:t>
                        </w:r>
                      </w:p>
                    </w:txbxContent>
                  </v:textbox>
                </v:rect>
                <v:rect id="Rectangle 1601" o:spid="_x0000_s1202" style="position:absolute;left:37962;top:20089;width:20599;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rM3qwgAAAN0AAAAPAAAAZHJzL2Rvd25yZXYueG1sRE/LqsIw EN0L/kMYwZ2muhCtRhEf6NIXqLuhmduW20xKE231682FC+7mcJ4zWzSmEE+qXG5ZwaAfgSBOrM45 VXA5b3tjEM4jaywsk4IXOVjM260ZxtrWfKTnyacihLCLUUHmfRlL6ZKMDLq+LYkD92Mrgz7AKpW6 wjqEm0IOo2gkDeYcGjIsaZVR8nt6GAW7cbm87e27TovNfXc9XCfr88Qr1e00yykIT43/iv/dex3m j6IB/H0TTpDzDwAAAP//AwBQSwECLQAUAAYACAAAACEA2+H2y+4AAACFAQAAEwAAAAAAAAAAAAAA AAAAAAAAW0NvbnRlbnRfVHlwZXNdLnhtbFBLAQItABQABgAIAAAAIQBa9CxbvwAAABUBAAALAAAA AAAAAAAAAAAAAB8BAABfcmVscy8ucmVsc1BLAQItABQABgAIAAAAIQBwrM3qwgAAAN0AAAAPAAAA AAAAAAAAAAAAAAcCAABkcnMvZG93bnJldi54bWxQSwUGAAAAAAMAAwC3AAAA9gIAAAAA " filled="f" stroked="f">
                  <v:textbox inset="0,0,0,0">
                    <w:txbxContent>
                      <w:p w:rsidR="00004F3E" w:rsidRDefault="00004F3E" w:rsidP="007A5189">
                        <w:r>
                          <w:rPr>
                            <w:sz w:val="18"/>
                          </w:rPr>
                          <w:t>Standartizuoti rašymo testo taškai</w:t>
                        </w:r>
                      </w:p>
                    </w:txbxContent>
                  </v:textbox>
                </v:rect>
                <v:rect id="Rectangle 1602" o:spid="_x0000_s1203" style="position:absolute;left:25139;top:23664;width:15922;height:15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flOdxAAAAN0AAAAPAAAAZHJzL2Rvd25yZXYueG1sRE9Na8JA EL0X/A/LCL3VTXMIMXUVaSvJsVVBexuyYxLMzobsmqT99d1Cwds83uesNpNpxUC9aywreF5EIIhL qxuuFBwPu6cUhPPIGlvLpOCbHGzWs4cVZtqO/EnD3lcihLDLUEHtfZdJ6cqaDLqF7YgDd7G9QR9g X0nd4xjCTSvjKEqkwYZDQ40dvdZUXvc3oyBPu+25sD9j1b5/5aeP0/LtsPRKPc6n7QsIT5O/i//d hQ7zkyiGv2/CCXL9CwAA//8DAFBLAQItABQABgAIAAAAIQDb4fbL7gAAAIUBAAATAAAAAAAAAAAA AAAAAAAAAABbQ29udGVudF9UeXBlc10ueG1sUEsBAi0AFAAGAAgAAAAhAFr0LFu/AAAAFQEAAAsA AAAAAAAAAAAAAAAAHwEAAF9yZWxzLy5yZWxzUEsBAi0AFAAGAAgAAAAhAIB+U53EAAAA3QAAAA8A AAAAAAAAAAAAAAAABwIAAGRycy9kb3ducmV2LnhtbFBLBQYAAAAAAwADALcAAAD4AgAAAAA= " filled="f" stroked="f">
                  <v:textbox inset="0,0,0,0">
                    <w:txbxContent>
                      <w:p w:rsidR="00004F3E" w:rsidRDefault="00004F3E" w:rsidP="007A5189">
                        <w:r>
                          <w:rPr>
                            <w:sz w:val="18"/>
                          </w:rPr>
                          <w:t>Mokėjimo mokytis rodiklis</w:t>
                        </w:r>
                      </w:p>
                    </w:txbxContent>
                  </v:textbox>
                </v:rect>
                <v:rect id="Rectangle 1603" o:spid="_x0000_s1204" style="position:absolute;left:12418;top:20089;width:15805;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MvYGxAAAAN0AAAAPAAAAZHJzL2Rvd25yZXYueG1sRE9Na8JA EL0X+h+WKfTWbNqCaHQV0ZZ4tCpEb0N2TEKzsyG7TaK/3i0I3ubxPme2GEwtOmpdZVnBexSDIM6t rrhQcNh/v41BOI+ssbZMCi7kYDF/fpphom3PP9TtfCFCCLsEFZTeN4mULi/JoItsQxy4s20N+gDb QuoW+xBuavkRxyNpsOLQUGJDq5Ly392fUZCOm+VxY699UX+d0mybTdb7iVfq9WVYTkF4GvxDfHdv dJg/ij/h/5twgpzfAAAA//8DAFBLAQItABQABgAIAAAAIQDb4fbL7gAAAIUBAAATAAAAAAAAAAAA AAAAAAAAAABbQ29udGVudF9UeXBlc10ueG1sUEsBAi0AFAAGAAgAAAAhAFr0LFu/AAAAFQEAAAsA AAAAAAAAAAAAAAAAHwEAAF9yZWxzLy5yZWxzUEsBAi0AFAAGAAgAAAAhAO8y9gbEAAAA3QAAAA8A AAAAAAAAAAAAAAAABwIAAGRycy9kb3ducmV2LnhtbFBLBQYAAAAAAwADALcAAAD4AgAAAAA= " filled="f" stroked="f">
                  <v:textbox inset="0,0,0,0">
                    <w:txbxContent>
                      <w:p w:rsidR="00004F3E" w:rsidRDefault="00004F3E" w:rsidP="007A5189">
                        <w:r>
                          <w:rPr>
                            <w:sz w:val="18"/>
                          </w:rPr>
                          <w:t>Mokyklos kultūros rodiklis</w:t>
                        </w:r>
                      </w:p>
                    </w:txbxContent>
                  </v:textbox>
                </v:rect>
                <v:rect id="Rectangle 1604" o:spid="_x0000_s1205" style="position:absolute;left:5209;top:13264;width:21658;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225yxAAAAN0AAAAPAAAAZHJzL2Rvd25yZXYueG1sRE9Na8JA EL0X+h+WKfTWbFqKaHQV0ZZ4tCpEb0N2TEKzsyG7TaK/3i0I3ubxPme2GEwtOmpdZVnBexSDIM6t rrhQcNh/v41BOI+ssbZMCi7kYDF/fpphom3PP9TtfCFCCLsEFZTeN4mULi/JoItsQxy4s20N+gDb QuoW+xBuavkRxyNpsOLQUGJDq5Ly392fUZCOm+VxY699UX+d0mybTdb7iVfq9WVYTkF4GvxDfHdv dJg/ij/h/5twgpzfAAAA//8DAFBLAQItABQABgAIAAAAIQDb4fbL7gAAAIUBAAATAAAAAAAAAAAA AAAAAAAAAABbQ29udGVudF9UeXBlc10ueG1sUEsBAi0AFAAGAAgAAAAhAFr0LFu/AAAAFQEAAAsA AAAAAAAAAAAAAAAAHwEAAF9yZWxzLy5yZWxzUEsBAi0AFAAGAAgAAAAhAGDbbnLEAAAA3QAAAA8A AAAAAAAAAAAAAAAABwIAAGRycy9kb3ducmV2LnhtbFBLBQYAAAAAAwADALcAAAD4AgAAAAA= " filled="f" stroked="f">
                  <v:textbox inset="0,0,0,0">
                    <w:txbxContent>
                      <w:p w:rsidR="00004F3E" w:rsidRDefault="00004F3E" w:rsidP="007A5189">
                        <w:r>
                          <w:rPr>
                            <w:sz w:val="18"/>
                          </w:rPr>
                          <w:t>Patyčių situacijos mokykloje rodiklis</w:t>
                        </w:r>
                      </w:p>
                    </w:txbxContent>
                  </v:textbox>
                </v:rect>
                <v:rect id="Rectangle 1605" o:spid="_x0000_s1206" style="position:absolute;left:11219;top:6440;width:17367;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l8vpxAAAAN0AAAAPAAAAZHJzL2Rvd25yZXYueG1sRE9Na8JA EL0X+h+WKfTWbFqoaHQV0ZZ4tCpEb0N2TEKzsyG7TaK/3i0I3ubxPme2GEwtOmpdZVnBexSDIM6t rrhQcNh/v41BOI+ssbZMCi7kYDF/fpphom3PP9TtfCFCCLsEFZTeN4mULi/JoItsQxy4s20N+gDb QuoW+xBuavkRxyNpsOLQUGJDq5Ly392fUZCOm+VxY699UX+d0mybTdb7iVfq9WVYTkF4GvxDfHdv dJg/ij/h/5twgpzfAAAA//8DAFBLAQItABQABgAIAAAAIQDb4fbL7gAAAIUBAAATAAAAAAAAAAAA AAAAAAAAAABbQ29udGVudF9UeXBlc10ueG1sUEsBAi0AFAAGAAgAAAAhAFr0LFu/AAAAFQEAAAsA AAAAAAAAAAAAAAAAHwEAAF9yZWxzLy5yZWxzUEsBAi0AFAAGAAgAAAAhAA+Xy+nEAAAA3QAAAA8A AAAAAAAAAAAAAAAABwIAAGRycy9kb3ducmV2LnhtbFBLBQYAAAAAAwADALcAAAD4AgAAAAA= " filled="f" stroked="f">
                  <v:textbox inset="0,0,0,0">
                    <w:txbxContent>
                      <w:p w:rsidR="00004F3E" w:rsidRDefault="00004F3E" w:rsidP="007A5189">
                        <w:r>
                          <w:rPr>
                            <w:sz w:val="18"/>
                          </w:rPr>
                          <w:t>Savijautos mokykloje rodiklis</w:t>
                        </w:r>
                      </w:p>
                    </w:txbxContent>
                  </v:textbox>
                </v:rect>
                <v:shape id="Shape 1606" o:spid="_x0000_s1207" style="position:absolute;left:8163;top:27132;width:2390;height:0;visibility:visible;mso-wrap-style:square;v-text-anchor:top" coordsize="23901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IMOgwgAAAN0AAAAPAAAAZHJzL2Rvd25yZXYueG1sRE9LbsIw EN1X4g7WIHVXHFhEacAglKoSdFPxOcDIHhJDPA6xgfT2dSWk7ubpfWexGlwr7tQH61nBdJKBINbe WK4VHA+fbwWIEJENtp5JwQ8FWC1HLwssjX/wju77WIsUwqFEBU2MXSll0A05DBPfESfu5HuHMcG+ lqbHRwp3rZxlWS4dWk4NDXZUNaQv+5tTEPT7t5lW66vVpqjsyX0U26+zUq/jYT0HEWmI/+Kne2PS /DzL4e+bdIJc/gIAAP//AwBQSwECLQAUAAYACAAAACEA2+H2y+4AAACFAQAAEwAAAAAAAAAAAAAA AAAAAAAAW0NvbnRlbnRfVHlwZXNdLnhtbFBLAQItABQABgAIAAAAIQBa9CxbvwAAABUBAAALAAAA AAAAAAAAAAAAAB8BAABfcmVscy8ucmVsc1BLAQItABQABgAIAAAAIQDtIMOgwgAAAN0AAAAPAAAA AAAAAAAAAAAAAAcCAABkcnMvZG93bnJldi54bWxQSwUGAAAAAAMAAwC3AAAA9gIAAAAA " path="m,l239014,e" filled="f" strokecolor="#7f7f7f" strokeweight=".77789mm">
                  <v:stroke endcap="round"/>
                  <v:path arrowok="t" textboxrect="0,0,239014,0"/>
                </v:shape>
                <v:rect id="Rectangle 1607" o:spid="_x0000_s1208" style="position:absolute;left:10807;top:26608;width:3400;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CfAFxAAAAN0AAAAPAAAAZHJzL2Rvd25yZXYueG1sRE9Na8JA EL0X/A/LCL01G3uImrqKaEWPrQppb0N2mgSzsyG7Jqm/vlsQvM3jfc5iNZhadNS6yrKCSRSDIM6t rrhQcD7tXmYgnEfWWFsmBb/kYLUcPS0w1bbnT+qOvhAhhF2KCkrvm1RKl5dk0EW2IQ7cj20N+gDb QuoW+xBuavkax4k0WHFoKLGhTUn55Xg1CvazZv11sLe+qN+/99lHNt+e5l6p5/GwfgPhafAP8d19 0GF+Ek/h/5twglz+AQAA//8DAFBLAQItABQABgAIAAAAIQDb4fbL7gAAAIUBAAATAAAAAAAAAAAA AAAAAAAAAABbQ29udGVudF9UeXBlc10ueG1sUEsBAi0AFAAGAAgAAAAhAFr0LFu/AAAAFQEAAAsA AAAAAAAAAAAAAAAAHwEAAF9yZWxzLy5yZWxzUEsBAi0AFAAGAAgAAAAhAJAJ8AXEAAAA3QAAAA8A AAAAAAAAAAAAAAAABwIAAGRycy9kb3ducmV2LnhtbFBLBQYAAAAAAwADALcAAAD4AgAAAAA= " filled="f" stroked="f">
                  <v:textbox inset="0,0,0,0">
                    <w:txbxContent>
                      <w:p w:rsidR="00004F3E" w:rsidRDefault="00004F3E" w:rsidP="007A5189">
                        <w:r>
                          <w:rPr>
                            <w:sz w:val="18"/>
                          </w:rPr>
                          <w:t>Šalies</w:t>
                        </w:r>
                      </w:p>
                    </w:txbxContent>
                  </v:textbox>
                </v:rect>
                <v:shape id="Shape 1608" o:spid="_x0000_s1209" style="position:absolute;left:21235;top:27132;width:2390;height:0;visibility:visible;mso-wrap-style:square;v-text-anchor:top" coordsize="23901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ppnwQAAAN0AAAAPAAAAZHJzL2Rvd25yZXYueG1sRI/BqsJA DEX3gv8wRHCnU11YqY7yePJAcVX1A0IntsVOpnTm1fr3ZiG4S7g3955s94NrVE9dqD0bWMwTUMSF tzWXBm7Xv9kaVIjIFhvPZOBFAfa78WiLmfVPzqm/xFJJCIcMDVQxtpnWoajIYZj7lli0u+8cRlm7 UtsOnxLuGr1MkpV2WLM0VNjSb0XF4/LvDOSY9ufF2mN66PPTwQd8pHc0ZjoZfjagIg3xa/5cH63g rxLBlW9kBL17AwAA//8DAFBLAQItABQABgAIAAAAIQDb4fbL7gAAAIUBAAATAAAAAAAAAAAAAAAA AAAAAABbQ29udGVudF9UeXBlc10ueG1sUEsBAi0AFAAGAAgAAAAhAFr0LFu/AAAAFQEAAAsAAAAA AAAAAAAAAAAAHwEAAF9yZWxzLy5yZWxzUEsBAi0AFAAGAAgAAAAhAMRCmmfBAAAA3QAAAA8AAAAA AAAAAAAAAAAABwIAAGRycy9kb3ducmV2LnhtbFBLBQYAAAAAAwADALcAAAD1AgAAAAA= " path="m,l239014,e" filled="f" strokecolor="#4f6228" strokeweight=".77789mm">
                  <v:stroke endcap="round"/>
                  <v:path arrowok="t" textboxrect="0,0,239014,0"/>
                </v:shape>
                <v:rect id="Rectangle 1609" o:spid="_x0000_s1210" style="position:absolute;left:23883;top:26608;width:14906;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2sHswgAAAN0AAAAPAAAAZHJzL2Rvd25yZXYueG1sRE9Li8Iw EL4L/ocwgjdN3YPYahTRFT36At3b0My2xWZSmmirv94sLHibj+85s0VrSvGg2hWWFYyGEQji1OqC MwXn02YwAeE8ssbSMil4koPFvNuZYaJtwwd6HH0mQgi7BBXk3leJlC7NyaAb2oo4cL+2NugDrDOp a2xCuCnlVxSNpcGCQ0OOFa1ySm/Hu1GwnVTL686+mqz8/tle9pd4fYq9Uv1eu5yC8NT6j/jfvdNh /jiK4e+bcIKcvwEAAP//AwBQSwECLQAUAAYACAAAACEA2+H2y+4AAACFAQAAEwAAAAAAAAAAAAAA AAAAAAAAW0NvbnRlbnRfVHlwZXNdLnhtbFBLAQItABQABgAIAAAAIQBa9CxbvwAAABUBAAALAAAA AAAAAAAAAAAAAB8BAABfcmVscy8ucmVsc1BLAQItABQABgAIAAAAIQCO2sHswgAAAN0AAAAPAAAA AAAAAAAAAAAAAAcCAABkcnMvZG93bnJldi54bWxQSwUGAAAAAAMAAwC3AAAA9gIAAAAA " filled="f" stroked="f">
                  <v:textbox inset="0,0,0,0">
                    <w:txbxContent>
                      <w:p w:rsidR="00004F3E" w:rsidRDefault="00004F3E" w:rsidP="007A5189">
                        <w:r>
                          <w:rPr>
                            <w:sz w:val="18"/>
                          </w:rPr>
                          <w:t>Dalyvavusių savivaldybių</w:t>
                        </w:r>
                      </w:p>
                    </w:txbxContent>
                  </v:textbox>
                </v:rect>
                <v:shape id="Shape 1610" o:spid="_x0000_s1211" style="position:absolute;left:42978;top:27132;width:2388;height:0;visibility:visible;mso-wrap-style:square;v-text-anchor:top" coordsize="23888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8HjLxAAAAN0AAAAPAAAAZHJzL2Rvd25yZXYueG1sRI9BawIx EIXvhf6HMIVeimYVusjWKCKWeq314HFIpruLm0lMom7/fedQ6G2G9+a9b5br0Q/qRin3gQ3MphUo Yhtcz62B49f7ZAEqF2SHQ2Ay8EMZ1qvHhyU2Ltz5k26H0ioJ4dygga6U2GidbUce8zREYtG+Q/JY ZE2tdgnvEu4HPa+qWnvsWRo6jLTtyJ4PV2/gFe3HqY6Xl12a62jT/hoXFzLm+WncvIEqNJZ/89/1 3gl+PRN++UZG0KtfAAAA//8DAFBLAQItABQABgAIAAAAIQDb4fbL7gAAAIUBAAATAAAAAAAAAAAA AAAAAAAAAABbQ29udGVudF9UeXBlc10ueG1sUEsBAi0AFAAGAAgAAAAhAFr0LFu/AAAAFQEAAAsA AAAAAAAAAAAAAAAAHwEAAF9yZWxzLy5yZWxzUEsBAi0AFAAGAAgAAAAhABjweMvEAAAA3QAAAA8A AAAAAAAAAAAAAAAABwIAAGRycy9kb3ducmV2LnhtbFBLBQYAAAAAAwADALcAAAD4AgAAAAA= " path="m,l238887,e" filled="f" strokecolor="#98b954" strokeweight=".77789mm">
                  <v:stroke endcap="round"/>
                  <v:path arrowok="t" textboxrect="0,0,238887,0"/>
                </v:shape>
                <v:shape id="Shape 1611" o:spid="_x0000_s1212" style="position:absolute;left:43854;top:26810;width:627;height:628;visibility:visible;mso-wrap-style:square;v-text-anchor:top" coordsize="62738,627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CwVqwwAAAN0AAAAPAAAAZHJzL2Rvd25yZXYueG1sRE/dasIw FL4X9g7hDHYjM+1At3WmZSgDQRBs9wCH5izt1pyUJtr69osgeHc+vt+zLibbiTMNvnWsIF0kIIhr p1s2Cr6rr+c3ED4ga+wck4ILeSjyh9kaM+1GPtK5DEbEEPYZKmhC6DMpfd2QRb9wPXHkftxgMUQ4 GKkHHGO47eRLkqykxZZjQ4M9bRqq/8qTVTDW+9a8mvd5d3FLnh+2219dVko9PU6fHyACTeEuvrl3 Os5fpSlcv4knyPwfAAD//wMAUEsBAi0AFAAGAAgAAAAhANvh9svuAAAAhQEAABMAAAAAAAAAAAAA AAAAAAAAAFtDb250ZW50X1R5cGVzXS54bWxQSwECLQAUAAYACAAAACEAWvQsW78AAAAVAQAACwAA AAAAAAAAAAAAAAAfAQAAX3JlbHMvLnJlbHNQSwECLQAUAAYACAAAACEAGAsFasMAAADdAAAADwAA AAAAAAAAAAAAAAAHAgAAZHJzL2Rvd25yZXYueG1sUEsFBgAAAAADAAMAtwAAAPcCAAAAAA== " path="m31369,l62738,62738,,62738,31369,xe" fillcolor="#9bbb59" stroked="f" strokeweight="0">
                  <v:stroke endcap="round"/>
                  <v:path arrowok="t" textboxrect="0,0,62738,62738"/>
                </v:shape>
                <v:shape id="Shape 1612" o:spid="_x0000_s1213" style="position:absolute;left:43854;top:26810;width:627;height:628;visibility:visible;mso-wrap-style:square;v-text-anchor:top" coordsize="62738,627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u3V6wwAAAN0AAAAPAAAAZHJzL2Rvd25yZXYueG1sRE9LawIx EL4L/Q9hCt40qxaVrVGsUKjQi49Lb8NmdrO4maxJXLf/3hQK3ubje85q09tGdORD7VjBZJyBIC6c rrlScD59jpYgQkTW2DgmBb8UYLN+Gaww1+7OB+qOsRIphEOOCkyMbS5lKAxZDGPXEieudN5iTNBX Unu8p3DbyGmWzaXFmlODwZZ2horL8WYV3L7Ln0V5kV3md9flPpw/qtmbUWr42m/fQUTq41P87/7S af58MoW/b9IJcv0AAAD//wMAUEsBAi0AFAAGAAgAAAAhANvh9svuAAAAhQEAABMAAAAAAAAAAAAA AAAAAAAAAFtDb250ZW50X1R5cGVzXS54bWxQSwECLQAUAAYACAAAACEAWvQsW78AAAAVAQAACwAA AAAAAAAAAAAAAAAfAQAAX3JlbHMvLnJlbHNQSwECLQAUAAYACAAAACEAGrt1esMAAADdAAAADwAA AAAAAAAAAAAAAAAHAgAAZHJzL2Rvd25yZXYueG1sUEsFBgAAAAADAAMAtwAAAPcCAAAAAA== " path="m31369,l62738,62738,,62738,31369,xe" filled="f" strokecolor="#98b954" strokeweight=".24892mm">
                  <v:path arrowok="t" textboxrect="0,0,62738,62738"/>
                </v:shape>
                <v:rect id="Rectangle 1613" o:spid="_x0000_s1214" style="position:absolute;left:45631;top:26608;width:10711;height:15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62DbwgAAAN0AAAAPAAAAZHJzL2Rvd25yZXYueG1sRE9Ni8Iw EL0L/ocwgjdNXUG0GkV0RY+uCuptaMa22ExKE23115uFhb3N433ObNGYQjypcrllBYN+BII4sTrn VMHpuOmNQTiPrLGwTApe5GAxb7dmGGtb8w89Dz4VIYRdjAoy78tYSpdkZND1bUkcuJutDPoAq1Tq CusQbgr5FUUjaTDn0JBhSauMkvvhYRRsx+XysrPvOi2+r9vz/jxZHydeqW6nWU5BeGr8v/jPvdNh /mgwhN9vwgly/gEAAP//AwBQSwECLQAUAAYACAAAACEA2+H2y+4AAACFAQAAEwAAAAAAAAAAAAAA AAAAAAAAW0NvbnRlbnRfVHlwZXNdLnhtbFBLAQItABQABgAIAAAAIQBa9CxbvwAAABUBAAALAAAA AAAAAAAAAAAAAB8BAABfcmVscy8ucmVsc1BLAQItABQABgAIAAAAIQBq62DbwgAAAN0AAAAPAAAA AAAAAAAAAAAAAAcCAABkcnMvZG93bnJldi54bWxQSwUGAAAAAAMAAwC3AAAA9gIAAAAA " filled="f" stroked="f">
                  <v:textbox inset="0,0,0,0">
                    <w:txbxContent>
                      <w:p w:rsidR="00004F3E" w:rsidRDefault="00004F3E" w:rsidP="007A5189">
                        <w:r>
                          <w:rPr>
                            <w:sz w:val="18"/>
                          </w:rPr>
                          <w:t>Panevėžio m. sav.</w:t>
                        </w:r>
                      </w:p>
                    </w:txbxContent>
                  </v:textbox>
                </v:rect>
                <v:shape id="Shape 1614" o:spid="_x0000_s1215" style="position:absolute;width:61692;height:29143;visibility:visible;mso-wrap-style:square;v-text-anchor:top" coordsize="6169279,291439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YOxUxAAAAN0AAAAPAAAAZHJzL2Rvd25yZXYueG1sRE9Ni8Iw EL0L/ocwwt407SIi1Siu4OKCB6uyeBya2bbYTEoTbfXXG0HY2zze58yXnanEjRpXWlYQjyIQxJnV JecKTsfNcArCeWSNlWVScCcHy0W/N8dE25ZTuh18LkIIuwQVFN7XiZQuK8igG9maOHB/tjHoA2xy qRtsQ7ip5GcUTaTBkkNDgTWtC8ouh6tRsEurXZtez4/f+PJ1Ou7vK/Pz3Sr1MehWMxCeOv8vfru3 OsyfxGN4fRNOkIsnAAAA//8DAFBLAQItABQABgAIAAAAIQDb4fbL7gAAAIUBAAATAAAAAAAAAAAA AAAAAAAAAABbQ29udGVudF9UeXBlc10ueG1sUEsBAi0AFAAGAAgAAAAhAFr0LFu/AAAAFQEAAAsA AAAAAAAAAAAAAAAAHwEAAF9yZWxzLy5yZWxzUEsBAi0AFAAGAAgAAAAhAKBg7FTEAAAA3QAAAA8A AAAAAAAAAAAAAAAABwIAAGRycy9kb3ducmV2LnhtbFBLBQYAAAAAAwADALcAAAD4AgAAAAA= " path="m,2914396r6169279,l6169279,,,,,2914396xe" filled="f" strokeweight=".25931mm">
                  <v:path arrowok="t" textboxrect="0,0,6169279,2914396"/>
                </v:shape>
                <w10:anchorlock/>
              </v:group>
            </w:pict>
          </mc:Fallback>
        </mc:AlternateContent>
      </w:r>
    </w:p>
    <w:p w14:paraId="2553F699" w14:textId="77777777" w:rsidR="007A5189" w:rsidRPr="0020273D" w:rsidRDefault="007A5189" w:rsidP="007A5189">
      <w:pPr>
        <w:tabs>
          <w:tab w:val="left" w:pos="4935"/>
          <w:tab w:val="center" w:pos="5528"/>
        </w:tabs>
        <w:spacing w:line="360" w:lineRule="auto"/>
        <w:rPr>
          <w:szCs w:val="24"/>
          <w:lang w:eastAsia="lt-LT"/>
        </w:rPr>
      </w:pPr>
    </w:p>
    <w:p w14:paraId="2553F69A" w14:textId="77777777" w:rsidR="007A5189" w:rsidRPr="0020273D" w:rsidRDefault="007A5189" w:rsidP="00E25161">
      <w:pPr>
        <w:ind w:firstLine="851"/>
        <w:jc w:val="both"/>
        <w:rPr>
          <w:szCs w:val="24"/>
        </w:rPr>
      </w:pPr>
      <w:r w:rsidRPr="0020273D">
        <w:rPr>
          <w:szCs w:val="24"/>
        </w:rPr>
        <w:t xml:space="preserve">Diagramose matyti, kad Panevėžio miesto testų rezultatai aukštesni arba labai panašūs į šalies rezultatus. Žemesni nei šalyje mokyklų klimato, patyčių, mokinių savijautos </w:t>
      </w:r>
      <w:r w:rsidR="00E25161" w:rsidRPr="0020273D">
        <w:rPr>
          <w:szCs w:val="24"/>
        </w:rPr>
        <w:t>ir</w:t>
      </w:r>
      <w:r w:rsidRPr="0020273D">
        <w:rPr>
          <w:szCs w:val="24"/>
        </w:rPr>
        <w:t xml:space="preserve"> pridėtinės vertės rodikliai.</w:t>
      </w:r>
    </w:p>
    <w:p w14:paraId="2553F69B" w14:textId="77777777" w:rsidR="007A5189" w:rsidRPr="0020273D" w:rsidRDefault="007A5189" w:rsidP="002E1C17">
      <w:pPr>
        <w:ind w:firstLine="851"/>
        <w:rPr>
          <w:b/>
          <w:szCs w:val="24"/>
        </w:rPr>
      </w:pPr>
    </w:p>
    <w:p w14:paraId="2553F69C" w14:textId="77777777" w:rsidR="007A5189" w:rsidRPr="0020273D" w:rsidRDefault="007A5189" w:rsidP="002E1C17">
      <w:pPr>
        <w:jc w:val="center"/>
        <w:rPr>
          <w:b/>
          <w:szCs w:val="24"/>
        </w:rPr>
      </w:pPr>
      <w:r w:rsidRPr="0020273D">
        <w:rPr>
          <w:b/>
          <w:szCs w:val="24"/>
        </w:rPr>
        <w:t>Vykdomi ir koordinuojami projektai</w:t>
      </w:r>
    </w:p>
    <w:p w14:paraId="2553F69D" w14:textId="77777777" w:rsidR="007A5189" w:rsidRPr="0020273D" w:rsidRDefault="007A5189" w:rsidP="002E1C17">
      <w:pPr>
        <w:jc w:val="both"/>
        <w:rPr>
          <w:b/>
          <w:szCs w:val="24"/>
        </w:rPr>
      </w:pPr>
    </w:p>
    <w:p w14:paraId="2553F69E" w14:textId="77777777" w:rsidR="007A5189" w:rsidRPr="0020273D" w:rsidRDefault="007A5189" w:rsidP="002E1C17">
      <w:pPr>
        <w:ind w:firstLine="851"/>
        <w:jc w:val="both"/>
        <w:rPr>
          <w:szCs w:val="24"/>
        </w:rPr>
      </w:pPr>
      <w:r w:rsidRPr="0020273D">
        <w:rPr>
          <w:szCs w:val="24"/>
        </w:rPr>
        <w:t>Vykdant ES fondų investicijų projektą „Mokyklų aprūpinimas gamtos ir technologinių mokslų priemonėmis“ pasirašytos sutartys su UAB „Biznio mašinų kompanija“, „Mokslo technologijos“ ir „Labostera“. 15 dalyvaujančių projekte mokyklų perduota priemonių ir įrangos 1–4 ir 5–8 klasių mokiniams už 72 904,92 Eur.</w:t>
      </w:r>
    </w:p>
    <w:p w14:paraId="2553F69F" w14:textId="77777777" w:rsidR="007A5189" w:rsidRPr="0020273D" w:rsidRDefault="007A5189" w:rsidP="002E1C17">
      <w:pPr>
        <w:ind w:firstLine="851"/>
        <w:jc w:val="both"/>
        <w:rPr>
          <w:szCs w:val="24"/>
        </w:rPr>
      </w:pPr>
      <w:r w:rsidRPr="0020273D">
        <w:rPr>
          <w:szCs w:val="24"/>
        </w:rPr>
        <w:t xml:space="preserve">Pasirašyta partnerystės sutartis su Nacionaline švietimo agentūra dėl projekto ,,Mokinių ugdymosi pasiekimų gerinimas diegiant kokybės krepšelį“ įgyvendinimo. Projekte dalyvauja ,,Vyturio“, Rožyno, Beržų progimnazijos ir M. Karkos pagrindinė mokykla. Pasirašyta Savivaldybės sutartis su Rožyno ir „Vyturio“ progimnazijomis, suderintas mokyklos veiklos tobulinimo planas diegiant kokybės krepšelį. Iš ES fondų gautas finansavimas 120 688 Eur stiprią geros mokyklos požymių raišką turinčioms mokykloms projekto veikloms įgyvendinti šiais mokslo metais. </w:t>
      </w:r>
    </w:p>
    <w:p w14:paraId="2553F6A0" w14:textId="77777777" w:rsidR="007A5189" w:rsidRPr="0020273D" w:rsidRDefault="007A5189" w:rsidP="002E1C17">
      <w:pPr>
        <w:pStyle w:val="prastasiniatinklio"/>
        <w:spacing w:before="0" w:beforeAutospacing="0" w:after="0" w:afterAutospacing="0"/>
        <w:ind w:firstLine="851"/>
        <w:jc w:val="both"/>
      </w:pPr>
      <w:r w:rsidRPr="0020273D">
        <w:rPr>
          <w:lang w:eastAsia="en-US"/>
        </w:rPr>
        <w:t>Savivaldybė pasirašė bendradarbiavimo sutartį su</w:t>
      </w:r>
      <w:r w:rsidRPr="0020273D">
        <w:t xml:space="preserve"> Švietimo, mokslo ir sporto ministerijos Švietimo aprūpinimo centru įgyvendinti projektą „Lyderių laikas 3“. Projektas finansuojamas Europos socialinio fondo ir valstybės lėšomis, jame dalyvauja Savivaldybės kūrybinė komanda, mokyklų atstovai.</w:t>
      </w:r>
    </w:p>
    <w:p w14:paraId="2553F6A1" w14:textId="77777777" w:rsidR="007A5189" w:rsidRPr="0020273D" w:rsidRDefault="007A5189" w:rsidP="002E1C17">
      <w:pPr>
        <w:pStyle w:val="prastasiniatinklio"/>
        <w:spacing w:before="0" w:beforeAutospacing="0" w:after="0" w:afterAutospacing="0"/>
        <w:ind w:firstLine="851"/>
        <w:jc w:val="both"/>
      </w:pPr>
      <w:r w:rsidRPr="0020273D">
        <w:t>Įgyvendinant jaunų specialistų pritraukimo į Panevėžio miesto ugdymo įstaigas ir pedagogų perkvalifikavimo programą 2019 m. finansinė parama skirta 11 trūkstamų specialybių pedagogų: 7 Panevėžio kolegijos student</w:t>
      </w:r>
      <w:r w:rsidR="00E25161" w:rsidRPr="0020273D">
        <w:t>a</w:t>
      </w:r>
      <w:r w:rsidRPr="0020273D">
        <w:t>ms (ikimokyklinis ir priešmokyklinis ugdymas), kelionės išlaidos iš dalies kompensuotos lopšeliuose-darželiuose dirbančioms ir Šiaulių, Vilniaus universitetuose persikvalifikuojan</w:t>
      </w:r>
      <w:r w:rsidR="00E25161" w:rsidRPr="0020273D">
        <w:t>tiem</w:t>
      </w:r>
      <w:r w:rsidRPr="0020273D">
        <w:t>s 4 pedagog</w:t>
      </w:r>
      <w:r w:rsidR="00E25161" w:rsidRPr="0020273D">
        <w:t>a</w:t>
      </w:r>
      <w:r w:rsidRPr="0020273D">
        <w:t>ms</w:t>
      </w:r>
      <w:r w:rsidR="00E25161" w:rsidRPr="0020273D">
        <w:t xml:space="preserve"> (</w:t>
      </w:r>
      <w:r w:rsidRPr="0020273D">
        <w:t>paskirstyta 5 006 Eur</w:t>
      </w:r>
      <w:r w:rsidR="00E25161" w:rsidRPr="0020273D">
        <w:t>)</w:t>
      </w:r>
      <w:r w:rsidR="009E36B5" w:rsidRPr="0020273D">
        <w:t>.</w:t>
      </w:r>
    </w:p>
    <w:p w14:paraId="2553F6A2" w14:textId="77777777" w:rsidR="007A5189" w:rsidRPr="0020273D" w:rsidRDefault="007A5189" w:rsidP="002E1C17">
      <w:pPr>
        <w:ind w:firstLine="851"/>
        <w:jc w:val="both"/>
        <w:rPr>
          <w:szCs w:val="24"/>
        </w:rPr>
      </w:pPr>
      <w:r w:rsidRPr="0020273D">
        <w:rPr>
          <w:szCs w:val="24"/>
        </w:rPr>
        <w:t xml:space="preserve">30 000 Eur skirta </w:t>
      </w:r>
      <w:r w:rsidRPr="0020273D">
        <w:rPr>
          <w:bCs/>
          <w:szCs w:val="24"/>
        </w:rPr>
        <w:t>mokslo projektams, 17 000 Eur – v</w:t>
      </w:r>
      <w:r w:rsidRPr="0020273D">
        <w:rPr>
          <w:szCs w:val="24"/>
        </w:rPr>
        <w:t>aikų ir jaunimo meno projektams (finansuot</w:t>
      </w:r>
      <w:r w:rsidR="00E25161" w:rsidRPr="0020273D">
        <w:rPr>
          <w:szCs w:val="24"/>
        </w:rPr>
        <w:t>i</w:t>
      </w:r>
      <w:r w:rsidRPr="0020273D">
        <w:rPr>
          <w:szCs w:val="24"/>
        </w:rPr>
        <w:t xml:space="preserve"> 24</w:t>
      </w:r>
      <w:r w:rsidR="00E25161" w:rsidRPr="0020273D">
        <w:rPr>
          <w:szCs w:val="24"/>
        </w:rPr>
        <w:t xml:space="preserve"> projektai</w:t>
      </w:r>
      <w:r w:rsidRPr="0020273D">
        <w:rPr>
          <w:szCs w:val="24"/>
        </w:rPr>
        <w:t>), 7 000 Eur – 7 neformaliojo suaugusiųjų švietimo ir tęstinio mokymosi projektams, 17 900 Eur – 39 vaikų vasaros poilsio projektams.</w:t>
      </w:r>
    </w:p>
    <w:p w14:paraId="2553F6A3" w14:textId="77777777" w:rsidR="007A5189" w:rsidRPr="0020273D" w:rsidRDefault="007A5189" w:rsidP="00E25161">
      <w:pPr>
        <w:ind w:firstLine="851"/>
        <w:jc w:val="both"/>
        <w:rPr>
          <w:szCs w:val="24"/>
        </w:rPr>
      </w:pPr>
      <w:r w:rsidRPr="0020273D">
        <w:rPr>
          <w:szCs w:val="24"/>
        </w:rPr>
        <w:t xml:space="preserve">Patvirtintas </w:t>
      </w:r>
      <w:r w:rsidRPr="0020273D">
        <w:rPr>
          <w:bCs/>
          <w:szCs w:val="24"/>
        </w:rPr>
        <w:t xml:space="preserve">Panevėžio miesto </w:t>
      </w:r>
      <w:r w:rsidRPr="0020273D">
        <w:rPr>
          <w:szCs w:val="24"/>
        </w:rPr>
        <w:t>savivaldybės neformaliojo suaugusiųjų švietimo ir tęstinio mokymosi 2019–2021 m. veiksmų planas.</w:t>
      </w:r>
    </w:p>
    <w:p w14:paraId="2553F6A4" w14:textId="77777777" w:rsidR="007A5189" w:rsidRPr="0020273D" w:rsidRDefault="007A5189" w:rsidP="002E1C17">
      <w:pPr>
        <w:ind w:firstLine="851"/>
        <w:rPr>
          <w:szCs w:val="24"/>
        </w:rPr>
      </w:pPr>
    </w:p>
    <w:p w14:paraId="2553F6A5" w14:textId="77777777" w:rsidR="007A5189" w:rsidRPr="0020273D" w:rsidRDefault="007A5189" w:rsidP="002E1C17">
      <w:pPr>
        <w:ind w:firstLine="851"/>
        <w:jc w:val="center"/>
        <w:rPr>
          <w:b/>
          <w:szCs w:val="24"/>
        </w:rPr>
      </w:pPr>
      <w:r w:rsidRPr="0020273D">
        <w:rPr>
          <w:b/>
          <w:szCs w:val="24"/>
        </w:rPr>
        <w:t>Apdovanojimai</w:t>
      </w:r>
    </w:p>
    <w:p w14:paraId="2553F6A6" w14:textId="77777777" w:rsidR="007A5189" w:rsidRPr="0020273D" w:rsidRDefault="007A5189" w:rsidP="002E1C17">
      <w:pPr>
        <w:ind w:firstLine="851"/>
        <w:jc w:val="center"/>
        <w:rPr>
          <w:b/>
          <w:szCs w:val="24"/>
        </w:rPr>
      </w:pPr>
    </w:p>
    <w:p w14:paraId="2553F6A7" w14:textId="77777777" w:rsidR="007A5189" w:rsidRPr="0020273D" w:rsidRDefault="007A5189" w:rsidP="002E1C17">
      <w:pPr>
        <w:ind w:firstLine="851"/>
        <w:jc w:val="both"/>
        <w:rPr>
          <w:rFonts w:eastAsia="Calibri"/>
          <w:szCs w:val="24"/>
        </w:rPr>
      </w:pPr>
      <w:r w:rsidRPr="0020273D">
        <w:rPr>
          <w:rFonts w:eastAsia="Calibri"/>
          <w:szCs w:val="24"/>
        </w:rPr>
        <w:t>J. Balčikonio gimnazijos informacinių technologijų mokytoja Renata Burbaitė išrinkta šalies Metų mokytoja.</w:t>
      </w:r>
    </w:p>
    <w:p w14:paraId="2553F6A8" w14:textId="77777777" w:rsidR="007A5189" w:rsidRPr="0020273D" w:rsidRDefault="007A5189" w:rsidP="002E1C17">
      <w:pPr>
        <w:ind w:firstLine="851"/>
        <w:jc w:val="both"/>
        <w:rPr>
          <w:b/>
          <w:szCs w:val="24"/>
        </w:rPr>
      </w:pPr>
      <w:r w:rsidRPr="0020273D">
        <w:rPr>
          <w:szCs w:val="24"/>
        </w:rPr>
        <w:lastRenderedPageBreak/>
        <w:t>Siekiant ugdymo kokybės, įvertinti mokytojų veiklos rezultatus, skatin</w:t>
      </w:r>
      <w:r w:rsidR="00E25161" w:rsidRPr="0020273D">
        <w:rPr>
          <w:szCs w:val="24"/>
        </w:rPr>
        <w:t>ti</w:t>
      </w:r>
      <w:r w:rsidRPr="0020273D">
        <w:rPr>
          <w:szCs w:val="24"/>
        </w:rPr>
        <w:t xml:space="preserve"> jų kūrybinę veiklą, skirtos trys Metų mokytojo premijos (po 1</w:t>
      </w:r>
      <w:r w:rsidR="00E25161" w:rsidRPr="0020273D">
        <w:rPr>
          <w:szCs w:val="24"/>
        </w:rPr>
        <w:t xml:space="preserve"> </w:t>
      </w:r>
      <w:r w:rsidRPr="0020273D">
        <w:rPr>
          <w:szCs w:val="24"/>
        </w:rPr>
        <w:t>000 Eur)</w:t>
      </w:r>
      <w:r w:rsidR="00E25161" w:rsidRPr="0020273D">
        <w:rPr>
          <w:szCs w:val="24"/>
        </w:rPr>
        <w:t xml:space="preserve">: </w:t>
      </w:r>
      <w:r w:rsidRPr="0020273D">
        <w:rPr>
          <w:szCs w:val="24"/>
        </w:rPr>
        <w:t>„Vilties“ progimnazijos šokių mokytojui Ričardui Bakanauskui, regos centro „Linelis“ priešmokyklinio ugdymo pedagogei Danutei Kalinauskaitei, A. Lipniūno progimnazijos pradinio ugdymo ir anglų kalbos mokytojai Vaidai Kielienei.</w:t>
      </w:r>
    </w:p>
    <w:p w14:paraId="2553F6A9" w14:textId="77777777" w:rsidR="007A5189" w:rsidRPr="0020273D" w:rsidRDefault="007A5189" w:rsidP="002E1C17">
      <w:pPr>
        <w:ind w:firstLine="851"/>
        <w:jc w:val="both"/>
        <w:rPr>
          <w:szCs w:val="24"/>
        </w:rPr>
      </w:pPr>
      <w:r w:rsidRPr="0020273D">
        <w:rPr>
          <w:szCs w:val="24"/>
        </w:rPr>
        <w:t>Jaunųjų filologų konkurso respublikinio etapo nugalėtojams įteikta Petro Būtėno premija. 2019 m. ją gavo K. Paltaroko gimnazijos mokinė Viltė Zaveckaitė ir mokytoja Vida Gaušienė.</w:t>
      </w:r>
    </w:p>
    <w:p w14:paraId="2553F6AA" w14:textId="77777777" w:rsidR="007A5189" w:rsidRPr="0020273D" w:rsidRDefault="007A5189" w:rsidP="002E1C17">
      <w:pPr>
        <w:ind w:firstLine="851"/>
        <w:jc w:val="both"/>
        <w:rPr>
          <w:rFonts w:eastAsia="Calibri"/>
          <w:color w:val="000000" w:themeColor="text1"/>
          <w:szCs w:val="24"/>
          <w:lang w:eastAsia="lt-LT"/>
        </w:rPr>
      </w:pPr>
      <w:r w:rsidRPr="0020273D">
        <w:rPr>
          <w:rFonts w:eastAsia="Calibri"/>
          <w:color w:val="000000" w:themeColor="text1"/>
          <w:szCs w:val="24"/>
          <w:lang w:eastAsia="lt-LT"/>
        </w:rPr>
        <w:t xml:space="preserve">XXX tarptautinėje biologijos olimpiadoje </w:t>
      </w:r>
      <w:r w:rsidRPr="0020273D">
        <w:rPr>
          <w:rFonts w:eastAsia="Calibri"/>
          <w:bCs/>
          <w:color w:val="000000" w:themeColor="text1"/>
          <w:szCs w:val="24"/>
          <w:lang w:eastAsia="lt-LT"/>
        </w:rPr>
        <w:t>aukso</w:t>
      </w:r>
      <w:r w:rsidRPr="0020273D">
        <w:rPr>
          <w:rFonts w:eastAsia="Calibri"/>
          <w:color w:val="000000" w:themeColor="text1"/>
          <w:szCs w:val="24"/>
          <w:lang w:eastAsia="lt-LT"/>
        </w:rPr>
        <w:t xml:space="preserve"> medalį iškovojo J. Balčikonio gimnazijos auklėtinis </w:t>
      </w:r>
      <w:r w:rsidRPr="0020273D">
        <w:rPr>
          <w:rFonts w:eastAsia="Calibri"/>
          <w:bCs/>
          <w:color w:val="000000" w:themeColor="text1"/>
          <w:szCs w:val="24"/>
          <w:lang w:eastAsia="lt-LT"/>
        </w:rPr>
        <w:t>Simonas Melaika</w:t>
      </w:r>
      <w:r w:rsidRPr="0020273D">
        <w:rPr>
          <w:rFonts w:eastAsia="Calibri"/>
          <w:color w:val="000000" w:themeColor="text1"/>
          <w:szCs w:val="24"/>
          <w:lang w:eastAsia="lt-LT"/>
        </w:rPr>
        <w:t xml:space="preserve"> (mokyt. Virginija Ivanauskaitė).</w:t>
      </w:r>
    </w:p>
    <w:p w14:paraId="2553F6AB" w14:textId="77777777" w:rsidR="007A5189" w:rsidRPr="0020273D" w:rsidRDefault="007A5189" w:rsidP="002E1C17">
      <w:pPr>
        <w:ind w:firstLine="851"/>
        <w:rPr>
          <w:szCs w:val="24"/>
        </w:rPr>
      </w:pPr>
      <w:r w:rsidRPr="0020273D">
        <w:rPr>
          <w:szCs w:val="24"/>
        </w:rPr>
        <w:t>Organizuota brandos egzaminus 100 balų išlaikiusių miesto abiturientų pagerbimo šventė. Apdovanoti 9 abiturientai, kurie gavo šimtukus už du ir daugiau brandos egzaminų.</w:t>
      </w:r>
    </w:p>
    <w:p w14:paraId="2553F6AC" w14:textId="77777777" w:rsidR="007A5189" w:rsidRPr="0020273D" w:rsidRDefault="007A5189" w:rsidP="002E1C17">
      <w:pPr>
        <w:ind w:firstLine="851"/>
        <w:rPr>
          <w:rFonts w:eastAsia="Calibri"/>
          <w:szCs w:val="24"/>
        </w:rPr>
      </w:pPr>
      <w:r w:rsidRPr="0020273D">
        <w:rPr>
          <w:rFonts w:eastAsia="Calibri"/>
          <w:szCs w:val="24"/>
        </w:rPr>
        <w:t xml:space="preserve">Gabių mokinių pagerbimo šventėje apdovanoti 36 mokiniai. </w:t>
      </w:r>
    </w:p>
    <w:p w14:paraId="2553F6AD" w14:textId="77777777" w:rsidR="007A5189" w:rsidRPr="0020273D" w:rsidRDefault="007A5189" w:rsidP="002E1C17">
      <w:pPr>
        <w:ind w:firstLine="851"/>
        <w:jc w:val="both"/>
        <w:rPr>
          <w:rFonts w:eastAsia="Calibri"/>
          <w:color w:val="212529"/>
          <w:szCs w:val="24"/>
          <w:lang w:eastAsia="lt-LT"/>
        </w:rPr>
      </w:pPr>
    </w:p>
    <w:p w14:paraId="2553F6AE" w14:textId="77777777" w:rsidR="007A5189" w:rsidRPr="0020273D" w:rsidRDefault="007A5189" w:rsidP="002E1C17">
      <w:pPr>
        <w:ind w:firstLine="851"/>
        <w:jc w:val="center"/>
        <w:rPr>
          <w:b/>
          <w:szCs w:val="24"/>
        </w:rPr>
      </w:pPr>
      <w:r w:rsidRPr="0020273D">
        <w:rPr>
          <w:b/>
          <w:szCs w:val="24"/>
        </w:rPr>
        <w:t>Neformalusis švietimas</w:t>
      </w:r>
    </w:p>
    <w:p w14:paraId="2553F6AF" w14:textId="77777777" w:rsidR="007A5189" w:rsidRPr="0020273D" w:rsidRDefault="007A5189" w:rsidP="002E1C17">
      <w:pPr>
        <w:ind w:firstLine="851"/>
        <w:jc w:val="center"/>
        <w:rPr>
          <w:b/>
          <w:szCs w:val="24"/>
        </w:rPr>
      </w:pPr>
    </w:p>
    <w:p w14:paraId="2553F6B0" w14:textId="77777777" w:rsidR="007A5189" w:rsidRPr="0020273D" w:rsidRDefault="007A5189" w:rsidP="002E1C17">
      <w:pPr>
        <w:tabs>
          <w:tab w:val="left" w:pos="7365"/>
        </w:tabs>
        <w:ind w:firstLine="851"/>
        <w:jc w:val="both"/>
        <w:rPr>
          <w:szCs w:val="24"/>
        </w:rPr>
      </w:pPr>
      <w:r w:rsidRPr="0020273D">
        <w:rPr>
          <w:szCs w:val="24"/>
        </w:rPr>
        <w:t>Neformaliojo švietimo mokyklas lankė 2</w:t>
      </w:r>
      <w:r w:rsidR="00E25161" w:rsidRPr="0020273D">
        <w:rPr>
          <w:szCs w:val="24"/>
        </w:rPr>
        <w:t xml:space="preserve"> </w:t>
      </w:r>
      <w:r w:rsidRPr="0020273D">
        <w:rPr>
          <w:szCs w:val="24"/>
        </w:rPr>
        <w:t>326 mokiniai. Įstaigos aktyviai dalyvavo respublikiniuose ir tarptautiniuose projektuose, festivaliuose ir konkursuose.</w:t>
      </w:r>
    </w:p>
    <w:p w14:paraId="2553F6B1" w14:textId="77777777" w:rsidR="007A5189" w:rsidRPr="0020273D" w:rsidRDefault="007A5189" w:rsidP="002E1C17">
      <w:pPr>
        <w:tabs>
          <w:tab w:val="left" w:pos="7365"/>
        </w:tabs>
        <w:ind w:firstLine="851"/>
        <w:jc w:val="both"/>
        <w:rPr>
          <w:szCs w:val="24"/>
        </w:rPr>
      </w:pPr>
      <w:r w:rsidRPr="0020273D">
        <w:rPr>
          <w:szCs w:val="24"/>
        </w:rPr>
        <w:t xml:space="preserve">Bendradarbiaujant M. Romerio universitetui, Savivaldybei ir 5-ajai gimnazijai įsteigta Panevėžio ekonomikos ir verslo akademija, kurioje </w:t>
      </w:r>
      <w:r w:rsidRPr="0020273D">
        <w:rPr>
          <w:szCs w:val="24"/>
          <w:lang w:eastAsia="lt-LT"/>
        </w:rPr>
        <w:t xml:space="preserve">verslumo ir finansinio raštingumo kompetencijas ugdo </w:t>
      </w:r>
      <w:r w:rsidRPr="0020273D">
        <w:rPr>
          <w:szCs w:val="24"/>
        </w:rPr>
        <w:t>maždaug 100 gimnazistų iš įvairių miesto gimnazijų.</w:t>
      </w:r>
    </w:p>
    <w:p w14:paraId="2553F6B2" w14:textId="77777777" w:rsidR="007A5189" w:rsidRPr="0020273D" w:rsidRDefault="007A5189" w:rsidP="002E1C17">
      <w:pPr>
        <w:ind w:firstLine="851"/>
        <w:jc w:val="both"/>
        <w:rPr>
          <w:szCs w:val="24"/>
        </w:rPr>
      </w:pPr>
      <w:r w:rsidRPr="0020273D">
        <w:rPr>
          <w:szCs w:val="24"/>
        </w:rPr>
        <w:t>Mieste tęsiamas neformaliojo vaikų švietimo (NVŠ) finansavimas. NVŠ veiklas vykdo 53 teikėjai, įgyvendinamos 100 programų, užimta apie 3</w:t>
      </w:r>
      <w:r w:rsidR="00E25161" w:rsidRPr="0020273D">
        <w:rPr>
          <w:szCs w:val="24"/>
        </w:rPr>
        <w:t xml:space="preserve"> </w:t>
      </w:r>
      <w:r w:rsidRPr="0020273D">
        <w:rPr>
          <w:szCs w:val="24"/>
        </w:rPr>
        <w:t>800 vaikų.</w:t>
      </w:r>
    </w:p>
    <w:p w14:paraId="2553F6B3" w14:textId="77777777" w:rsidR="007A5189" w:rsidRPr="0020273D" w:rsidRDefault="007A5189" w:rsidP="002E1C17">
      <w:pPr>
        <w:ind w:firstLine="851"/>
        <w:jc w:val="both"/>
        <w:rPr>
          <w:szCs w:val="24"/>
        </w:rPr>
      </w:pPr>
      <w:r w:rsidRPr="0020273D">
        <w:rPr>
          <w:szCs w:val="24"/>
        </w:rPr>
        <w:t xml:space="preserve">Sudaryta galimybė gabiems mokiniams pasitikrinti žinias mokomųjų dalykų miesto ir respublikinėse olimpiadose. Koordinuotas Nacionalinio diktanto konkursas. </w:t>
      </w:r>
    </w:p>
    <w:p w14:paraId="2553F6B4" w14:textId="77777777" w:rsidR="007A5189" w:rsidRPr="0020273D" w:rsidRDefault="007A5189" w:rsidP="002E1C17">
      <w:pPr>
        <w:jc w:val="both"/>
        <w:rPr>
          <w:szCs w:val="24"/>
        </w:rPr>
      </w:pPr>
    </w:p>
    <w:p w14:paraId="2553F6B5" w14:textId="77777777" w:rsidR="007A5189" w:rsidRPr="0020273D" w:rsidRDefault="007A5189" w:rsidP="002E1C17">
      <w:pPr>
        <w:tabs>
          <w:tab w:val="left" w:pos="851"/>
        </w:tabs>
        <w:jc w:val="center"/>
        <w:rPr>
          <w:b/>
          <w:szCs w:val="24"/>
        </w:rPr>
      </w:pPr>
      <w:r w:rsidRPr="0020273D">
        <w:rPr>
          <w:b/>
          <w:szCs w:val="24"/>
        </w:rPr>
        <w:t>Patikra, priežiūra</w:t>
      </w:r>
    </w:p>
    <w:p w14:paraId="2553F6B6" w14:textId="77777777" w:rsidR="007A5189" w:rsidRPr="0020273D" w:rsidRDefault="007A5189" w:rsidP="002E1C17">
      <w:pPr>
        <w:jc w:val="both"/>
        <w:rPr>
          <w:szCs w:val="24"/>
        </w:rPr>
      </w:pPr>
    </w:p>
    <w:p w14:paraId="2553F6B7" w14:textId="77777777" w:rsidR="007A5189" w:rsidRPr="0020273D" w:rsidRDefault="007A5189" w:rsidP="002E1C17">
      <w:pPr>
        <w:ind w:firstLine="851"/>
        <w:jc w:val="both"/>
        <w:rPr>
          <w:szCs w:val="24"/>
        </w:rPr>
      </w:pPr>
      <w:r w:rsidRPr="0020273D">
        <w:rPr>
          <w:szCs w:val="24"/>
        </w:rPr>
        <w:t>Užtikrinant tinkamą brandos egzaminų, pagrindinio ugdymo pasiekimų patikrinimo organizavimą 2019 m. vykdyta: VBE priežiūra – 22 egzaminų centrų, PUPP – 11.</w:t>
      </w:r>
    </w:p>
    <w:p w14:paraId="2553F6B8" w14:textId="77777777" w:rsidR="007A5189" w:rsidRPr="0020273D" w:rsidRDefault="007A5189" w:rsidP="002E1C17">
      <w:pPr>
        <w:ind w:firstLine="851"/>
        <w:jc w:val="both"/>
        <w:rPr>
          <w:szCs w:val="24"/>
        </w:rPr>
      </w:pPr>
      <w:r w:rsidRPr="0020273D">
        <w:rPr>
          <w:szCs w:val="24"/>
        </w:rPr>
        <w:t>Mieste pradėtas neformaliojo ugdymo mokyklų išorinis vertinimas (Moksleivių namai).</w:t>
      </w:r>
    </w:p>
    <w:p w14:paraId="2553F6B9" w14:textId="77777777" w:rsidR="007A5189" w:rsidRPr="0020273D" w:rsidRDefault="007A5189" w:rsidP="002E1C17">
      <w:pPr>
        <w:tabs>
          <w:tab w:val="left" w:pos="870"/>
        </w:tabs>
        <w:rPr>
          <w:b/>
          <w:szCs w:val="24"/>
        </w:rPr>
      </w:pPr>
    </w:p>
    <w:p w14:paraId="2553F6BA" w14:textId="77777777" w:rsidR="007A5189" w:rsidRPr="0020273D" w:rsidRDefault="007A5189" w:rsidP="002E1C17">
      <w:pPr>
        <w:jc w:val="center"/>
        <w:rPr>
          <w:szCs w:val="24"/>
        </w:rPr>
      </w:pPr>
      <w:r w:rsidRPr="0020273D">
        <w:rPr>
          <w:b/>
          <w:bCs/>
          <w:szCs w:val="24"/>
        </w:rPr>
        <w:t>„RoboLabas“</w:t>
      </w:r>
    </w:p>
    <w:p w14:paraId="2553F6BB" w14:textId="77777777" w:rsidR="007A5189" w:rsidRPr="0020273D" w:rsidRDefault="007A5189" w:rsidP="002E1C17">
      <w:pPr>
        <w:jc w:val="both"/>
        <w:rPr>
          <w:szCs w:val="24"/>
        </w:rPr>
      </w:pPr>
    </w:p>
    <w:p w14:paraId="2553F6BC" w14:textId="77777777" w:rsidR="007A5189" w:rsidRPr="0020273D" w:rsidRDefault="007A5189" w:rsidP="002E1C17">
      <w:pPr>
        <w:ind w:firstLine="851"/>
        <w:jc w:val="both"/>
        <w:rPr>
          <w:szCs w:val="24"/>
        </w:rPr>
      </w:pPr>
      <w:r w:rsidRPr="0020273D">
        <w:rPr>
          <w:szCs w:val="24"/>
        </w:rPr>
        <w:t>Įsteigtas Panevėžio švietimo centro padalinys – robotikos centras „RoboLabas“. Jo užduotis – skatinti šiuolaikinių technologijų programų plėtrą formaliajame ir neformaliajame ugdyme, organizuoti edukacijas, interaktyvius užsiėmimus, dalyvauti robotikos renginiuose, viešinti ir populiarinti robotiką.</w:t>
      </w:r>
    </w:p>
    <w:p w14:paraId="2553F6BD" w14:textId="77777777" w:rsidR="007A5189" w:rsidRPr="0020273D" w:rsidRDefault="007A5189" w:rsidP="002E1C17">
      <w:pPr>
        <w:ind w:firstLine="851"/>
        <w:jc w:val="both"/>
        <w:rPr>
          <w:color w:val="000000"/>
          <w:szCs w:val="24"/>
        </w:rPr>
      </w:pPr>
      <w:r w:rsidRPr="0020273D">
        <w:rPr>
          <w:color w:val="000000"/>
          <w:szCs w:val="24"/>
        </w:rPr>
        <w:t>2019 m. rugpjūčio</w:t>
      </w:r>
      <w:r w:rsidR="005D1A6A" w:rsidRPr="0020273D">
        <w:rPr>
          <w:color w:val="000000"/>
          <w:szCs w:val="24"/>
        </w:rPr>
        <w:t>–</w:t>
      </w:r>
      <w:r w:rsidRPr="0020273D">
        <w:rPr>
          <w:color w:val="000000"/>
          <w:szCs w:val="24"/>
        </w:rPr>
        <w:t>gruodžio mėnesiais robotikos centre ,,RoboLabas</w:t>
      </w:r>
      <w:r w:rsidR="005D1A6A" w:rsidRPr="0020273D">
        <w:rPr>
          <w:color w:val="000000"/>
          <w:szCs w:val="24"/>
        </w:rPr>
        <w:t>“</w:t>
      </w:r>
      <w:r w:rsidRPr="0020273D">
        <w:rPr>
          <w:color w:val="000000"/>
          <w:szCs w:val="24"/>
        </w:rPr>
        <w:t xml:space="preserve"> parengta ir akredituota 18 neformaliojo švietimo programų, iš kurių 15 akredituota gauti NVŠ finansavimą iš ES lėšų. ,,RoboLabo“ užsiėmimus nuo rugsėjo pasirinko lankyti 272 mokiniai.</w:t>
      </w:r>
    </w:p>
    <w:p w14:paraId="2553F6BE" w14:textId="77777777" w:rsidR="006D5710" w:rsidRPr="0020273D" w:rsidRDefault="006D5710" w:rsidP="002E1C17">
      <w:pPr>
        <w:ind w:firstLine="851"/>
        <w:jc w:val="both"/>
        <w:rPr>
          <w:color w:val="000000"/>
          <w:szCs w:val="24"/>
        </w:rPr>
      </w:pPr>
    </w:p>
    <w:p w14:paraId="2553F6BF" w14:textId="77777777" w:rsidR="007A5189" w:rsidRPr="0020273D" w:rsidRDefault="007A5189" w:rsidP="007A5189">
      <w:pPr>
        <w:tabs>
          <w:tab w:val="left" w:pos="10620"/>
        </w:tabs>
        <w:ind w:right="180"/>
        <w:jc w:val="center"/>
        <w:rPr>
          <w:bCs/>
          <w:color w:val="000000"/>
          <w:szCs w:val="24"/>
        </w:rPr>
      </w:pPr>
      <w:r w:rsidRPr="0020273D">
        <w:rPr>
          <w:noProof/>
          <w:lang w:eastAsia="lt-LT"/>
        </w:rPr>
        <w:drawing>
          <wp:inline distT="0" distB="0" distL="0" distR="0" wp14:anchorId="2553F781" wp14:editId="2553F782">
            <wp:extent cx="4752340" cy="2006221"/>
            <wp:effectExtent l="0" t="0" r="10160" b="1333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553F6C0" w14:textId="77777777" w:rsidR="007A5189" w:rsidRPr="0020273D" w:rsidRDefault="007A5189" w:rsidP="007A5189">
      <w:pPr>
        <w:tabs>
          <w:tab w:val="left" w:pos="10620"/>
        </w:tabs>
        <w:ind w:right="180"/>
        <w:jc w:val="center"/>
        <w:rPr>
          <w:bCs/>
          <w:color w:val="000000"/>
          <w:szCs w:val="24"/>
        </w:rPr>
      </w:pPr>
    </w:p>
    <w:p w14:paraId="2553F6C1" w14:textId="77777777" w:rsidR="007A5189" w:rsidRPr="0020273D" w:rsidRDefault="007A5189" w:rsidP="002E1C17">
      <w:pPr>
        <w:ind w:firstLine="851"/>
        <w:jc w:val="both"/>
        <w:rPr>
          <w:color w:val="000000"/>
          <w:szCs w:val="24"/>
        </w:rPr>
      </w:pPr>
      <w:r w:rsidRPr="0020273D">
        <w:rPr>
          <w:color w:val="000000"/>
          <w:szCs w:val="24"/>
        </w:rPr>
        <w:lastRenderedPageBreak/>
        <w:t>Dviejų akademinių valandų trukmės savaitiniuose užsiėmimuose vaikai ir mokiniai sistemingai supažindinami su robotika ir technologijomis, įgyja elektronikos, programavimo, 3D modeliavimo ir mechanikos pagrindų, mokosi gautas žinias ir įgūdžius taikyti konstruodami robotus, valdomus modelius ar kitokius išmaniuosius įrenginius.</w:t>
      </w:r>
    </w:p>
    <w:p w14:paraId="2553F6C2" w14:textId="77777777" w:rsidR="007A5189" w:rsidRPr="0020273D" w:rsidRDefault="007A5189" w:rsidP="002E1C17">
      <w:pPr>
        <w:ind w:firstLine="851"/>
        <w:jc w:val="both"/>
        <w:rPr>
          <w:b/>
          <w:bCs/>
          <w:color w:val="000000"/>
          <w:szCs w:val="24"/>
        </w:rPr>
      </w:pPr>
      <w:r w:rsidRPr="0020273D">
        <w:rPr>
          <w:color w:val="000000"/>
          <w:szCs w:val="24"/>
        </w:rPr>
        <w:t>Savaitgaliais vykstančiuose šeimų užsiėmimuose</w:t>
      </w:r>
      <w:r w:rsidRPr="0020273D">
        <w:rPr>
          <w:bCs/>
          <w:color w:val="000000"/>
          <w:szCs w:val="24"/>
        </w:rPr>
        <w:t xml:space="preserve"> panevėžiečiai skatinami analiz</w:t>
      </w:r>
      <w:r w:rsidRPr="0020273D">
        <w:rPr>
          <w:color w:val="000000"/>
          <w:szCs w:val="24"/>
        </w:rPr>
        <w:t>uoti kultūrines ir kūrybines industrijas, domėtis naujausiomis technologijomis, jas taikyti ruošiant ir realizuojant kūrybinius projektus per bendras vaikų-tėvų (globėjų)-senelių-giminaičių veiklas. Spalio–gruodžio mėnesiais dalyvavo 11 šeimų.</w:t>
      </w:r>
    </w:p>
    <w:p w14:paraId="2553F6C3" w14:textId="77777777" w:rsidR="007A5189" w:rsidRPr="0020273D" w:rsidRDefault="007A5189" w:rsidP="002E1C17">
      <w:pPr>
        <w:ind w:firstLine="851"/>
        <w:jc w:val="both"/>
        <w:rPr>
          <w:color w:val="000000"/>
          <w:szCs w:val="24"/>
        </w:rPr>
      </w:pPr>
      <w:r w:rsidRPr="0020273D">
        <w:rPr>
          <w:color w:val="000000"/>
          <w:szCs w:val="24"/>
        </w:rPr>
        <w:t>„RoboLabe“ vyko tarptautinės varžybos ,,Panevėžio robotų fiesta“, kuriose dalyvavo per 160 robotų kūrėjų iš Lietuvos ir Latvijos, FLL mokyklinio turo varžybos (per 150 dalyvių iš įvairių miesto ugdymo įstaigų).</w:t>
      </w:r>
    </w:p>
    <w:p w14:paraId="2553F6C4" w14:textId="77777777" w:rsidR="007A5189" w:rsidRPr="0020273D" w:rsidRDefault="007A5189" w:rsidP="002E1C17">
      <w:pPr>
        <w:ind w:firstLine="851"/>
        <w:jc w:val="both"/>
        <w:rPr>
          <w:b/>
          <w:bCs/>
          <w:color w:val="000000"/>
          <w:szCs w:val="24"/>
        </w:rPr>
      </w:pPr>
      <w:r w:rsidRPr="0020273D">
        <w:rPr>
          <w:color w:val="000000"/>
          <w:szCs w:val="24"/>
        </w:rPr>
        <w:t>„RoboLabo</w:t>
      </w:r>
      <w:r w:rsidR="006D5710" w:rsidRPr="0020273D">
        <w:rPr>
          <w:color w:val="000000"/>
          <w:szCs w:val="24"/>
        </w:rPr>
        <w:t>“</w:t>
      </w:r>
      <w:r w:rsidRPr="0020273D">
        <w:rPr>
          <w:color w:val="000000"/>
          <w:szCs w:val="24"/>
        </w:rPr>
        <w:t xml:space="preserve"> organizuotus 40 valandų kvalifikacijos kėlimo mokymus baigė 22 miesto pradinių klasių mokytojai. Jie su „RoboLabo“ metodininkais suorganizavo ir vedė 15 integruotų formaliojo ugdymo pamokų, kuriose dalyvavo 327 pradinių klasių mokiniai. Populiariausia integruotų pamokų tema buvo programavimo pradžiamokslis ir matematika.</w:t>
      </w:r>
    </w:p>
    <w:p w14:paraId="2553F6C5" w14:textId="77777777" w:rsidR="007A5189" w:rsidRPr="0020273D" w:rsidRDefault="007A5189" w:rsidP="007A5189">
      <w:pPr>
        <w:jc w:val="both"/>
        <w:rPr>
          <w:b/>
          <w:bCs/>
          <w:color w:val="000000"/>
          <w:szCs w:val="24"/>
        </w:rPr>
      </w:pPr>
    </w:p>
    <w:p w14:paraId="2553F6C6" w14:textId="77777777" w:rsidR="007A5189" w:rsidRPr="0020273D" w:rsidRDefault="007A5189" w:rsidP="007A5189">
      <w:pPr>
        <w:jc w:val="center"/>
        <w:rPr>
          <w:b/>
          <w:bCs/>
          <w:color w:val="000000"/>
          <w:szCs w:val="24"/>
          <w:lang w:eastAsia="lt-LT"/>
        </w:rPr>
      </w:pPr>
      <w:r w:rsidRPr="0020273D">
        <w:rPr>
          <w:noProof/>
          <w:lang w:eastAsia="lt-LT"/>
        </w:rPr>
        <w:drawing>
          <wp:inline distT="0" distB="0" distL="0" distR="0" wp14:anchorId="2553F783" wp14:editId="2553F784">
            <wp:extent cx="5417820" cy="3364230"/>
            <wp:effectExtent l="0" t="0" r="11430" b="762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553F6C7" w14:textId="77777777" w:rsidR="007A5189" w:rsidRPr="0020273D" w:rsidRDefault="007A5189" w:rsidP="007A5189">
      <w:pPr>
        <w:jc w:val="both"/>
        <w:rPr>
          <w:b/>
          <w:bCs/>
          <w:color w:val="000000"/>
          <w:szCs w:val="24"/>
        </w:rPr>
      </w:pPr>
    </w:p>
    <w:p w14:paraId="2553F6C8" w14:textId="77777777" w:rsidR="007A5189" w:rsidRPr="0020273D" w:rsidRDefault="007A5189" w:rsidP="002E1C17">
      <w:pPr>
        <w:ind w:firstLine="851"/>
        <w:jc w:val="both"/>
        <w:rPr>
          <w:rStyle w:val="fontstyle21"/>
          <w:rFonts w:ascii="Times New Roman" w:hAnsi="Times New Roman"/>
        </w:rPr>
      </w:pPr>
      <w:r w:rsidRPr="0020273D">
        <w:rPr>
          <w:rFonts w:eastAsia="SimSun"/>
          <w:color w:val="000000"/>
          <w:kern w:val="3"/>
          <w:szCs w:val="24"/>
          <w:lang w:eastAsia="zh-CN" w:bidi="hi-IN"/>
        </w:rPr>
        <w:t xml:space="preserve">Siekiant veiksmingai įgyvendinti programas įkurtos šios erdvės: </w:t>
      </w:r>
      <w:r w:rsidRPr="0020273D">
        <w:rPr>
          <w:rFonts w:eastAsia="ArialMT"/>
          <w:color w:val="000000"/>
          <w:szCs w:val="24"/>
        </w:rPr>
        <w:t>LEGO inovacijų studija ikimokyklinio amžiaus vaikams ir jaunesnių klasių mokiniams, FLL varžybų erdvė pasiruošti „First Lego League“ varžyboms, EV3 robotams konstruoti</w:t>
      </w:r>
      <w:r w:rsidR="006D5710" w:rsidRPr="0020273D">
        <w:rPr>
          <w:rFonts w:eastAsia="ArialMT"/>
          <w:color w:val="000000"/>
          <w:szCs w:val="24"/>
        </w:rPr>
        <w:t xml:space="preserve"> ir</w:t>
      </w:r>
      <w:r w:rsidRPr="0020273D">
        <w:rPr>
          <w:rFonts w:eastAsia="ArialMT"/>
          <w:color w:val="000000"/>
          <w:szCs w:val="24"/>
        </w:rPr>
        <w:t xml:space="preserve"> testuoti, TETRIX laboratorija vyresnių</w:t>
      </w:r>
      <w:r w:rsidR="006D5710" w:rsidRPr="0020273D">
        <w:rPr>
          <w:rFonts w:eastAsia="ArialMT"/>
          <w:color w:val="000000"/>
          <w:szCs w:val="24"/>
        </w:rPr>
        <w:t>jų</w:t>
      </w:r>
      <w:r w:rsidRPr="0020273D">
        <w:rPr>
          <w:rFonts w:eastAsia="ArialMT"/>
          <w:color w:val="000000"/>
          <w:szCs w:val="24"/>
        </w:rPr>
        <w:t xml:space="preserve"> klasių mokiniams ir studentams, robotams konstruoti, </w:t>
      </w:r>
      <w:r w:rsidRPr="0020273D">
        <w:rPr>
          <w:bCs/>
          <w:color w:val="000000"/>
          <w:szCs w:val="24"/>
        </w:rPr>
        <w:t>modernia technika aprūpintos „MakerSpace“ dirbtuvės.</w:t>
      </w:r>
    </w:p>
    <w:p w14:paraId="2553F6C9" w14:textId="77777777" w:rsidR="007A5189" w:rsidRPr="0020273D" w:rsidRDefault="007A5189" w:rsidP="002E1C17">
      <w:pPr>
        <w:jc w:val="both"/>
        <w:rPr>
          <w:rStyle w:val="fontstyle21"/>
          <w:rFonts w:ascii="Times New Roman" w:hAnsi="Times New Roman"/>
        </w:rPr>
      </w:pPr>
    </w:p>
    <w:p w14:paraId="2553F6CA" w14:textId="77777777" w:rsidR="007A5189" w:rsidRPr="0020273D" w:rsidRDefault="007A5189" w:rsidP="002E1C17">
      <w:pPr>
        <w:ind w:firstLine="851"/>
        <w:jc w:val="center"/>
        <w:rPr>
          <w:b/>
        </w:rPr>
      </w:pPr>
      <w:r w:rsidRPr="0020273D">
        <w:rPr>
          <w:b/>
        </w:rPr>
        <w:t>Jaunimo politika</w:t>
      </w:r>
    </w:p>
    <w:p w14:paraId="2553F6CB" w14:textId="77777777" w:rsidR="007A5189" w:rsidRPr="0020273D" w:rsidRDefault="007A5189" w:rsidP="002E1C17">
      <w:pPr>
        <w:ind w:firstLine="851"/>
        <w:jc w:val="both"/>
      </w:pPr>
    </w:p>
    <w:p w14:paraId="2553F6CC" w14:textId="77777777" w:rsidR="007A5189" w:rsidRPr="0020273D" w:rsidRDefault="007A5189" w:rsidP="002E1C17">
      <w:pPr>
        <w:ind w:firstLine="851"/>
        <w:jc w:val="both"/>
        <w:rPr>
          <w:b/>
        </w:rPr>
      </w:pPr>
      <w:r w:rsidRPr="0020273D">
        <w:t>2019 m. dirbta nacionaliniu mastu išskirtomis prioritetinėmis jaunimo politikos veiklos kryptimis.</w:t>
      </w:r>
    </w:p>
    <w:p w14:paraId="2553F6CD" w14:textId="77777777" w:rsidR="007A5189" w:rsidRPr="0020273D" w:rsidRDefault="007A5189" w:rsidP="002E1C17">
      <w:pPr>
        <w:pStyle w:val="Sraopastraipa"/>
        <w:numPr>
          <w:ilvl w:val="0"/>
          <w:numId w:val="42"/>
        </w:numPr>
        <w:spacing w:after="0" w:line="240" w:lineRule="auto"/>
        <w:ind w:left="0" w:firstLine="851"/>
        <w:jc w:val="both"/>
        <w:rPr>
          <w:rFonts w:ascii="Times New Roman" w:eastAsia="Times New Roman" w:hAnsi="Times New Roman"/>
          <w:b/>
          <w:sz w:val="24"/>
          <w:szCs w:val="20"/>
        </w:rPr>
      </w:pPr>
      <w:r w:rsidRPr="0020273D">
        <w:rPr>
          <w:rFonts w:ascii="Times New Roman" w:eastAsia="Times New Roman" w:hAnsi="Times New Roman"/>
          <w:b/>
          <w:sz w:val="24"/>
          <w:szCs w:val="20"/>
        </w:rPr>
        <w:t>Pradėtas įgyvendinti jaunimo savanoriškos tarnybos modelis.</w:t>
      </w:r>
    </w:p>
    <w:p w14:paraId="2553F6CE" w14:textId="77777777" w:rsidR="007A5189" w:rsidRPr="0020273D" w:rsidRDefault="007A5189" w:rsidP="002E1C17">
      <w:pPr>
        <w:pStyle w:val="Betarp"/>
        <w:numPr>
          <w:ilvl w:val="0"/>
          <w:numId w:val="43"/>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 xml:space="preserve">Akredituota </w:t>
      </w:r>
      <w:r w:rsidRPr="0020273D">
        <w:rPr>
          <w:rFonts w:ascii="Times New Roman" w:hAnsi="Times New Roman"/>
          <w:bCs/>
          <w:sz w:val="24"/>
          <w:szCs w:val="24"/>
          <w:lang w:val="lt-LT"/>
        </w:rPr>
        <w:t>savanorišką veiklą organizuojanti organizacija – Savivaldybės jaunimo organizacijų taryba (JRT), t. y. Panevėžio jaunimo organizacijų sąjunga „Apskritasis stalas“ ir kvalifikuot</w:t>
      </w:r>
      <w:r w:rsidR="0020273D">
        <w:rPr>
          <w:rFonts w:ascii="Times New Roman" w:hAnsi="Times New Roman"/>
          <w:bCs/>
          <w:sz w:val="24"/>
          <w:szCs w:val="24"/>
          <w:lang w:val="lt-LT"/>
        </w:rPr>
        <w:t>i</w:t>
      </w:r>
      <w:r w:rsidRPr="0020273D">
        <w:rPr>
          <w:rFonts w:ascii="Times New Roman" w:hAnsi="Times New Roman"/>
          <w:bCs/>
          <w:sz w:val="24"/>
          <w:szCs w:val="24"/>
          <w:lang w:val="lt-LT"/>
        </w:rPr>
        <w:t xml:space="preserve"> mentor</w:t>
      </w:r>
      <w:r w:rsidR="0020273D">
        <w:rPr>
          <w:rFonts w:ascii="Times New Roman" w:hAnsi="Times New Roman"/>
          <w:bCs/>
          <w:sz w:val="24"/>
          <w:szCs w:val="24"/>
          <w:lang w:val="lt-LT"/>
        </w:rPr>
        <w:t>iai</w:t>
      </w:r>
      <w:r w:rsidRPr="0020273D">
        <w:rPr>
          <w:rFonts w:ascii="Times New Roman" w:hAnsi="Times New Roman"/>
          <w:bCs/>
          <w:sz w:val="24"/>
          <w:szCs w:val="24"/>
          <w:lang w:val="lt-LT"/>
        </w:rPr>
        <w:t>.</w:t>
      </w:r>
    </w:p>
    <w:p w14:paraId="2553F6CF" w14:textId="77777777" w:rsidR="007A5189" w:rsidRPr="0020273D" w:rsidRDefault="007A5189" w:rsidP="002E1C17">
      <w:pPr>
        <w:pStyle w:val="Betarp"/>
        <w:numPr>
          <w:ilvl w:val="0"/>
          <w:numId w:val="43"/>
        </w:numPr>
        <w:pBdr>
          <w:top w:val="nil"/>
          <w:left w:val="nil"/>
          <w:bottom w:val="nil"/>
          <w:right w:val="nil"/>
          <w:between w:val="nil"/>
        </w:pBdr>
        <w:ind w:left="0" w:firstLine="851"/>
        <w:jc w:val="both"/>
        <w:rPr>
          <w:rFonts w:ascii="Times New Roman" w:hAnsi="Times New Roman"/>
          <w:color w:val="000000" w:themeColor="text1"/>
          <w:sz w:val="24"/>
          <w:szCs w:val="24"/>
          <w:lang w:val="lt-LT"/>
        </w:rPr>
      </w:pPr>
      <w:r w:rsidRPr="0020273D">
        <w:rPr>
          <w:rFonts w:ascii="Times New Roman" w:hAnsi="Times New Roman"/>
          <w:color w:val="000000" w:themeColor="text1"/>
          <w:sz w:val="24"/>
          <w:szCs w:val="24"/>
          <w:lang w:val="lt-LT"/>
        </w:rPr>
        <w:t>Akredituota 12 jaunimo savanorius priimančių organizacijų. Bendras jų skaičius metų pabaigoje – 24.</w:t>
      </w:r>
    </w:p>
    <w:p w14:paraId="2553F6D0" w14:textId="77777777" w:rsidR="007A5189" w:rsidRPr="0020273D" w:rsidRDefault="007A5189" w:rsidP="002E1C17">
      <w:pPr>
        <w:pStyle w:val="Betarp"/>
        <w:numPr>
          <w:ilvl w:val="0"/>
          <w:numId w:val="43"/>
        </w:numPr>
        <w:pBdr>
          <w:top w:val="nil"/>
          <w:left w:val="nil"/>
          <w:bottom w:val="nil"/>
          <w:right w:val="nil"/>
          <w:between w:val="nil"/>
        </w:pBdr>
        <w:ind w:left="0" w:firstLine="851"/>
        <w:jc w:val="both"/>
        <w:rPr>
          <w:rFonts w:ascii="Times New Roman" w:hAnsi="Times New Roman"/>
          <w:color w:val="000000" w:themeColor="text1"/>
          <w:sz w:val="24"/>
          <w:szCs w:val="24"/>
          <w:lang w:val="lt-LT"/>
        </w:rPr>
      </w:pPr>
      <w:r w:rsidRPr="0020273D">
        <w:rPr>
          <w:rFonts w:ascii="Times New Roman" w:hAnsi="Times New Roman"/>
          <w:color w:val="000000" w:themeColor="text1"/>
          <w:sz w:val="24"/>
          <w:szCs w:val="24"/>
          <w:lang w:val="lt-LT"/>
        </w:rPr>
        <w:lastRenderedPageBreak/>
        <w:t>Į jaunimo savanoriškos tarnybos duomenų bazę užsiregistravo apie 60 jaunuolių. 10 jaunimo savanoriškos tarnybos programos įgyvendinimą pradėjo jau 2019 m.</w:t>
      </w:r>
    </w:p>
    <w:p w14:paraId="2553F6D1" w14:textId="77777777" w:rsidR="007A5189" w:rsidRPr="0020273D" w:rsidRDefault="007A5189" w:rsidP="002E1C17">
      <w:pPr>
        <w:pStyle w:val="Betarp"/>
        <w:numPr>
          <w:ilvl w:val="0"/>
          <w:numId w:val="43"/>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Finansuoti ir įgyvendinti 2 jaunimo ir su jaunimu dirbančių organizacijų projektai, skatinantys ilgalaikės jaunimo savanoriškos veiklos vystymą ir įgyvendinimą.</w:t>
      </w:r>
    </w:p>
    <w:p w14:paraId="2553F6D2" w14:textId="77777777" w:rsidR="007A5189" w:rsidRPr="0020273D" w:rsidRDefault="007A5189" w:rsidP="002E1C17">
      <w:pPr>
        <w:pStyle w:val="Betarp"/>
        <w:numPr>
          <w:ilvl w:val="0"/>
          <w:numId w:val="43"/>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Trumpalaikę savanorišką veiklą (jaunimo organizuojamų veiklų metu) atlikusių jaunų žmonių skaičius – 80.</w:t>
      </w:r>
    </w:p>
    <w:p w14:paraId="2553F6D3" w14:textId="77777777" w:rsidR="007A5189" w:rsidRPr="0020273D" w:rsidRDefault="007A5189" w:rsidP="002E1C17">
      <w:pPr>
        <w:pStyle w:val="Sraopastraipa"/>
        <w:numPr>
          <w:ilvl w:val="0"/>
          <w:numId w:val="43"/>
        </w:numPr>
        <w:spacing w:after="0" w:line="240" w:lineRule="auto"/>
        <w:ind w:left="0" w:firstLine="851"/>
        <w:jc w:val="both"/>
        <w:rPr>
          <w:rFonts w:ascii="Times New Roman" w:hAnsi="Times New Roman"/>
          <w:sz w:val="24"/>
          <w:szCs w:val="24"/>
        </w:rPr>
      </w:pPr>
      <w:r w:rsidRPr="0020273D">
        <w:rPr>
          <w:rFonts w:ascii="Times New Roman" w:hAnsi="Times New Roman"/>
          <w:sz w:val="24"/>
          <w:szCs w:val="24"/>
        </w:rPr>
        <w:t>Įgyvendintas projektas „Vasaros praktika“. Užtikrintas jaunų žmonių užimtumas vasarą, sudarytos sąlygos patirti profesinio darbo tikrovę. Šią trumpalaikę savanorišką veiklą (pasirinktoje įstaigoje, įmonėje ar organizacijoje) atliko 16 jaunuolių.</w:t>
      </w:r>
    </w:p>
    <w:p w14:paraId="2553F6D4" w14:textId="77777777" w:rsidR="007A5189" w:rsidRPr="0020273D" w:rsidRDefault="007A5189" w:rsidP="002E1C17">
      <w:pPr>
        <w:pStyle w:val="Sraopastraipa"/>
        <w:spacing w:after="0" w:line="240" w:lineRule="auto"/>
        <w:ind w:left="0" w:firstLine="851"/>
        <w:jc w:val="both"/>
        <w:rPr>
          <w:rFonts w:ascii="Times New Roman" w:hAnsi="Times New Roman"/>
          <w:sz w:val="24"/>
          <w:szCs w:val="24"/>
        </w:rPr>
      </w:pPr>
    </w:p>
    <w:p w14:paraId="2553F6D5" w14:textId="77777777" w:rsidR="007A5189" w:rsidRPr="0020273D" w:rsidRDefault="007A5189" w:rsidP="002E1C17">
      <w:pPr>
        <w:pStyle w:val="Betarp"/>
        <w:numPr>
          <w:ilvl w:val="0"/>
          <w:numId w:val="42"/>
        </w:numPr>
        <w:pBdr>
          <w:top w:val="nil"/>
          <w:left w:val="nil"/>
          <w:bottom w:val="nil"/>
          <w:right w:val="nil"/>
          <w:between w:val="nil"/>
        </w:pBdr>
        <w:ind w:left="0" w:firstLine="851"/>
        <w:jc w:val="both"/>
        <w:rPr>
          <w:rFonts w:ascii="Times New Roman" w:eastAsia="Times New Roman" w:hAnsi="Times New Roman"/>
          <w:b/>
          <w:sz w:val="24"/>
          <w:szCs w:val="20"/>
          <w:lang w:val="lt-LT"/>
        </w:rPr>
      </w:pPr>
      <w:r w:rsidRPr="0020273D">
        <w:rPr>
          <w:rFonts w:ascii="Times New Roman" w:hAnsi="Times New Roman"/>
          <w:b/>
          <w:sz w:val="24"/>
          <w:szCs w:val="24"/>
          <w:lang w:val="lt-LT"/>
        </w:rPr>
        <w:t>Darbo su jaunimu formų plėtra ir kokybė.</w:t>
      </w:r>
    </w:p>
    <w:p w14:paraId="2553F6D6"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Kasmet užtikrinamas nuoseklus Panevėžio atviro jaunimo centro (AJC) finansavimas</w:t>
      </w:r>
      <w:r w:rsidR="006D5710" w:rsidRPr="0020273D">
        <w:rPr>
          <w:rFonts w:ascii="Times New Roman" w:hAnsi="Times New Roman"/>
          <w:sz w:val="24"/>
          <w:szCs w:val="24"/>
          <w:lang w:val="lt-LT"/>
        </w:rPr>
        <w:t xml:space="preserve"> užtikrinantis</w:t>
      </w:r>
      <w:r w:rsidRPr="0020273D">
        <w:rPr>
          <w:rFonts w:ascii="Times New Roman" w:hAnsi="Times New Roman"/>
          <w:sz w:val="24"/>
          <w:szCs w:val="24"/>
          <w:lang w:val="lt-LT"/>
        </w:rPr>
        <w:t xml:space="preserve"> sėkmingą veiklos plėtrą. Iš miesto biudžeto lėšų AJC skirta 105 800 eurų. 2019 m. bendras AJC lankytojų skaičius – 8</w:t>
      </w:r>
      <w:r w:rsidR="006D5710" w:rsidRPr="0020273D">
        <w:rPr>
          <w:rFonts w:ascii="Times New Roman" w:hAnsi="Times New Roman"/>
          <w:sz w:val="24"/>
          <w:szCs w:val="24"/>
          <w:lang w:val="lt-LT"/>
        </w:rPr>
        <w:t xml:space="preserve"> </w:t>
      </w:r>
      <w:r w:rsidRPr="0020273D">
        <w:rPr>
          <w:rFonts w:ascii="Times New Roman" w:hAnsi="Times New Roman"/>
          <w:sz w:val="24"/>
          <w:szCs w:val="24"/>
          <w:lang w:val="lt-LT"/>
        </w:rPr>
        <w:t>533, unikalių lankytojų – 763.</w:t>
      </w:r>
    </w:p>
    <w:p w14:paraId="2553F6D7"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Ieškota naujų darbo formų su jaunimu:</w:t>
      </w:r>
    </w:p>
    <w:p w14:paraId="2553F6D8" w14:textId="77777777" w:rsidR="007A5189" w:rsidRPr="0020273D" w:rsidRDefault="007A5189" w:rsidP="002E1C17">
      <w:pPr>
        <w:pStyle w:val="Betarp"/>
        <w:numPr>
          <w:ilvl w:val="0"/>
          <w:numId w:val="44"/>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kovo 1 d. įsteigtas 1 papildomas jaunimo darbuotojo etatas dviem specialistams (po 0,5 etato) dirbti su jaunimu gatvėje. Suformuota komanda, vykdomas darbas konkrečioje teritorijoje</w:t>
      </w:r>
      <w:r w:rsidR="005D1A6A" w:rsidRPr="0020273D">
        <w:rPr>
          <w:rFonts w:ascii="Times New Roman" w:hAnsi="Times New Roman"/>
          <w:sz w:val="24"/>
          <w:szCs w:val="24"/>
          <w:lang w:val="lt-LT"/>
        </w:rPr>
        <w:t>;</w:t>
      </w:r>
    </w:p>
    <w:p w14:paraId="2553F6D9" w14:textId="77777777" w:rsidR="007A5189" w:rsidRPr="0020273D" w:rsidRDefault="007A5189" w:rsidP="002E1C17">
      <w:pPr>
        <w:pStyle w:val="Betarp"/>
        <w:numPr>
          <w:ilvl w:val="0"/>
          <w:numId w:val="44"/>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nuo rugpjūčio mėnesio teikiamos atvirojo darbo su jaunimu paslaugos (mobilios užimtumo veiklos).</w:t>
      </w:r>
    </w:p>
    <w:p w14:paraId="2553F6DA" w14:textId="77777777" w:rsidR="007A5189" w:rsidRPr="0020273D" w:rsidRDefault="007A5189" w:rsidP="002E1C17">
      <w:pPr>
        <w:pStyle w:val="Betarp"/>
        <w:pBdr>
          <w:top w:val="nil"/>
          <w:left w:val="nil"/>
          <w:bottom w:val="nil"/>
          <w:right w:val="nil"/>
          <w:between w:val="nil"/>
        </w:pBdr>
        <w:ind w:firstLine="851"/>
        <w:jc w:val="both"/>
        <w:rPr>
          <w:rFonts w:ascii="Times New Roman" w:hAnsi="Times New Roman"/>
          <w:sz w:val="24"/>
          <w:szCs w:val="24"/>
          <w:lang w:val="lt-LT"/>
        </w:rPr>
      </w:pPr>
    </w:p>
    <w:p w14:paraId="2553F6DB" w14:textId="77777777" w:rsidR="007A5189" w:rsidRPr="0020273D" w:rsidRDefault="007A5189" w:rsidP="002E1C17">
      <w:pPr>
        <w:pStyle w:val="Betarp"/>
        <w:numPr>
          <w:ilvl w:val="0"/>
          <w:numId w:val="42"/>
        </w:numPr>
        <w:pBdr>
          <w:top w:val="nil"/>
          <w:left w:val="nil"/>
          <w:bottom w:val="nil"/>
          <w:right w:val="nil"/>
          <w:between w:val="nil"/>
        </w:pBdr>
        <w:ind w:left="0" w:firstLine="851"/>
        <w:jc w:val="both"/>
        <w:rPr>
          <w:rFonts w:ascii="Times New Roman" w:hAnsi="Times New Roman"/>
          <w:b/>
          <w:sz w:val="24"/>
          <w:szCs w:val="24"/>
          <w:lang w:val="lt-LT"/>
        </w:rPr>
      </w:pPr>
      <w:r w:rsidRPr="0020273D">
        <w:rPr>
          <w:rFonts w:ascii="Times New Roman" w:hAnsi="Times New Roman"/>
          <w:b/>
          <w:sz w:val="24"/>
          <w:szCs w:val="24"/>
          <w:lang w:val="lt-LT"/>
        </w:rPr>
        <w:t>Jaunimo įgalinimo ir įtraukimo į pilietinę veiklą galimybių kūrimas ir plėtra.</w:t>
      </w:r>
    </w:p>
    <w:p w14:paraId="2553F6DC"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 xml:space="preserve">Stiprinamos jaunimo nevyriausybinės organizacijos, jaunimo kūrybinių idėjų įgyvendinimas, sukuriant galimybes savanoriauti, įdomiai ir turiningai leisti laisvalaikį. Iš </w:t>
      </w:r>
      <w:r w:rsidR="006D5710" w:rsidRPr="0020273D">
        <w:rPr>
          <w:rFonts w:ascii="Times New Roman" w:hAnsi="Times New Roman"/>
          <w:sz w:val="24"/>
          <w:szCs w:val="24"/>
          <w:lang w:val="lt-LT"/>
        </w:rPr>
        <w:t>s</w:t>
      </w:r>
      <w:r w:rsidRPr="0020273D">
        <w:rPr>
          <w:rFonts w:ascii="Times New Roman" w:hAnsi="Times New Roman"/>
          <w:sz w:val="24"/>
          <w:szCs w:val="24"/>
          <w:lang w:val="lt-LT"/>
        </w:rPr>
        <w:t>avivaldybės biudžeto skirta 12 000 Eur jaunimo ir su jaunimu dirbančių nevyriausybinių organizacijų projektams (finansuota 14 projektų ir 5 iniciatyvos).</w:t>
      </w:r>
    </w:p>
    <w:p w14:paraId="2553F6DD" w14:textId="77777777" w:rsidR="007A5189" w:rsidRPr="0020273D" w:rsidRDefault="007A5189" w:rsidP="002E1C17">
      <w:pPr>
        <w:ind w:firstLine="851"/>
        <w:jc w:val="both"/>
        <w:rPr>
          <w:color w:val="000000" w:themeColor="text1"/>
          <w:szCs w:val="24"/>
        </w:rPr>
      </w:pPr>
      <w:r w:rsidRPr="0020273D">
        <w:rPr>
          <w:color w:val="000000" w:themeColor="text1"/>
          <w:szCs w:val="24"/>
        </w:rPr>
        <w:t>Organizuoti mokymai jaunimui ir su jaunimu dirbančioms organizacijoms – Panevėžio kolegijoje vyko pavasario ir rudens sesijos.</w:t>
      </w:r>
    </w:p>
    <w:p w14:paraId="2553F6DE" w14:textId="77777777" w:rsidR="007A5189" w:rsidRPr="0020273D" w:rsidRDefault="007A5189" w:rsidP="002E1C17">
      <w:pPr>
        <w:ind w:firstLine="851"/>
        <w:jc w:val="both"/>
        <w:rPr>
          <w:color w:val="000000" w:themeColor="text1"/>
          <w:szCs w:val="24"/>
          <w:shd w:val="clear" w:color="auto" w:fill="FFFFFF"/>
        </w:rPr>
      </w:pPr>
      <w:r w:rsidRPr="0020273D">
        <w:rPr>
          <w:color w:val="000000"/>
          <w:szCs w:val="24"/>
        </w:rPr>
        <w:t xml:space="preserve">Sudarytos sąlygos organizacijų veiklumo ir bendradarbiavimo plėtrai. </w:t>
      </w:r>
      <w:r w:rsidRPr="0020273D">
        <w:rPr>
          <w:color w:val="000000" w:themeColor="text1"/>
          <w:szCs w:val="24"/>
        </w:rPr>
        <w:t xml:space="preserve">Iš </w:t>
      </w:r>
      <w:r w:rsidR="006D5710" w:rsidRPr="0020273D">
        <w:rPr>
          <w:color w:val="000000" w:themeColor="text1"/>
          <w:szCs w:val="24"/>
        </w:rPr>
        <w:t>s</w:t>
      </w:r>
      <w:r w:rsidRPr="0020273D">
        <w:rPr>
          <w:color w:val="000000" w:themeColor="text1"/>
          <w:szCs w:val="24"/>
        </w:rPr>
        <w:t xml:space="preserve">avivaldybės biudžeto skirtas finansavimas bendrojo ugdymo mokyklų mokinių savivaldų atstovams (13) nuvykti į </w:t>
      </w:r>
      <w:r w:rsidRPr="0020273D">
        <w:rPr>
          <w:color w:val="000000" w:themeColor="text1"/>
          <w:szCs w:val="24"/>
          <w:shd w:val="clear" w:color="auto" w:fill="FFFFFF"/>
        </w:rPr>
        <w:t>Lietuvos moksleivių sąjungos pavasario ir rudens forumus.</w:t>
      </w:r>
    </w:p>
    <w:p w14:paraId="2553F6DF" w14:textId="77777777" w:rsidR="007A5189" w:rsidRPr="0020273D" w:rsidRDefault="007A5189" w:rsidP="002E1C17">
      <w:pPr>
        <w:ind w:firstLine="851"/>
        <w:jc w:val="both"/>
        <w:rPr>
          <w:szCs w:val="24"/>
        </w:rPr>
      </w:pPr>
      <w:r w:rsidRPr="0020273D">
        <w:rPr>
          <w:szCs w:val="24"/>
        </w:rPr>
        <w:t>Gruodžio 19 d. surengti Jaunimo apdovanojimai.</w:t>
      </w:r>
    </w:p>
    <w:p w14:paraId="2553F6E0" w14:textId="77777777" w:rsidR="007A5189" w:rsidRPr="0020273D" w:rsidRDefault="007A5189" w:rsidP="002E1C17">
      <w:pPr>
        <w:ind w:firstLine="851"/>
        <w:jc w:val="both"/>
        <w:rPr>
          <w:color w:val="000000" w:themeColor="text1"/>
          <w:szCs w:val="24"/>
        </w:rPr>
      </w:pPr>
      <w:r w:rsidRPr="0020273D">
        <w:rPr>
          <w:szCs w:val="24"/>
        </w:rPr>
        <w:t>Pradėtas bendradarbiavimas su bendruomenėmis, įtraukiant jaunimą į JRT organizuojamas mobilias užimtumo veiklas. Tokių veiklų buvo keturios, tam skirta 8</w:t>
      </w:r>
      <w:r w:rsidR="006D5710" w:rsidRPr="0020273D">
        <w:rPr>
          <w:szCs w:val="24"/>
        </w:rPr>
        <w:t xml:space="preserve"> </w:t>
      </w:r>
      <w:r w:rsidRPr="0020273D">
        <w:rPr>
          <w:szCs w:val="24"/>
        </w:rPr>
        <w:t>000 eurų.</w:t>
      </w:r>
    </w:p>
    <w:p w14:paraId="2553F6E1"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Užtikrintas Panevėžio jaunimo organizacijų sąjungos „Apskritasis stalas“ identifikavimas pagal Jaunimo reikalų departamento parengtą Savivaldybių jaunimo organizacijų tarybų identifikavimo tvarkos aprašą.</w:t>
      </w:r>
    </w:p>
    <w:p w14:paraId="2553F6E2" w14:textId="77777777" w:rsidR="007A5189" w:rsidRPr="0020273D" w:rsidRDefault="007A5189" w:rsidP="002E1C17">
      <w:pPr>
        <w:ind w:firstLine="851"/>
        <w:jc w:val="both"/>
        <w:rPr>
          <w:szCs w:val="24"/>
        </w:rPr>
      </w:pPr>
      <w:r w:rsidRPr="0020273D">
        <w:rPr>
          <w:szCs w:val="24"/>
        </w:rPr>
        <w:t>Atnaujinta JRT sudėtis, parengtas 2019–2020 m. veiklos planas. 2019 m. vyko 9 JRT posėdži</w:t>
      </w:r>
      <w:bookmarkStart w:id="10" w:name="_mnrd6jsym7am" w:colFirst="0" w:colLast="0"/>
      <w:bookmarkEnd w:id="10"/>
      <w:r w:rsidRPr="0020273D">
        <w:rPr>
          <w:szCs w:val="24"/>
        </w:rPr>
        <w:t>ai.</w:t>
      </w:r>
    </w:p>
    <w:p w14:paraId="2553F6E3"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JRT pateikė 21 pasiūlymą Savivaldybės tarybai ir administracijos direktoriui jaunimo politikos klausimais.</w:t>
      </w:r>
    </w:p>
    <w:p w14:paraId="2553F6E4" w14:textId="77777777" w:rsidR="007A5189" w:rsidRPr="0020273D" w:rsidRDefault="007A5189" w:rsidP="002E1C17">
      <w:pPr>
        <w:pStyle w:val="Betarp"/>
        <w:jc w:val="both"/>
        <w:rPr>
          <w:rFonts w:ascii="Times New Roman" w:hAnsi="Times New Roman"/>
          <w:sz w:val="24"/>
          <w:szCs w:val="24"/>
          <w:lang w:val="lt-LT"/>
        </w:rPr>
      </w:pPr>
    </w:p>
    <w:p w14:paraId="2553F6E5" w14:textId="77777777" w:rsidR="007A5189" w:rsidRPr="0020273D" w:rsidRDefault="007A5189" w:rsidP="002E1C17">
      <w:pPr>
        <w:pStyle w:val="Betarp"/>
        <w:numPr>
          <w:ilvl w:val="0"/>
          <w:numId w:val="42"/>
        </w:numPr>
        <w:pBdr>
          <w:top w:val="nil"/>
          <w:left w:val="nil"/>
          <w:bottom w:val="nil"/>
          <w:right w:val="nil"/>
          <w:between w:val="nil"/>
        </w:pBdr>
        <w:ind w:left="0" w:firstLine="851"/>
        <w:jc w:val="both"/>
        <w:rPr>
          <w:rFonts w:ascii="Times New Roman" w:eastAsia="Times New Roman" w:hAnsi="Times New Roman"/>
          <w:b/>
          <w:sz w:val="24"/>
          <w:szCs w:val="20"/>
          <w:lang w:val="lt-LT"/>
        </w:rPr>
      </w:pPr>
      <w:r w:rsidRPr="0020273D">
        <w:rPr>
          <w:rFonts w:ascii="Times New Roman" w:hAnsi="Times New Roman"/>
          <w:b/>
          <w:sz w:val="24"/>
          <w:szCs w:val="24"/>
          <w:lang w:val="lt-LT"/>
        </w:rPr>
        <w:t>Tarpžinybinio ir tarpsektorinio bendradarbiavimo stiprinimas</w:t>
      </w:r>
      <w:r w:rsidRPr="0020273D">
        <w:rPr>
          <w:rFonts w:ascii="Times New Roman" w:eastAsia="Times New Roman" w:hAnsi="Times New Roman"/>
          <w:b/>
          <w:sz w:val="24"/>
          <w:szCs w:val="20"/>
          <w:lang w:val="lt-LT"/>
        </w:rPr>
        <w:t>.</w:t>
      </w:r>
    </w:p>
    <w:p w14:paraId="2553F6E6"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Miesto mokyklose organizuotos 5 netradicinės pilietiškumo pamokos.</w:t>
      </w:r>
    </w:p>
    <w:p w14:paraId="2553F6E7"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Siekiant užtikrinti saugią emocinę aplinką miesto ugdymo įstaigose, su Švietimo ir jaunimo reikalų skyriaus specialistais, Panevėžio švietimo centru pradėtas patyčių prevencijos projektas. Įgyvendintos šios priemonės kuriant saugią emocinę aplinką:</w:t>
      </w:r>
    </w:p>
    <w:p w14:paraId="2553F6E8" w14:textId="77777777" w:rsidR="007A5189" w:rsidRPr="0020273D" w:rsidRDefault="007A5189" w:rsidP="002E1C17">
      <w:pPr>
        <w:pStyle w:val="Betarp"/>
        <w:numPr>
          <w:ilvl w:val="0"/>
          <w:numId w:val="45"/>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kvalifikacijos tobulinimo renginys „Sėkminga patyčių prevencija“ pedagogams;</w:t>
      </w:r>
    </w:p>
    <w:p w14:paraId="2553F6E9" w14:textId="77777777" w:rsidR="007A5189" w:rsidRPr="0020273D" w:rsidRDefault="007A5189" w:rsidP="002E1C17">
      <w:pPr>
        <w:pStyle w:val="Betarp"/>
        <w:numPr>
          <w:ilvl w:val="0"/>
          <w:numId w:val="45"/>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lang w:val="lt-LT"/>
        </w:rPr>
        <w:t>smurto stabdymo prevencijai skirtas spektaklis pedagogams, psichologams ir mokiniams;</w:t>
      </w:r>
    </w:p>
    <w:p w14:paraId="2553F6EA" w14:textId="77777777" w:rsidR="007A5189" w:rsidRPr="0020273D" w:rsidRDefault="007A5189" w:rsidP="002E1C17">
      <w:pPr>
        <w:pStyle w:val="Betarp"/>
        <w:numPr>
          <w:ilvl w:val="0"/>
          <w:numId w:val="45"/>
        </w:numPr>
        <w:pBdr>
          <w:top w:val="nil"/>
          <w:left w:val="nil"/>
          <w:bottom w:val="nil"/>
          <w:right w:val="nil"/>
          <w:between w:val="nil"/>
        </w:pBdr>
        <w:ind w:left="0" w:firstLine="851"/>
        <w:jc w:val="both"/>
        <w:rPr>
          <w:rFonts w:ascii="Times New Roman" w:hAnsi="Times New Roman"/>
          <w:sz w:val="24"/>
          <w:szCs w:val="24"/>
          <w:lang w:val="lt-LT"/>
        </w:rPr>
      </w:pPr>
      <w:r w:rsidRPr="0020273D">
        <w:rPr>
          <w:rFonts w:ascii="Times New Roman" w:hAnsi="Times New Roman"/>
          <w:sz w:val="24"/>
          <w:szCs w:val="24"/>
          <w:shd w:val="clear" w:color="auto" w:fill="FFFFFF"/>
          <w:lang w:val="lt-LT"/>
        </w:rPr>
        <w:t>apskritojo stalo diskusija „Vaikams ir jaunimui palankių saugumo ir sveikatos priemonių įgyvendinimas“;</w:t>
      </w:r>
    </w:p>
    <w:p w14:paraId="2553F6EB" w14:textId="77777777" w:rsidR="007A5189" w:rsidRPr="0020273D" w:rsidRDefault="007A5189" w:rsidP="002E1C17">
      <w:pPr>
        <w:pStyle w:val="Betarp"/>
        <w:numPr>
          <w:ilvl w:val="0"/>
          <w:numId w:val="45"/>
        </w:numPr>
        <w:pBdr>
          <w:top w:val="nil"/>
          <w:left w:val="nil"/>
          <w:bottom w:val="nil"/>
          <w:right w:val="nil"/>
          <w:between w:val="nil"/>
        </w:pBdr>
        <w:ind w:left="0" w:firstLine="851"/>
        <w:jc w:val="both"/>
        <w:rPr>
          <w:rFonts w:ascii="Times New Roman" w:hAnsi="Times New Roman"/>
          <w:b/>
          <w:bCs/>
          <w:sz w:val="24"/>
          <w:szCs w:val="24"/>
          <w:lang w:val="lt-LT"/>
        </w:rPr>
      </w:pPr>
      <w:r w:rsidRPr="0020273D">
        <w:rPr>
          <w:rStyle w:val="Grietas"/>
          <w:rFonts w:ascii="Times New Roman" w:hAnsi="Times New Roman"/>
          <w:b w:val="0"/>
          <w:bCs w:val="0"/>
          <w:sz w:val="24"/>
          <w:szCs w:val="24"/>
          <w:bdr w:val="none" w:sz="0" w:space="0" w:color="auto" w:frame="1"/>
          <w:shd w:val="clear" w:color="auto" w:fill="FFFFFF"/>
          <w:lang w:val="lt-LT"/>
        </w:rPr>
        <w:t>elektroninę platformą „Patyčių dėžutė“ įdiegė 9 mokyklos.</w:t>
      </w:r>
    </w:p>
    <w:p w14:paraId="2553F6EC" w14:textId="77777777" w:rsidR="007A5189" w:rsidRPr="0020273D" w:rsidRDefault="007A5189" w:rsidP="002E1C17">
      <w:pPr>
        <w:ind w:firstLine="851"/>
        <w:jc w:val="both"/>
        <w:rPr>
          <w:szCs w:val="24"/>
          <w:shd w:val="clear" w:color="auto" w:fill="FFFFFF"/>
        </w:rPr>
      </w:pPr>
      <w:r w:rsidRPr="0020273D">
        <w:rPr>
          <w:szCs w:val="24"/>
        </w:rPr>
        <w:lastRenderedPageBreak/>
        <w:t xml:space="preserve">Užtikrintas bendradarbiavimas su </w:t>
      </w:r>
      <w:r w:rsidRPr="0020273D">
        <w:rPr>
          <w:szCs w:val="24"/>
          <w:shd w:val="clear" w:color="auto" w:fill="FFFFFF"/>
        </w:rPr>
        <w:t xml:space="preserve">miesto ir rajono policijos komisariatu, siekiant stiprinti darbą su gatvės jaunimu. </w:t>
      </w:r>
      <w:r w:rsidRPr="0020273D">
        <w:rPr>
          <w:szCs w:val="24"/>
        </w:rPr>
        <w:t xml:space="preserve">Numatytos veiklos </w:t>
      </w:r>
      <w:r w:rsidRPr="0020273D">
        <w:rPr>
          <w:szCs w:val="24"/>
          <w:shd w:val="clear" w:color="auto" w:fill="FFFFFF"/>
        </w:rPr>
        <w:t>2020 m.</w:t>
      </w:r>
    </w:p>
    <w:p w14:paraId="2553F6ED" w14:textId="77777777" w:rsidR="007A5189" w:rsidRPr="0020273D" w:rsidRDefault="007A5189" w:rsidP="002E1C17">
      <w:pPr>
        <w:jc w:val="both"/>
        <w:rPr>
          <w:szCs w:val="24"/>
          <w:shd w:val="clear" w:color="auto" w:fill="FFFFFF"/>
        </w:rPr>
      </w:pPr>
    </w:p>
    <w:p w14:paraId="2553F6EE" w14:textId="77777777" w:rsidR="007A5189" w:rsidRPr="0020273D" w:rsidRDefault="007A5189" w:rsidP="002E1C17">
      <w:pPr>
        <w:pStyle w:val="Sraopastraipa"/>
        <w:numPr>
          <w:ilvl w:val="0"/>
          <w:numId w:val="42"/>
        </w:numPr>
        <w:spacing w:after="0" w:line="240" w:lineRule="auto"/>
        <w:ind w:left="0" w:firstLine="851"/>
        <w:jc w:val="both"/>
        <w:rPr>
          <w:rFonts w:ascii="Times New Roman" w:eastAsia="Times New Roman" w:hAnsi="Times New Roman"/>
          <w:b/>
          <w:sz w:val="24"/>
          <w:szCs w:val="20"/>
        </w:rPr>
      </w:pPr>
      <w:r w:rsidRPr="0020273D">
        <w:rPr>
          <w:rFonts w:ascii="Times New Roman" w:hAnsi="Times New Roman"/>
          <w:b/>
          <w:sz w:val="24"/>
          <w:szCs w:val="24"/>
        </w:rPr>
        <w:t>Faktais ir žiniomis grįsta jaunimo politika.</w:t>
      </w:r>
    </w:p>
    <w:p w14:paraId="2553F6EF" w14:textId="77777777" w:rsidR="007A5189" w:rsidRPr="0020273D" w:rsidRDefault="007A5189" w:rsidP="002E1C17">
      <w:pPr>
        <w:pStyle w:val="Betarp"/>
        <w:ind w:firstLine="851"/>
        <w:jc w:val="both"/>
        <w:rPr>
          <w:rFonts w:ascii="Times New Roman" w:hAnsi="Times New Roman"/>
          <w:iCs/>
          <w:sz w:val="24"/>
          <w:szCs w:val="24"/>
          <w:lang w:val="lt-LT"/>
        </w:rPr>
      </w:pPr>
      <w:r w:rsidRPr="0020273D">
        <w:rPr>
          <w:rFonts w:ascii="Times New Roman" w:hAnsi="Times New Roman"/>
          <w:sz w:val="24"/>
          <w:szCs w:val="24"/>
          <w:lang w:val="lt-LT"/>
        </w:rPr>
        <w:t xml:space="preserve">Įgyvendintos Jaunimo reikalų departamento rekomenduotos jaunimo politikos įgyvendinimo  užduotys ir rezultatų vertinimo rodikliai. Atlikta mieste </w:t>
      </w:r>
      <w:r w:rsidRPr="0020273D">
        <w:rPr>
          <w:rFonts w:ascii="Times New Roman" w:hAnsi="Times New Roman"/>
          <w:iCs/>
          <w:sz w:val="24"/>
          <w:szCs w:val="24"/>
          <w:lang w:val="lt-LT"/>
        </w:rPr>
        <w:t xml:space="preserve">gyvenamąją vietą deklaravusių </w:t>
      </w:r>
      <w:r w:rsidRPr="0020273D">
        <w:rPr>
          <w:rFonts w:ascii="Times New Roman" w:hAnsi="Times New Roman"/>
          <w:sz w:val="24"/>
          <w:szCs w:val="24"/>
          <w:lang w:val="lt-LT"/>
        </w:rPr>
        <w:t>neaktyvių jaunų žmonių stebėsena, departamentui pateiktos 4 ataskaitos</w:t>
      </w:r>
      <w:r w:rsidRPr="0020273D">
        <w:rPr>
          <w:rFonts w:ascii="Times New Roman" w:hAnsi="Times New Roman"/>
          <w:iCs/>
          <w:sz w:val="24"/>
          <w:szCs w:val="24"/>
          <w:lang w:val="lt-LT"/>
        </w:rPr>
        <w:t>.</w:t>
      </w:r>
    </w:p>
    <w:p w14:paraId="2553F6F0" w14:textId="77777777" w:rsidR="007A5189" w:rsidRPr="0020273D" w:rsidRDefault="007A5189" w:rsidP="002E1C17">
      <w:pPr>
        <w:pStyle w:val="Betarp"/>
        <w:ind w:firstLine="851"/>
        <w:jc w:val="both"/>
        <w:rPr>
          <w:rFonts w:ascii="Times New Roman" w:hAnsi="Times New Roman"/>
          <w:sz w:val="24"/>
          <w:szCs w:val="24"/>
          <w:shd w:val="clear" w:color="auto" w:fill="FFFFFF"/>
          <w:lang w:val="lt-LT" w:eastAsia="lt-LT"/>
        </w:rPr>
      </w:pPr>
      <w:r w:rsidRPr="0020273D">
        <w:rPr>
          <w:rFonts w:ascii="Times New Roman" w:hAnsi="Times New Roman"/>
          <w:sz w:val="24"/>
          <w:szCs w:val="24"/>
          <w:lang w:val="lt-LT"/>
        </w:rPr>
        <w:t>Įvykdytas tyrimas vertinant bendrojo ugdymo mokyklų mokinių savivaldų veiklos veiksmingumą,</w:t>
      </w:r>
      <w:r w:rsidRPr="0020273D">
        <w:rPr>
          <w:rFonts w:ascii="Times New Roman" w:hAnsi="Times New Roman"/>
          <w:sz w:val="24"/>
          <w:szCs w:val="24"/>
          <w:shd w:val="clear" w:color="auto" w:fill="FFFFFF"/>
          <w:lang w:val="lt-LT" w:eastAsia="lt-LT"/>
        </w:rPr>
        <w:t xml:space="preserve"> duomenys apibendrinti ir panaudoti rengiant Savivaldybės mokinių savivaldų plėtros 2020–2022 m. programą.</w:t>
      </w:r>
    </w:p>
    <w:p w14:paraId="2553F6F1" w14:textId="77777777" w:rsidR="007A5189" w:rsidRPr="0020273D" w:rsidRDefault="007A5189" w:rsidP="002E1C17">
      <w:pPr>
        <w:pStyle w:val="Betarp"/>
        <w:ind w:firstLine="851"/>
        <w:jc w:val="both"/>
        <w:rPr>
          <w:rFonts w:ascii="Times New Roman" w:hAnsi="Times New Roman"/>
          <w:iCs/>
          <w:sz w:val="24"/>
          <w:szCs w:val="24"/>
          <w:lang w:val="lt-LT"/>
        </w:rPr>
      </w:pPr>
    </w:p>
    <w:p w14:paraId="2553F6F2" w14:textId="77777777" w:rsidR="007A5189" w:rsidRPr="0020273D" w:rsidRDefault="007A5189" w:rsidP="002E1C17">
      <w:pPr>
        <w:pStyle w:val="Betarp"/>
        <w:numPr>
          <w:ilvl w:val="0"/>
          <w:numId w:val="42"/>
        </w:numPr>
        <w:pBdr>
          <w:top w:val="nil"/>
          <w:left w:val="nil"/>
          <w:bottom w:val="nil"/>
          <w:right w:val="nil"/>
          <w:between w:val="nil"/>
        </w:pBdr>
        <w:ind w:left="0" w:firstLine="851"/>
        <w:jc w:val="both"/>
        <w:rPr>
          <w:rFonts w:ascii="Times New Roman" w:hAnsi="Times New Roman"/>
          <w:b/>
          <w:sz w:val="24"/>
          <w:szCs w:val="24"/>
          <w:lang w:val="lt-LT"/>
        </w:rPr>
      </w:pPr>
      <w:r w:rsidRPr="0020273D">
        <w:rPr>
          <w:rFonts w:ascii="Times New Roman" w:hAnsi="Times New Roman"/>
          <w:b/>
          <w:sz w:val="24"/>
          <w:szCs w:val="24"/>
          <w:lang w:val="lt-LT"/>
        </w:rPr>
        <w:t>Jaunimo politikos stiprinimas vietos lygmeniu.</w:t>
      </w:r>
    </w:p>
    <w:p w14:paraId="2553F6F3" w14:textId="77777777" w:rsidR="007A5189" w:rsidRPr="0020273D" w:rsidRDefault="007A5189" w:rsidP="002E1C17">
      <w:pPr>
        <w:pStyle w:val="Betarp"/>
        <w:ind w:firstLine="851"/>
        <w:jc w:val="both"/>
        <w:rPr>
          <w:rFonts w:ascii="Times New Roman" w:hAnsi="Times New Roman"/>
          <w:sz w:val="24"/>
          <w:szCs w:val="24"/>
          <w:lang w:val="lt-LT"/>
        </w:rPr>
      </w:pPr>
      <w:r w:rsidRPr="0020273D">
        <w:rPr>
          <w:rFonts w:ascii="Times New Roman" w:hAnsi="Times New Roman"/>
          <w:sz w:val="24"/>
          <w:szCs w:val="24"/>
          <w:lang w:val="lt-LT"/>
        </w:rPr>
        <w:t xml:space="preserve">Pagal Socialinės apsaugos ir darbo ministerijos patvirtintą Tipinį savivaldybės jaunimo reikalų koordinatoriaus aprašymą patvirtinta Savivaldybės jaunimo reikalų koordinatoriaus pareigybė. Siekta efektyvesnio socialinę atskirtį patiriančio jaunimo integravimo į įvairias socialines aplinkas. Panevėžio socialinių paslaugų centre besilankantys vaikai supažindinti su miesto savanorystės programomis </w:t>
      </w:r>
      <w:r w:rsidR="006D5710" w:rsidRPr="0020273D">
        <w:rPr>
          <w:rFonts w:ascii="Times New Roman" w:hAnsi="Times New Roman"/>
          <w:sz w:val="24"/>
          <w:szCs w:val="24"/>
          <w:lang w:val="lt-LT"/>
        </w:rPr>
        <w:t>ir</w:t>
      </w:r>
      <w:r w:rsidRPr="0020273D">
        <w:rPr>
          <w:rFonts w:ascii="Times New Roman" w:hAnsi="Times New Roman"/>
          <w:sz w:val="24"/>
          <w:szCs w:val="24"/>
          <w:lang w:val="lt-LT"/>
        </w:rPr>
        <w:t xml:space="preserve"> projektais.</w:t>
      </w:r>
    </w:p>
    <w:p w14:paraId="2553F6F4" w14:textId="77777777" w:rsidR="007A5189" w:rsidRPr="0020273D" w:rsidRDefault="007A5189" w:rsidP="002E1C17">
      <w:pPr>
        <w:jc w:val="both"/>
        <w:rPr>
          <w:rFonts w:eastAsia="Calibri"/>
          <w:color w:val="000000"/>
          <w:szCs w:val="24"/>
        </w:rPr>
      </w:pPr>
    </w:p>
    <w:p w14:paraId="2553F6F5" w14:textId="77777777" w:rsidR="007A5189" w:rsidRPr="0020273D" w:rsidRDefault="007A5189" w:rsidP="002E1C17">
      <w:pPr>
        <w:jc w:val="center"/>
        <w:rPr>
          <w:szCs w:val="24"/>
          <w:lang w:eastAsia="lt-LT"/>
        </w:rPr>
      </w:pPr>
      <w:r w:rsidRPr="0020273D">
        <w:rPr>
          <w:b/>
          <w:bCs/>
          <w:szCs w:val="24"/>
          <w:lang w:eastAsia="lt-LT"/>
        </w:rPr>
        <w:t>TEISĖ IR VIEŠOJI TVARKA</w:t>
      </w:r>
    </w:p>
    <w:p w14:paraId="2553F6F6" w14:textId="77777777" w:rsidR="007A5189" w:rsidRPr="0020273D" w:rsidRDefault="007A5189" w:rsidP="002E1C17">
      <w:pPr>
        <w:ind w:firstLine="720"/>
        <w:contextualSpacing/>
        <w:jc w:val="both"/>
      </w:pPr>
    </w:p>
    <w:p w14:paraId="2553F6F7" w14:textId="77777777" w:rsidR="007A5189" w:rsidRPr="0020273D" w:rsidRDefault="007A5189" w:rsidP="002E1C17">
      <w:pPr>
        <w:ind w:firstLine="851"/>
        <w:jc w:val="both"/>
        <w:rPr>
          <w:szCs w:val="24"/>
        </w:rPr>
      </w:pPr>
      <w:r w:rsidRPr="0020273D">
        <w:rPr>
          <w:szCs w:val="24"/>
        </w:rPr>
        <w:t xml:space="preserve">Teisės ir viešosios tvarkos skyrius tikrino, ar Savivaldybės mero potvarkių, administracijos direktoriaus įsakymų, </w:t>
      </w:r>
      <w:r w:rsidR="006D5710" w:rsidRPr="0020273D">
        <w:rPr>
          <w:szCs w:val="24"/>
        </w:rPr>
        <w:t>t</w:t>
      </w:r>
      <w:r w:rsidRPr="0020273D">
        <w:rPr>
          <w:szCs w:val="24"/>
        </w:rPr>
        <w:t xml:space="preserve">arybos sprendimų projektai, komitetų, </w:t>
      </w:r>
      <w:r w:rsidR="006D5710" w:rsidRPr="0020273D">
        <w:rPr>
          <w:szCs w:val="24"/>
        </w:rPr>
        <w:t>t</w:t>
      </w:r>
      <w:r w:rsidRPr="0020273D">
        <w:rPr>
          <w:szCs w:val="24"/>
        </w:rPr>
        <w:t xml:space="preserve">arybos narių teikiamos pataisos ir kiti teisės aktų projektai atitinka šalies įstatymus ir kitus norminius aktus, atstovavo Savivaldybei teismuose, teikė pirminę teisinę pagalbą, rengė dokumentų projektus, atliko administracines procedūras, konsultavo teisės klausimais, derino </w:t>
      </w:r>
      <w:r w:rsidR="006D5710" w:rsidRPr="0020273D">
        <w:rPr>
          <w:szCs w:val="24"/>
        </w:rPr>
        <w:t xml:space="preserve">Savivaldybės </w:t>
      </w:r>
      <w:r w:rsidRPr="0020273D">
        <w:rPr>
          <w:szCs w:val="24"/>
        </w:rPr>
        <w:t>mero ir administracijos direktoriaus pasirašomas sutartis, susitarimus ir kt.</w:t>
      </w:r>
    </w:p>
    <w:p w14:paraId="2553F6F8" w14:textId="77777777" w:rsidR="007A5189" w:rsidRPr="0020273D" w:rsidRDefault="007A5189" w:rsidP="002E1C17">
      <w:pPr>
        <w:ind w:firstLine="851"/>
        <w:jc w:val="both"/>
        <w:rPr>
          <w:szCs w:val="24"/>
        </w:rPr>
      </w:pPr>
      <w:r w:rsidRPr="0020273D">
        <w:rPr>
          <w:szCs w:val="24"/>
        </w:rPr>
        <w:t xml:space="preserve">2019 m. Savivaldybės interneto tinklalapyje </w:t>
      </w:r>
      <w:hyperlink r:id="rId34" w:history="1">
        <w:r w:rsidRPr="0020273D">
          <w:rPr>
            <w:rStyle w:val="Hipersaitas"/>
            <w:color w:val="auto"/>
            <w:szCs w:val="24"/>
            <w:u w:val="none"/>
          </w:rPr>
          <w:t>www.panevezys.lt</w:t>
        </w:r>
      </w:hyperlink>
      <w:r w:rsidRPr="0020273D">
        <w:rPr>
          <w:szCs w:val="24"/>
        </w:rPr>
        <w:t>, spaudoje skelbė informaciją gyventojams apie galimybę gauti valstybės garantuojamą teisinę pagalbą ir jos teikimo sąlygas. Pirminės teisinės pagalbos kreipiasi įvairaus amžiaus, dažniausiai mažai pajamų gaunantys asmenys, todėl būtina informuoti įvairiais būdais, sudarant galimybę ją gauti kuo daugiau žmonių.</w:t>
      </w:r>
    </w:p>
    <w:p w14:paraId="2553F6F9" w14:textId="77777777" w:rsidR="007A5189" w:rsidRPr="0020273D" w:rsidRDefault="007A5189" w:rsidP="002E1C17">
      <w:pPr>
        <w:ind w:firstLine="851"/>
        <w:jc w:val="both"/>
        <w:rPr>
          <w:szCs w:val="24"/>
        </w:rPr>
      </w:pPr>
      <w:r w:rsidRPr="0020273D">
        <w:rPr>
          <w:szCs w:val="24"/>
        </w:rPr>
        <w:t>Pirminė teisinė pagalba suteikta 1</w:t>
      </w:r>
      <w:r w:rsidR="006D5710" w:rsidRPr="0020273D">
        <w:rPr>
          <w:szCs w:val="24"/>
        </w:rPr>
        <w:t xml:space="preserve"> </w:t>
      </w:r>
      <w:r w:rsidRPr="0020273D">
        <w:rPr>
          <w:szCs w:val="24"/>
        </w:rPr>
        <w:t>500 miesto gyventojų. Daugiausia – civilinės teisės ir  proceso (647), šeimos (494), darbo (26), baudžiamosios teisės ir proceso (167), administracinės teisės ir proceso (109) klausimais. Surašyta 520 prašymų suteikti antrinę teisinę pagalbą. Parengtas 61 dokumentas valstybės ir Savivaldybės institucijoms. Teisinė pagalba kartą per mėnesį buvo teikiama Panevėžio pataisos namuose. Dalyvauta Konstitucijos ir Europos teisės dienoje Regionų apygardos administracinio teismo ir Panevėžio apylinkės teismo Panevėžio rūmuose.</w:t>
      </w:r>
    </w:p>
    <w:p w14:paraId="2553F6FA" w14:textId="77777777" w:rsidR="007A5189" w:rsidRPr="0020273D" w:rsidRDefault="007A5189" w:rsidP="002E1C17">
      <w:pPr>
        <w:ind w:firstLine="851"/>
        <w:jc w:val="both"/>
        <w:rPr>
          <w:szCs w:val="24"/>
        </w:rPr>
      </w:pPr>
      <w:r w:rsidRPr="0020273D">
        <w:rPr>
          <w:szCs w:val="24"/>
        </w:rPr>
        <w:t>Dalyvauta 141 teismo posėdyje. Savivaldybės vardu pareikšti 77 ieškiniai ir prašymai išieškoti 119 040,20 Eur skolų, valstybinės žemės nuomos mokesčio ir delspinigių, socialinės išmokos permokų, įpareigojimo atlikti veiksmus ir kt. Be to, teismui pateiktas 51 pareiškimas, prašymas, kreditorinis reikalavimas, papildoma medžiaga, 62 atsiliepimai civilinėse ir administracinėse bylose. Savivaldybė sudarė 3 taikos sutartis, iš jų 1 – civilinėje byloje, 1 – administracinėje, 1 – dėl žalos atlyginimo. 2019 m. teismai visiškai patenkino 54 ieškinius ir prašymus, 4 bylos nutrauktos atsakovui sumokėjus skolą, 3 ieškiniai patenkinti iš dalies, 3 prašymus ir 1 ieškinį atsisakyta priimti, 10 bylų liko neišnagrinėtos.</w:t>
      </w:r>
    </w:p>
    <w:p w14:paraId="2553F6FB" w14:textId="77777777" w:rsidR="007A5189" w:rsidRPr="0020273D" w:rsidRDefault="007A5189" w:rsidP="002E1C17">
      <w:pPr>
        <w:ind w:firstLine="851"/>
        <w:jc w:val="both"/>
        <w:rPr>
          <w:szCs w:val="24"/>
        </w:rPr>
      </w:pPr>
      <w:r w:rsidRPr="0020273D">
        <w:rPr>
          <w:szCs w:val="24"/>
        </w:rPr>
        <w:t>Savivaldybė, kaip trečiasis asmuo, dalyvavo 17 civilinėse bylose, iš jų 11 baigtos, 6 dar neišnagrinėtos.</w:t>
      </w:r>
    </w:p>
    <w:p w14:paraId="2553F6FC" w14:textId="77777777" w:rsidR="007A5189" w:rsidRPr="0020273D" w:rsidRDefault="007A5189" w:rsidP="002E1C17">
      <w:pPr>
        <w:ind w:firstLine="851"/>
        <w:jc w:val="both"/>
        <w:rPr>
          <w:szCs w:val="24"/>
        </w:rPr>
      </w:pPr>
      <w:r w:rsidRPr="0020273D">
        <w:rPr>
          <w:szCs w:val="24"/>
        </w:rPr>
        <w:t>Savivaldybei, kaip atsakovei, civilinėse bylose pareikšti 5 ieškiniai už 7</w:t>
      </w:r>
      <w:r w:rsidR="006D5710" w:rsidRPr="0020273D">
        <w:rPr>
          <w:szCs w:val="24"/>
        </w:rPr>
        <w:t xml:space="preserve"> </w:t>
      </w:r>
      <w:r w:rsidRPr="0020273D">
        <w:rPr>
          <w:szCs w:val="24"/>
        </w:rPr>
        <w:t>418,41 Eur (dėl civilinės metrikacijos sprendimo panaikinimo, teisės privatizuoti gyvenamąsias patalpas pripažinimo, atsakingo už kapavietės tvarkymą asmens pakeitimo ir žalos atlyginimo bei kt.). Civilinės bylos dar neišnagrinėtos.</w:t>
      </w:r>
    </w:p>
    <w:p w14:paraId="2553F6FD" w14:textId="77777777" w:rsidR="007A5189" w:rsidRPr="0020273D" w:rsidRDefault="007A5189" w:rsidP="002E1C17">
      <w:pPr>
        <w:ind w:firstLine="851"/>
        <w:jc w:val="both"/>
        <w:rPr>
          <w:szCs w:val="24"/>
        </w:rPr>
      </w:pPr>
      <w:r w:rsidRPr="0020273D">
        <w:rPr>
          <w:szCs w:val="24"/>
        </w:rPr>
        <w:t xml:space="preserve">Savivaldybei, kaip atsakovei, administracinėse bylose pareikšta 18 skundų ar prašymų dėl sprendimų panaikinimo ir įpareigojimo atlikti veiksmus, pareiškimas ištirti norminio administracinio akto (jo dalies) teisėtumą, žalos atlyginimo ir kt. 1 byloje teismas prašymą tenkino, 8 bylose atsisakė </w:t>
      </w:r>
      <w:r w:rsidRPr="0020273D">
        <w:rPr>
          <w:szCs w:val="24"/>
        </w:rPr>
        <w:lastRenderedPageBreak/>
        <w:t>priimti skundą ar pareiškimą, vienas skundas atmestas, 1 byla perduota kitam teismui, 7 bylos neišnagrinėtos.</w:t>
      </w:r>
    </w:p>
    <w:p w14:paraId="2553F6FE" w14:textId="77777777" w:rsidR="007A5189" w:rsidRPr="0020273D" w:rsidRDefault="007A5189" w:rsidP="002E1C17">
      <w:pPr>
        <w:ind w:firstLine="851"/>
        <w:jc w:val="both"/>
        <w:rPr>
          <w:szCs w:val="24"/>
        </w:rPr>
      </w:pPr>
      <w:r w:rsidRPr="0020273D">
        <w:rPr>
          <w:szCs w:val="24"/>
        </w:rPr>
        <w:t xml:space="preserve">Skyrius </w:t>
      </w:r>
      <w:bookmarkStart w:id="11" w:name="_Hlk882131"/>
      <w:r w:rsidRPr="0020273D">
        <w:rPr>
          <w:szCs w:val="24"/>
        </w:rPr>
        <w:t>Lietuvos administracinių ginčų komisijos Panevėžio apygardos skyriui</w:t>
      </w:r>
      <w:bookmarkEnd w:id="11"/>
      <w:r w:rsidRPr="0020273D">
        <w:rPr>
          <w:szCs w:val="24"/>
        </w:rPr>
        <w:t xml:space="preserve"> pateikė atsiliepimus į 19 skundų, dalyvavo visuose komisijos posėdžiuose. Išnagrinėjus skundus 10 atmesta, 3 patenkinti, 6 patenkinti iš dalies. Du komisijos sprendimus pareiškėjai apskundė Regionų </w:t>
      </w:r>
      <w:bookmarkStart w:id="12" w:name="_Hlk1720660"/>
      <w:r w:rsidRPr="0020273D">
        <w:rPr>
          <w:szCs w:val="24"/>
        </w:rPr>
        <w:t xml:space="preserve">apygardos administracinio teismo Panevėžio rūmams.  </w:t>
      </w:r>
      <w:bookmarkEnd w:id="12"/>
      <w:r w:rsidRPr="0020273D">
        <w:rPr>
          <w:szCs w:val="24"/>
        </w:rPr>
        <w:t>Šios bylos dar neišnagrinėtos.</w:t>
      </w:r>
    </w:p>
    <w:p w14:paraId="2553F6FF" w14:textId="77777777" w:rsidR="007A5189" w:rsidRPr="0020273D" w:rsidRDefault="007A5189" w:rsidP="002E1C17">
      <w:pPr>
        <w:ind w:firstLine="851"/>
        <w:jc w:val="both"/>
        <w:rPr>
          <w:szCs w:val="24"/>
        </w:rPr>
      </w:pPr>
      <w:r w:rsidRPr="0020273D">
        <w:rPr>
          <w:szCs w:val="24"/>
        </w:rPr>
        <w:t>Skyrius suderino 4</w:t>
      </w:r>
      <w:r w:rsidR="006D5710" w:rsidRPr="0020273D">
        <w:rPr>
          <w:szCs w:val="24"/>
        </w:rPr>
        <w:t xml:space="preserve"> </w:t>
      </w:r>
      <w:r w:rsidRPr="0020273D">
        <w:rPr>
          <w:szCs w:val="24"/>
        </w:rPr>
        <w:t>067 Savivaldybės administracijos direktoriaus įsakymus, 888 mero potvarkius, 505 Tarybos sprendimų projektus, 2</w:t>
      </w:r>
      <w:r w:rsidR="006D5710" w:rsidRPr="0020273D">
        <w:rPr>
          <w:szCs w:val="24"/>
        </w:rPr>
        <w:t xml:space="preserve"> </w:t>
      </w:r>
      <w:r w:rsidRPr="0020273D">
        <w:rPr>
          <w:szCs w:val="24"/>
        </w:rPr>
        <w:t>300 sutarčių ir susitarimų, parengė ar suderino 908 raštus, dalyvavo 343 darbo grupių ir komisijų posėdžiuose, suteikė apie 2</w:t>
      </w:r>
      <w:r w:rsidR="006D5710" w:rsidRPr="0020273D">
        <w:rPr>
          <w:szCs w:val="24"/>
        </w:rPr>
        <w:t xml:space="preserve"> </w:t>
      </w:r>
      <w:r w:rsidRPr="0020273D">
        <w:rPr>
          <w:szCs w:val="24"/>
        </w:rPr>
        <w:t xml:space="preserve">000 konsultacijų (be pirminės teisinės pagalbos). Atliktas 184 norminių teisės aktų projektų antikorupcinis vertinimas </w:t>
      </w:r>
      <w:r w:rsidR="006D5710" w:rsidRPr="0020273D">
        <w:rPr>
          <w:szCs w:val="24"/>
        </w:rPr>
        <w:t>(</w:t>
      </w:r>
      <w:r w:rsidRPr="0020273D">
        <w:rPr>
          <w:szCs w:val="24"/>
        </w:rPr>
        <w:t xml:space="preserve">154 Tarybos sprendimų ir 30 </w:t>
      </w:r>
      <w:r w:rsidR="006D5710" w:rsidRPr="0020273D">
        <w:rPr>
          <w:szCs w:val="24"/>
        </w:rPr>
        <w:t xml:space="preserve">Savivaldybės </w:t>
      </w:r>
      <w:r w:rsidRPr="0020273D">
        <w:rPr>
          <w:szCs w:val="24"/>
        </w:rPr>
        <w:t>administracijos direktoriaus įsakymų</w:t>
      </w:r>
      <w:r w:rsidR="006D5710" w:rsidRPr="0020273D">
        <w:rPr>
          <w:szCs w:val="24"/>
        </w:rPr>
        <w:t>)</w:t>
      </w:r>
      <w:r w:rsidRPr="0020273D">
        <w:rPr>
          <w:szCs w:val="24"/>
        </w:rPr>
        <w:t>.</w:t>
      </w:r>
    </w:p>
    <w:p w14:paraId="2553F700" w14:textId="77777777" w:rsidR="007A5189" w:rsidRPr="0020273D" w:rsidRDefault="007A5189" w:rsidP="002E1C17">
      <w:pPr>
        <w:ind w:firstLine="851"/>
        <w:jc w:val="both"/>
        <w:rPr>
          <w:szCs w:val="24"/>
        </w:rPr>
      </w:pPr>
      <w:r w:rsidRPr="0020273D">
        <w:rPr>
          <w:szCs w:val="24"/>
        </w:rPr>
        <w:t>Skyrius buvo Konstitucijos egzamino koordinatorius, dalyvavo Konstitucijos ir Europos teisės dienoje.</w:t>
      </w:r>
    </w:p>
    <w:p w14:paraId="2553F701" w14:textId="77777777" w:rsidR="007A5189" w:rsidRPr="0020273D" w:rsidRDefault="007A5189" w:rsidP="002E1C17">
      <w:pPr>
        <w:ind w:firstLine="851"/>
        <w:jc w:val="both"/>
        <w:rPr>
          <w:szCs w:val="24"/>
        </w:rPr>
      </w:pPr>
      <w:r w:rsidRPr="0020273D">
        <w:rPr>
          <w:b/>
          <w:szCs w:val="24"/>
        </w:rPr>
        <w:t xml:space="preserve">Viešoji tvarka. </w:t>
      </w:r>
      <w:r w:rsidRPr="0020273D">
        <w:rPr>
          <w:szCs w:val="24"/>
        </w:rPr>
        <w:t>Atsakingi darbuotojai kontroliavo, kaip laikomasi tvarkymo ir švaros, atliekų tvarkymo taisyklių, gyvūnų laikymą reglamentuojančių teisės aktų reikalavimų, vietinės rinkliavos už naudojimąsi Tarybos nustatytomis vietomis automobiliams statyti mokėjimo reikalavimų, Vėliavos iškėlimo tvarkos, Triukšmo valdymo įstatymo ir triukšmo prevencijos taisyklių ir kt. skyriaus kompetencijai pavestų teisės aktų reikalavimų, vykdė akcijas, patikrinimus ir prižiūrėjo, kaip vykdomi Tarybos sprendimai ir kiti teisės aktai, už kurių pažeidimą numatyta administracinė atsakomybė, nagrinėjo fizinių ir juridinių asmenų prašymus.</w:t>
      </w:r>
    </w:p>
    <w:p w14:paraId="2553F702" w14:textId="77777777" w:rsidR="007A5189" w:rsidRPr="0020273D" w:rsidRDefault="007A5189" w:rsidP="002E1C17">
      <w:pPr>
        <w:ind w:firstLine="851"/>
        <w:jc w:val="both"/>
        <w:rPr>
          <w:szCs w:val="24"/>
        </w:rPr>
      </w:pPr>
      <w:r w:rsidRPr="0020273D">
        <w:rPr>
          <w:szCs w:val="24"/>
        </w:rPr>
        <w:t>Visi skundai, tarp jų ir anoniminiai, išaiškinti, patikrinti, nurodyti galimų pažeidimų faktai, dalis persiųsta tirti kitoms institucijoms. Telefonu gauti 87 pranešimai apie galimus pažeidimus. Gyventojams suteiktos 1</w:t>
      </w:r>
      <w:r w:rsidR="006D5710" w:rsidRPr="0020273D">
        <w:rPr>
          <w:szCs w:val="24"/>
        </w:rPr>
        <w:t xml:space="preserve"> </w:t>
      </w:r>
      <w:r w:rsidRPr="0020273D">
        <w:rPr>
          <w:szCs w:val="24"/>
        </w:rPr>
        <w:t>969 konsultacijos, parengti 2</w:t>
      </w:r>
      <w:r w:rsidR="006D5710" w:rsidRPr="0020273D">
        <w:rPr>
          <w:szCs w:val="24"/>
        </w:rPr>
        <w:t xml:space="preserve"> </w:t>
      </w:r>
      <w:r w:rsidRPr="0020273D">
        <w:rPr>
          <w:szCs w:val="24"/>
        </w:rPr>
        <w:t>285 raštai, tarp jų atsakymai į gautus klausimus ir prašymus, dalyvauta Renginių komisijos posėdžiuose, su policija ir ugniagesiais vertinti Saugios kaimynystės konkurso dalyviai.</w:t>
      </w:r>
    </w:p>
    <w:p w14:paraId="2553F703" w14:textId="77777777" w:rsidR="007A5189" w:rsidRPr="0020273D" w:rsidRDefault="007A5189" w:rsidP="002E1C17">
      <w:pPr>
        <w:ind w:firstLine="851"/>
        <w:jc w:val="both"/>
        <w:rPr>
          <w:szCs w:val="24"/>
        </w:rPr>
      </w:pPr>
      <w:r w:rsidRPr="0020273D">
        <w:rPr>
          <w:szCs w:val="24"/>
        </w:rPr>
        <w:t>Tikrinant, kaip Panevėžyje laikomasi atliekų tvarkymo taisyklių, 43 kartus pastatytos kilnojamosios filmavimo kameros, 11 kartų filmuota vietoje. Surašyti 1</w:t>
      </w:r>
      <w:r w:rsidR="006D5710" w:rsidRPr="0020273D">
        <w:rPr>
          <w:szCs w:val="24"/>
        </w:rPr>
        <w:t xml:space="preserve"> </w:t>
      </w:r>
      <w:r w:rsidRPr="0020273D">
        <w:rPr>
          <w:szCs w:val="24"/>
        </w:rPr>
        <w:t>452 patikrinimų aktai, 1</w:t>
      </w:r>
      <w:r w:rsidR="006D5710" w:rsidRPr="0020273D">
        <w:rPr>
          <w:szCs w:val="24"/>
        </w:rPr>
        <w:t xml:space="preserve"> </w:t>
      </w:r>
      <w:r w:rsidRPr="0020273D">
        <w:rPr>
          <w:szCs w:val="24"/>
        </w:rPr>
        <w:t xml:space="preserve">536 administracinių nusižengimų protokolai, 601 nutarimas administracinių nusižengimų bylose. Iš jų daugiausia protokolų pagal </w:t>
      </w:r>
      <w:bookmarkStart w:id="13" w:name="_Hlk1726937"/>
      <w:r w:rsidRPr="0020273D">
        <w:rPr>
          <w:szCs w:val="24"/>
        </w:rPr>
        <w:t xml:space="preserve">Administracinių nusižengimų kodekso </w:t>
      </w:r>
      <w:bookmarkEnd w:id="13"/>
      <w:r w:rsidRPr="0020273D">
        <w:rPr>
          <w:szCs w:val="24"/>
        </w:rPr>
        <w:t>154, 366, 367, 417 str. 2 d.</w:t>
      </w:r>
      <w:r w:rsidR="006D5710" w:rsidRPr="0020273D">
        <w:rPr>
          <w:szCs w:val="24"/>
        </w:rPr>
        <w:t>,</w:t>
      </w:r>
      <w:r w:rsidRPr="0020273D">
        <w:rPr>
          <w:szCs w:val="24"/>
        </w:rPr>
        <w:t xml:space="preserve"> 418 str. 6 nutarimai apskųsti teismams. </w:t>
      </w:r>
      <w:bookmarkStart w:id="14" w:name="_Hlk32845483"/>
      <w:r w:rsidRPr="0020273D">
        <w:rPr>
          <w:szCs w:val="24"/>
        </w:rPr>
        <w:t xml:space="preserve">Panevėžio apylinkės teismo Panevėžio rūmai </w:t>
      </w:r>
      <w:bookmarkEnd w:id="14"/>
      <w:r w:rsidRPr="0020273D">
        <w:rPr>
          <w:szCs w:val="24"/>
        </w:rPr>
        <w:t>ir Panevėžio apygardos teismas 1 nutarimą paliko nepakeistą ir skundą atmetė, Panevėžio rūmai 4 skundus atmetė (sprendimai įsiteisėjo) ir 1 skundą tenkino (pateiktas apeliacinis skundas Panevėžio apygardos teismui).</w:t>
      </w:r>
    </w:p>
    <w:p w14:paraId="2553F704" w14:textId="77777777" w:rsidR="007A5189" w:rsidRPr="0020273D" w:rsidRDefault="007A5189" w:rsidP="002E1C17">
      <w:pPr>
        <w:ind w:firstLine="851"/>
        <w:jc w:val="both"/>
        <w:rPr>
          <w:szCs w:val="24"/>
        </w:rPr>
      </w:pPr>
      <w:r w:rsidRPr="0020273D">
        <w:rPr>
          <w:szCs w:val="24"/>
        </w:rPr>
        <w:t>Triukšmo šaltinių valdytojai, planuojantys statybos, remonto, montavimo darbus gyvenamosiose vietose, pateikė 481 pranešimą. Informacija apie tai skelbiama Savivaldybės interneto svetainėje. Skyriaus vedėjas išleido 11 įsakymų dėl planuojamų tikrinti triukšmo šaltinių valdytojų, atlikti 33 patikrinimai, pažeidimų nenustatyta.</w:t>
      </w:r>
    </w:p>
    <w:p w14:paraId="2553F705" w14:textId="77777777" w:rsidR="007A5189" w:rsidRPr="0020273D" w:rsidRDefault="007A5189" w:rsidP="002E1C17">
      <w:pPr>
        <w:ind w:firstLine="851"/>
        <w:jc w:val="both"/>
        <w:rPr>
          <w:szCs w:val="24"/>
        </w:rPr>
      </w:pPr>
      <w:r w:rsidRPr="0020273D">
        <w:rPr>
          <w:szCs w:val="24"/>
        </w:rPr>
        <w:t>Skyrius palaikė profesinius ir dalykinius ryšius su Visuomenės sveikatos centru, Valstybine maisto ir veterinarijos tarnyba, Panevėžio apskrities vyriausiuoju policijos komisariatu, Panevėžio regiono aplinkos apsaugos departamento Panevėžio miesto agentūra, atliko 14 bendrų patikrinimų.</w:t>
      </w:r>
    </w:p>
    <w:p w14:paraId="2553F706" w14:textId="77777777" w:rsidR="007A5189" w:rsidRPr="0020273D" w:rsidRDefault="007A5189" w:rsidP="007A5189">
      <w:pPr>
        <w:spacing w:line="276" w:lineRule="auto"/>
        <w:ind w:firstLine="851"/>
        <w:jc w:val="both"/>
        <w:rPr>
          <w:szCs w:val="24"/>
        </w:rPr>
      </w:pPr>
    </w:p>
    <w:p w14:paraId="2553F707" w14:textId="77777777" w:rsidR="007A5189" w:rsidRPr="0020273D" w:rsidRDefault="007A5189" w:rsidP="007A5189">
      <w:pPr>
        <w:spacing w:line="276" w:lineRule="auto"/>
        <w:ind w:firstLine="851"/>
        <w:jc w:val="both"/>
        <w:rPr>
          <w:b/>
          <w:szCs w:val="24"/>
        </w:rPr>
      </w:pPr>
      <w:r w:rsidRPr="0020273D">
        <w:rPr>
          <w:b/>
          <w:szCs w:val="24"/>
        </w:rPr>
        <w:t>Administracinių poveikio priemonių taikymo rezultatai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2"/>
        <w:gridCol w:w="2113"/>
      </w:tblGrid>
      <w:tr w:rsidR="007A5189" w:rsidRPr="0020273D" w14:paraId="2553F70A" w14:textId="77777777" w:rsidTr="00AF5932">
        <w:trPr>
          <w:trHeight w:val="578"/>
          <w:jc w:val="center"/>
        </w:trPr>
        <w:tc>
          <w:tcPr>
            <w:tcW w:w="6122" w:type="dxa"/>
            <w:tcBorders>
              <w:top w:val="single" w:sz="4" w:space="0" w:color="auto"/>
              <w:left w:val="single" w:sz="4" w:space="0" w:color="auto"/>
              <w:bottom w:val="single" w:sz="4" w:space="0" w:color="auto"/>
              <w:right w:val="single" w:sz="4" w:space="0" w:color="auto"/>
            </w:tcBorders>
            <w:vAlign w:val="center"/>
            <w:hideMark/>
          </w:tcPr>
          <w:p w14:paraId="2553F708" w14:textId="77777777" w:rsidR="007A5189" w:rsidRPr="0020273D" w:rsidRDefault="007A5189" w:rsidP="00AF5932">
            <w:pPr>
              <w:spacing w:line="276" w:lineRule="auto"/>
              <w:ind w:firstLine="851"/>
              <w:jc w:val="both"/>
              <w:rPr>
                <w:szCs w:val="24"/>
              </w:rPr>
            </w:pPr>
            <w:r w:rsidRPr="0020273D">
              <w:rPr>
                <w:szCs w:val="24"/>
              </w:rPr>
              <w:t>Administracinių teisės pažeidimų bylos</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553F709" w14:textId="77777777" w:rsidR="007A5189" w:rsidRPr="0020273D" w:rsidRDefault="007A5189" w:rsidP="00AF5932">
            <w:pPr>
              <w:spacing w:line="276" w:lineRule="auto"/>
              <w:ind w:firstLine="851"/>
              <w:jc w:val="both"/>
              <w:rPr>
                <w:szCs w:val="24"/>
              </w:rPr>
            </w:pPr>
            <w:r w:rsidRPr="0020273D">
              <w:rPr>
                <w:szCs w:val="24"/>
              </w:rPr>
              <w:t>2019 m.</w:t>
            </w:r>
          </w:p>
        </w:tc>
      </w:tr>
      <w:tr w:rsidR="007A5189" w:rsidRPr="0020273D" w14:paraId="2553F70D"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hideMark/>
          </w:tcPr>
          <w:p w14:paraId="2553F70B" w14:textId="77777777" w:rsidR="007A5189" w:rsidRPr="0020273D" w:rsidRDefault="007A5189" w:rsidP="00AF5932">
            <w:pPr>
              <w:spacing w:line="276" w:lineRule="auto"/>
              <w:ind w:firstLine="851"/>
              <w:jc w:val="both"/>
              <w:rPr>
                <w:szCs w:val="24"/>
              </w:rPr>
            </w:pPr>
            <w:r w:rsidRPr="0020273D">
              <w:rPr>
                <w:szCs w:val="24"/>
              </w:rPr>
              <w:t>Surašyta protokolų</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553F70C" w14:textId="77777777" w:rsidR="007A5189" w:rsidRPr="0020273D" w:rsidRDefault="007A5189" w:rsidP="00AF5932">
            <w:pPr>
              <w:spacing w:line="276" w:lineRule="auto"/>
              <w:ind w:firstLine="851"/>
              <w:jc w:val="both"/>
              <w:rPr>
                <w:szCs w:val="24"/>
              </w:rPr>
            </w:pPr>
            <w:r w:rsidRPr="0020273D">
              <w:rPr>
                <w:szCs w:val="24"/>
              </w:rPr>
              <w:t>1</w:t>
            </w:r>
            <w:r w:rsidR="006D5710" w:rsidRPr="0020273D">
              <w:rPr>
                <w:szCs w:val="24"/>
              </w:rPr>
              <w:t xml:space="preserve"> </w:t>
            </w:r>
            <w:r w:rsidRPr="0020273D">
              <w:rPr>
                <w:szCs w:val="24"/>
              </w:rPr>
              <w:t>536</w:t>
            </w:r>
          </w:p>
        </w:tc>
      </w:tr>
      <w:tr w:rsidR="007A5189" w:rsidRPr="0020273D" w14:paraId="2553F710"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0E" w14:textId="77777777" w:rsidR="007A5189" w:rsidRPr="0020273D" w:rsidRDefault="007A5189" w:rsidP="00AF5932">
            <w:pPr>
              <w:spacing w:line="276" w:lineRule="auto"/>
              <w:ind w:firstLine="851"/>
              <w:jc w:val="both"/>
              <w:rPr>
                <w:szCs w:val="24"/>
              </w:rPr>
            </w:pPr>
            <w:r w:rsidRPr="0020273D">
              <w:rPr>
                <w:szCs w:val="24"/>
              </w:rPr>
              <w:t>Priimta nutarimų bylose</w:t>
            </w:r>
          </w:p>
        </w:tc>
        <w:tc>
          <w:tcPr>
            <w:tcW w:w="2113" w:type="dxa"/>
            <w:tcBorders>
              <w:top w:val="single" w:sz="4" w:space="0" w:color="auto"/>
              <w:left w:val="single" w:sz="4" w:space="0" w:color="auto"/>
              <w:bottom w:val="single" w:sz="4" w:space="0" w:color="auto"/>
              <w:right w:val="single" w:sz="4" w:space="0" w:color="auto"/>
            </w:tcBorders>
            <w:vAlign w:val="center"/>
          </w:tcPr>
          <w:p w14:paraId="2553F70F" w14:textId="77777777" w:rsidR="007A5189" w:rsidRPr="0020273D" w:rsidRDefault="007A5189" w:rsidP="00AF5932">
            <w:pPr>
              <w:spacing w:line="276" w:lineRule="auto"/>
              <w:ind w:firstLine="851"/>
              <w:jc w:val="both"/>
              <w:rPr>
                <w:szCs w:val="24"/>
              </w:rPr>
            </w:pPr>
            <w:r w:rsidRPr="0020273D">
              <w:rPr>
                <w:szCs w:val="24"/>
              </w:rPr>
              <w:t>601</w:t>
            </w:r>
          </w:p>
        </w:tc>
      </w:tr>
      <w:tr w:rsidR="007A5189" w:rsidRPr="0020273D" w14:paraId="2553F713"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11" w14:textId="77777777" w:rsidR="007A5189" w:rsidRPr="0020273D" w:rsidRDefault="007A5189" w:rsidP="00AF5932">
            <w:pPr>
              <w:spacing w:line="276" w:lineRule="auto"/>
              <w:ind w:firstLine="851"/>
              <w:jc w:val="both"/>
              <w:rPr>
                <w:szCs w:val="24"/>
              </w:rPr>
            </w:pPr>
            <w:r w:rsidRPr="0020273D">
              <w:rPr>
                <w:szCs w:val="24"/>
              </w:rPr>
              <w:t>Surašyta patikrinimo aktų</w:t>
            </w:r>
          </w:p>
        </w:tc>
        <w:tc>
          <w:tcPr>
            <w:tcW w:w="2113" w:type="dxa"/>
            <w:tcBorders>
              <w:top w:val="single" w:sz="4" w:space="0" w:color="auto"/>
              <w:left w:val="single" w:sz="4" w:space="0" w:color="auto"/>
              <w:bottom w:val="single" w:sz="4" w:space="0" w:color="auto"/>
              <w:right w:val="single" w:sz="4" w:space="0" w:color="auto"/>
            </w:tcBorders>
            <w:vAlign w:val="center"/>
          </w:tcPr>
          <w:p w14:paraId="2553F712" w14:textId="77777777" w:rsidR="007A5189" w:rsidRPr="0020273D" w:rsidRDefault="007A5189" w:rsidP="00AF5932">
            <w:pPr>
              <w:spacing w:line="276" w:lineRule="auto"/>
              <w:ind w:firstLine="851"/>
              <w:jc w:val="both"/>
              <w:rPr>
                <w:szCs w:val="24"/>
              </w:rPr>
            </w:pPr>
            <w:r w:rsidRPr="0020273D">
              <w:rPr>
                <w:szCs w:val="24"/>
              </w:rPr>
              <w:t>1</w:t>
            </w:r>
            <w:r w:rsidR="006D5710" w:rsidRPr="0020273D">
              <w:rPr>
                <w:szCs w:val="24"/>
              </w:rPr>
              <w:t xml:space="preserve"> </w:t>
            </w:r>
            <w:r w:rsidRPr="0020273D">
              <w:rPr>
                <w:szCs w:val="24"/>
              </w:rPr>
              <w:t>452</w:t>
            </w:r>
          </w:p>
        </w:tc>
      </w:tr>
      <w:tr w:rsidR="007A5189" w:rsidRPr="0020273D" w14:paraId="2553F716"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14" w14:textId="77777777" w:rsidR="007A5189" w:rsidRPr="0020273D" w:rsidRDefault="007A5189" w:rsidP="00AF5932">
            <w:pPr>
              <w:spacing w:line="276" w:lineRule="auto"/>
              <w:ind w:firstLine="851"/>
              <w:jc w:val="both"/>
              <w:rPr>
                <w:szCs w:val="24"/>
              </w:rPr>
            </w:pPr>
            <w:r w:rsidRPr="0020273D">
              <w:rPr>
                <w:szCs w:val="24"/>
              </w:rPr>
              <w:t>Paskirta baudų</w:t>
            </w:r>
          </w:p>
        </w:tc>
        <w:tc>
          <w:tcPr>
            <w:tcW w:w="2113" w:type="dxa"/>
            <w:tcBorders>
              <w:top w:val="single" w:sz="4" w:space="0" w:color="auto"/>
              <w:left w:val="single" w:sz="4" w:space="0" w:color="auto"/>
              <w:bottom w:val="single" w:sz="4" w:space="0" w:color="auto"/>
              <w:right w:val="single" w:sz="4" w:space="0" w:color="auto"/>
            </w:tcBorders>
            <w:vAlign w:val="center"/>
          </w:tcPr>
          <w:p w14:paraId="2553F715" w14:textId="77777777" w:rsidR="007A5189" w:rsidRPr="0020273D" w:rsidRDefault="007A5189" w:rsidP="00AF5932">
            <w:pPr>
              <w:spacing w:line="276" w:lineRule="auto"/>
              <w:ind w:firstLine="851"/>
              <w:jc w:val="both"/>
              <w:rPr>
                <w:szCs w:val="24"/>
              </w:rPr>
            </w:pPr>
            <w:r w:rsidRPr="0020273D">
              <w:rPr>
                <w:szCs w:val="24"/>
              </w:rPr>
              <w:t>5</w:t>
            </w:r>
            <w:r w:rsidR="006D5710" w:rsidRPr="0020273D">
              <w:rPr>
                <w:szCs w:val="24"/>
              </w:rPr>
              <w:t xml:space="preserve"> </w:t>
            </w:r>
            <w:r w:rsidRPr="0020273D">
              <w:rPr>
                <w:szCs w:val="24"/>
              </w:rPr>
              <w:t>699 Eur</w:t>
            </w:r>
          </w:p>
        </w:tc>
      </w:tr>
      <w:tr w:rsidR="007A5189" w:rsidRPr="0020273D" w14:paraId="2553F719"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17" w14:textId="77777777" w:rsidR="007A5189" w:rsidRPr="0020273D" w:rsidRDefault="007A5189" w:rsidP="00AF5932">
            <w:pPr>
              <w:spacing w:line="276" w:lineRule="auto"/>
              <w:ind w:firstLine="851"/>
              <w:jc w:val="both"/>
              <w:rPr>
                <w:szCs w:val="24"/>
              </w:rPr>
            </w:pPr>
            <w:r w:rsidRPr="0020273D">
              <w:rPr>
                <w:szCs w:val="24"/>
              </w:rPr>
              <w:t>Baudų, kurių vykdymas nutrauktas, suma</w:t>
            </w:r>
          </w:p>
        </w:tc>
        <w:tc>
          <w:tcPr>
            <w:tcW w:w="2113" w:type="dxa"/>
            <w:tcBorders>
              <w:top w:val="single" w:sz="4" w:space="0" w:color="auto"/>
              <w:left w:val="single" w:sz="4" w:space="0" w:color="auto"/>
              <w:bottom w:val="single" w:sz="4" w:space="0" w:color="auto"/>
              <w:right w:val="single" w:sz="4" w:space="0" w:color="auto"/>
            </w:tcBorders>
            <w:vAlign w:val="center"/>
          </w:tcPr>
          <w:p w14:paraId="2553F718" w14:textId="77777777" w:rsidR="007A5189" w:rsidRPr="0020273D" w:rsidRDefault="007A5189" w:rsidP="00AF5932">
            <w:pPr>
              <w:spacing w:line="276" w:lineRule="auto"/>
              <w:ind w:firstLine="851"/>
              <w:jc w:val="both"/>
              <w:rPr>
                <w:szCs w:val="24"/>
              </w:rPr>
            </w:pPr>
            <w:r w:rsidRPr="0020273D">
              <w:rPr>
                <w:szCs w:val="24"/>
              </w:rPr>
              <w:t>70 Eur</w:t>
            </w:r>
          </w:p>
        </w:tc>
      </w:tr>
      <w:tr w:rsidR="007A5189" w:rsidRPr="0020273D" w14:paraId="2553F71C"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1A" w14:textId="77777777" w:rsidR="007A5189" w:rsidRPr="0020273D" w:rsidRDefault="007A5189" w:rsidP="00AF5932">
            <w:pPr>
              <w:spacing w:line="276" w:lineRule="auto"/>
              <w:ind w:firstLine="851"/>
              <w:jc w:val="both"/>
              <w:rPr>
                <w:szCs w:val="24"/>
              </w:rPr>
            </w:pPr>
            <w:r w:rsidRPr="0020273D">
              <w:rPr>
                <w:szCs w:val="24"/>
              </w:rPr>
              <w:t>Sumokėta baudų</w:t>
            </w:r>
          </w:p>
        </w:tc>
        <w:tc>
          <w:tcPr>
            <w:tcW w:w="2113" w:type="dxa"/>
            <w:tcBorders>
              <w:top w:val="single" w:sz="4" w:space="0" w:color="auto"/>
              <w:left w:val="single" w:sz="4" w:space="0" w:color="auto"/>
              <w:bottom w:val="single" w:sz="4" w:space="0" w:color="auto"/>
              <w:right w:val="single" w:sz="4" w:space="0" w:color="auto"/>
            </w:tcBorders>
            <w:vAlign w:val="center"/>
          </w:tcPr>
          <w:p w14:paraId="2553F71B" w14:textId="77777777" w:rsidR="007A5189" w:rsidRPr="0020273D" w:rsidRDefault="007A5189" w:rsidP="00AF5932">
            <w:pPr>
              <w:spacing w:line="276" w:lineRule="auto"/>
              <w:ind w:firstLine="851"/>
              <w:jc w:val="both"/>
              <w:rPr>
                <w:szCs w:val="24"/>
              </w:rPr>
            </w:pPr>
            <w:r w:rsidRPr="0020273D">
              <w:rPr>
                <w:szCs w:val="24"/>
              </w:rPr>
              <w:t>2</w:t>
            </w:r>
            <w:r w:rsidR="006D5710" w:rsidRPr="0020273D">
              <w:rPr>
                <w:szCs w:val="24"/>
              </w:rPr>
              <w:t xml:space="preserve"> </w:t>
            </w:r>
            <w:r w:rsidRPr="0020273D">
              <w:rPr>
                <w:szCs w:val="24"/>
              </w:rPr>
              <w:t>421 Eur</w:t>
            </w:r>
          </w:p>
        </w:tc>
      </w:tr>
      <w:tr w:rsidR="007A5189" w:rsidRPr="0020273D" w14:paraId="2553F71F"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1D" w14:textId="77777777" w:rsidR="007A5189" w:rsidRPr="0020273D" w:rsidRDefault="007A5189" w:rsidP="00AF5932">
            <w:pPr>
              <w:spacing w:line="276" w:lineRule="auto"/>
              <w:ind w:firstLine="851"/>
              <w:jc w:val="both"/>
              <w:rPr>
                <w:szCs w:val="24"/>
              </w:rPr>
            </w:pPr>
            <w:r w:rsidRPr="0020273D">
              <w:rPr>
                <w:szCs w:val="24"/>
              </w:rPr>
              <w:t>Nesumokėta baudų ataskaitinio laikotarpio pradžioje</w:t>
            </w:r>
          </w:p>
        </w:tc>
        <w:tc>
          <w:tcPr>
            <w:tcW w:w="2113" w:type="dxa"/>
            <w:tcBorders>
              <w:top w:val="single" w:sz="4" w:space="0" w:color="auto"/>
              <w:left w:val="single" w:sz="4" w:space="0" w:color="auto"/>
              <w:bottom w:val="single" w:sz="4" w:space="0" w:color="auto"/>
              <w:right w:val="single" w:sz="4" w:space="0" w:color="auto"/>
            </w:tcBorders>
            <w:vAlign w:val="center"/>
          </w:tcPr>
          <w:p w14:paraId="2553F71E" w14:textId="77777777" w:rsidR="007A5189" w:rsidRPr="0020273D" w:rsidRDefault="007A5189" w:rsidP="00AF5932">
            <w:pPr>
              <w:spacing w:line="276" w:lineRule="auto"/>
              <w:ind w:firstLine="851"/>
              <w:jc w:val="both"/>
              <w:rPr>
                <w:szCs w:val="24"/>
              </w:rPr>
            </w:pPr>
            <w:r w:rsidRPr="0020273D">
              <w:rPr>
                <w:szCs w:val="24"/>
              </w:rPr>
              <w:t>20 912 Eur</w:t>
            </w:r>
          </w:p>
        </w:tc>
      </w:tr>
      <w:tr w:rsidR="007A5189" w:rsidRPr="0020273D" w14:paraId="2553F722" w14:textId="77777777" w:rsidTr="00AF5932">
        <w:trPr>
          <w:jc w:val="center"/>
        </w:trPr>
        <w:tc>
          <w:tcPr>
            <w:tcW w:w="6122" w:type="dxa"/>
            <w:tcBorders>
              <w:top w:val="single" w:sz="4" w:space="0" w:color="auto"/>
              <w:left w:val="single" w:sz="4" w:space="0" w:color="auto"/>
              <w:bottom w:val="single" w:sz="4" w:space="0" w:color="auto"/>
              <w:right w:val="single" w:sz="4" w:space="0" w:color="auto"/>
            </w:tcBorders>
            <w:vAlign w:val="center"/>
          </w:tcPr>
          <w:p w14:paraId="2553F720" w14:textId="77777777" w:rsidR="007A5189" w:rsidRPr="0020273D" w:rsidRDefault="007A5189" w:rsidP="00AF5932">
            <w:pPr>
              <w:spacing w:line="276" w:lineRule="auto"/>
              <w:ind w:firstLine="851"/>
              <w:jc w:val="both"/>
              <w:rPr>
                <w:szCs w:val="24"/>
              </w:rPr>
            </w:pPr>
            <w:r w:rsidRPr="0020273D">
              <w:rPr>
                <w:szCs w:val="24"/>
              </w:rPr>
              <w:lastRenderedPageBreak/>
              <w:t>Nesumokėta baudų ataskaitinio laikotarpio pabaigoje</w:t>
            </w:r>
          </w:p>
        </w:tc>
        <w:tc>
          <w:tcPr>
            <w:tcW w:w="2113" w:type="dxa"/>
            <w:tcBorders>
              <w:top w:val="single" w:sz="4" w:space="0" w:color="auto"/>
              <w:left w:val="single" w:sz="4" w:space="0" w:color="auto"/>
              <w:bottom w:val="single" w:sz="4" w:space="0" w:color="auto"/>
              <w:right w:val="single" w:sz="4" w:space="0" w:color="auto"/>
            </w:tcBorders>
            <w:vAlign w:val="center"/>
          </w:tcPr>
          <w:p w14:paraId="2553F721" w14:textId="77777777" w:rsidR="007A5189" w:rsidRPr="0020273D" w:rsidRDefault="007A5189" w:rsidP="00AF5932">
            <w:pPr>
              <w:spacing w:line="276" w:lineRule="auto"/>
              <w:ind w:firstLine="851"/>
              <w:jc w:val="both"/>
              <w:rPr>
                <w:szCs w:val="24"/>
              </w:rPr>
            </w:pPr>
            <w:r w:rsidRPr="0020273D">
              <w:rPr>
                <w:szCs w:val="24"/>
              </w:rPr>
              <w:t>24 120 Eur</w:t>
            </w:r>
          </w:p>
        </w:tc>
      </w:tr>
    </w:tbl>
    <w:p w14:paraId="2553F723" w14:textId="77777777" w:rsidR="007A5189" w:rsidRPr="0020273D" w:rsidRDefault="007A5189" w:rsidP="005D1A6A">
      <w:pPr>
        <w:spacing w:line="276" w:lineRule="auto"/>
        <w:rPr>
          <w:b/>
          <w:szCs w:val="24"/>
        </w:rPr>
      </w:pPr>
    </w:p>
    <w:p w14:paraId="2553F724" w14:textId="77777777" w:rsidR="007A5189" w:rsidRPr="0020273D" w:rsidRDefault="007A5189" w:rsidP="002E1C17">
      <w:pPr>
        <w:ind w:firstLine="851"/>
        <w:jc w:val="center"/>
        <w:rPr>
          <w:b/>
          <w:szCs w:val="24"/>
        </w:rPr>
      </w:pPr>
      <w:r w:rsidRPr="0020273D">
        <w:rPr>
          <w:b/>
          <w:szCs w:val="24"/>
        </w:rPr>
        <w:t>TERITORIJŲ PLANAVIMAS IR ARCHITEKTŪRA</w:t>
      </w:r>
    </w:p>
    <w:p w14:paraId="2553F725" w14:textId="77777777" w:rsidR="007A5189" w:rsidRPr="0020273D" w:rsidRDefault="007A5189" w:rsidP="002E1C17">
      <w:pPr>
        <w:ind w:firstLine="851"/>
        <w:jc w:val="center"/>
        <w:rPr>
          <w:b/>
          <w:szCs w:val="24"/>
        </w:rPr>
      </w:pPr>
    </w:p>
    <w:p w14:paraId="2553F726" w14:textId="77777777" w:rsidR="007A5189" w:rsidRPr="0020273D" w:rsidRDefault="007A5189" w:rsidP="002E1C17">
      <w:pPr>
        <w:ind w:firstLine="851"/>
        <w:jc w:val="both"/>
        <w:rPr>
          <w:bCs/>
          <w:szCs w:val="24"/>
        </w:rPr>
      </w:pPr>
      <w:r w:rsidRPr="0020273D">
        <w:rPr>
          <w:bCs/>
          <w:szCs w:val="24"/>
        </w:rPr>
        <w:t>2019 m. patvirtinti 43 žemės sklypų formavimo pertvarkymo projektai, parengti 65 žemės sklypų formavimo ir pertvarkymo projektų rengimo reikalavimai, patikrinti 67 žemės sklypų formavimo ir pertvarkymo projektai. Patikrinti 55 teritorijų planavimo dokumentai. Pakeista 29 žemės sklypų pagrindinės žemės naudojimo paskirtis ir (ar) būdas.</w:t>
      </w:r>
    </w:p>
    <w:p w14:paraId="2553F727" w14:textId="77777777" w:rsidR="007A5189" w:rsidRPr="0020273D" w:rsidRDefault="007A5189" w:rsidP="002E1C17">
      <w:pPr>
        <w:ind w:firstLine="851"/>
        <w:jc w:val="both"/>
        <w:rPr>
          <w:bCs/>
          <w:szCs w:val="24"/>
        </w:rPr>
      </w:pPr>
      <w:r w:rsidRPr="0020273D">
        <w:rPr>
          <w:bCs/>
          <w:szCs w:val="24"/>
        </w:rPr>
        <w:t>Suteikta (pakeista) 338 adresų pagal prašymus ir specialisto iniciatyvą. Registrų centro Adresų departamentui pateiktos ir užregistruotos 4 naujos gatvės (Piltupio, Uostrauto, Moliupio, Brastos). Patikslinti adresai: Sirupio g. geografinės charakteristikos (keitimas), Kniaudiškių</w:t>
      </w:r>
      <w:r w:rsidR="006D5710" w:rsidRPr="0020273D">
        <w:rPr>
          <w:bCs/>
          <w:szCs w:val="24"/>
        </w:rPr>
        <w:t xml:space="preserve"> g.</w:t>
      </w:r>
      <w:r w:rsidRPr="0020273D">
        <w:rPr>
          <w:bCs/>
          <w:szCs w:val="24"/>
        </w:rPr>
        <w:t>, Bernatonių</w:t>
      </w:r>
      <w:r w:rsidR="006D5710" w:rsidRPr="0020273D">
        <w:rPr>
          <w:bCs/>
          <w:szCs w:val="24"/>
        </w:rPr>
        <w:t xml:space="preserve"> g.</w:t>
      </w:r>
      <w:r w:rsidRPr="0020273D">
        <w:rPr>
          <w:bCs/>
          <w:szCs w:val="24"/>
        </w:rPr>
        <w:t>, Pažalvaičių g., Savanorių a., Tinklų</w:t>
      </w:r>
      <w:r w:rsidR="006D5710" w:rsidRPr="0020273D">
        <w:rPr>
          <w:bCs/>
          <w:szCs w:val="24"/>
        </w:rPr>
        <w:t xml:space="preserve"> g.</w:t>
      </w:r>
      <w:r w:rsidRPr="0020273D">
        <w:rPr>
          <w:bCs/>
          <w:szCs w:val="24"/>
        </w:rPr>
        <w:t>, Aukštaičių g. adresų numeriai.</w:t>
      </w:r>
    </w:p>
    <w:p w14:paraId="2553F728" w14:textId="77777777" w:rsidR="007A5189" w:rsidRPr="0020273D" w:rsidRDefault="007A5189" w:rsidP="002E1C17">
      <w:pPr>
        <w:ind w:firstLine="851"/>
        <w:jc w:val="both"/>
        <w:rPr>
          <w:bCs/>
          <w:szCs w:val="24"/>
        </w:rPr>
      </w:pPr>
      <w:r w:rsidRPr="0020273D">
        <w:rPr>
          <w:bCs/>
          <w:szCs w:val="24"/>
        </w:rPr>
        <w:t>Dalyvauta Savivaldybės valdomų, naudojamų žemės sklypų kadastrinių matavimų rengimo darbuose, derinti žemės sklypų planai ir ribų ženklinimo aktai, spręsti sklypų ribų klausimai. Parengtos 43 sklypų kadastrinių matavimų bylos. Parengti dokumentų paketai dėl Savivaldybės naudojamų žemės sklypų įteisinimo panaudos būdu, sudaryta 31 panaudos sutartis. Parengti reikalingi dokumentai dėl Elektronikos g. 2 žemės sklypo pirkimo. Dalyvauta tikrinant Savivaldybės valdomus žemės sklypus, teikti dokumentai, paaiškinimai dėl sklypų naudojimo. Išnagrinėtos 3 teritorijos, kuriose piliečiai pageidavo susigrąžinti turėtą žemę natūra.</w:t>
      </w:r>
    </w:p>
    <w:p w14:paraId="2553F729" w14:textId="77777777" w:rsidR="007A5189" w:rsidRPr="0020273D" w:rsidRDefault="007A5189" w:rsidP="002E1C17">
      <w:pPr>
        <w:ind w:firstLine="851"/>
        <w:jc w:val="both"/>
        <w:rPr>
          <w:bCs/>
          <w:szCs w:val="24"/>
        </w:rPr>
      </w:pPr>
      <w:r w:rsidRPr="0020273D">
        <w:rPr>
          <w:bCs/>
          <w:szCs w:val="24"/>
        </w:rPr>
        <w:t>Patikrinti ir suderinti 2</w:t>
      </w:r>
      <w:r w:rsidR="006D5710" w:rsidRPr="0020273D">
        <w:rPr>
          <w:bCs/>
          <w:szCs w:val="24"/>
        </w:rPr>
        <w:t xml:space="preserve"> </w:t>
      </w:r>
      <w:r w:rsidRPr="0020273D">
        <w:rPr>
          <w:bCs/>
          <w:szCs w:val="24"/>
        </w:rPr>
        <w:t>033 topografiniai ir inžinerinių tinklų planai. Išduoti 568 duomenų paketai atlikti topografinius geodezinius darbus, 159 leidimai</w:t>
      </w:r>
      <w:r w:rsidR="006D5710" w:rsidRPr="0020273D">
        <w:rPr>
          <w:bCs/>
          <w:szCs w:val="24"/>
        </w:rPr>
        <w:t xml:space="preserve"> išorinei reklamai įrengti</w:t>
      </w:r>
      <w:r w:rsidRPr="0020273D">
        <w:rPr>
          <w:bCs/>
          <w:szCs w:val="24"/>
        </w:rPr>
        <w:t>. Reklamos registro „ArcGis“ aplikacijoje įvesti leidimai  įrengti išorinę reklamą ir kitą reikalingą vaizdinę medžiagą.</w:t>
      </w:r>
    </w:p>
    <w:p w14:paraId="2553F72A" w14:textId="77777777" w:rsidR="007A5189" w:rsidRPr="0020273D" w:rsidRDefault="007A5189" w:rsidP="002E1C17">
      <w:pPr>
        <w:jc w:val="both"/>
        <w:rPr>
          <w:bCs/>
          <w:szCs w:val="24"/>
        </w:rPr>
      </w:pPr>
    </w:p>
    <w:p w14:paraId="2553F72B" w14:textId="77777777" w:rsidR="007A5189" w:rsidRPr="0020273D" w:rsidRDefault="007A5189" w:rsidP="007A5189">
      <w:pPr>
        <w:spacing w:line="276" w:lineRule="auto"/>
        <w:jc w:val="center"/>
        <w:rPr>
          <w:bCs/>
          <w:szCs w:val="24"/>
        </w:rPr>
      </w:pPr>
      <w:r w:rsidRPr="0020273D">
        <w:rPr>
          <w:bCs/>
          <w:noProof/>
          <w:szCs w:val="24"/>
          <w:lang w:eastAsia="lt-LT"/>
        </w:rPr>
        <w:drawing>
          <wp:inline distT="0" distB="0" distL="0" distR="0" wp14:anchorId="2553F785" wp14:editId="2553F786">
            <wp:extent cx="3455958" cy="2076450"/>
            <wp:effectExtent l="0" t="0" r="0" b="0"/>
            <wp:docPr id="300" name="Paveikslėlis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cid_image003_png@01D5E0EA.png"/>
                    <pic:cNvPicPr/>
                  </pic:nvPicPr>
                  <pic:blipFill>
                    <a:blip r:embed="rId35">
                      <a:extLst>
                        <a:ext uri="{28A0092B-C50C-407E-A947-70E740481C1C}">
                          <a14:useLocalDpi xmlns:a14="http://schemas.microsoft.com/office/drawing/2010/main" val="0"/>
                        </a:ext>
                      </a:extLst>
                    </a:blip>
                    <a:stretch>
                      <a:fillRect/>
                    </a:stretch>
                  </pic:blipFill>
                  <pic:spPr>
                    <a:xfrm>
                      <a:off x="0" y="0"/>
                      <a:ext cx="3507021" cy="2107130"/>
                    </a:xfrm>
                    <a:prstGeom prst="rect">
                      <a:avLst/>
                    </a:prstGeom>
                  </pic:spPr>
                </pic:pic>
              </a:graphicData>
            </a:graphic>
          </wp:inline>
        </w:drawing>
      </w:r>
    </w:p>
    <w:p w14:paraId="2553F72C" w14:textId="77777777" w:rsidR="007A5189" w:rsidRPr="0020273D" w:rsidRDefault="007A5189" w:rsidP="002E1C17">
      <w:pPr>
        <w:ind w:firstLine="851"/>
        <w:jc w:val="both"/>
        <w:rPr>
          <w:bCs/>
          <w:szCs w:val="24"/>
        </w:rPr>
      </w:pPr>
      <w:r w:rsidRPr="0020273D">
        <w:rPr>
          <w:bCs/>
          <w:szCs w:val="24"/>
        </w:rPr>
        <w:t>Parengti ir išduoti 83 specialieji architektūros reikalavimai. Patikrinti 686 statinių projektai. Išduoti 283 statybą leidžiantys dokumentai. Parengta 21 apie naujai suformuotų nekilnojamojo turto kadastro objektų (patalpų, statinių) galimybę naudoti pagal paskirtį. Suorganizuotas 123 projektinių pasiūlymų svarstymas su visuomene. Dalyvauta 44 statybos darbų užbaigimo komisijų darbe.</w:t>
      </w:r>
    </w:p>
    <w:p w14:paraId="2553F72D" w14:textId="77777777" w:rsidR="007A5189" w:rsidRPr="0020273D" w:rsidRDefault="007A5189" w:rsidP="002E1C17">
      <w:pPr>
        <w:ind w:firstLine="851"/>
        <w:jc w:val="both"/>
        <w:rPr>
          <w:bCs/>
          <w:szCs w:val="24"/>
        </w:rPr>
      </w:pPr>
      <w:r w:rsidRPr="0020273D">
        <w:rPr>
          <w:bCs/>
          <w:szCs w:val="24"/>
        </w:rPr>
        <w:t>Parengti 2</w:t>
      </w:r>
      <w:r w:rsidR="006D5710" w:rsidRPr="0020273D">
        <w:rPr>
          <w:bCs/>
          <w:szCs w:val="24"/>
        </w:rPr>
        <w:t xml:space="preserve"> </w:t>
      </w:r>
      <w:r w:rsidRPr="0020273D">
        <w:rPr>
          <w:bCs/>
          <w:szCs w:val="24"/>
        </w:rPr>
        <w:t xml:space="preserve">858 raštai ir atsakymai į piliečių, institucijų klausimus, reikalavimus, skundus. </w:t>
      </w:r>
    </w:p>
    <w:p w14:paraId="2553F72E" w14:textId="77777777" w:rsidR="007A5189" w:rsidRPr="0020273D" w:rsidRDefault="007A5189" w:rsidP="002E1C17">
      <w:pPr>
        <w:ind w:firstLine="851"/>
        <w:jc w:val="both"/>
        <w:rPr>
          <w:bCs/>
          <w:szCs w:val="24"/>
        </w:rPr>
      </w:pPr>
      <w:r w:rsidRPr="0020273D">
        <w:rPr>
          <w:bCs/>
          <w:szCs w:val="24"/>
        </w:rPr>
        <w:t>Parengti 24 teritorijų planavimo proceso inicijavimo sutarčių projektai, 24 TPD dokumentų rengimo darbų programos, 24 TPD planavimo sąlygos.</w:t>
      </w:r>
    </w:p>
    <w:p w14:paraId="2553F72F" w14:textId="77777777" w:rsidR="007A5189" w:rsidRPr="0020273D" w:rsidRDefault="007A5189" w:rsidP="002E1C17">
      <w:pPr>
        <w:ind w:firstLine="851"/>
        <w:jc w:val="both"/>
        <w:rPr>
          <w:bCs/>
          <w:szCs w:val="24"/>
        </w:rPr>
      </w:pPr>
      <w:r w:rsidRPr="0020273D">
        <w:rPr>
          <w:bCs/>
          <w:szCs w:val="24"/>
        </w:rPr>
        <w:t>Priimti 2 sprendimai dėl grąžinamų natūra žemės sklypų, 10 – dėl inžinerinių tinklų vertės priedų apskaičiavimo.</w:t>
      </w:r>
    </w:p>
    <w:p w14:paraId="2553F730" w14:textId="77777777" w:rsidR="007A5189" w:rsidRPr="0020273D" w:rsidRDefault="007A5189" w:rsidP="002E1C17">
      <w:pPr>
        <w:ind w:firstLine="851"/>
        <w:jc w:val="both"/>
        <w:rPr>
          <w:bCs/>
          <w:szCs w:val="24"/>
        </w:rPr>
      </w:pPr>
      <w:r w:rsidRPr="0020273D">
        <w:rPr>
          <w:bCs/>
          <w:szCs w:val="24"/>
        </w:rPr>
        <w:t>Išduoti 224 leidimai saugotinų medžių ir krūmų kirtimo, persodinimo, šalinimo, genėjimo darbams atlikti.</w:t>
      </w:r>
    </w:p>
    <w:p w14:paraId="2553F731" w14:textId="77777777" w:rsidR="007A5189" w:rsidRPr="0020273D" w:rsidRDefault="007A5189" w:rsidP="002E1C17">
      <w:pPr>
        <w:ind w:firstLine="851"/>
        <w:jc w:val="both"/>
        <w:rPr>
          <w:bCs/>
          <w:szCs w:val="24"/>
        </w:rPr>
      </w:pPr>
      <w:r w:rsidRPr="0020273D">
        <w:rPr>
          <w:bCs/>
          <w:szCs w:val="24"/>
        </w:rPr>
        <w:t>Organizuotas gražiausiai tvarkomos aplinkos konkursas. Nugalėtojais tapo Nendrės g. 12, 14, 16 daugiabučių namų savininkų bendrija, Socialinių paslaugų centras ir Basliupio g. 4 privačių namų valda.</w:t>
      </w:r>
    </w:p>
    <w:p w14:paraId="2553F732" w14:textId="77777777" w:rsidR="007A5189" w:rsidRPr="0020273D" w:rsidRDefault="007A5189" w:rsidP="002E1C17">
      <w:pPr>
        <w:ind w:firstLine="851"/>
        <w:jc w:val="both"/>
        <w:rPr>
          <w:bCs/>
          <w:szCs w:val="24"/>
        </w:rPr>
      </w:pPr>
      <w:r w:rsidRPr="0020273D">
        <w:rPr>
          <w:bCs/>
          <w:szCs w:val="24"/>
        </w:rPr>
        <w:t>Parengti 84 žemėlapiai ir schemos. Teikti GIS duomenys. Sukurtas vektorinis bazinis žemėlapio pagrindas. Parengti ir pateikti duomenų rinkiniai iš „Ingis“ į SEDR struktūrą, nuolat ruošiamos, keičiamos ir pildomos schemos.</w:t>
      </w:r>
    </w:p>
    <w:p w14:paraId="2553F733" w14:textId="77777777" w:rsidR="007A5189" w:rsidRPr="0020273D" w:rsidRDefault="007A5189" w:rsidP="002E1C17">
      <w:pPr>
        <w:ind w:firstLine="851"/>
        <w:jc w:val="both"/>
        <w:rPr>
          <w:bCs/>
          <w:szCs w:val="24"/>
        </w:rPr>
      </w:pPr>
      <w:r w:rsidRPr="0020273D">
        <w:rPr>
          <w:bCs/>
          <w:szCs w:val="24"/>
        </w:rPr>
        <w:lastRenderedPageBreak/>
        <w:t>Savivaldybės tinklalapyje skelbiama su teritorijų planavimu ir architektūra susijusi informacija.</w:t>
      </w:r>
    </w:p>
    <w:p w14:paraId="2553F734" w14:textId="77777777" w:rsidR="007A5189" w:rsidRPr="0020273D" w:rsidRDefault="007A5189" w:rsidP="002E1C17">
      <w:pPr>
        <w:ind w:firstLine="851"/>
        <w:jc w:val="both"/>
        <w:rPr>
          <w:bCs/>
          <w:szCs w:val="24"/>
        </w:rPr>
      </w:pPr>
      <w:r w:rsidRPr="0020273D">
        <w:rPr>
          <w:bCs/>
          <w:szCs w:val="24"/>
        </w:rPr>
        <w:t xml:space="preserve">Kovo 18 d. pasirašyta sutartis su </w:t>
      </w:r>
      <w:r w:rsidR="006D5710" w:rsidRPr="0020273D">
        <w:rPr>
          <w:bCs/>
          <w:szCs w:val="24"/>
        </w:rPr>
        <w:t>AB „</w:t>
      </w:r>
      <w:r w:rsidRPr="0020273D">
        <w:rPr>
          <w:bCs/>
          <w:szCs w:val="24"/>
        </w:rPr>
        <w:t>Panevėžio statybos trest</w:t>
      </w:r>
      <w:r w:rsidR="006D5710" w:rsidRPr="0020273D">
        <w:rPr>
          <w:bCs/>
          <w:szCs w:val="24"/>
        </w:rPr>
        <w:t>as“</w:t>
      </w:r>
      <w:r w:rsidRPr="0020273D">
        <w:rPr>
          <w:bCs/>
          <w:szCs w:val="24"/>
        </w:rPr>
        <w:t xml:space="preserve"> dėl Laisvės aikštės ir jos prieigų kompleksinio sutvarkymo, statybos darbų.</w:t>
      </w:r>
    </w:p>
    <w:p w14:paraId="2553F735" w14:textId="77777777" w:rsidR="007A5189" w:rsidRPr="0020273D" w:rsidRDefault="007A5189" w:rsidP="002E1C17">
      <w:pPr>
        <w:ind w:firstLine="851"/>
        <w:jc w:val="both"/>
        <w:rPr>
          <w:bCs/>
          <w:szCs w:val="24"/>
        </w:rPr>
      </w:pPr>
      <w:r w:rsidRPr="0020273D">
        <w:rPr>
          <w:bCs/>
          <w:szCs w:val="24"/>
        </w:rPr>
        <w:t>Teritorijų planavimo ir architektūros skyrius vienas pirmųjų Lietuvoje ėmėsi aktyviai organizuoti sudėtingus geriausios idėjos išrinkimo pagrindu paremtus architektūrinių projektų konkursus miesto viešosioms erdvėms ir visuomenei svarbiems projektams vystyti. 2019 m. surengtas Panevėžio daugiafunkcio sporto ir sveikatinimo komplekso „Aukštaitija“ rekonstrukcijos projekto konkursas.</w:t>
      </w:r>
    </w:p>
    <w:p w14:paraId="2553F736" w14:textId="77777777" w:rsidR="007A5189" w:rsidRPr="0020273D" w:rsidRDefault="007A5189" w:rsidP="002E1C17">
      <w:pPr>
        <w:ind w:firstLine="851"/>
        <w:jc w:val="both"/>
        <w:rPr>
          <w:bCs/>
          <w:szCs w:val="24"/>
        </w:rPr>
      </w:pPr>
      <w:r w:rsidRPr="0020273D">
        <w:rPr>
          <w:bCs/>
          <w:szCs w:val="24"/>
        </w:rPr>
        <w:t>Parengtas Savivaldybės stendas parodai „EXPO Aukštaitija“. Buvo atliekami įvairūs miesto puošimo darbai (vėliavėlės, nameliai, dekoracijos).</w:t>
      </w:r>
    </w:p>
    <w:p w14:paraId="2553F737" w14:textId="77777777" w:rsidR="005D1A6A" w:rsidRPr="0020273D" w:rsidRDefault="007A5189" w:rsidP="002E1C17">
      <w:pPr>
        <w:ind w:firstLine="851"/>
        <w:jc w:val="both"/>
        <w:rPr>
          <w:bCs/>
          <w:szCs w:val="24"/>
        </w:rPr>
      </w:pPr>
      <w:r w:rsidRPr="0020273D">
        <w:rPr>
          <w:bCs/>
          <w:szCs w:val="24"/>
        </w:rPr>
        <w:t>Toliau vykdomas J. Čerkeso-Besparnio sodybos projektas.</w:t>
      </w:r>
    </w:p>
    <w:p w14:paraId="2553F738" w14:textId="77777777" w:rsidR="007A5189" w:rsidRPr="0020273D" w:rsidRDefault="007A5189" w:rsidP="002E1C17">
      <w:pPr>
        <w:ind w:firstLine="851"/>
        <w:jc w:val="both"/>
        <w:rPr>
          <w:bCs/>
          <w:szCs w:val="24"/>
        </w:rPr>
      </w:pPr>
      <w:r w:rsidRPr="0020273D">
        <w:rPr>
          <w:bCs/>
          <w:szCs w:val="24"/>
        </w:rPr>
        <w:t xml:space="preserve">Kultūros paveldas. Tvarkyti kultūros paveldo objektai: stačiatikių senųjų kapinių kompleksas, dvasininkų, fundatorių Piotro Omeljenovičiaus, Safronijaus Zasimovičiaus, Zacharijaus Nugalėtojo Liackio šeimų kapavietės, koplytėlė. Suremontuotas advokato Česlovo Petruškevičiaus vilos pastatų komplekso rūsys (Smėlynės g. 171), sutvarkyti 23 Lietuvos partizanų kapai Kristaus </w:t>
      </w:r>
      <w:r w:rsidR="006D5710" w:rsidRPr="0020273D">
        <w:rPr>
          <w:bCs/>
          <w:szCs w:val="24"/>
        </w:rPr>
        <w:t>K</w:t>
      </w:r>
      <w:r w:rsidRPr="0020273D">
        <w:rPr>
          <w:bCs/>
          <w:szCs w:val="24"/>
        </w:rPr>
        <w:t>araliaus katedros kapinėse, sovietinio teroro aukų ir Vokietijos karo belaisvių kapai (A. Baranausko pušynėlis).</w:t>
      </w:r>
    </w:p>
    <w:p w14:paraId="2553F739" w14:textId="77777777" w:rsidR="007A5189" w:rsidRPr="0020273D" w:rsidRDefault="007A5189" w:rsidP="002E1C17">
      <w:pPr>
        <w:ind w:firstLine="851"/>
        <w:jc w:val="both"/>
        <w:rPr>
          <w:bCs/>
          <w:szCs w:val="24"/>
        </w:rPr>
      </w:pPr>
      <w:r w:rsidRPr="0020273D">
        <w:rPr>
          <w:bCs/>
          <w:szCs w:val="24"/>
        </w:rPr>
        <w:t>Atlikta kultūros paveldo objektų apskaita (parengti Nekilnojamojo kultūros paveldo vertinimo tarybos aktai, teritorijos ribų planai, fotofiksacija, surinkta ikonografinė medžiaga), vyko 5 Vertinimo tarybos posėdžiai. Parengta Panevėžio miesto istorinės dalies pastatų, turinčių vertingųjų savybių požymių, vizualinė, istorinė, ikonografinė medžiaga, Smėlynės g. 17, Bataliono g. 3, Laisvės a. 3, Ukmergės g. 36, 38, Respublikos g. 40, Laisvės a. 25A pastatų apskaitos dokumentai. Tikslintos Panevėžio miesto istorinės dalies vertingosios savybės. Parengtas ir Vertinimo tarybai pateiktas KTU Architektūros ir statybos instituto vyr. mokslo darbuotojo, nekilnojamojo kultūros paveldo apsaugos specialisto Vaido Petrulio kino teatro „Garsas“ pastato ekspertinis vertinimas.</w:t>
      </w:r>
    </w:p>
    <w:p w14:paraId="2553F73A" w14:textId="77777777" w:rsidR="007A5189" w:rsidRPr="0020273D" w:rsidRDefault="007A5189" w:rsidP="002E1C17">
      <w:pPr>
        <w:ind w:firstLine="851"/>
        <w:jc w:val="both"/>
        <w:rPr>
          <w:bCs/>
          <w:szCs w:val="24"/>
        </w:rPr>
      </w:pPr>
      <w:r w:rsidRPr="0020273D">
        <w:rPr>
          <w:bCs/>
          <w:szCs w:val="24"/>
        </w:rPr>
        <w:t>Įrengti atminimo ženklai ant nekilnojamojo kultūros paveldo objektų, skirtų dramos teatro aktoriui ir režisieriui Jonui Aleknai (Kranto g. 43), medicinos mokslų daktarui Vladui Kuzmai (Ramygalos g. 41A), miesto ir apskrities viršininkams (A. Smetonos g. 30), pedagogui ir poetui Matui Grigoniui (Bruknynės g. 22) atminti.</w:t>
      </w:r>
    </w:p>
    <w:p w14:paraId="2553F73B" w14:textId="77777777" w:rsidR="007A5189" w:rsidRPr="0020273D" w:rsidRDefault="007A5189" w:rsidP="002E1C17">
      <w:pPr>
        <w:ind w:firstLine="851"/>
        <w:jc w:val="both"/>
        <w:rPr>
          <w:bCs/>
          <w:szCs w:val="24"/>
        </w:rPr>
      </w:pPr>
      <w:r w:rsidRPr="0020273D">
        <w:rPr>
          <w:bCs/>
          <w:szCs w:val="24"/>
        </w:rPr>
        <w:t>Nekilnojamojo kultūros paveldo sklaida. Rugsėjo 20–22 d. vyko Europos paveldo dienos „Pažink ir pramogauk“. Organizuotos 3 ekskursijos „XX a. II pusės kultūros pėdsakais“ po Panevėžį, aplankytos kulinarinio paveldo vietos. Vyko edukacinė programa „Neatrastas Panevėžio skersgatvis“ pradinių klasių mokiniams, protmūšis „(Ne) Pamirštas miestas“ vyresnių klasių moksleiviams, fotografijų paroda „XX a. II pusės kultūros fragmentai“ miesto viešosiose erdvėse.</w:t>
      </w:r>
    </w:p>
    <w:p w14:paraId="2553F73C" w14:textId="77777777" w:rsidR="007A5189" w:rsidRPr="0020273D" w:rsidRDefault="007A5189" w:rsidP="002E1C17">
      <w:pPr>
        <w:jc w:val="center"/>
        <w:rPr>
          <w:b/>
          <w:szCs w:val="24"/>
        </w:rPr>
      </w:pPr>
    </w:p>
    <w:p w14:paraId="2553F73D" w14:textId="77777777" w:rsidR="007A5189" w:rsidRPr="0020273D" w:rsidRDefault="007A5189" w:rsidP="002E1C17">
      <w:pPr>
        <w:jc w:val="center"/>
        <w:rPr>
          <w:b/>
          <w:szCs w:val="24"/>
        </w:rPr>
      </w:pPr>
      <w:r w:rsidRPr="0020273D">
        <w:rPr>
          <w:b/>
          <w:szCs w:val="24"/>
        </w:rPr>
        <w:t xml:space="preserve">VIDAUS ADMINISTRAVIMAS </w:t>
      </w:r>
    </w:p>
    <w:p w14:paraId="2553F73E" w14:textId="77777777" w:rsidR="007A5189" w:rsidRPr="0020273D" w:rsidRDefault="007A5189" w:rsidP="002E1C17">
      <w:pPr>
        <w:ind w:firstLine="851"/>
        <w:jc w:val="both"/>
        <w:rPr>
          <w:b/>
          <w:szCs w:val="24"/>
        </w:rPr>
      </w:pPr>
    </w:p>
    <w:p w14:paraId="2553F73F" w14:textId="77777777" w:rsidR="007A5189" w:rsidRPr="0020273D" w:rsidRDefault="007A5189" w:rsidP="002E1C17">
      <w:pPr>
        <w:ind w:firstLine="851"/>
        <w:jc w:val="both"/>
        <w:rPr>
          <w:szCs w:val="24"/>
        </w:rPr>
      </w:pPr>
      <w:r w:rsidRPr="0020273D">
        <w:rPr>
          <w:b/>
          <w:szCs w:val="24"/>
        </w:rPr>
        <w:t xml:space="preserve">Administracija. </w:t>
      </w:r>
      <w:r w:rsidRPr="0020273D">
        <w:rPr>
          <w:szCs w:val="24"/>
        </w:rPr>
        <w:t>Pakeista administracijos valdymo struktūra, įsteigiant Investicijų projektų skyrių. Inicijuotas 71 viešasis pirkimas dėl darbuotojų kvalifikacijos tobulinimo, priimta 19 naujų darbuotojų ir valstybės tarnautojų, atleisti 23 darbuotojai ir valstybės tarnautojai, paskelbta 14 konkursų į valstybės tarnautojų pareigas, atlikti 2 tyrimai dėl galimo tarnybinių ar darbo pareigų pažeidimų.</w:t>
      </w:r>
    </w:p>
    <w:p w14:paraId="2553F740" w14:textId="77777777" w:rsidR="007A5189" w:rsidRPr="0020273D" w:rsidRDefault="007A5189" w:rsidP="002E1C17">
      <w:pPr>
        <w:ind w:firstLine="851"/>
        <w:jc w:val="both"/>
        <w:rPr>
          <w:b/>
          <w:szCs w:val="24"/>
        </w:rPr>
      </w:pPr>
    </w:p>
    <w:p w14:paraId="2553F741" w14:textId="77777777" w:rsidR="007A5189" w:rsidRPr="0020273D" w:rsidRDefault="007A5189" w:rsidP="002E1C17">
      <w:pPr>
        <w:ind w:firstLine="851"/>
        <w:jc w:val="both"/>
        <w:rPr>
          <w:szCs w:val="24"/>
        </w:rPr>
      </w:pPr>
      <w:r w:rsidRPr="0020273D">
        <w:rPr>
          <w:b/>
          <w:szCs w:val="24"/>
        </w:rPr>
        <w:t xml:space="preserve">Savivaldybės biudžetinės įstaigos. </w:t>
      </w:r>
      <w:r w:rsidRPr="0020273D">
        <w:rPr>
          <w:szCs w:val="24"/>
        </w:rPr>
        <w:t>Priimti 8, atleisti 9 įstaigų vadovai. Skelbta 17 konkursų į įstaigų vadovų pareigas, įvykdyti 7. Atlikti 3 tyrimai dėl vadovų galimų darbo pareigų pažeidimų. Tarybai teikta 13 sprendimų projektų</w:t>
      </w:r>
      <w:r w:rsidR="005D1A6A" w:rsidRPr="0020273D">
        <w:rPr>
          <w:szCs w:val="24"/>
        </w:rPr>
        <w:t>.</w:t>
      </w:r>
    </w:p>
    <w:p w14:paraId="2553F742" w14:textId="77777777" w:rsidR="007A5189" w:rsidRPr="0020273D" w:rsidRDefault="007A5189" w:rsidP="002E1C17">
      <w:pPr>
        <w:ind w:firstLine="851"/>
        <w:jc w:val="both"/>
        <w:rPr>
          <w:szCs w:val="24"/>
        </w:rPr>
      </w:pPr>
      <w:r w:rsidRPr="0020273D">
        <w:rPr>
          <w:szCs w:val="24"/>
        </w:rPr>
        <w:t>Peržiūrėti, nustatyti pareiginės algos pastoviosios dalies koeficientai 46 švietimo įstaigų vadovams, p</w:t>
      </w:r>
      <w:r w:rsidR="006D5710" w:rsidRPr="0020273D">
        <w:rPr>
          <w:szCs w:val="24"/>
        </w:rPr>
        <w:t xml:space="preserve">akeistos </w:t>
      </w:r>
      <w:r w:rsidRPr="0020273D">
        <w:rPr>
          <w:szCs w:val="24"/>
        </w:rPr>
        <w:t>darbo sutar</w:t>
      </w:r>
      <w:r w:rsidR="006D5710" w:rsidRPr="0020273D">
        <w:rPr>
          <w:szCs w:val="24"/>
        </w:rPr>
        <w:t>tys</w:t>
      </w:r>
      <w:r w:rsidRPr="0020273D">
        <w:rPr>
          <w:szCs w:val="24"/>
        </w:rPr>
        <w:t>.</w:t>
      </w:r>
    </w:p>
    <w:p w14:paraId="2553F743" w14:textId="77777777" w:rsidR="007A5189" w:rsidRPr="0020273D" w:rsidRDefault="007A5189" w:rsidP="002E1C17">
      <w:pPr>
        <w:ind w:firstLine="851"/>
        <w:jc w:val="both"/>
        <w:rPr>
          <w:szCs w:val="24"/>
        </w:rPr>
      </w:pPr>
      <w:r w:rsidRPr="0020273D">
        <w:rPr>
          <w:szCs w:val="24"/>
        </w:rPr>
        <w:t xml:space="preserve">Pagal memorandumą, pasirašytą tarp Kultūros ministerijos ir Panevėžio miesto savivaldybės, nuo 2019 m. vasario mėnesio peržiūrėti, nustatyti pareiginės algos pastoviosios dalies koeficientai kultūros įstaigų vadovams, </w:t>
      </w:r>
      <w:r w:rsidR="006D5710" w:rsidRPr="0020273D">
        <w:rPr>
          <w:szCs w:val="24"/>
        </w:rPr>
        <w:t>pakeistos darbo sutartys</w:t>
      </w:r>
      <w:r w:rsidRPr="0020273D">
        <w:rPr>
          <w:szCs w:val="24"/>
        </w:rPr>
        <w:t>.</w:t>
      </w:r>
    </w:p>
    <w:p w14:paraId="2553F744" w14:textId="77777777" w:rsidR="007A5189" w:rsidRPr="0020273D" w:rsidRDefault="007A5189" w:rsidP="002E1C17">
      <w:pPr>
        <w:ind w:firstLine="851"/>
        <w:jc w:val="both"/>
        <w:rPr>
          <w:b/>
          <w:szCs w:val="24"/>
        </w:rPr>
      </w:pPr>
    </w:p>
    <w:p w14:paraId="2553F745" w14:textId="77777777" w:rsidR="007A5189" w:rsidRPr="0020273D" w:rsidRDefault="007A5189" w:rsidP="002E1C17">
      <w:pPr>
        <w:ind w:firstLine="851"/>
        <w:jc w:val="both"/>
        <w:rPr>
          <w:szCs w:val="24"/>
        </w:rPr>
      </w:pPr>
      <w:r w:rsidRPr="0020273D">
        <w:rPr>
          <w:b/>
          <w:szCs w:val="24"/>
        </w:rPr>
        <w:lastRenderedPageBreak/>
        <w:t xml:space="preserve">Gyventojų aptarnavimas ir dokumentų valdymas. </w:t>
      </w:r>
      <w:r w:rsidRPr="0020273D">
        <w:rPr>
          <w:szCs w:val="24"/>
        </w:rPr>
        <w:t>Panevėžio miesto gyventojai aptarnauti dviejuose Savivaldybės priimamuosiuose: Laisvės a. 20, Dariaus ir Girėno g. 6.</w:t>
      </w:r>
    </w:p>
    <w:p w14:paraId="2553F746" w14:textId="77777777" w:rsidR="007A5189" w:rsidRPr="0020273D" w:rsidRDefault="007A5189" w:rsidP="002E1C17">
      <w:pPr>
        <w:ind w:firstLine="851"/>
        <w:jc w:val="both"/>
        <w:rPr>
          <w:szCs w:val="24"/>
        </w:rPr>
      </w:pPr>
      <w:r w:rsidRPr="0020273D">
        <w:rPr>
          <w:szCs w:val="24"/>
        </w:rPr>
        <w:t>Savivaldybės administracijos vadovai priiminėjo gyventojus pagal patvirtintą 2019 m. grafiką. Direktorius Tomas Jukna asmeniniais klausimais priėmė 26 interesantus, pavaduotoja Žibutė Gaivenienė – 4, pavaduotojas Kazimieras Armonavičius – 1.</w:t>
      </w:r>
    </w:p>
    <w:p w14:paraId="2553F747" w14:textId="77777777" w:rsidR="007A5189" w:rsidRPr="0020273D" w:rsidRDefault="007A5189" w:rsidP="002E1C17">
      <w:pPr>
        <w:ind w:firstLine="851"/>
        <w:jc w:val="both"/>
        <w:rPr>
          <w:szCs w:val="24"/>
        </w:rPr>
      </w:pPr>
      <w:r w:rsidRPr="0020273D">
        <w:rPr>
          <w:szCs w:val="24"/>
        </w:rPr>
        <w:t>2019 m. Savivaldybė gavo 41 561 dokumentą, išsiuntė 27 868. Sudaryta 2</w:t>
      </w:r>
      <w:r w:rsidR="006D5710" w:rsidRPr="0020273D">
        <w:rPr>
          <w:szCs w:val="24"/>
        </w:rPr>
        <w:t xml:space="preserve"> </w:t>
      </w:r>
      <w:r w:rsidRPr="0020273D">
        <w:rPr>
          <w:szCs w:val="24"/>
        </w:rPr>
        <w:t>400 sutarčių.</w:t>
      </w:r>
    </w:p>
    <w:p w14:paraId="2553F748" w14:textId="77777777" w:rsidR="007A5189" w:rsidRPr="0020273D" w:rsidRDefault="007A5189" w:rsidP="002E1C17">
      <w:pPr>
        <w:ind w:firstLine="851"/>
        <w:jc w:val="both"/>
        <w:rPr>
          <w:szCs w:val="24"/>
        </w:rPr>
      </w:pPr>
      <w:r w:rsidRPr="0020273D">
        <w:rPr>
          <w:szCs w:val="24"/>
        </w:rPr>
        <w:t>Administracijos direktorius išleido 4 067 įsakymus: 959 veiklos, 674 administracinių paslaugų, 1</w:t>
      </w:r>
      <w:r w:rsidR="006D5710" w:rsidRPr="0020273D">
        <w:rPr>
          <w:szCs w:val="24"/>
        </w:rPr>
        <w:t xml:space="preserve"> </w:t>
      </w:r>
      <w:r w:rsidRPr="0020273D">
        <w:rPr>
          <w:szCs w:val="24"/>
        </w:rPr>
        <w:t>236 personalo, 787 atostogų, 203 komandiruočių, 208 finansų ir turto klausimais.</w:t>
      </w:r>
    </w:p>
    <w:p w14:paraId="2553F749" w14:textId="77777777" w:rsidR="007A5189" w:rsidRPr="0020273D" w:rsidRDefault="007A5189" w:rsidP="002E1C17">
      <w:pPr>
        <w:ind w:firstLine="851"/>
        <w:jc w:val="both"/>
        <w:rPr>
          <w:szCs w:val="24"/>
        </w:rPr>
      </w:pPr>
      <w:r w:rsidRPr="0020273D">
        <w:rPr>
          <w:szCs w:val="24"/>
        </w:rPr>
        <w:t>Savivaldybės administracijos dokumentai rengiami, tvarkomi ir saugomi dokumentų valdymo sistemoje „Avilys“. Vidaus ir susirašinėjimo su juridiniais asmenimis dokumentai rengiami elektroniniu formatu, pasirašomi kvalifikuotu elektroniniu parašu.</w:t>
      </w:r>
    </w:p>
    <w:p w14:paraId="2553F74A" w14:textId="77777777" w:rsidR="007A5189" w:rsidRPr="0020273D" w:rsidRDefault="007A5189" w:rsidP="002E1C17">
      <w:pPr>
        <w:ind w:firstLine="851"/>
        <w:jc w:val="both"/>
        <w:rPr>
          <w:szCs w:val="24"/>
        </w:rPr>
      </w:pPr>
      <w:r w:rsidRPr="0020273D">
        <w:rPr>
          <w:szCs w:val="24"/>
        </w:rPr>
        <w:t>Archyvinių dokumentų tvarkymas. Į Savivaldybės archyvą priimti saugoti 115 likviduotų įmonių dokumentai. 2019 m. gruodžio 31 d. duomenimis, iš viso čia saugomi 2</w:t>
      </w:r>
      <w:r w:rsidR="006D5710" w:rsidRPr="0020273D">
        <w:rPr>
          <w:szCs w:val="24"/>
        </w:rPr>
        <w:t xml:space="preserve"> </w:t>
      </w:r>
      <w:r w:rsidRPr="0020273D">
        <w:rPr>
          <w:szCs w:val="24"/>
        </w:rPr>
        <w:t>368 įmonių dokumentai. Jų pagrindu išduota 4</w:t>
      </w:r>
      <w:r w:rsidR="006D5710" w:rsidRPr="0020273D">
        <w:rPr>
          <w:szCs w:val="24"/>
        </w:rPr>
        <w:t xml:space="preserve"> </w:t>
      </w:r>
      <w:r w:rsidRPr="0020273D">
        <w:rPr>
          <w:szCs w:val="24"/>
        </w:rPr>
        <w:t xml:space="preserve">616 pažymų </w:t>
      </w:r>
      <w:r w:rsidR="006D5710" w:rsidRPr="0020273D">
        <w:rPr>
          <w:szCs w:val="24"/>
        </w:rPr>
        <w:t>ir</w:t>
      </w:r>
      <w:r w:rsidRPr="0020273D">
        <w:rPr>
          <w:szCs w:val="24"/>
        </w:rPr>
        <w:t xml:space="preserve"> dokumentų kopijų juridiniams faktams patvirtinti.</w:t>
      </w:r>
    </w:p>
    <w:p w14:paraId="2553F74B" w14:textId="77777777" w:rsidR="007A5189" w:rsidRPr="0020273D" w:rsidRDefault="007A5189" w:rsidP="002E1C17">
      <w:pPr>
        <w:ind w:firstLine="851"/>
        <w:jc w:val="both"/>
        <w:rPr>
          <w:szCs w:val="24"/>
        </w:rPr>
      </w:pPr>
      <w:r w:rsidRPr="0020273D">
        <w:rPr>
          <w:b/>
          <w:szCs w:val="24"/>
        </w:rPr>
        <w:t xml:space="preserve">Gyvenamosios vietos deklaravimo duomenų ir gyvenamosios vietos nedeklaravusių asmenų apskaitos dokumentų tvarkymas. </w:t>
      </w:r>
      <w:r w:rsidRPr="0020273D">
        <w:rPr>
          <w:szCs w:val="24"/>
        </w:rPr>
        <w:t>Pateikta 6</w:t>
      </w:r>
      <w:r w:rsidR="006D5710" w:rsidRPr="0020273D">
        <w:rPr>
          <w:szCs w:val="24"/>
        </w:rPr>
        <w:t xml:space="preserve"> </w:t>
      </w:r>
      <w:r w:rsidRPr="0020273D">
        <w:rPr>
          <w:szCs w:val="24"/>
        </w:rPr>
        <w:t>400 atvykimo į Lietuvos Respubliką ir 975 išvykimo deklaracijos, išduota 4</w:t>
      </w:r>
      <w:r w:rsidR="006D5710" w:rsidRPr="0020273D">
        <w:rPr>
          <w:szCs w:val="24"/>
        </w:rPr>
        <w:t xml:space="preserve"> </w:t>
      </w:r>
      <w:r w:rsidRPr="0020273D">
        <w:rPr>
          <w:szCs w:val="24"/>
        </w:rPr>
        <w:t>990 pažymų patalpos savininkui</w:t>
      </w:r>
      <w:r w:rsidR="006D5710" w:rsidRPr="0020273D">
        <w:rPr>
          <w:szCs w:val="24"/>
        </w:rPr>
        <w:t xml:space="preserve"> </w:t>
      </w:r>
      <w:r w:rsidRPr="0020273D">
        <w:rPr>
          <w:szCs w:val="24"/>
        </w:rPr>
        <w:t>apie deklaruotą gyvenamąją vietą arba įtraukimą į gyvenamosios vietos nedeklaravusių asmenų apskaitą, parengti 245 sprendimai dėl deklaravimo duomenų keitimo, taisymo, naikinimo. Surašyti 4 patikrinimo aktai. Išsiųsta 914 raštų.</w:t>
      </w:r>
    </w:p>
    <w:p w14:paraId="2553F74C" w14:textId="77777777" w:rsidR="007A5189" w:rsidRPr="0020273D" w:rsidRDefault="007A5189" w:rsidP="002E1C17">
      <w:pPr>
        <w:ind w:firstLine="851"/>
        <w:jc w:val="both"/>
        <w:rPr>
          <w:szCs w:val="24"/>
        </w:rPr>
      </w:pPr>
      <w:r w:rsidRPr="0020273D">
        <w:rPr>
          <w:b/>
          <w:szCs w:val="24"/>
        </w:rPr>
        <w:t xml:space="preserve">Valstybinės kalbos vartojimo ir taisyklingumo kontrolė. </w:t>
      </w:r>
      <w:r w:rsidRPr="0020273D">
        <w:rPr>
          <w:szCs w:val="24"/>
        </w:rPr>
        <w:t>Vykdant valstybinės kalbos vartojimo ir taisyklingumo kontrolės funkciją patikrinti 19 įstaigų ir įmonių viešieji užrašai ir valgiaraščiai, vadovams išsiųsti raštai dėl kalbos klaidų. Taip pat patikrinta 19 įstaigų interneto svetainių, 24 neperiodinės spaudos leidiniai, išsiųsti raštai įstaigoms. Patikrinti laikraščio „Panevėžio kraštas“ 2 numeriai ir Aukštaitijos internetinės naujienų agentūros (www.aina.lt) skilties „Panevėžys“ lapkričio 7–11 d. straipsniai, su pastebėtomis klaidomis supažindinti vadovai.</w:t>
      </w:r>
    </w:p>
    <w:p w14:paraId="2553F74D" w14:textId="77777777" w:rsidR="007A5189" w:rsidRPr="0020273D" w:rsidRDefault="007A5189" w:rsidP="002E1C17">
      <w:pPr>
        <w:ind w:firstLine="851"/>
        <w:jc w:val="both"/>
        <w:rPr>
          <w:szCs w:val="24"/>
        </w:rPr>
      </w:pPr>
      <w:r w:rsidRPr="0020273D">
        <w:rPr>
          <w:szCs w:val="24"/>
        </w:rPr>
        <w:t>Surengti 2 reidai 8 gatvėse (Klaipėdos, A. Smetonos, P. Puzino, Respublikos, Ramygalos, Beržų, J. Basanavičiaus, Vilniaus), patikrinti jose esantys viešieji užrašai. 38 įstaigų ar įmonių vadovams išsiųsti raštai dėl kalbos klaidų.</w:t>
      </w:r>
    </w:p>
    <w:p w14:paraId="2553F74E" w14:textId="77777777" w:rsidR="007A5189" w:rsidRPr="0020273D" w:rsidRDefault="007A5189" w:rsidP="002E1C17">
      <w:pPr>
        <w:ind w:firstLine="851"/>
        <w:jc w:val="both"/>
        <w:rPr>
          <w:szCs w:val="24"/>
        </w:rPr>
      </w:pPr>
      <w:r w:rsidRPr="0020273D">
        <w:rPr>
          <w:szCs w:val="24"/>
        </w:rPr>
        <w:t>Suderintos 178 reklamos ir viešųjų užrašų projektai, 2 paminklinių lentų tekstai, 4 naujų gatvių pavadinimai. Suteikta konsultacijų kalbos vartojimo ir taisyklingumo klausimais juridiniams ir fiziniams asmenims: el. paštu arba raštu 122, telefonu 199, žodžiu 208.</w:t>
      </w:r>
    </w:p>
    <w:p w14:paraId="2553F74F" w14:textId="77777777" w:rsidR="007A5189" w:rsidRPr="0020273D" w:rsidRDefault="007A5189" w:rsidP="002E1C17">
      <w:pPr>
        <w:ind w:firstLine="851"/>
        <w:jc w:val="both"/>
        <w:rPr>
          <w:szCs w:val="24"/>
        </w:rPr>
      </w:pPr>
      <w:r w:rsidRPr="0020273D">
        <w:rPr>
          <w:szCs w:val="24"/>
        </w:rPr>
        <w:t>Savivaldybės interneto svetainės skyrelyje „Kalba – kultūros pagrindas“ paskelbta 11 atmintinių ir rekomendacijų kalbos taisyklingumo klausimais: „Būdvardžių ir būdvardiškųjų žodžių vyriškosios g. ir bevardės g. formų vartojimas“ (sausio mėn.), „Facebook“ ar feisbukas? Socialinių tinklų pavadinimai“ (vasario mėn.), „Lietuvių kalbos dienos“ (vasario mėn.), „Ar galima dirbti langelyje?“ (kovo mėn.), „Abstrakčiųjų priesagos -imas, -ymas daiktavardžių naudininkas tikslui su paskirties atspalviu reikšti“ (birželio mėn.), „Leisti atostogų ar suteikti atostogas?“ (liepos mėn.), „Su pagarba ar pagarbiai?“ (rugpjūčio mėn.), „Ar gerai sakyti „su rugsėjo pirmąja“?“ (rugsėjo mėn.), „Žodžių su dėmeniu video- rašyba ir vartojimas“ (spalio mėn.), „Apie rudens šventes“ (lapkričio mėn.), „Ar taisyklingai vartojame žodžius pilnas, pilnai?“ (gruodžio mėn.).</w:t>
      </w:r>
    </w:p>
    <w:p w14:paraId="2553F750" w14:textId="77777777" w:rsidR="007A5189" w:rsidRPr="0020273D" w:rsidRDefault="007A5189" w:rsidP="002E1C17">
      <w:pPr>
        <w:ind w:firstLine="851"/>
        <w:jc w:val="both"/>
        <w:rPr>
          <w:szCs w:val="24"/>
        </w:rPr>
      </w:pPr>
      <w:r w:rsidRPr="0020273D">
        <w:rPr>
          <w:szCs w:val="24"/>
        </w:rPr>
        <w:t>Parengtas Panevėžio miesto savivaldybės 2019 m. Lietuvių kalbos dienų renginių planas.</w:t>
      </w:r>
    </w:p>
    <w:p w14:paraId="2553F751" w14:textId="77777777" w:rsidR="007A5189" w:rsidRPr="0020273D" w:rsidRDefault="007A5189" w:rsidP="002E1C17">
      <w:pPr>
        <w:ind w:firstLine="851"/>
        <w:jc w:val="both"/>
        <w:rPr>
          <w:szCs w:val="24"/>
        </w:rPr>
      </w:pPr>
    </w:p>
    <w:p w14:paraId="2553F752" w14:textId="77777777" w:rsidR="007A5189" w:rsidRPr="0020273D" w:rsidRDefault="007A5189" w:rsidP="002E1C17">
      <w:pPr>
        <w:ind w:firstLine="851"/>
        <w:jc w:val="both"/>
        <w:rPr>
          <w:rFonts w:eastAsia="Calibri"/>
          <w:szCs w:val="24"/>
        </w:rPr>
      </w:pPr>
      <w:r w:rsidRPr="0020273D">
        <w:rPr>
          <w:b/>
          <w:szCs w:val="24"/>
        </w:rPr>
        <w:t xml:space="preserve">Ūkio reikalai. </w:t>
      </w:r>
      <w:r w:rsidRPr="0020273D">
        <w:rPr>
          <w:rFonts w:eastAsia="Calibri"/>
          <w:szCs w:val="24"/>
        </w:rPr>
        <w:t>Siekiant sklandžiai vykdyti savivaldybių tarybų, Prezidento ir Europos Parlamento rinkimus 2019 m. nupirktos 32 balsavimo kabinos, 30 balsadėžių.</w:t>
      </w:r>
    </w:p>
    <w:p w14:paraId="2553F753" w14:textId="77777777" w:rsidR="007A5189" w:rsidRPr="0020273D" w:rsidRDefault="007A5189" w:rsidP="002E1C17">
      <w:pPr>
        <w:ind w:firstLine="851"/>
        <w:jc w:val="both"/>
        <w:rPr>
          <w:rFonts w:eastAsia="Calibri"/>
          <w:szCs w:val="24"/>
        </w:rPr>
      </w:pPr>
      <w:r w:rsidRPr="0020273D">
        <w:rPr>
          <w:rFonts w:eastAsia="Calibri"/>
          <w:szCs w:val="24"/>
        </w:rPr>
        <w:t xml:space="preserve">Gerinant darbuotojų darbo sąlygas ir stiprinant žmogiškuosius išteklius atliktas kapitalinis remontas ir sumontuotos naujos žaliuzės Sporto, Buhalterinės apskaitos, Strateginio planavimo, investicijų ir biudžeto, Vidaus administravimo, Teisės ir viešosios tvarkos skyrių kabinetuose. 6 kabinetuose įrengti nauji biuro baldai, 5 kabinetuose – oro kondicionieriai. Užsakyta vakcina nuo gripo </w:t>
      </w:r>
      <w:r w:rsidR="005C6679" w:rsidRPr="0020273D">
        <w:rPr>
          <w:rFonts w:eastAsia="Calibri"/>
          <w:szCs w:val="24"/>
        </w:rPr>
        <w:t>ir</w:t>
      </w:r>
      <w:r w:rsidRPr="0020273D">
        <w:rPr>
          <w:rFonts w:eastAsia="Calibri"/>
          <w:szCs w:val="24"/>
        </w:rPr>
        <w:t xml:space="preserve"> erkinio encefalito</w:t>
      </w:r>
      <w:r w:rsidR="005C6679" w:rsidRPr="0020273D">
        <w:rPr>
          <w:rFonts w:eastAsia="Calibri"/>
          <w:szCs w:val="24"/>
        </w:rPr>
        <w:t>,</w:t>
      </w:r>
      <w:r w:rsidRPr="0020273D">
        <w:rPr>
          <w:rFonts w:eastAsia="Calibri"/>
          <w:szCs w:val="24"/>
        </w:rPr>
        <w:t xml:space="preserve"> paskiepyti 46 darbuotojai.</w:t>
      </w:r>
    </w:p>
    <w:p w14:paraId="2553F754" w14:textId="77777777" w:rsidR="007A5189" w:rsidRPr="0020273D" w:rsidRDefault="007A5189" w:rsidP="002E1C17">
      <w:pPr>
        <w:ind w:firstLine="851"/>
        <w:jc w:val="both"/>
        <w:rPr>
          <w:rFonts w:eastAsia="Calibri"/>
          <w:szCs w:val="24"/>
        </w:rPr>
      </w:pPr>
      <w:r w:rsidRPr="0020273D">
        <w:rPr>
          <w:rFonts w:eastAsia="Calibri"/>
          <w:szCs w:val="24"/>
        </w:rPr>
        <w:t xml:space="preserve">Parengtos ir pasirašytos sutartys, užtikrinančios darbuotojų ir darbų saugą, savalaikį aptarnavimą, sklandų </w:t>
      </w:r>
      <w:r w:rsidRPr="0020273D">
        <w:rPr>
          <w:rFonts w:eastAsia="Calibri"/>
          <w:color w:val="000000"/>
          <w:szCs w:val="24"/>
          <w:shd w:val="clear" w:color="auto" w:fill="FFFFFF"/>
        </w:rPr>
        <w:t>administracinių pastatų ir patalpų, kuriuose yra Savivaldybės struktūriniai padaliniai,</w:t>
      </w:r>
      <w:r w:rsidRPr="0020273D">
        <w:rPr>
          <w:rFonts w:eastAsia="Calibri"/>
          <w:szCs w:val="24"/>
        </w:rPr>
        <w:t xml:space="preserve"> eksploatavimą ir darbų organizavimą.</w:t>
      </w:r>
    </w:p>
    <w:p w14:paraId="2553F755" w14:textId="77777777" w:rsidR="007A5189" w:rsidRPr="0020273D" w:rsidRDefault="007A5189" w:rsidP="002E1C17">
      <w:pPr>
        <w:ind w:firstLine="851"/>
        <w:jc w:val="both"/>
        <w:rPr>
          <w:rFonts w:eastAsia="Calibri"/>
          <w:szCs w:val="24"/>
        </w:rPr>
      </w:pPr>
      <w:r w:rsidRPr="0020273D">
        <w:rPr>
          <w:rFonts w:eastAsia="Calibri"/>
          <w:szCs w:val="24"/>
        </w:rPr>
        <w:lastRenderedPageBreak/>
        <w:t>Atnaujintas Socialinių reikalų skyrius: įrengtos automatinės durys, įėjimai pritaikyti neįgaliesiems, nupirkta naujų kėdžių, minkštasuolių, sumontuoti sienų apsauginiai skydai.</w:t>
      </w:r>
    </w:p>
    <w:p w14:paraId="2553F756" w14:textId="77777777" w:rsidR="007A5189" w:rsidRPr="0020273D" w:rsidRDefault="007A5189" w:rsidP="002E1C17">
      <w:pPr>
        <w:ind w:firstLine="851"/>
        <w:jc w:val="both"/>
        <w:rPr>
          <w:rFonts w:eastAsia="Calibri"/>
          <w:szCs w:val="24"/>
        </w:rPr>
      </w:pPr>
      <w:r w:rsidRPr="0020273D">
        <w:rPr>
          <w:rFonts w:eastAsia="Calibri"/>
          <w:szCs w:val="24"/>
        </w:rPr>
        <w:t>Laisvės a. 20 pastate atliktas lietaus nuotekų vamzdynų remontas, pakeisti Beržų g. 12A keturių garažų vartai.</w:t>
      </w:r>
    </w:p>
    <w:p w14:paraId="2553F757" w14:textId="77777777" w:rsidR="007A5189" w:rsidRPr="0020273D" w:rsidRDefault="007A5189" w:rsidP="007A5189">
      <w:pPr>
        <w:jc w:val="both"/>
        <w:rPr>
          <w:b/>
          <w:szCs w:val="24"/>
        </w:rPr>
      </w:pPr>
    </w:p>
    <w:p w14:paraId="2553F758" w14:textId="77777777" w:rsidR="007A5189" w:rsidRPr="0020273D" w:rsidRDefault="007A5189" w:rsidP="007A5189">
      <w:pPr>
        <w:jc w:val="center"/>
        <w:rPr>
          <w:b/>
          <w:szCs w:val="24"/>
        </w:rPr>
      </w:pPr>
      <w:r w:rsidRPr="0020273D">
        <w:rPr>
          <w:b/>
          <w:szCs w:val="24"/>
        </w:rPr>
        <w:t>VIEŠIEJI PIRKIMAI</w:t>
      </w:r>
    </w:p>
    <w:p w14:paraId="2553F759" w14:textId="77777777" w:rsidR="007A5189" w:rsidRPr="0020273D" w:rsidRDefault="007A5189" w:rsidP="007A5189">
      <w:pPr>
        <w:jc w:val="center"/>
        <w:rPr>
          <w:b/>
          <w:szCs w:val="24"/>
        </w:rPr>
      </w:pPr>
    </w:p>
    <w:p w14:paraId="2553F75A" w14:textId="77777777" w:rsidR="007A5189" w:rsidRPr="0020273D" w:rsidRDefault="007A5189" w:rsidP="006D7D7A">
      <w:pPr>
        <w:ind w:firstLine="851"/>
        <w:jc w:val="both"/>
      </w:pPr>
      <w:r w:rsidRPr="0020273D">
        <w:t>Viešųjų pirkimų skyrius nuo 2019 m. sausio 1 d. iki gruodžio 31 d. vykdė (-o) 1</w:t>
      </w:r>
      <w:r w:rsidR="005C6679" w:rsidRPr="0020273D">
        <w:t xml:space="preserve"> </w:t>
      </w:r>
      <w:r w:rsidRPr="0020273D">
        <w:t>287 viešųjų pirkimų procedūras.</w:t>
      </w:r>
    </w:p>
    <w:p w14:paraId="2553F75B" w14:textId="77777777" w:rsidR="007A5189" w:rsidRPr="0020273D" w:rsidRDefault="007A5189" w:rsidP="007A5189">
      <w:pPr>
        <w:ind w:firstLine="720"/>
        <w:jc w:val="both"/>
      </w:pPr>
    </w:p>
    <w:p w14:paraId="2553F75C" w14:textId="77777777" w:rsidR="007A5189" w:rsidRPr="0020273D" w:rsidRDefault="007A5189" w:rsidP="006D7D7A">
      <w:pPr>
        <w:ind w:firstLine="851"/>
        <w:jc w:val="both"/>
      </w:pPr>
      <w:r w:rsidRPr="0020273D">
        <w:t>Vykdyta (-oma):</w:t>
      </w:r>
    </w:p>
    <w:p w14:paraId="2553F75D" w14:textId="77777777" w:rsidR="007A5189" w:rsidRPr="0020273D" w:rsidRDefault="007A5189" w:rsidP="006D7D7A">
      <w:pPr>
        <w:numPr>
          <w:ilvl w:val="0"/>
          <w:numId w:val="35"/>
        </w:numPr>
        <w:tabs>
          <w:tab w:val="clear" w:pos="1440"/>
        </w:tabs>
        <w:ind w:left="0" w:firstLine="851"/>
        <w:jc w:val="both"/>
      </w:pPr>
      <w:r w:rsidRPr="0020273D">
        <w:t>2 pirkimai atviro konkurso būdu;</w:t>
      </w:r>
    </w:p>
    <w:p w14:paraId="2553F75E" w14:textId="77777777" w:rsidR="007A5189" w:rsidRPr="0020273D" w:rsidRDefault="007A5189" w:rsidP="006D7D7A">
      <w:pPr>
        <w:numPr>
          <w:ilvl w:val="0"/>
          <w:numId w:val="35"/>
        </w:numPr>
        <w:tabs>
          <w:tab w:val="clear" w:pos="1440"/>
        </w:tabs>
        <w:ind w:left="0" w:firstLine="851"/>
        <w:jc w:val="both"/>
      </w:pPr>
      <w:r w:rsidRPr="0020273D">
        <w:t>43 pirkimai supaprastinto atviro konkurso būdu;</w:t>
      </w:r>
    </w:p>
    <w:p w14:paraId="2553F75F" w14:textId="77777777" w:rsidR="007A5189" w:rsidRPr="0020273D" w:rsidRDefault="007A5189" w:rsidP="006D7D7A">
      <w:pPr>
        <w:numPr>
          <w:ilvl w:val="0"/>
          <w:numId w:val="35"/>
        </w:numPr>
        <w:tabs>
          <w:tab w:val="clear" w:pos="1440"/>
        </w:tabs>
        <w:ind w:left="0" w:firstLine="851"/>
        <w:jc w:val="both"/>
      </w:pPr>
      <w:r w:rsidRPr="0020273D">
        <w:t>2 pirkimai neskelbiamų derybų būdu;</w:t>
      </w:r>
    </w:p>
    <w:p w14:paraId="2553F760" w14:textId="77777777" w:rsidR="007A5189" w:rsidRPr="0020273D" w:rsidRDefault="007A5189" w:rsidP="006D7D7A">
      <w:pPr>
        <w:numPr>
          <w:ilvl w:val="0"/>
          <w:numId w:val="35"/>
        </w:numPr>
        <w:tabs>
          <w:tab w:val="clear" w:pos="1440"/>
        </w:tabs>
        <w:ind w:left="0" w:firstLine="851"/>
        <w:jc w:val="both"/>
      </w:pPr>
      <w:r w:rsidRPr="0020273D">
        <w:t>1 projekto konkursas;</w:t>
      </w:r>
    </w:p>
    <w:p w14:paraId="2553F761" w14:textId="77777777" w:rsidR="007A5189" w:rsidRPr="0020273D" w:rsidRDefault="007A5189" w:rsidP="006D7D7A">
      <w:pPr>
        <w:numPr>
          <w:ilvl w:val="0"/>
          <w:numId w:val="35"/>
        </w:numPr>
        <w:tabs>
          <w:tab w:val="clear" w:pos="1440"/>
        </w:tabs>
        <w:ind w:left="0" w:firstLine="851"/>
        <w:jc w:val="both"/>
      </w:pPr>
      <w:r w:rsidRPr="0020273D">
        <w:t>1</w:t>
      </w:r>
      <w:r w:rsidR="005C6679" w:rsidRPr="0020273D">
        <w:t xml:space="preserve"> </w:t>
      </w:r>
      <w:r w:rsidRPr="0020273D">
        <w:t>200 mažos vertės pirkimų apklausos būdu;</w:t>
      </w:r>
    </w:p>
    <w:p w14:paraId="2553F762" w14:textId="77777777" w:rsidR="007A5189" w:rsidRPr="0020273D" w:rsidRDefault="007A5189" w:rsidP="007A5189">
      <w:pPr>
        <w:numPr>
          <w:ilvl w:val="0"/>
          <w:numId w:val="35"/>
        </w:numPr>
        <w:jc w:val="both"/>
      </w:pPr>
      <w:r w:rsidRPr="0020273D">
        <w:t>39 pirkimai per CPO.</w:t>
      </w:r>
    </w:p>
    <w:p w14:paraId="2553F763" w14:textId="77777777" w:rsidR="007A5189" w:rsidRPr="0020273D" w:rsidRDefault="007A5189" w:rsidP="007A5189">
      <w:pPr>
        <w:ind w:left="1440"/>
        <w:jc w:val="both"/>
      </w:pPr>
    </w:p>
    <w:p w14:paraId="2553F764" w14:textId="77777777" w:rsidR="007A5189" w:rsidRPr="0020273D" w:rsidRDefault="007A5189" w:rsidP="007A5189">
      <w:pPr>
        <w:jc w:val="center"/>
      </w:pPr>
      <w:r w:rsidRPr="0020273D">
        <w:rPr>
          <w:noProof/>
          <w:sz w:val="20"/>
          <w:lang w:eastAsia="lt-LT"/>
        </w:rPr>
        <w:drawing>
          <wp:inline distT="0" distB="0" distL="0" distR="0" wp14:anchorId="2553F787" wp14:editId="2553F788">
            <wp:extent cx="4976495" cy="3177540"/>
            <wp:effectExtent l="0" t="0" r="14605" b="3810"/>
            <wp:docPr id="301" name="Diagrama 301" descr="Antraštė: Pirkimų dinamika 2016 - 2019 m. - Aprašas: Pirkimų dinamika 2016 - 2019 m."/>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53F765" w14:textId="77777777" w:rsidR="007A5189" w:rsidRPr="0020273D" w:rsidRDefault="007A5189" w:rsidP="007A5189">
      <w:pPr>
        <w:jc w:val="center"/>
        <w:rPr>
          <w:b/>
        </w:rPr>
      </w:pPr>
    </w:p>
    <w:p w14:paraId="2553F766" w14:textId="77777777" w:rsidR="007A5189" w:rsidRPr="0020273D" w:rsidRDefault="007A5189" w:rsidP="007A5189">
      <w:pPr>
        <w:spacing w:after="160"/>
        <w:jc w:val="center"/>
        <w:rPr>
          <w:rFonts w:eastAsia="Calibri"/>
          <w:szCs w:val="24"/>
        </w:rPr>
      </w:pPr>
      <w:r w:rsidRPr="0020273D">
        <w:rPr>
          <w:szCs w:val="24"/>
        </w:rPr>
        <w:t>___________________</w:t>
      </w:r>
    </w:p>
    <w:sectPr w:rsidR="007A5189" w:rsidRPr="0020273D" w:rsidSect="004A2CBD">
      <w:headerReference w:type="default" r:id="rId37"/>
      <w:footerReference w:type="default" r:id="rId38"/>
      <w:footerReference w:type="first" r:id="rId39"/>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F78B" w14:textId="77777777" w:rsidR="008976B4" w:rsidRDefault="008976B4">
      <w:r>
        <w:separator/>
      </w:r>
    </w:p>
  </w:endnote>
  <w:endnote w:type="continuationSeparator" w:id="0">
    <w:p w14:paraId="2553F78C" w14:textId="77777777" w:rsidR="008976B4" w:rsidRDefault="0089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LiberationSerif">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charset w:val="EE"/>
    <w:family w:val="auto"/>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3F791" w14:textId="77777777" w:rsidR="00004F3E" w:rsidRDefault="00004F3E" w:rsidP="00BE4566">
    <w:pPr>
      <w:tabs>
        <w:tab w:val="left" w:pos="8445"/>
      </w:tabs>
    </w:pPr>
    <w:r>
      <w:tab/>
    </w:r>
  </w:p>
  <w:p w14:paraId="2553F792" w14:textId="77777777" w:rsidR="00004F3E" w:rsidRDefault="00004F3E"/>
  <w:p w14:paraId="2553F793" w14:textId="77777777" w:rsidR="00004F3E" w:rsidRDefault="00004F3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3F794" w14:textId="77777777" w:rsidR="00004F3E" w:rsidRDefault="00004F3E" w:rsidP="00DD20B8">
    <w:pPr>
      <w:pStyle w:val="Porat"/>
    </w:pPr>
  </w:p>
  <w:p w14:paraId="2553F795" w14:textId="77777777" w:rsidR="00004F3E" w:rsidRDefault="00004F3E" w:rsidP="00DD20B8">
    <w:pPr>
      <w:pStyle w:val="Porat"/>
    </w:pPr>
  </w:p>
  <w:p w14:paraId="2553F796" w14:textId="77777777" w:rsidR="00004F3E" w:rsidRDefault="00004F3E" w:rsidP="00DD20B8">
    <w:pPr>
      <w:pStyle w:val="Porat"/>
    </w:pPr>
  </w:p>
  <w:p w14:paraId="2553F797" w14:textId="77777777" w:rsidR="00004F3E" w:rsidRDefault="00004F3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3F789" w14:textId="77777777" w:rsidR="008976B4" w:rsidRDefault="008976B4">
      <w:r>
        <w:separator/>
      </w:r>
    </w:p>
  </w:footnote>
  <w:footnote w:type="continuationSeparator" w:id="0">
    <w:p w14:paraId="2553F78A" w14:textId="77777777" w:rsidR="008976B4" w:rsidRDefault="00897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3F78D" w14:textId="77777777" w:rsidR="00004F3E" w:rsidRDefault="00004F3E">
    <w:pPr>
      <w:pStyle w:val="Antrats"/>
      <w:jc w:val="center"/>
    </w:pPr>
  </w:p>
  <w:p w14:paraId="2553F78E" w14:textId="77777777" w:rsidR="00004F3E" w:rsidRDefault="00004F3E">
    <w:pPr>
      <w:pStyle w:val="Antrats"/>
      <w:jc w:val="center"/>
    </w:pPr>
  </w:p>
  <w:p w14:paraId="2553F78F" w14:textId="77777777" w:rsidR="00004F3E" w:rsidRDefault="00004F3E">
    <w:pPr>
      <w:pStyle w:val="Antrats"/>
      <w:jc w:val="center"/>
    </w:pPr>
    <w:r>
      <w:fldChar w:fldCharType="begin"/>
    </w:r>
    <w:r>
      <w:instrText xml:space="preserve"> PAGE   \* MERGEFORMAT </w:instrText>
    </w:r>
    <w:r>
      <w:fldChar w:fldCharType="separate"/>
    </w:r>
    <w:r w:rsidR="00CD3461">
      <w:rPr>
        <w:noProof/>
      </w:rPr>
      <w:t>2</w:t>
    </w:r>
    <w:r>
      <w:rPr>
        <w:noProof/>
      </w:rPr>
      <w:fldChar w:fldCharType="end"/>
    </w:r>
  </w:p>
  <w:p w14:paraId="2553F790" w14:textId="77777777" w:rsidR="00004F3E" w:rsidRDefault="00004F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0D498F"/>
    <w:multiLevelType w:val="hybridMultilevel"/>
    <w:tmpl w:val="5ACA5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44D02"/>
    <w:multiLevelType w:val="hybridMultilevel"/>
    <w:tmpl w:val="5672E35E"/>
    <w:lvl w:ilvl="0" w:tplc="4AD2B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A93703"/>
    <w:multiLevelType w:val="hybridMultilevel"/>
    <w:tmpl w:val="3918C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2"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933FB1"/>
    <w:multiLevelType w:val="hybridMultilevel"/>
    <w:tmpl w:val="8F7AA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268756D"/>
    <w:multiLevelType w:val="hybridMultilevel"/>
    <w:tmpl w:val="BEDCB43E"/>
    <w:lvl w:ilvl="0" w:tplc="16A4FF0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3F2C2A9A"/>
    <w:multiLevelType w:val="hybridMultilevel"/>
    <w:tmpl w:val="0C8A8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A00E39"/>
    <w:multiLevelType w:val="hybridMultilevel"/>
    <w:tmpl w:val="AE94E9AE"/>
    <w:lvl w:ilvl="0" w:tplc="2B969E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2"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1666FD"/>
    <w:multiLevelType w:val="hybridMultilevel"/>
    <w:tmpl w:val="E8B4E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53A5B"/>
    <w:multiLevelType w:val="hybridMultilevel"/>
    <w:tmpl w:val="06621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1" w15:restartNumberingAfterBreak="0">
    <w:nsid w:val="6FB24876"/>
    <w:multiLevelType w:val="hybridMultilevel"/>
    <w:tmpl w:val="49165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2FB4E3E"/>
    <w:multiLevelType w:val="hybridMultilevel"/>
    <w:tmpl w:val="E82C6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7"/>
  </w:num>
  <w:num w:numId="2">
    <w:abstractNumId w:val="24"/>
  </w:num>
  <w:num w:numId="3">
    <w:abstractNumId w:val="4"/>
  </w:num>
  <w:num w:numId="4">
    <w:abstractNumId w:val="6"/>
  </w:num>
  <w:num w:numId="5">
    <w:abstractNumId w:val="45"/>
  </w:num>
  <w:num w:numId="6">
    <w:abstractNumId w:val="30"/>
  </w:num>
  <w:num w:numId="7">
    <w:abstractNumId w:val="47"/>
  </w:num>
  <w:num w:numId="8">
    <w:abstractNumId w:val="26"/>
  </w:num>
  <w:num w:numId="9">
    <w:abstractNumId w:val="8"/>
  </w:num>
  <w:num w:numId="10">
    <w:abstractNumId w:val="15"/>
  </w:num>
  <w:num w:numId="11">
    <w:abstractNumId w:val="40"/>
  </w:num>
  <w:num w:numId="12">
    <w:abstractNumId w:val="3"/>
  </w:num>
  <w:num w:numId="13">
    <w:abstractNumId w:val="31"/>
  </w:num>
  <w:num w:numId="14">
    <w:abstractNumId w:val="23"/>
  </w:num>
  <w:num w:numId="15">
    <w:abstractNumId w:val="32"/>
  </w:num>
  <w:num w:numId="16">
    <w:abstractNumId w:val="17"/>
  </w:num>
  <w:num w:numId="17">
    <w:abstractNumId w:val="44"/>
  </w:num>
  <w:num w:numId="18">
    <w:abstractNumId w:val="0"/>
  </w:num>
  <w:num w:numId="19">
    <w:abstractNumId w:val="11"/>
  </w:num>
  <w:num w:numId="20">
    <w:abstractNumId w:val="27"/>
  </w:num>
  <w:num w:numId="21">
    <w:abstractNumId w:val="33"/>
  </w:num>
  <w:num w:numId="22">
    <w:abstractNumId w:val="39"/>
  </w:num>
  <w:num w:numId="23">
    <w:abstractNumId w:val="42"/>
  </w:num>
  <w:num w:numId="24">
    <w:abstractNumId w:val="46"/>
  </w:num>
  <w:num w:numId="25">
    <w:abstractNumId w:val="16"/>
  </w:num>
  <w:num w:numId="26">
    <w:abstractNumId w:val="7"/>
  </w:num>
  <w:num w:numId="27">
    <w:abstractNumId w:val="2"/>
  </w:num>
  <w:num w:numId="28">
    <w:abstractNumId w:val="35"/>
  </w:num>
  <w:num w:numId="29">
    <w:abstractNumId w:val="10"/>
  </w:num>
  <w:num w:numId="30">
    <w:abstractNumId w:val="29"/>
  </w:num>
  <w:num w:numId="31">
    <w:abstractNumId w:val="12"/>
  </w:num>
  <w:num w:numId="32">
    <w:abstractNumId w:val="28"/>
  </w:num>
  <w:num w:numId="33">
    <w:abstractNumId w:val="18"/>
  </w:num>
  <w:num w:numId="34">
    <w:abstractNumId w:val="20"/>
  </w:num>
  <w:num w:numId="35">
    <w:abstractNumId w:val="25"/>
  </w:num>
  <w:num w:numId="36">
    <w:abstractNumId w:val="34"/>
  </w:num>
  <w:num w:numId="37">
    <w:abstractNumId w:val="13"/>
  </w:num>
  <w:num w:numId="38">
    <w:abstractNumId w:val="9"/>
  </w:num>
  <w:num w:numId="39">
    <w:abstractNumId w:val="5"/>
  </w:num>
  <w:num w:numId="40">
    <w:abstractNumId w:val="19"/>
  </w:num>
  <w:num w:numId="41">
    <w:abstractNumId w:val="14"/>
  </w:num>
  <w:num w:numId="42">
    <w:abstractNumId w:val="38"/>
  </w:num>
  <w:num w:numId="43">
    <w:abstractNumId w:val="36"/>
  </w:num>
  <w:num w:numId="44">
    <w:abstractNumId w:val="41"/>
  </w:num>
  <w:num w:numId="45">
    <w:abstractNumId w:val="1"/>
  </w:num>
  <w:num w:numId="46">
    <w:abstractNumId w:val="43"/>
  </w:num>
  <w:num w:numId="47">
    <w:abstractNumId w:val="2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F3E"/>
    <w:rsid w:val="00012976"/>
    <w:rsid w:val="0001566B"/>
    <w:rsid w:val="0002192F"/>
    <w:rsid w:val="0005169C"/>
    <w:rsid w:val="00075594"/>
    <w:rsid w:val="00075D5A"/>
    <w:rsid w:val="000811E1"/>
    <w:rsid w:val="000978E3"/>
    <w:rsid w:val="000E5933"/>
    <w:rsid w:val="000E7131"/>
    <w:rsid w:val="00101F07"/>
    <w:rsid w:val="00124B60"/>
    <w:rsid w:val="00132ABE"/>
    <w:rsid w:val="0014282B"/>
    <w:rsid w:val="00153B94"/>
    <w:rsid w:val="001B1FE3"/>
    <w:rsid w:val="001D1AC1"/>
    <w:rsid w:val="001D3CB6"/>
    <w:rsid w:val="001E4DFD"/>
    <w:rsid w:val="001F7914"/>
    <w:rsid w:val="001F7D37"/>
    <w:rsid w:val="0020204A"/>
    <w:rsid w:val="0020273D"/>
    <w:rsid w:val="00206FC7"/>
    <w:rsid w:val="00215651"/>
    <w:rsid w:val="0023417F"/>
    <w:rsid w:val="00234FD8"/>
    <w:rsid w:val="0024706D"/>
    <w:rsid w:val="002526D2"/>
    <w:rsid w:val="0025640F"/>
    <w:rsid w:val="002630A9"/>
    <w:rsid w:val="002658A0"/>
    <w:rsid w:val="00276412"/>
    <w:rsid w:val="002915B5"/>
    <w:rsid w:val="00291649"/>
    <w:rsid w:val="00293059"/>
    <w:rsid w:val="002A2097"/>
    <w:rsid w:val="002D0B3C"/>
    <w:rsid w:val="002D57F9"/>
    <w:rsid w:val="002D75F0"/>
    <w:rsid w:val="002D7E2D"/>
    <w:rsid w:val="002E1C17"/>
    <w:rsid w:val="002E2386"/>
    <w:rsid w:val="002E4357"/>
    <w:rsid w:val="002F7001"/>
    <w:rsid w:val="00303346"/>
    <w:rsid w:val="00312A5C"/>
    <w:rsid w:val="00325CF1"/>
    <w:rsid w:val="00337555"/>
    <w:rsid w:val="00355495"/>
    <w:rsid w:val="00355EE8"/>
    <w:rsid w:val="00367929"/>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1C1B"/>
    <w:rsid w:val="00480D2E"/>
    <w:rsid w:val="004849ED"/>
    <w:rsid w:val="004A2CBD"/>
    <w:rsid w:val="004A3610"/>
    <w:rsid w:val="004A4E5A"/>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C6679"/>
    <w:rsid w:val="005D1A6A"/>
    <w:rsid w:val="005F0D4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5710"/>
    <w:rsid w:val="006D6344"/>
    <w:rsid w:val="006D7A59"/>
    <w:rsid w:val="006D7D7A"/>
    <w:rsid w:val="006E6530"/>
    <w:rsid w:val="00701945"/>
    <w:rsid w:val="00701C31"/>
    <w:rsid w:val="007129E5"/>
    <w:rsid w:val="00740946"/>
    <w:rsid w:val="00743B7D"/>
    <w:rsid w:val="007452C6"/>
    <w:rsid w:val="00780E8C"/>
    <w:rsid w:val="00785145"/>
    <w:rsid w:val="00793437"/>
    <w:rsid w:val="00796E6A"/>
    <w:rsid w:val="007978F3"/>
    <w:rsid w:val="007A38DC"/>
    <w:rsid w:val="007A5189"/>
    <w:rsid w:val="007D3F07"/>
    <w:rsid w:val="007E2B12"/>
    <w:rsid w:val="007F1F9E"/>
    <w:rsid w:val="007F2ABF"/>
    <w:rsid w:val="007F3F25"/>
    <w:rsid w:val="00801DD2"/>
    <w:rsid w:val="00811E67"/>
    <w:rsid w:val="008212D1"/>
    <w:rsid w:val="0085700D"/>
    <w:rsid w:val="008608CB"/>
    <w:rsid w:val="0086111D"/>
    <w:rsid w:val="00876E15"/>
    <w:rsid w:val="0088367B"/>
    <w:rsid w:val="00883F12"/>
    <w:rsid w:val="00895637"/>
    <w:rsid w:val="008976B4"/>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6B5"/>
    <w:rsid w:val="009E5C02"/>
    <w:rsid w:val="009F5E68"/>
    <w:rsid w:val="00A0004E"/>
    <w:rsid w:val="00A11511"/>
    <w:rsid w:val="00A3474A"/>
    <w:rsid w:val="00A36213"/>
    <w:rsid w:val="00A37460"/>
    <w:rsid w:val="00A41F1C"/>
    <w:rsid w:val="00A562AA"/>
    <w:rsid w:val="00A57683"/>
    <w:rsid w:val="00A72F74"/>
    <w:rsid w:val="00A81759"/>
    <w:rsid w:val="00A83444"/>
    <w:rsid w:val="00A84DDD"/>
    <w:rsid w:val="00A86159"/>
    <w:rsid w:val="00A90AC8"/>
    <w:rsid w:val="00A97838"/>
    <w:rsid w:val="00AB02B7"/>
    <w:rsid w:val="00AB0E39"/>
    <w:rsid w:val="00AD3E4E"/>
    <w:rsid w:val="00AD778C"/>
    <w:rsid w:val="00AF5932"/>
    <w:rsid w:val="00B05FC9"/>
    <w:rsid w:val="00B14AEE"/>
    <w:rsid w:val="00B408ED"/>
    <w:rsid w:val="00B44F79"/>
    <w:rsid w:val="00B52FFC"/>
    <w:rsid w:val="00B57165"/>
    <w:rsid w:val="00B61A88"/>
    <w:rsid w:val="00B6518B"/>
    <w:rsid w:val="00B664FD"/>
    <w:rsid w:val="00B836E8"/>
    <w:rsid w:val="00B83E18"/>
    <w:rsid w:val="00B92EBF"/>
    <w:rsid w:val="00BA458B"/>
    <w:rsid w:val="00BB0318"/>
    <w:rsid w:val="00BB130F"/>
    <w:rsid w:val="00BB6886"/>
    <w:rsid w:val="00BC5F3C"/>
    <w:rsid w:val="00BD5C3A"/>
    <w:rsid w:val="00BE4566"/>
    <w:rsid w:val="00BF06D7"/>
    <w:rsid w:val="00BF0A1B"/>
    <w:rsid w:val="00BF77D3"/>
    <w:rsid w:val="00C008EA"/>
    <w:rsid w:val="00C13EA5"/>
    <w:rsid w:val="00C14F8B"/>
    <w:rsid w:val="00C40FD3"/>
    <w:rsid w:val="00C420AA"/>
    <w:rsid w:val="00C52416"/>
    <w:rsid w:val="00C72861"/>
    <w:rsid w:val="00C72CB4"/>
    <w:rsid w:val="00C75F05"/>
    <w:rsid w:val="00C9091E"/>
    <w:rsid w:val="00CC23E4"/>
    <w:rsid w:val="00CC5B6A"/>
    <w:rsid w:val="00CD3461"/>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5161"/>
    <w:rsid w:val="00E34BFA"/>
    <w:rsid w:val="00E429EE"/>
    <w:rsid w:val="00E60928"/>
    <w:rsid w:val="00E612EB"/>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AA8"/>
    <w:rsid w:val="00F73378"/>
    <w:rsid w:val="00F83894"/>
    <w:rsid w:val="00F86B18"/>
    <w:rsid w:val="00F9348D"/>
    <w:rsid w:val="00F975F5"/>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3F1B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7A5189"/>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7A5189"/>
    <w:rPr>
      <w:sz w:val="24"/>
      <w:szCs w:val="20"/>
      <w:lang w:eastAsia="en-US"/>
    </w:rPr>
  </w:style>
  <w:style w:type="character" w:styleId="Puslapionumeris">
    <w:name w:val="page number"/>
    <w:basedOn w:val="Numatytasispastraiposriftas"/>
    <w:rsid w:val="007A5189"/>
  </w:style>
  <w:style w:type="paragraph" w:styleId="Pavadinimas">
    <w:name w:val="Title"/>
    <w:basedOn w:val="prastasis"/>
    <w:link w:val="PavadinimasDiagrama"/>
    <w:qFormat/>
    <w:locked/>
    <w:rsid w:val="007A5189"/>
    <w:pPr>
      <w:jc w:val="center"/>
    </w:pPr>
    <w:rPr>
      <w:b/>
      <w:sz w:val="28"/>
    </w:rPr>
  </w:style>
  <w:style w:type="character" w:customStyle="1" w:styleId="PavadinimasDiagrama">
    <w:name w:val="Pavadinimas Diagrama"/>
    <w:basedOn w:val="Numatytasispastraiposriftas"/>
    <w:link w:val="Pavadinimas"/>
    <w:rsid w:val="007A5189"/>
    <w:rPr>
      <w:b/>
      <w:sz w:val="28"/>
      <w:szCs w:val="20"/>
      <w:lang w:eastAsia="en-US"/>
    </w:rPr>
  </w:style>
  <w:style w:type="paragraph" w:styleId="Paantrat">
    <w:name w:val="Subtitle"/>
    <w:basedOn w:val="prastasis"/>
    <w:link w:val="PaantratDiagrama"/>
    <w:qFormat/>
    <w:locked/>
    <w:rsid w:val="007A5189"/>
    <w:pPr>
      <w:jc w:val="center"/>
    </w:pPr>
    <w:rPr>
      <w:b/>
      <w:sz w:val="28"/>
    </w:rPr>
  </w:style>
  <w:style w:type="character" w:customStyle="1" w:styleId="PaantratDiagrama">
    <w:name w:val="Paantraštė Diagrama"/>
    <w:basedOn w:val="Numatytasispastraiposriftas"/>
    <w:link w:val="Paantrat"/>
    <w:rsid w:val="007A5189"/>
    <w:rPr>
      <w:b/>
      <w:sz w:val="28"/>
      <w:szCs w:val="20"/>
      <w:lang w:eastAsia="en-US"/>
    </w:rPr>
  </w:style>
  <w:style w:type="character" w:styleId="Grietas">
    <w:name w:val="Strong"/>
    <w:uiPriority w:val="22"/>
    <w:qFormat/>
    <w:locked/>
    <w:rsid w:val="007A5189"/>
    <w:rPr>
      <w:b/>
      <w:bCs/>
    </w:rPr>
  </w:style>
  <w:style w:type="character" w:customStyle="1" w:styleId="normal1">
    <w:name w:val="normal1"/>
    <w:rsid w:val="007A5189"/>
    <w:rPr>
      <w:b w:val="0"/>
      <w:bCs w:val="0"/>
    </w:rPr>
  </w:style>
  <w:style w:type="paragraph" w:styleId="prastasiniatinklio">
    <w:name w:val="Normal (Web)"/>
    <w:basedOn w:val="prastasis"/>
    <w:uiPriority w:val="99"/>
    <w:rsid w:val="007A5189"/>
    <w:pPr>
      <w:spacing w:before="100" w:beforeAutospacing="1" w:after="100" w:afterAutospacing="1"/>
    </w:pPr>
    <w:rPr>
      <w:color w:val="000000"/>
      <w:szCs w:val="24"/>
      <w:lang w:eastAsia="lt-LT"/>
    </w:rPr>
  </w:style>
  <w:style w:type="table" w:styleId="Lentelstinklelis">
    <w:name w:val="Table Grid"/>
    <w:basedOn w:val="prastojilentel"/>
    <w:uiPriority w:val="39"/>
    <w:locked/>
    <w:rsid w:val="007A518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7A5189"/>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7A5189"/>
    <w:rPr>
      <w:sz w:val="24"/>
      <w:szCs w:val="20"/>
      <w:lang w:val="x-none" w:eastAsia="en-US"/>
    </w:rPr>
  </w:style>
  <w:style w:type="paragraph" w:customStyle="1" w:styleId="Standard">
    <w:name w:val="Standard"/>
    <w:rsid w:val="007A5189"/>
    <w:pPr>
      <w:suppressAutoHyphens/>
      <w:autoSpaceDE w:val="0"/>
    </w:pPr>
    <w:rPr>
      <w:sz w:val="20"/>
      <w:szCs w:val="24"/>
      <w:lang w:val="en-US" w:eastAsia="ar-SA"/>
    </w:rPr>
  </w:style>
  <w:style w:type="table" w:customStyle="1" w:styleId="Lentelstinklelis1">
    <w:name w:val="Lentelės tinklelis1"/>
    <w:basedOn w:val="prastojilentel"/>
    <w:next w:val="Lentelstinklelis"/>
    <w:rsid w:val="007A5189"/>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7A51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7A5189"/>
    <w:pPr>
      <w:spacing w:after="200" w:line="276" w:lineRule="auto"/>
      <w:ind w:left="720"/>
      <w:contextualSpacing/>
    </w:pPr>
    <w:rPr>
      <w:rFonts w:ascii="Calibri" w:hAnsi="Calibri"/>
      <w:sz w:val="22"/>
      <w:szCs w:val="22"/>
    </w:rPr>
  </w:style>
  <w:style w:type="paragraph" w:customStyle="1" w:styleId="NoSpacing1">
    <w:name w:val="No Spacing1"/>
    <w:rsid w:val="007A5189"/>
    <w:rPr>
      <w:rFonts w:ascii="Calibri" w:hAnsi="Calibri"/>
      <w:lang w:eastAsia="en-US"/>
    </w:rPr>
  </w:style>
  <w:style w:type="character" w:styleId="Emfaz">
    <w:name w:val="Emphasis"/>
    <w:qFormat/>
    <w:locked/>
    <w:rsid w:val="007A5189"/>
    <w:rPr>
      <w:rFonts w:cs="Times New Roman"/>
      <w:b/>
      <w:bCs/>
    </w:rPr>
  </w:style>
  <w:style w:type="paragraph" w:customStyle="1" w:styleId="CharCharChar1CharChar">
    <w:name w:val="Char Char Char1 Char Char"/>
    <w:basedOn w:val="prastasis"/>
    <w:rsid w:val="007A5189"/>
    <w:pPr>
      <w:spacing w:after="160" w:line="240" w:lineRule="exact"/>
    </w:pPr>
    <w:rPr>
      <w:rFonts w:ascii="Tahoma" w:hAnsi="Tahoma"/>
      <w:lang w:val="en-US"/>
    </w:rPr>
  </w:style>
  <w:style w:type="paragraph" w:customStyle="1" w:styleId="CharCharChar">
    <w:name w:val="Char Char Char"/>
    <w:basedOn w:val="prastasis"/>
    <w:rsid w:val="007A5189"/>
    <w:pPr>
      <w:spacing w:after="160" w:line="240" w:lineRule="exact"/>
    </w:pPr>
    <w:rPr>
      <w:rFonts w:ascii="Tahoma" w:hAnsi="Tahoma"/>
      <w:lang w:val="en-US"/>
    </w:rPr>
  </w:style>
  <w:style w:type="paragraph" w:customStyle="1" w:styleId="Char">
    <w:name w:val="Char"/>
    <w:basedOn w:val="prastasis"/>
    <w:rsid w:val="007A5189"/>
    <w:pPr>
      <w:spacing w:after="160" w:line="240" w:lineRule="exact"/>
    </w:pPr>
    <w:rPr>
      <w:rFonts w:ascii="Tahoma" w:hAnsi="Tahoma"/>
      <w:lang w:val="en-US"/>
    </w:rPr>
  </w:style>
  <w:style w:type="paragraph" w:customStyle="1" w:styleId="Text1">
    <w:name w:val="Text 1"/>
    <w:basedOn w:val="prastasis"/>
    <w:rsid w:val="007A5189"/>
    <w:pPr>
      <w:spacing w:after="240"/>
      <w:ind w:left="482"/>
      <w:jc w:val="both"/>
    </w:pPr>
    <w:rPr>
      <w:lang w:val="en-GB"/>
    </w:rPr>
  </w:style>
  <w:style w:type="paragraph" w:customStyle="1" w:styleId="Tekstas">
    <w:name w:val="_Tekstas"/>
    <w:rsid w:val="007A5189"/>
    <w:pPr>
      <w:spacing w:line="360" w:lineRule="auto"/>
      <w:ind w:firstLine="567"/>
      <w:jc w:val="both"/>
    </w:pPr>
    <w:rPr>
      <w:rFonts w:ascii="Arial" w:hAnsi="Arial"/>
      <w:sz w:val="20"/>
      <w:szCs w:val="20"/>
      <w:lang w:val="en-GB" w:eastAsia="en-US"/>
    </w:rPr>
  </w:style>
  <w:style w:type="character" w:customStyle="1" w:styleId="fontstyle12">
    <w:name w:val="fontstyle12"/>
    <w:basedOn w:val="Numatytasispastraiposriftas"/>
    <w:rsid w:val="007A5189"/>
  </w:style>
  <w:style w:type="paragraph" w:styleId="Pagrindiniotekstotrauka3">
    <w:name w:val="Body Text Indent 3"/>
    <w:basedOn w:val="prastasis"/>
    <w:link w:val="Pagrindiniotekstotrauka3Diagrama"/>
    <w:rsid w:val="007A518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A5189"/>
    <w:rPr>
      <w:sz w:val="16"/>
      <w:szCs w:val="16"/>
      <w:lang w:eastAsia="en-US"/>
    </w:rPr>
  </w:style>
  <w:style w:type="paragraph" w:customStyle="1" w:styleId="CharCharCharDiagramaDiagramaCharCharChar">
    <w:name w:val="Char Char Char Diagrama Diagrama Char Char Char"/>
    <w:basedOn w:val="prastasis"/>
    <w:rsid w:val="007A5189"/>
    <w:pPr>
      <w:spacing w:after="160" w:line="240" w:lineRule="exact"/>
    </w:pPr>
    <w:rPr>
      <w:rFonts w:ascii="Tahoma" w:hAnsi="Tahoma"/>
      <w:lang w:val="en-US"/>
    </w:rPr>
  </w:style>
  <w:style w:type="table" w:customStyle="1" w:styleId="Lentelstinklelis3">
    <w:name w:val="Lentelės tinklelis3"/>
    <w:basedOn w:val="prastojilentel"/>
    <w:next w:val="Lentelstinklelis"/>
    <w:rsid w:val="007A51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A51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7A5189"/>
    <w:pPr>
      <w:autoSpaceDE w:val="0"/>
      <w:autoSpaceDN w:val="0"/>
      <w:adjustRightInd w:val="0"/>
      <w:jc w:val="right"/>
    </w:pPr>
    <w:rPr>
      <w:szCs w:val="24"/>
      <w:lang w:val="en-US"/>
    </w:rPr>
  </w:style>
  <w:style w:type="paragraph" w:customStyle="1" w:styleId="CharCharChar1">
    <w:name w:val="Char Char Char1"/>
    <w:basedOn w:val="prastasis"/>
    <w:rsid w:val="007A5189"/>
    <w:pPr>
      <w:spacing w:after="160" w:line="240" w:lineRule="exact"/>
    </w:pPr>
    <w:rPr>
      <w:rFonts w:ascii="Tahoma" w:hAnsi="Tahoma"/>
      <w:sz w:val="20"/>
      <w:lang w:val="en-US"/>
    </w:rPr>
  </w:style>
  <w:style w:type="character" w:customStyle="1" w:styleId="FontStyle11">
    <w:name w:val="Font Style11"/>
    <w:uiPriority w:val="99"/>
    <w:rsid w:val="007A5189"/>
    <w:rPr>
      <w:rFonts w:ascii="Arial" w:hAnsi="Arial" w:cs="Arial"/>
      <w:color w:val="000000"/>
      <w:sz w:val="18"/>
      <w:szCs w:val="18"/>
    </w:rPr>
  </w:style>
  <w:style w:type="paragraph" w:customStyle="1" w:styleId="Style5">
    <w:name w:val="Style5"/>
    <w:basedOn w:val="prastasis"/>
    <w:uiPriority w:val="99"/>
    <w:rsid w:val="007A5189"/>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7A5189"/>
    <w:rPr>
      <w:rFonts w:ascii="Calibri" w:eastAsia="Calibri" w:hAnsi="Calibri"/>
      <w:lang w:val="en-US" w:eastAsia="en-US"/>
    </w:rPr>
  </w:style>
  <w:style w:type="paragraph" w:customStyle="1" w:styleId="Default">
    <w:name w:val="Default"/>
    <w:rsid w:val="007A5189"/>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7A5189"/>
    <w:pPr>
      <w:spacing w:after="160" w:line="240" w:lineRule="exact"/>
    </w:pPr>
    <w:rPr>
      <w:rFonts w:ascii="Tahoma" w:hAnsi="Tahoma"/>
      <w:sz w:val="20"/>
      <w:lang w:val="en-US"/>
    </w:rPr>
  </w:style>
  <w:style w:type="paragraph" w:customStyle="1" w:styleId="Char1">
    <w:name w:val="Char1"/>
    <w:basedOn w:val="prastasis"/>
    <w:rsid w:val="007A5189"/>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7A518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A5189"/>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A5189"/>
  </w:style>
  <w:style w:type="paragraph" w:styleId="Paprastasistekstas">
    <w:name w:val="Plain Text"/>
    <w:basedOn w:val="prastasis"/>
    <w:link w:val="PaprastasistekstasDiagrama"/>
    <w:uiPriority w:val="99"/>
    <w:unhideWhenUsed/>
    <w:rsid w:val="007A5189"/>
    <w:rPr>
      <w:rFonts w:ascii="Calibri" w:eastAsia="Calibri" w:hAnsi="Calibri" w:cs="Calibri"/>
      <w:sz w:val="22"/>
      <w:szCs w:val="22"/>
    </w:rPr>
  </w:style>
  <w:style w:type="character" w:customStyle="1" w:styleId="PaprastasistekstasDiagrama">
    <w:name w:val="Paprastasis tekstas Diagrama"/>
    <w:basedOn w:val="Numatytasispastraiposriftas"/>
    <w:link w:val="Paprastasistekstas"/>
    <w:uiPriority w:val="99"/>
    <w:rsid w:val="007A5189"/>
    <w:rPr>
      <w:rFonts w:ascii="Calibri" w:eastAsia="Calibri" w:hAnsi="Calibri" w:cs="Calibri"/>
      <w:lang w:eastAsia="en-US"/>
    </w:rPr>
  </w:style>
  <w:style w:type="table" w:styleId="viesusspalvinimas2parykinimas">
    <w:name w:val="Light Shading Accent 2"/>
    <w:basedOn w:val="prastojilentel"/>
    <w:uiPriority w:val="60"/>
    <w:rsid w:val="007A5189"/>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7A5189"/>
    <w:rPr>
      <w:color w:val="605E5C"/>
      <w:shd w:val="clear" w:color="auto" w:fill="E1DFDD"/>
    </w:rPr>
  </w:style>
  <w:style w:type="character" w:customStyle="1" w:styleId="BetarpDiagrama">
    <w:name w:val="Be tarpų Diagrama"/>
    <w:link w:val="Betarp"/>
    <w:uiPriority w:val="1"/>
    <w:locked/>
    <w:rsid w:val="007A5189"/>
    <w:rPr>
      <w:rFonts w:ascii="Calibri" w:eastAsia="Calibri" w:hAnsi="Calibri"/>
      <w:lang w:val="en-US" w:eastAsia="en-US"/>
    </w:rPr>
  </w:style>
  <w:style w:type="table" w:customStyle="1" w:styleId="viesusspalvinimas2parykinimas1">
    <w:name w:val="Šviesus spalvinimas – 2 paryškinimas1"/>
    <w:basedOn w:val="prastojilentel"/>
    <w:next w:val="viesusspalvinimas2parykinimas"/>
    <w:uiPriority w:val="60"/>
    <w:rsid w:val="007A5189"/>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
    <w:name w:val="TableGrid"/>
    <w:rsid w:val="007A5189"/>
    <w:rPr>
      <w:rFonts w:ascii="Calibri" w:hAnsi="Calibri"/>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7A5189"/>
    <w:rPr>
      <w:color w:val="605E5C"/>
      <w:shd w:val="clear" w:color="auto" w:fill="E1DFDD"/>
    </w:rPr>
  </w:style>
  <w:style w:type="table" w:customStyle="1" w:styleId="TableGrid1">
    <w:name w:val="TableGrid1"/>
    <w:rsid w:val="007A5189"/>
    <w:rPr>
      <w:rFonts w:ascii="Calibri" w:hAnsi="Calibri"/>
    </w:rPr>
    <w:tblPr>
      <w:tblCellMar>
        <w:top w:w="0" w:type="dxa"/>
        <w:left w:w="0" w:type="dxa"/>
        <w:bottom w:w="0" w:type="dxa"/>
        <w:right w:w="0" w:type="dxa"/>
      </w:tblCellMar>
    </w:tblPr>
  </w:style>
  <w:style w:type="character" w:customStyle="1" w:styleId="fontstyle21">
    <w:name w:val="fontstyle21"/>
    <w:rsid w:val="007A5189"/>
    <w:rPr>
      <w:rFonts w:ascii="TimesNewRomanPSMT" w:hAnsi="TimesNewRomanPSMT" w:hint="default"/>
      <w:b w:val="0"/>
      <w:bCs w:val="0"/>
      <w:i w:val="0"/>
      <w:iCs w:val="0"/>
      <w:color w:val="000000"/>
      <w:sz w:val="24"/>
      <w:szCs w:val="24"/>
    </w:rPr>
  </w:style>
  <w:style w:type="table" w:customStyle="1" w:styleId="TableGrid2">
    <w:name w:val="TableGrid2"/>
    <w:rsid w:val="007A5189"/>
    <w:rPr>
      <w:rFonts w:ascii="Calibri"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www.jp.lt" TargetMode="External"/><Relationship Id="rId26" Type="http://schemas.openxmlformats.org/officeDocument/2006/relationships/hyperlink" Target="https://industry4panevezys.lt/" TargetMode="External"/><Relationship Id="rId39" Type="http://schemas.openxmlformats.org/officeDocument/2006/relationships/footer" Target="footer2.xml"/><Relationship Id="rId21" Type="http://schemas.openxmlformats.org/officeDocument/2006/relationships/hyperlink" Target="http://www.projektai.panevezys.lt" TargetMode="External"/><Relationship Id="rId34" Type="http://schemas.openxmlformats.org/officeDocument/2006/relationships/hyperlink" Target="http://www.panevezys.lt"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jp.lt" TargetMode="External"/><Relationship Id="rId20" Type="http://schemas.openxmlformats.org/officeDocument/2006/relationships/hyperlink" Target="http://www.lrytas.lt" TargetMode="External"/><Relationship Id="rId29" Type="http://schemas.openxmlformats.org/officeDocument/2006/relationships/hyperlink" Target="http://kurklt.lt/projektai/robotai-renkasi-panevezi-pramones-4-0-ekosistemos-vystymas-regiono-pletrai/"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www.panevezys.lt" TargetMode="External"/><Relationship Id="rId32" Type="http://schemas.openxmlformats.org/officeDocument/2006/relationships/chart" Target="charts/chart10.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cid:image002.png@01D5E671.95D513C0" TargetMode="External"/><Relationship Id="rId23" Type="http://schemas.openxmlformats.org/officeDocument/2006/relationships/hyperlink" Target="http://www.panevezys.lt" TargetMode="External"/><Relationship Id="rId28" Type="http://schemas.openxmlformats.org/officeDocument/2006/relationships/chart" Target="charts/chart8.xml"/><Relationship Id="rId36" Type="http://schemas.openxmlformats.org/officeDocument/2006/relationships/chart" Target="charts/chart12.xml"/><Relationship Id="rId10" Type="http://schemas.openxmlformats.org/officeDocument/2006/relationships/chart" Target="charts/chart3.xml"/><Relationship Id="rId19" Type="http://schemas.openxmlformats.org/officeDocument/2006/relationships/hyperlink" Target="http://www.bns.lt" TargetMode="External"/><Relationship Id="rId31"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yperlink" Target="http://www.panevezys.lt" TargetMode="External"/><Relationship Id="rId27" Type="http://schemas.openxmlformats.org/officeDocument/2006/relationships/chart" Target="charts/chart7.xml"/><Relationship Id="rId30" Type="http://schemas.openxmlformats.org/officeDocument/2006/relationships/hyperlink" Target="http://www.darzeliai.panevezys.lt" TargetMode="External"/><Relationship Id="rId35" Type="http://schemas.openxmlformats.org/officeDocument/2006/relationships/image" Target="media/image3.png"/><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www.bns.lt" TargetMode="External"/><Relationship Id="rId25" Type="http://schemas.openxmlformats.org/officeDocument/2006/relationships/hyperlink" Target="http://www.globalus.panevezys.lt" TargetMode="External"/><Relationship Id="rId33" Type="http://schemas.openxmlformats.org/officeDocument/2006/relationships/chart" Target="charts/chart11.xm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gina2\Desktop\Kopija%20Regina-2019.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Users\vaidasiauciune\Library\Containers\com.microsoft.Excel\Data\Downloads\diagramos_darbinis.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12.xml.rels><?xml version="1.0" encoding="UTF-8" standalone="yes"?>
<Relationships xmlns="http://schemas.openxmlformats.org/package/2006/relationships"><Relationship Id="rId2" Type="http://schemas.openxmlformats.org/officeDocument/2006/relationships/oleObject" Target="Knyga1" TargetMode="External"/><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gina2\Desktop\Kopija%20Regina-2019.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oreta3\Desktop\METRIKACIJA\ATASKAITOS\2017\Loreta%20Work%20Charts.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anguole2\Desktop\1_%20VEIKLOS%20ATASKAITOS\2019\2019%20bendros%20lentel&#279;s_2020%2002%2011.xls"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Microsoft%20Word%20diagrama"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numFmt formatCode="0.0%" sourceLinked="0"/>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'[Kopija Regina-2019.xlsx]Lapas1'!$A$1:$A$6</c:f>
              <c:strCache>
                <c:ptCount val="6"/>
                <c:pt idx="0">
                  <c:v>Dotacijos</c:v>
                </c:pt>
                <c:pt idx="1">
                  <c:v>Gyventojų pajamų mokestis</c:v>
                </c:pt>
                <c:pt idx="2">
                  <c:v>Turto mokesčiai</c:v>
                </c:pt>
                <c:pt idx="3">
                  <c:v>Prekių ir paslaugų mokesčiai</c:v>
                </c:pt>
                <c:pt idx="4">
                  <c:v>Kitos pajamos</c:v>
                </c:pt>
                <c:pt idx="5">
                  <c:v>Turto realizavimo pajamos</c:v>
                </c:pt>
              </c:strCache>
            </c:strRef>
          </c:cat>
          <c:val>
            <c:numRef>
              <c:f>'[Kopija Regina-2019.xlsx]Lapas1'!$B$1:$B$6</c:f>
              <c:numCache>
                <c:formatCode>General</c:formatCode>
                <c:ptCount val="6"/>
                <c:pt idx="0">
                  <c:v>44112.1</c:v>
                </c:pt>
                <c:pt idx="1">
                  <c:v>51400.7</c:v>
                </c:pt>
                <c:pt idx="2">
                  <c:v>3147.5</c:v>
                </c:pt>
                <c:pt idx="4" formatCode="0.0">
                  <c:v>6198.8</c:v>
                </c:pt>
                <c:pt idx="5">
                  <c:v>885.5</c:v>
                </c:pt>
              </c:numCache>
            </c:numRef>
          </c:val>
          <c:extLst xmlns:c16r2="http://schemas.microsoft.com/office/drawing/2015/06/chart">
            <c:ext xmlns:c16="http://schemas.microsoft.com/office/drawing/2014/chart" uri="{C3380CC4-5D6E-409C-BE32-E72D297353CC}">
              <c16:uniqueId val="{00000000-78B1-4FF5-9BA8-BA02894D74F1}"/>
            </c:ext>
          </c:extLst>
        </c:ser>
        <c:dLbls>
          <c:showLegendKey val="0"/>
          <c:showVal val="0"/>
          <c:showCatName val="1"/>
          <c:showSerName val="0"/>
          <c:showPercent val="1"/>
          <c:showBubbleSize val="0"/>
          <c:showLeaderLines val="1"/>
        </c:dLbls>
      </c:pie3DChart>
      <c:spPr>
        <a:noFill/>
        <a:ln w="25400">
          <a:no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t-LT"/>
              <a:t>Spalio–gruodžio</a:t>
            </a:r>
            <a:r>
              <a:rPr lang="lt-LT" baseline="0"/>
              <a:t> mėn. lankę mokiniai</a:t>
            </a:r>
            <a:r>
              <a:rPr lang="lt-LT"/>
              <a:t> </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03A4-42F7-89CB-221BD9F7CB7E}"/>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03A4-42F7-89CB-221BD9F7CB7E}"/>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03A4-42F7-89CB-221BD9F7CB7E}"/>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03A4-42F7-89CB-221BD9F7CB7E}"/>
              </c:ext>
            </c:extLst>
          </c:dPt>
          <c:dLbls>
            <c:dLbl>
              <c:idx val="0"/>
              <c:tx>
                <c:rich>
                  <a:bodyPr/>
                  <a:lstStyle/>
                  <a:p>
                    <a:fld id="{1FB8CC43-2BA2-40C0-ADEF-C88912D49E36}" type="VALUE">
                      <a:rPr lang="en-US"/>
                      <a:pPr/>
                      <a:t>[REIKŠMĖ]</a:t>
                    </a:fld>
                    <a:r>
                      <a:rPr lang="en-US"/>
                      <a:t>,</a:t>
                    </a:r>
                    <a:fld id="{8FB3ACE1-1B0D-4C14-8F27-1543CF4FA451}" type="PERCENTAGE">
                      <a:rPr lang="en-US" baseline="0"/>
                      <a:pPr/>
                      <a:t>[PROCENTAI]</a:t>
                    </a:fld>
                    <a:endParaRPr lang="en-US"/>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03A4-42F7-89CB-221BD9F7CB7E}"/>
                </c:ext>
                <c:ext xmlns:c15="http://schemas.microsoft.com/office/drawing/2012/chart" uri="{CE6537A1-D6FC-4f65-9D91-7224C49458BB}">
                  <c15:dlblFieldTable/>
                  <c15:showDataLabelsRange val="0"/>
                </c:ext>
              </c:extLst>
            </c:dLbl>
            <c:dLbl>
              <c:idx val="1"/>
              <c:tx>
                <c:rich>
                  <a:bodyPr/>
                  <a:lstStyle/>
                  <a:p>
                    <a:fld id="{0F7C1EA8-8790-44E2-852D-EA8F6E371B52}" type="VALUE">
                      <a:rPr lang="en-US"/>
                      <a:pPr/>
                      <a:t>[REIKŠMĖ]</a:t>
                    </a:fld>
                    <a:r>
                      <a:rPr lang="en-US"/>
                      <a:t>,</a:t>
                    </a:r>
                    <a:fld id="{274330CB-2215-44F3-A856-EC005D725C01}" type="PERCENTAGE">
                      <a:rPr lang="en-US" baseline="0"/>
                      <a:pPr/>
                      <a:t>[PROCENTAI]</a:t>
                    </a:fld>
                    <a:endParaRPr lang="en-US"/>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03A4-42F7-89CB-221BD9F7CB7E}"/>
                </c:ext>
                <c:ext xmlns:c15="http://schemas.microsoft.com/office/drawing/2012/chart" uri="{CE6537A1-D6FC-4f65-9D91-7224C49458BB}">
                  <c15:dlblFieldTable/>
                  <c15:showDataLabelsRange val="0"/>
                </c:ext>
              </c:extLst>
            </c:dLbl>
            <c:dLbl>
              <c:idx val="2"/>
              <c:tx>
                <c:rich>
                  <a:bodyPr/>
                  <a:lstStyle/>
                  <a:p>
                    <a:fld id="{0F67C228-3F88-4AF5-B62E-4C7C04D9E111}" type="VALUE">
                      <a:rPr lang="en-US"/>
                      <a:pPr/>
                      <a:t>[REIKŠMĖ]</a:t>
                    </a:fld>
                    <a:r>
                      <a:rPr lang="en-US"/>
                      <a:t>,</a:t>
                    </a:r>
                    <a:fld id="{6EAF3620-0D01-4F4C-8CE2-30FF4AEEF3FD}" type="PERCENTAGE">
                      <a:rPr lang="en-US" baseline="0"/>
                      <a:pPr/>
                      <a:t>[PROCENTAI]</a:t>
                    </a:fld>
                    <a:endParaRPr lang="en-US"/>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03A4-42F7-89CB-221BD9F7CB7E}"/>
                </c:ext>
                <c:ext xmlns:c15="http://schemas.microsoft.com/office/drawing/2012/chart" uri="{CE6537A1-D6FC-4f65-9D91-7224C49458BB}">
                  <c15:dlblFieldTable/>
                  <c15:showDataLabelsRange val="0"/>
                </c:ext>
              </c:extLst>
            </c:dLbl>
            <c:dLbl>
              <c:idx val="3"/>
              <c:tx>
                <c:rich>
                  <a:bodyPr/>
                  <a:lstStyle/>
                  <a:p>
                    <a:fld id="{F282D762-3A4A-4CC2-BB55-F4E866C32117}" type="VALUE">
                      <a:rPr lang="en-US"/>
                      <a:pPr/>
                      <a:t>[REIKŠMĖ]</a:t>
                    </a:fld>
                    <a:r>
                      <a:rPr lang="en-US"/>
                      <a:t>,</a:t>
                    </a:r>
                    <a:fld id="{13703E3D-9DAA-4D81-B877-EED228BEF4EC}" type="PERCENTAGE">
                      <a:rPr lang="en-US" baseline="0"/>
                      <a:pPr/>
                      <a:t>[PROCENTAI]</a:t>
                    </a:fld>
                    <a:endParaRPr lang="en-US"/>
                  </a:p>
                </c:rich>
              </c:tx>
              <c:dLblPos val="ctr"/>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7-03A4-42F7-89CB-221BD9F7CB7E}"/>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[diagramos_darbinis.xlsx]Lapas2!$B$39:$B$42</c:f>
              <c:strCache>
                <c:ptCount val="4"/>
                <c:pt idx="0">
                  <c:v>RovoNovatorius (+12 m.)</c:v>
                </c:pt>
                <c:pt idx="1">
                  <c:v>RoboKūrėjas (9–11 m.)</c:v>
                </c:pt>
                <c:pt idx="2">
                  <c:v>RoboTyrėjas (6–8 m.)</c:v>
                </c:pt>
                <c:pt idx="3">
                  <c:v>RoboNaujokas (4–6 m.)</c:v>
                </c:pt>
              </c:strCache>
            </c:strRef>
          </c:cat>
          <c:val>
            <c:numRef>
              <c:f>[diagramos_darbinis.xlsx]Lapas2!$C$39:$C$42</c:f>
              <c:numCache>
                <c:formatCode>General</c:formatCode>
                <c:ptCount val="4"/>
                <c:pt idx="0">
                  <c:v>82</c:v>
                </c:pt>
                <c:pt idx="1">
                  <c:v>76</c:v>
                </c:pt>
                <c:pt idx="2">
                  <c:v>78</c:v>
                </c:pt>
                <c:pt idx="3">
                  <c:v>36</c:v>
                </c:pt>
              </c:numCache>
            </c:numRef>
          </c:val>
          <c:extLst xmlns:c16r2="http://schemas.microsoft.com/office/drawing/2015/06/chart">
            <c:ext xmlns:c16="http://schemas.microsoft.com/office/drawing/2014/chart" uri="{C3380CC4-5D6E-409C-BE32-E72D297353CC}">
              <c16:uniqueId val="{00000008-03A4-42F7-89CB-221BD9F7CB7E}"/>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Spalio–gruodžio mėn. integruotose pamokose dalyvavę pradinių klasių mokiniai</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cat>
            <c:strRef>
              <c:f>[diagramos.xlsx]Lapas2!$B$76:$B$81</c:f>
              <c:strCache>
                <c:ptCount val="6"/>
                <c:pt idx="0">
                  <c:v>Panevėžio „Vilties“ progimnazija</c:v>
                </c:pt>
                <c:pt idx="1">
                  <c:v>Panevėžio Alfonso Lipniūno progimnazija</c:v>
                </c:pt>
                <c:pt idx="2">
                  <c:v>Panevėžio „Ąžuolo“ progimnazija</c:v>
                </c:pt>
                <c:pt idx="3">
                  <c:v>Panevėžio pradinė mokykla</c:v>
                </c:pt>
                <c:pt idx="4">
                  <c:v>Panevėžio „Šaltinio“ progimnazija</c:v>
                </c:pt>
                <c:pt idx="5">
                  <c:v>Panevėžio „Vyturio“ progimnazija</c:v>
                </c:pt>
              </c:strCache>
            </c:strRef>
          </c:cat>
          <c:val>
            <c:numRef>
              <c:f>[diagramos.xlsx]Lapas2!$C$76:$C$81</c:f>
              <c:numCache>
                <c:formatCode>General</c:formatCode>
                <c:ptCount val="6"/>
                <c:pt idx="0">
                  <c:v>40</c:v>
                </c:pt>
                <c:pt idx="1">
                  <c:v>63</c:v>
                </c:pt>
                <c:pt idx="2">
                  <c:v>49</c:v>
                </c:pt>
                <c:pt idx="3">
                  <c:v>24</c:v>
                </c:pt>
                <c:pt idx="4">
                  <c:v>19</c:v>
                </c:pt>
                <c:pt idx="5">
                  <c:v>96</c:v>
                </c:pt>
              </c:numCache>
            </c:numRef>
          </c:val>
          <c:extLst xmlns:c16r2="http://schemas.microsoft.com/office/drawing/2015/06/chart">
            <c:ext xmlns:c16="http://schemas.microsoft.com/office/drawing/2014/chart" uri="{C3380CC4-5D6E-409C-BE32-E72D297353CC}">
              <c16:uniqueId val="{00000000-3991-4070-AF76-744B6DEB816B}"/>
            </c:ext>
          </c:extLst>
        </c:ser>
        <c:dLbls>
          <c:showLegendKey val="0"/>
          <c:showVal val="0"/>
          <c:showCatName val="0"/>
          <c:showSerName val="0"/>
          <c:showPercent val="0"/>
          <c:showBubbleSize val="0"/>
        </c:dLbls>
        <c:gapWidth val="182"/>
        <c:axId val="955553392"/>
        <c:axId val="955553936"/>
      </c:barChart>
      <c:catAx>
        <c:axId val="955553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55553936"/>
        <c:crosses val="autoZero"/>
        <c:auto val="1"/>
        <c:lblAlgn val="ctr"/>
        <c:lblOffset val="100"/>
        <c:noMultiLvlLbl val="0"/>
      </c:catAx>
      <c:valAx>
        <c:axId val="955553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5555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latin typeface="Times New Roman" panose="02020603050405020304" pitchFamily="18" charset="0"/>
                <a:cs typeface="Times New Roman" panose="02020603050405020304" pitchFamily="18" charset="0"/>
              </a:rPr>
              <a:t>Pirkimų dinamika 2016–2019 m.</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Lapas1!$B$3:$B$6</c:f>
              <c:strCache>
                <c:ptCount val="4"/>
                <c:pt idx="0">
                  <c:v>2016 m.</c:v>
                </c:pt>
                <c:pt idx="1">
                  <c:v>2017 m.</c:v>
                </c:pt>
                <c:pt idx="2">
                  <c:v>2018 m.</c:v>
                </c:pt>
                <c:pt idx="3">
                  <c:v>2019 m.</c:v>
                </c:pt>
              </c:strCache>
            </c:strRef>
          </c:cat>
          <c:val>
            <c:numRef>
              <c:f>Lapas1!$C$3:$C$6</c:f>
              <c:numCache>
                <c:formatCode>General</c:formatCode>
                <c:ptCount val="4"/>
                <c:pt idx="0">
                  <c:v>894</c:v>
                </c:pt>
                <c:pt idx="1">
                  <c:v>1062</c:v>
                </c:pt>
                <c:pt idx="2">
                  <c:v>1253</c:v>
                </c:pt>
                <c:pt idx="3">
                  <c:v>1287</c:v>
                </c:pt>
              </c:numCache>
            </c:numRef>
          </c:val>
          <c:extLst xmlns:c16r2="http://schemas.microsoft.com/office/drawing/2015/06/chart">
            <c:ext xmlns:c16="http://schemas.microsoft.com/office/drawing/2014/chart" uri="{C3380CC4-5D6E-409C-BE32-E72D297353CC}">
              <c16:uniqueId val="{00000000-EB96-4B41-ADA1-7EB5454F63B2}"/>
            </c:ext>
          </c:extLst>
        </c:ser>
        <c:dLbls>
          <c:showLegendKey val="0"/>
          <c:showVal val="0"/>
          <c:showCatName val="0"/>
          <c:showSerName val="0"/>
          <c:showPercent val="0"/>
          <c:showBubbleSize val="0"/>
        </c:dLbls>
        <c:gapWidth val="150"/>
        <c:axId val="955547408"/>
        <c:axId val="955549040"/>
      </c:barChart>
      <c:catAx>
        <c:axId val="955547408"/>
        <c:scaling>
          <c:orientation val="minMax"/>
        </c:scaling>
        <c:delete val="0"/>
        <c:axPos val="b"/>
        <c:numFmt formatCode="General" sourceLinked="0"/>
        <c:majorTickMark val="out"/>
        <c:minorTickMark val="none"/>
        <c:tickLblPos val="nextTo"/>
        <c:crossAx val="955549040"/>
        <c:crosses val="autoZero"/>
        <c:auto val="1"/>
        <c:lblAlgn val="ctr"/>
        <c:lblOffset val="100"/>
        <c:noMultiLvlLbl val="0"/>
      </c:catAx>
      <c:valAx>
        <c:axId val="955549040"/>
        <c:scaling>
          <c:orientation val="minMax"/>
        </c:scaling>
        <c:delete val="1"/>
        <c:axPos val="l"/>
        <c:majorGridlines/>
        <c:numFmt formatCode="General" sourceLinked="1"/>
        <c:majorTickMark val="out"/>
        <c:minorTickMark val="none"/>
        <c:tickLblPos val="nextTo"/>
        <c:crossAx val="9555474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dLbl>
              <c:idx val="4"/>
              <c:layout>
                <c:manualLayout>
                  <c:x val="-3.0989583333332379E-3"/>
                  <c:y val="-4.884025526220987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2912-4AAC-81AE-6869B3015DD8}"/>
                </c:ext>
                <c:ext xmlns:c15="http://schemas.microsoft.com/office/drawing/2012/chart" uri="{CE6537A1-D6FC-4f65-9D91-7224C49458BB}"/>
              </c:extLst>
            </c:dLbl>
            <c:numFmt formatCode="0.0%" sourceLinked="0"/>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'[Kopija Regina-2019.xlsx]Lapas1'!$A$1:$A$10</c:f>
              <c:strCache>
                <c:ptCount val="10"/>
                <c:pt idx="0">
                  <c:v>Bendrosios valstybės paslaugos</c:v>
                </c:pt>
                <c:pt idx="1">
                  <c:v>Gynyba</c:v>
                </c:pt>
                <c:pt idx="2">
                  <c:v>Viešoji tvarka ir visuomenės apsauga</c:v>
                </c:pt>
                <c:pt idx="3">
                  <c:v>Ekonomika</c:v>
                </c:pt>
                <c:pt idx="4">
                  <c:v>Aplinkos apsauga</c:v>
                </c:pt>
                <c:pt idx="5">
                  <c:v>Būstas ir komunalinis ūkis</c:v>
                </c:pt>
                <c:pt idx="6">
                  <c:v>Sveikatos apsauga</c:v>
                </c:pt>
                <c:pt idx="7">
                  <c:v>Poilsis, kultūra</c:v>
                </c:pt>
                <c:pt idx="8">
                  <c:v>Švietimas</c:v>
                </c:pt>
                <c:pt idx="9">
                  <c:v>Socialinė apsauga</c:v>
                </c:pt>
              </c:strCache>
            </c:strRef>
          </c:cat>
          <c:val>
            <c:numRef>
              <c:f>'[Kopija Regina-2019.xlsx]Lapas1'!$B$1:$B$10</c:f>
              <c:numCache>
                <c:formatCode>General</c:formatCode>
                <c:ptCount val="10"/>
                <c:pt idx="0">
                  <c:v>4756.2</c:v>
                </c:pt>
                <c:pt idx="1">
                  <c:v>47.8</c:v>
                </c:pt>
                <c:pt idx="2">
                  <c:v>39</c:v>
                </c:pt>
                <c:pt idx="3">
                  <c:v>12641.1</c:v>
                </c:pt>
                <c:pt idx="4" formatCode="0.0">
                  <c:v>3637.4</c:v>
                </c:pt>
                <c:pt idx="5">
                  <c:v>10839.4</c:v>
                </c:pt>
                <c:pt idx="6">
                  <c:v>917.2</c:v>
                </c:pt>
                <c:pt idx="7">
                  <c:v>8863.4</c:v>
                </c:pt>
                <c:pt idx="8">
                  <c:v>49857.7</c:v>
                </c:pt>
                <c:pt idx="9">
                  <c:v>11632</c:v>
                </c:pt>
              </c:numCache>
            </c:numRef>
          </c:val>
          <c:extLst xmlns:c16r2="http://schemas.microsoft.com/office/drawing/2015/06/chart">
            <c:ext xmlns:c16="http://schemas.microsoft.com/office/drawing/2014/chart" uri="{C3380CC4-5D6E-409C-BE32-E72D297353CC}">
              <c16:uniqueId val="{00000000-1BE7-4A35-B12E-2B12C3F27E75}"/>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lt-LT"/>
              <a:t>Gimimo įrašų skaičiaus kaita </a:t>
            </a:r>
          </a:p>
          <a:p>
            <a:pPr>
              <a:defRPr/>
            </a:pPr>
            <a:endParaRPr lang="lt-LT"/>
          </a:p>
        </c:rich>
      </c:tx>
      <c:layout>
        <c:manualLayout>
          <c:xMode val="edge"/>
          <c:yMode val="edge"/>
          <c:x val="0.19598600174978129"/>
          <c:y val="0"/>
        </c:manualLayout>
      </c:layout>
      <c:overlay val="0"/>
    </c:title>
    <c:autoTitleDeleted val="0"/>
    <c:plotArea>
      <c:layout/>
      <c:barChart>
        <c:barDir val="col"/>
        <c:grouping val="clustered"/>
        <c:varyColors val="0"/>
        <c:ser>
          <c:idx val="0"/>
          <c:order val="0"/>
          <c:tx>
            <c:strRef>
              <c:f>'ALL '!$B$5</c:f>
              <c:strCache>
                <c:ptCount val="1"/>
                <c:pt idx="0">
                  <c:v>Gimimai</c:v>
                </c:pt>
              </c:strCache>
            </c:strRef>
          </c:tx>
          <c:invertIfNegative val="0"/>
          <c:cat>
            <c:numRef>
              <c:f>'ALL '!$C$4:$G$4</c:f>
              <c:numCache>
                <c:formatCode>General</c:formatCode>
                <c:ptCount val="5"/>
                <c:pt idx="0">
                  <c:v>2015</c:v>
                </c:pt>
                <c:pt idx="1">
                  <c:v>2016</c:v>
                </c:pt>
                <c:pt idx="2">
                  <c:v>2017</c:v>
                </c:pt>
                <c:pt idx="3">
                  <c:v>2018</c:v>
                </c:pt>
                <c:pt idx="4">
                  <c:v>2019</c:v>
                </c:pt>
              </c:numCache>
            </c:numRef>
          </c:cat>
          <c:val>
            <c:numRef>
              <c:f>'ALL '!$C$5:$G$5</c:f>
              <c:numCache>
                <c:formatCode>General</c:formatCode>
                <c:ptCount val="5"/>
                <c:pt idx="0">
                  <c:v>1056</c:v>
                </c:pt>
                <c:pt idx="1">
                  <c:v>998</c:v>
                </c:pt>
                <c:pt idx="2">
                  <c:v>1015</c:v>
                </c:pt>
                <c:pt idx="3">
                  <c:v>878</c:v>
                </c:pt>
                <c:pt idx="4">
                  <c:v>928</c:v>
                </c:pt>
              </c:numCache>
            </c:numRef>
          </c:val>
          <c:extLst xmlns:c16r2="http://schemas.microsoft.com/office/drawing/2015/06/chart">
            <c:ext xmlns:c16="http://schemas.microsoft.com/office/drawing/2014/chart" uri="{C3380CC4-5D6E-409C-BE32-E72D297353CC}">
              <c16:uniqueId val="{00000000-6E86-455A-B617-55F3BEE8F671}"/>
            </c:ext>
          </c:extLst>
        </c:ser>
        <c:dLbls>
          <c:showLegendKey val="0"/>
          <c:showVal val="0"/>
          <c:showCatName val="0"/>
          <c:showSerName val="0"/>
          <c:showPercent val="0"/>
          <c:showBubbleSize val="0"/>
        </c:dLbls>
        <c:gapWidth val="150"/>
        <c:axId val="955543600"/>
        <c:axId val="955541424"/>
      </c:barChart>
      <c:catAx>
        <c:axId val="955543600"/>
        <c:scaling>
          <c:orientation val="minMax"/>
        </c:scaling>
        <c:delete val="0"/>
        <c:axPos val="b"/>
        <c:numFmt formatCode="General" sourceLinked="1"/>
        <c:majorTickMark val="out"/>
        <c:minorTickMark val="none"/>
        <c:tickLblPos val="nextTo"/>
        <c:crossAx val="955541424"/>
        <c:crosses val="autoZero"/>
        <c:auto val="1"/>
        <c:lblAlgn val="ctr"/>
        <c:lblOffset val="100"/>
        <c:noMultiLvlLbl val="0"/>
      </c:catAx>
      <c:valAx>
        <c:axId val="955541424"/>
        <c:scaling>
          <c:orientation val="minMax"/>
        </c:scaling>
        <c:delete val="0"/>
        <c:axPos val="l"/>
        <c:majorGridlines/>
        <c:numFmt formatCode="General" sourceLinked="1"/>
        <c:majorTickMark val="out"/>
        <c:minorTickMark val="none"/>
        <c:tickLblPos val="nextTo"/>
        <c:crossAx val="95554360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800" b="1" i="0" baseline="0">
                <a:effectLst/>
              </a:rPr>
              <a:t>Gimstamumo ir mirčių kaita </a:t>
            </a:r>
            <a:endParaRPr lang="lt-LT">
              <a:effectLst/>
            </a:endParaRPr>
          </a:p>
        </c:rich>
      </c:tx>
      <c:overlay val="1"/>
    </c:title>
    <c:autoTitleDeleted val="0"/>
    <c:plotArea>
      <c:layout/>
      <c:barChart>
        <c:barDir val="col"/>
        <c:grouping val="clustered"/>
        <c:varyColors val="0"/>
        <c:ser>
          <c:idx val="0"/>
          <c:order val="0"/>
          <c:tx>
            <c:strRef>
              <c:f>'BIRTH AND DEATH'!$B$9</c:f>
              <c:strCache>
                <c:ptCount val="1"/>
                <c:pt idx="0">
                  <c:v>Gimimai</c:v>
                </c:pt>
              </c:strCache>
            </c:strRef>
          </c:tx>
          <c:invertIfNegative val="0"/>
          <c:cat>
            <c:numRef>
              <c:f>'BIRTH AND DEATH'!$C$8:$G$8</c:f>
              <c:numCache>
                <c:formatCode>General</c:formatCode>
                <c:ptCount val="5"/>
                <c:pt idx="0">
                  <c:v>2015</c:v>
                </c:pt>
                <c:pt idx="1">
                  <c:v>2016</c:v>
                </c:pt>
                <c:pt idx="2">
                  <c:v>2017</c:v>
                </c:pt>
                <c:pt idx="3">
                  <c:v>2018</c:v>
                </c:pt>
                <c:pt idx="4">
                  <c:v>2019</c:v>
                </c:pt>
              </c:numCache>
            </c:numRef>
          </c:cat>
          <c:val>
            <c:numRef>
              <c:f>'BIRTH AND DEATH'!$C$9:$G$9</c:f>
              <c:numCache>
                <c:formatCode>General</c:formatCode>
                <c:ptCount val="5"/>
                <c:pt idx="0">
                  <c:v>1056</c:v>
                </c:pt>
                <c:pt idx="1">
                  <c:v>998</c:v>
                </c:pt>
                <c:pt idx="2">
                  <c:v>1015</c:v>
                </c:pt>
                <c:pt idx="3">
                  <c:v>878</c:v>
                </c:pt>
                <c:pt idx="4">
                  <c:v>928</c:v>
                </c:pt>
              </c:numCache>
            </c:numRef>
          </c:val>
          <c:extLst xmlns:c16r2="http://schemas.microsoft.com/office/drawing/2015/06/chart">
            <c:ext xmlns:c16="http://schemas.microsoft.com/office/drawing/2014/chart" uri="{C3380CC4-5D6E-409C-BE32-E72D297353CC}">
              <c16:uniqueId val="{00000000-9B58-479C-9BD1-506688118007}"/>
            </c:ext>
          </c:extLst>
        </c:ser>
        <c:ser>
          <c:idx val="1"/>
          <c:order val="1"/>
          <c:tx>
            <c:strRef>
              <c:f>'BIRTH AND DEATH'!$B$10</c:f>
              <c:strCache>
                <c:ptCount val="1"/>
                <c:pt idx="0">
                  <c:v>Mirtys</c:v>
                </c:pt>
              </c:strCache>
            </c:strRef>
          </c:tx>
          <c:invertIfNegative val="0"/>
          <c:cat>
            <c:numRef>
              <c:f>'BIRTH AND DEATH'!$C$8:$G$8</c:f>
              <c:numCache>
                <c:formatCode>General</c:formatCode>
                <c:ptCount val="5"/>
                <c:pt idx="0">
                  <c:v>2015</c:v>
                </c:pt>
                <c:pt idx="1">
                  <c:v>2016</c:v>
                </c:pt>
                <c:pt idx="2">
                  <c:v>2017</c:v>
                </c:pt>
                <c:pt idx="3">
                  <c:v>2018</c:v>
                </c:pt>
                <c:pt idx="4">
                  <c:v>2019</c:v>
                </c:pt>
              </c:numCache>
            </c:numRef>
          </c:cat>
          <c:val>
            <c:numRef>
              <c:f>'BIRTH AND DEATH'!$C$10:$G$10</c:f>
              <c:numCache>
                <c:formatCode>General</c:formatCode>
                <c:ptCount val="5"/>
                <c:pt idx="0">
                  <c:v>1527</c:v>
                </c:pt>
                <c:pt idx="1">
                  <c:v>1587</c:v>
                </c:pt>
                <c:pt idx="2">
                  <c:v>1458</c:v>
                </c:pt>
                <c:pt idx="3">
                  <c:v>1228</c:v>
                </c:pt>
                <c:pt idx="4">
                  <c:v>1156</c:v>
                </c:pt>
              </c:numCache>
            </c:numRef>
          </c:val>
          <c:extLst xmlns:c16r2="http://schemas.microsoft.com/office/drawing/2015/06/chart">
            <c:ext xmlns:c16="http://schemas.microsoft.com/office/drawing/2014/chart" uri="{C3380CC4-5D6E-409C-BE32-E72D297353CC}">
              <c16:uniqueId val="{00000001-9B58-479C-9BD1-506688118007}"/>
            </c:ext>
          </c:extLst>
        </c:ser>
        <c:dLbls>
          <c:showLegendKey val="0"/>
          <c:showVal val="0"/>
          <c:showCatName val="0"/>
          <c:showSerName val="0"/>
          <c:showPercent val="0"/>
          <c:showBubbleSize val="0"/>
        </c:dLbls>
        <c:gapWidth val="150"/>
        <c:axId val="955552848"/>
        <c:axId val="955552304"/>
      </c:barChart>
      <c:catAx>
        <c:axId val="955552848"/>
        <c:scaling>
          <c:orientation val="minMax"/>
        </c:scaling>
        <c:delete val="0"/>
        <c:axPos val="b"/>
        <c:numFmt formatCode="General" sourceLinked="1"/>
        <c:majorTickMark val="out"/>
        <c:minorTickMark val="none"/>
        <c:tickLblPos val="nextTo"/>
        <c:crossAx val="955552304"/>
        <c:crosses val="autoZero"/>
        <c:auto val="1"/>
        <c:lblAlgn val="ctr"/>
        <c:lblOffset val="100"/>
        <c:noMultiLvlLbl val="0"/>
      </c:catAx>
      <c:valAx>
        <c:axId val="955552304"/>
        <c:scaling>
          <c:orientation val="minMax"/>
        </c:scaling>
        <c:delete val="0"/>
        <c:axPos val="l"/>
        <c:majorGridlines/>
        <c:numFmt formatCode="General" sourceLinked="1"/>
        <c:majorTickMark val="out"/>
        <c:minorTickMark val="none"/>
        <c:tickLblPos val="nextTo"/>
        <c:crossAx val="95555284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Santuokos pagal amžiaus grupes</a:t>
            </a:r>
          </a:p>
        </c:rich>
      </c:tx>
      <c:layout>
        <c:manualLayout>
          <c:xMode val="edge"/>
          <c:yMode val="edge"/>
          <c:x val="0.25286111111111109"/>
          <c:y val="2.7777777777777776E-2"/>
        </c:manualLayout>
      </c:layout>
      <c:overlay val="0"/>
    </c:title>
    <c:autoTitleDeleted val="0"/>
    <c:plotArea>
      <c:layout/>
      <c:lineChart>
        <c:grouping val="stacked"/>
        <c:varyColors val="0"/>
        <c:ser>
          <c:idx val="0"/>
          <c:order val="0"/>
          <c:tx>
            <c:strRef>
              <c:f>santuoka!$C$49</c:f>
              <c:strCache>
                <c:ptCount val="1"/>
                <c:pt idx="0">
                  <c:v>Vyrai</c:v>
                </c:pt>
              </c:strCache>
            </c:strRef>
          </c:tx>
          <c:cat>
            <c:strRef>
              <c:f>santuoka!$D$48:$G$48</c:f>
              <c:strCache>
                <c:ptCount val="4"/>
                <c:pt idx="0">
                  <c:v>20 ir mažiau metų</c:v>
                </c:pt>
                <c:pt idx="1">
                  <c:v>21–40 metų</c:v>
                </c:pt>
                <c:pt idx="2">
                  <c:v>41–60 metų</c:v>
                </c:pt>
                <c:pt idx="3">
                  <c:v>61 ir daugiau metų</c:v>
                </c:pt>
              </c:strCache>
            </c:strRef>
          </c:cat>
          <c:val>
            <c:numRef>
              <c:f>santuoka!$D$49:$G$49</c:f>
              <c:numCache>
                <c:formatCode>General</c:formatCode>
                <c:ptCount val="4"/>
                <c:pt idx="0">
                  <c:v>2</c:v>
                </c:pt>
                <c:pt idx="1">
                  <c:v>390</c:v>
                </c:pt>
                <c:pt idx="2">
                  <c:v>119</c:v>
                </c:pt>
                <c:pt idx="3">
                  <c:v>20</c:v>
                </c:pt>
              </c:numCache>
            </c:numRef>
          </c:val>
          <c:smooth val="0"/>
          <c:extLst xmlns:c16r2="http://schemas.microsoft.com/office/drawing/2015/06/chart">
            <c:ext xmlns:c16="http://schemas.microsoft.com/office/drawing/2014/chart" uri="{C3380CC4-5D6E-409C-BE32-E72D297353CC}">
              <c16:uniqueId val="{00000000-C8E1-4E2B-A373-2DAE902F91E6}"/>
            </c:ext>
          </c:extLst>
        </c:ser>
        <c:ser>
          <c:idx val="1"/>
          <c:order val="1"/>
          <c:tx>
            <c:strRef>
              <c:f>santuoka!$C$50</c:f>
              <c:strCache>
                <c:ptCount val="1"/>
                <c:pt idx="0">
                  <c:v>Moterys</c:v>
                </c:pt>
              </c:strCache>
            </c:strRef>
          </c:tx>
          <c:cat>
            <c:strRef>
              <c:f>santuoka!$D$48:$G$48</c:f>
              <c:strCache>
                <c:ptCount val="4"/>
                <c:pt idx="0">
                  <c:v>20 ir mažiau metų</c:v>
                </c:pt>
                <c:pt idx="1">
                  <c:v>21–40 metų</c:v>
                </c:pt>
                <c:pt idx="2">
                  <c:v>41–60 metų</c:v>
                </c:pt>
                <c:pt idx="3">
                  <c:v>61 ir daugiau metų</c:v>
                </c:pt>
              </c:strCache>
            </c:strRef>
          </c:cat>
          <c:val>
            <c:numRef>
              <c:f>santuoka!$D$50:$G$50</c:f>
              <c:numCache>
                <c:formatCode>General</c:formatCode>
                <c:ptCount val="4"/>
                <c:pt idx="0">
                  <c:v>13</c:v>
                </c:pt>
                <c:pt idx="1">
                  <c:v>397</c:v>
                </c:pt>
                <c:pt idx="2">
                  <c:v>111</c:v>
                </c:pt>
                <c:pt idx="3">
                  <c:v>11</c:v>
                </c:pt>
              </c:numCache>
            </c:numRef>
          </c:val>
          <c:smooth val="0"/>
          <c:extLst xmlns:c16r2="http://schemas.microsoft.com/office/drawing/2015/06/chart">
            <c:ext xmlns:c16="http://schemas.microsoft.com/office/drawing/2014/chart" uri="{C3380CC4-5D6E-409C-BE32-E72D297353CC}">
              <c16:uniqueId val="{00000001-C8E1-4E2B-A373-2DAE902F91E6}"/>
            </c:ext>
          </c:extLst>
        </c:ser>
        <c:dLbls>
          <c:showLegendKey val="0"/>
          <c:showVal val="0"/>
          <c:showCatName val="0"/>
          <c:showSerName val="0"/>
          <c:showPercent val="0"/>
          <c:showBubbleSize val="0"/>
        </c:dLbls>
        <c:marker val="1"/>
        <c:smooth val="0"/>
        <c:axId val="955543056"/>
        <c:axId val="955546864"/>
      </c:lineChart>
      <c:valAx>
        <c:axId val="955546864"/>
        <c:scaling>
          <c:orientation val="minMax"/>
        </c:scaling>
        <c:delete val="0"/>
        <c:axPos val="l"/>
        <c:majorGridlines/>
        <c:numFmt formatCode="General" sourceLinked="1"/>
        <c:majorTickMark val="none"/>
        <c:minorTickMark val="none"/>
        <c:tickLblPos val="nextTo"/>
        <c:crossAx val="955543056"/>
        <c:crosses val="autoZero"/>
        <c:crossBetween val="between"/>
      </c:valAx>
      <c:catAx>
        <c:axId val="955543056"/>
        <c:scaling>
          <c:orientation val="minMax"/>
        </c:scaling>
        <c:delete val="0"/>
        <c:axPos val="b"/>
        <c:numFmt formatCode="General" sourceLinked="0"/>
        <c:majorTickMark val="none"/>
        <c:minorTickMark val="none"/>
        <c:tickLblPos val="nextTo"/>
        <c:crossAx val="955546864"/>
        <c:crosses val="autoZero"/>
        <c:auto val="1"/>
        <c:lblAlgn val="ctr"/>
        <c:lblOffset val="100"/>
        <c:noMultiLvlLbl val="0"/>
      </c:cat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800" b="1" i="0" baseline="0">
                <a:effectLst/>
              </a:rPr>
              <a:t>Santuokų ir ištuokų kaita </a:t>
            </a:r>
            <a:endParaRPr lang="lt-LT">
              <a:effectLst/>
            </a:endParaRPr>
          </a:p>
        </c:rich>
      </c:tx>
      <c:layout>
        <c:manualLayout>
          <c:xMode val="edge"/>
          <c:yMode val="edge"/>
          <c:x val="0.15232633420822397"/>
          <c:y val="0"/>
        </c:manualLayout>
      </c:layout>
      <c:overlay val="1"/>
    </c:title>
    <c:autoTitleDeleted val="0"/>
    <c:plotArea>
      <c:layout/>
      <c:barChart>
        <c:barDir val="col"/>
        <c:grouping val="clustered"/>
        <c:varyColors val="0"/>
        <c:ser>
          <c:idx val="0"/>
          <c:order val="0"/>
          <c:tx>
            <c:strRef>
              <c:f>'ALL '!$B$43</c:f>
              <c:strCache>
                <c:ptCount val="1"/>
                <c:pt idx="0">
                  <c:v>Santuokos</c:v>
                </c:pt>
              </c:strCache>
            </c:strRef>
          </c:tx>
          <c:invertIfNegative val="0"/>
          <c:cat>
            <c:numRef>
              <c:f>'ALL '!$C$42:$G$42</c:f>
              <c:numCache>
                <c:formatCode>General</c:formatCode>
                <c:ptCount val="5"/>
                <c:pt idx="0">
                  <c:v>2015</c:v>
                </c:pt>
                <c:pt idx="1">
                  <c:v>2016</c:v>
                </c:pt>
                <c:pt idx="2">
                  <c:v>2017</c:v>
                </c:pt>
                <c:pt idx="3">
                  <c:v>2018</c:v>
                </c:pt>
                <c:pt idx="4">
                  <c:v>2019</c:v>
                </c:pt>
              </c:numCache>
            </c:numRef>
          </c:cat>
          <c:val>
            <c:numRef>
              <c:f>'ALL '!$C$43:$G$43</c:f>
              <c:numCache>
                <c:formatCode>General</c:formatCode>
                <c:ptCount val="5"/>
                <c:pt idx="0">
                  <c:v>619</c:v>
                </c:pt>
                <c:pt idx="1">
                  <c:v>588</c:v>
                </c:pt>
                <c:pt idx="2">
                  <c:v>579</c:v>
                </c:pt>
                <c:pt idx="3">
                  <c:v>580</c:v>
                </c:pt>
                <c:pt idx="4">
                  <c:v>532</c:v>
                </c:pt>
              </c:numCache>
            </c:numRef>
          </c:val>
          <c:extLst xmlns:c16r2="http://schemas.microsoft.com/office/drawing/2015/06/chart">
            <c:ext xmlns:c16="http://schemas.microsoft.com/office/drawing/2014/chart" uri="{C3380CC4-5D6E-409C-BE32-E72D297353CC}">
              <c16:uniqueId val="{00000000-467F-485F-8641-0691A97ED3CE}"/>
            </c:ext>
          </c:extLst>
        </c:ser>
        <c:ser>
          <c:idx val="1"/>
          <c:order val="1"/>
          <c:tx>
            <c:strRef>
              <c:f>'ALL '!$B$44</c:f>
              <c:strCache>
                <c:ptCount val="1"/>
                <c:pt idx="0">
                  <c:v>Ištuokos</c:v>
                </c:pt>
              </c:strCache>
            </c:strRef>
          </c:tx>
          <c:invertIfNegative val="0"/>
          <c:cat>
            <c:numRef>
              <c:f>'ALL '!$C$42:$G$42</c:f>
              <c:numCache>
                <c:formatCode>General</c:formatCode>
                <c:ptCount val="5"/>
                <c:pt idx="0">
                  <c:v>2015</c:v>
                </c:pt>
                <c:pt idx="1">
                  <c:v>2016</c:v>
                </c:pt>
                <c:pt idx="2">
                  <c:v>2017</c:v>
                </c:pt>
                <c:pt idx="3">
                  <c:v>2018</c:v>
                </c:pt>
                <c:pt idx="4">
                  <c:v>2019</c:v>
                </c:pt>
              </c:numCache>
            </c:numRef>
          </c:cat>
          <c:val>
            <c:numRef>
              <c:f>'ALL '!$C$44:$G$44</c:f>
              <c:numCache>
                <c:formatCode>General</c:formatCode>
                <c:ptCount val="5"/>
                <c:pt idx="0">
                  <c:v>336</c:v>
                </c:pt>
                <c:pt idx="1">
                  <c:v>325</c:v>
                </c:pt>
                <c:pt idx="2">
                  <c:v>281</c:v>
                </c:pt>
                <c:pt idx="3">
                  <c:v>300</c:v>
                </c:pt>
                <c:pt idx="4">
                  <c:v>298</c:v>
                </c:pt>
              </c:numCache>
            </c:numRef>
          </c:val>
          <c:extLst xmlns:c16r2="http://schemas.microsoft.com/office/drawing/2015/06/chart">
            <c:ext xmlns:c16="http://schemas.microsoft.com/office/drawing/2014/chart" uri="{C3380CC4-5D6E-409C-BE32-E72D297353CC}">
              <c16:uniqueId val="{00000001-467F-485F-8641-0691A97ED3CE}"/>
            </c:ext>
          </c:extLst>
        </c:ser>
        <c:dLbls>
          <c:showLegendKey val="0"/>
          <c:showVal val="0"/>
          <c:showCatName val="0"/>
          <c:showSerName val="0"/>
          <c:showPercent val="0"/>
          <c:showBubbleSize val="0"/>
        </c:dLbls>
        <c:gapWidth val="150"/>
        <c:axId val="955545232"/>
        <c:axId val="955548496"/>
      </c:barChart>
      <c:catAx>
        <c:axId val="955545232"/>
        <c:scaling>
          <c:orientation val="minMax"/>
        </c:scaling>
        <c:delete val="0"/>
        <c:axPos val="b"/>
        <c:numFmt formatCode="General" sourceLinked="1"/>
        <c:majorTickMark val="out"/>
        <c:minorTickMark val="none"/>
        <c:tickLblPos val="nextTo"/>
        <c:crossAx val="955548496"/>
        <c:crosses val="autoZero"/>
        <c:auto val="1"/>
        <c:lblAlgn val="ctr"/>
        <c:lblOffset val="100"/>
        <c:noMultiLvlLbl val="0"/>
      </c:catAx>
      <c:valAx>
        <c:axId val="955548496"/>
        <c:scaling>
          <c:orientation val="minMax"/>
        </c:scaling>
        <c:delete val="0"/>
        <c:axPos val="l"/>
        <c:majorGridlines/>
        <c:numFmt formatCode="General" sourceLinked="1"/>
        <c:majorTickMark val="out"/>
        <c:minorTickMark val="none"/>
        <c:tickLblPos val="nextTo"/>
        <c:crossAx val="95554523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accent1">
                    <a:lumMod val="75000"/>
                  </a:schemeClr>
                </a:solidFill>
              </a:ln>
              <a:effectLst/>
              <a:scene3d>
                <a:camera prst="orthographicFront"/>
                <a:lightRig rig="threePt" dir="t"/>
              </a:scene3d>
              <a:sp3d contourW="25400">
                <a:bevelT/>
                <a:contourClr>
                  <a:schemeClr val="accent1">
                    <a:lumMod val="75000"/>
                  </a:schemeClr>
                </a:contourClr>
              </a:sp3d>
            </c:spPr>
            <c:extLst xmlns:c16r2="http://schemas.microsoft.com/office/drawing/2015/06/chart">
              <c:ext xmlns:c16="http://schemas.microsoft.com/office/drawing/2014/chart" uri="{C3380CC4-5D6E-409C-BE32-E72D297353CC}">
                <c16:uniqueId val="{00000001-022D-4893-8DEB-80F9B645239C}"/>
              </c:ext>
            </c:extLst>
          </c:dPt>
          <c:dPt>
            <c:idx val="1"/>
            <c:bubble3D val="0"/>
            <c:spPr>
              <a:solidFill>
                <a:schemeClr val="accent2"/>
              </a:solidFill>
              <a:ln w="25400">
                <a:solidFill>
                  <a:schemeClr val="accent2">
                    <a:lumMod val="75000"/>
                  </a:schemeClr>
                </a:solidFill>
              </a:ln>
              <a:effectLst/>
              <a:scene3d>
                <a:camera prst="orthographicFront"/>
                <a:lightRig rig="threePt" dir="t"/>
              </a:scene3d>
              <a:sp3d contourW="25400">
                <a:bevelT/>
                <a:contourClr>
                  <a:schemeClr val="accent2">
                    <a:lumMod val="75000"/>
                  </a:schemeClr>
                </a:contourClr>
              </a:sp3d>
            </c:spPr>
            <c:extLst xmlns:c16r2="http://schemas.microsoft.com/office/drawing/2015/06/chart">
              <c:ext xmlns:c16="http://schemas.microsoft.com/office/drawing/2014/chart" uri="{C3380CC4-5D6E-409C-BE32-E72D297353CC}">
                <c16:uniqueId val="{00000003-022D-4893-8DEB-80F9B645239C}"/>
              </c:ext>
            </c:extLst>
          </c:dPt>
          <c:dLbls>
            <c:dLbl>
              <c:idx val="0"/>
              <c:layout>
                <c:manualLayout>
                  <c:x val="0.24173261154855644"/>
                  <c:y val="-6.0583624963546225E-2"/>
                </c:manualLayout>
              </c:layout>
              <c:spPr>
                <a:noFill/>
                <a:ln w="25400">
                  <a:noFill/>
                </a:ln>
              </c:spPr>
              <c:txPr>
                <a:bodyPr/>
                <a:lstStyle/>
                <a:p>
                  <a:pPr>
                    <a:defRPr sz="1200" b="1" i="0" u="none" strike="noStrike" baseline="0">
                      <a:solidFill>
                        <a:srgbClr val="333333"/>
                      </a:solidFill>
                      <a:latin typeface="Calibri"/>
                      <a:ea typeface="Calibri"/>
                      <a:cs typeface="Calibri"/>
                    </a:defRPr>
                  </a:pPr>
                  <a:endParaRPr lang="lt-LT"/>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22D-4893-8DEB-80F9B645239C}"/>
                </c:ext>
                <c:ext xmlns:c15="http://schemas.microsoft.com/office/drawing/2012/chart" uri="{CE6537A1-D6FC-4f65-9D91-7224C49458BB}"/>
              </c:extLst>
            </c:dLbl>
            <c:dLbl>
              <c:idx val="1"/>
              <c:layout>
                <c:manualLayout>
                  <c:x val="-0.13328379265091866"/>
                  <c:y val="-1.8723024205307671E-2"/>
                </c:manualLayout>
              </c:layout>
              <c:spPr>
                <a:noFill/>
                <a:ln w="25400">
                  <a:noFill/>
                </a:ln>
              </c:spPr>
              <c:txPr>
                <a:bodyPr/>
                <a:lstStyle/>
                <a:p>
                  <a:pPr>
                    <a:defRPr sz="1200" b="1" i="0" u="none" strike="noStrike" baseline="0">
                      <a:solidFill>
                        <a:srgbClr val="333333"/>
                      </a:solidFill>
                      <a:latin typeface="Calibri"/>
                      <a:ea typeface="Calibri"/>
                      <a:cs typeface="Calibri"/>
                    </a:defRPr>
                  </a:pPr>
                  <a:endParaRPr lang="lt-LT"/>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22D-4893-8DEB-80F9B645239C}"/>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200" b="1" i="0" u="none" strike="noStrike" baseline="0">
                    <a:solidFill>
                      <a:srgbClr val="333333"/>
                    </a:solidFill>
                    <a:latin typeface="Calibri"/>
                    <a:ea typeface="Calibri"/>
                    <a:cs typeface="Calibri"/>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Lapas6!$C$8:$C$9</c:f>
              <c:strCache>
                <c:ptCount val="2"/>
                <c:pt idx="0">
                  <c:v>Biudžetinėms kultūros įstaigoms išlaikyti</c:v>
                </c:pt>
                <c:pt idx="1">
                  <c:v>Projektinės  lėšos</c:v>
                </c:pt>
              </c:strCache>
            </c:strRef>
          </c:cat>
          <c:val>
            <c:numRef>
              <c:f>Lapas6!$D$8:$D$9</c:f>
              <c:numCache>
                <c:formatCode>#,##0</c:formatCode>
                <c:ptCount val="2"/>
                <c:pt idx="0">
                  <c:v>4540800</c:v>
                </c:pt>
                <c:pt idx="1">
                  <c:v>319500</c:v>
                </c:pt>
              </c:numCache>
            </c:numRef>
          </c:val>
          <c:extLst xmlns:c16r2="http://schemas.microsoft.com/office/drawing/2015/06/chart">
            <c:ext xmlns:c16="http://schemas.microsoft.com/office/drawing/2014/chart" uri="{C3380CC4-5D6E-409C-BE32-E72D297353CC}">
              <c16:uniqueId val="{00000004-022D-4893-8DEB-80F9B645239C}"/>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1.16583552055993E-2"/>
          <c:y val="0.78931904345290171"/>
          <c:w val="0.94334973753280849"/>
          <c:h val="0.1829031787693205"/>
        </c:manualLayout>
      </c:layout>
      <c:overlay val="0"/>
      <c:spPr>
        <a:noFill/>
        <a:ln w="25400">
          <a:noFill/>
        </a:ln>
      </c:spPr>
      <c:txPr>
        <a:bodyPr/>
        <a:lstStyle/>
        <a:p>
          <a:pPr>
            <a:defRPr sz="1100" b="0" i="0" u="none" strike="noStrike" baseline="0">
              <a:solidFill>
                <a:srgbClr val="333333"/>
              </a:solidFill>
              <a:latin typeface="Calibri"/>
              <a:ea typeface="Calibri"/>
              <a:cs typeface="Calibri"/>
            </a:defRPr>
          </a:pPr>
          <a:endParaRPr lang="lt-LT"/>
        </a:p>
      </c:txPr>
    </c:legend>
    <c:plotVisOnly val="1"/>
    <c:dispBlanksAs val="gap"/>
    <c:showDLblsOverMax val="0"/>
  </c:chart>
  <c:spPr>
    <a:ln w="9525"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049" b="1" i="0" baseline="0">
                <a:effectLst/>
                <a:latin typeface="+mn-lt"/>
              </a:rPr>
              <a:t>Aplinkos apsaugos rėmimo specialiosios programos 2019 m. lėšų panaudojimas (procentais)</a:t>
            </a:r>
            <a:endParaRPr lang="en-US" sz="1100">
              <a:effectLst/>
              <a:latin typeface="+mn-lt"/>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3798128314529404"/>
          <c:y val="0.45040034991564531"/>
          <c:w val="0.74302164836030571"/>
          <c:h val="0.4298915051141185"/>
        </c:manualLayout>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F77A-4BFA-9B42-B8C3F85E9CBF}"/>
              </c:ext>
            </c:extLst>
          </c:dPt>
          <c:dPt>
            <c:idx val="1"/>
            <c:bubble3D val="0"/>
            <c:extLst xmlns:c16r2="http://schemas.microsoft.com/office/drawing/2015/06/chart">
              <c:ext xmlns:c16="http://schemas.microsoft.com/office/drawing/2014/chart" uri="{C3380CC4-5D6E-409C-BE32-E72D297353CC}">
                <c16:uniqueId val="{00000001-F77A-4BFA-9B42-B8C3F85E9CBF}"/>
              </c:ext>
            </c:extLst>
          </c:dPt>
          <c:dPt>
            <c:idx val="2"/>
            <c:bubble3D val="0"/>
            <c:extLst xmlns:c16r2="http://schemas.microsoft.com/office/drawing/2015/06/chart">
              <c:ext xmlns:c16="http://schemas.microsoft.com/office/drawing/2014/chart" uri="{C3380CC4-5D6E-409C-BE32-E72D297353CC}">
                <c16:uniqueId val="{00000002-F77A-4BFA-9B42-B8C3F85E9CBF}"/>
              </c:ext>
            </c:extLst>
          </c:dPt>
          <c:dPt>
            <c:idx val="3"/>
            <c:bubble3D val="0"/>
            <c:extLst xmlns:c16r2="http://schemas.microsoft.com/office/drawing/2015/06/chart">
              <c:ext xmlns:c16="http://schemas.microsoft.com/office/drawing/2014/chart" uri="{C3380CC4-5D6E-409C-BE32-E72D297353CC}">
                <c16:uniqueId val="{00000003-F77A-4BFA-9B42-B8C3F85E9CBF}"/>
              </c:ext>
            </c:extLst>
          </c:dPt>
          <c:dPt>
            <c:idx val="4"/>
            <c:bubble3D val="0"/>
            <c:extLst xmlns:c16r2="http://schemas.microsoft.com/office/drawing/2015/06/chart">
              <c:ext xmlns:c16="http://schemas.microsoft.com/office/drawing/2014/chart" uri="{C3380CC4-5D6E-409C-BE32-E72D297353CC}">
                <c16:uniqueId val="{00000004-F77A-4BFA-9B42-B8C3F85E9CBF}"/>
              </c:ext>
            </c:extLst>
          </c:dPt>
          <c:dPt>
            <c:idx val="5"/>
            <c:bubble3D val="0"/>
            <c:extLst xmlns:c16r2="http://schemas.microsoft.com/office/drawing/2015/06/chart">
              <c:ext xmlns:c16="http://schemas.microsoft.com/office/drawing/2014/chart" uri="{C3380CC4-5D6E-409C-BE32-E72D297353CC}">
                <c16:uniqueId val="{00000005-F77A-4BFA-9B42-B8C3F85E9CBF}"/>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Sheet1!$B$4:$G$4</c:f>
              <c:strCache>
                <c:ptCount val="6"/>
                <c:pt idx="0">
                  <c:v>Aplinkos kokybės gerinimo ir apsaugos priemonės</c:v>
                </c:pt>
                <c:pt idx="1">
                  <c:v>Atliekų tvarkymo infrastruktūros plėtros priemonės</c:v>
                </c:pt>
                <c:pt idx="2">
                  <c:v>Aliekų, kurių turėtojo nustatyti neįmanoma arba kuris nebeegzistuoja, tvarkymo priemonės</c:v>
                </c:pt>
                <c:pt idx="3">
                  <c:v>Aplinkos monitoringo, prevencinės, aplinkos atkūrimo priemonės</c:v>
                </c:pt>
                <c:pt idx="4">
                  <c:v>Visuomenės švietimo ir mokymo aplinkosaugos klausimais priemonės</c:v>
                </c:pt>
                <c:pt idx="5">
                  <c:v>Želdynų ir želdinių apsaugos, tvarkymo,  kūrimo priemonės</c:v>
                </c:pt>
              </c:strCache>
            </c:strRef>
          </c:cat>
          <c:val>
            <c:numRef>
              <c:f>Sheet1!$B$5:$G$5</c:f>
              <c:numCache>
                <c:formatCode>General</c:formatCode>
                <c:ptCount val="6"/>
                <c:pt idx="0">
                  <c:v>43.3</c:v>
                </c:pt>
                <c:pt idx="1">
                  <c:v>0</c:v>
                </c:pt>
                <c:pt idx="2">
                  <c:v>30</c:v>
                </c:pt>
                <c:pt idx="3">
                  <c:v>57.6</c:v>
                </c:pt>
                <c:pt idx="4">
                  <c:v>22.2</c:v>
                </c:pt>
                <c:pt idx="5">
                  <c:v>90.8</c:v>
                </c:pt>
              </c:numCache>
            </c:numRef>
          </c:val>
          <c:extLst xmlns:c16r2="http://schemas.microsoft.com/office/drawing/2015/06/chart">
            <c:ext xmlns:c16="http://schemas.microsoft.com/office/drawing/2014/chart" uri="{C3380CC4-5D6E-409C-BE32-E72D297353CC}">
              <c16:uniqueId val="{00000006-F77A-4BFA-9B42-B8C3F85E9CBF}"/>
            </c:ext>
          </c:extLst>
        </c:ser>
        <c:dLbls>
          <c:showLegendKey val="0"/>
          <c:showVal val="0"/>
          <c:showCatName val="0"/>
          <c:showSerName val="0"/>
          <c:showPercent val="0"/>
          <c:showBubbleSize val="0"/>
          <c:showLeaderLines val="1"/>
        </c:dLbls>
      </c:pie3DChart>
      <c:spPr>
        <a:noFill/>
        <a:ln w="24226">
          <a:noFill/>
        </a:ln>
      </c:spPr>
    </c:plotArea>
    <c:legend>
      <c:legendPos val="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lt-LT">
                <a:solidFill>
                  <a:schemeClr val="tx1"/>
                </a:solidFill>
              </a:rPr>
              <a:t>PUPP 2019 m. rezultatai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lt-LT"/>
        </a:p>
      </c:txPr>
    </c:title>
    <c:autoTitleDeleted val="0"/>
    <c:plotArea>
      <c:layout/>
      <c:barChart>
        <c:barDir val="col"/>
        <c:grouping val="clustered"/>
        <c:varyColors val="0"/>
        <c:ser>
          <c:idx val="0"/>
          <c:order val="0"/>
          <c:tx>
            <c:strRef>
              <c:f>'[Microsoft Word diagrama]Lapas1'!$A$2</c:f>
              <c:strCache>
                <c:ptCount val="1"/>
                <c:pt idx="0">
                  <c:v>Lietuvių kalba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diagrama]Lapas1'!$B$1:$I$1</c:f>
              <c:strCache>
                <c:ptCount val="8"/>
                <c:pt idx="0">
                  <c:v>Neišlaikė mieste</c:v>
                </c:pt>
                <c:pt idx="1">
                  <c:v>Neišlaikė šalyje</c:v>
                </c:pt>
                <c:pt idx="2">
                  <c:v>Patenkinamas mieste</c:v>
                </c:pt>
                <c:pt idx="3">
                  <c:v>Patenkinamas lygis šalyje</c:v>
                </c:pt>
                <c:pt idx="4">
                  <c:v>Pagrindinis  lygis mieste</c:v>
                </c:pt>
                <c:pt idx="5">
                  <c:v>Pagrindinis lygis šalyje</c:v>
                </c:pt>
                <c:pt idx="6">
                  <c:v>Aukštesnysis  mieste</c:v>
                </c:pt>
                <c:pt idx="7">
                  <c:v>Aukštesnysis lygis šalyje</c:v>
                </c:pt>
              </c:strCache>
            </c:strRef>
          </c:cat>
          <c:val>
            <c:numRef>
              <c:f>'[Microsoft Word diagrama]Lapas1'!$B$2:$I$2</c:f>
              <c:numCache>
                <c:formatCode>General</c:formatCode>
                <c:ptCount val="8"/>
                <c:pt idx="0">
                  <c:v>7.15</c:v>
                </c:pt>
                <c:pt idx="1">
                  <c:v>7.56</c:v>
                </c:pt>
                <c:pt idx="2">
                  <c:v>27.11</c:v>
                </c:pt>
                <c:pt idx="3">
                  <c:v>27.75</c:v>
                </c:pt>
                <c:pt idx="4">
                  <c:v>52.52</c:v>
                </c:pt>
                <c:pt idx="5">
                  <c:v>50.24</c:v>
                </c:pt>
                <c:pt idx="6">
                  <c:v>13.23</c:v>
                </c:pt>
                <c:pt idx="7">
                  <c:v>14.45</c:v>
                </c:pt>
              </c:numCache>
            </c:numRef>
          </c:val>
          <c:extLst xmlns:c16r2="http://schemas.microsoft.com/office/drawing/2015/06/chart">
            <c:ext xmlns:c16="http://schemas.microsoft.com/office/drawing/2014/chart" uri="{C3380CC4-5D6E-409C-BE32-E72D297353CC}">
              <c16:uniqueId val="{00000000-23BC-4B74-B2C7-D735557836A9}"/>
            </c:ext>
          </c:extLst>
        </c:ser>
        <c:ser>
          <c:idx val="1"/>
          <c:order val="1"/>
          <c:tx>
            <c:strRef>
              <c:f>'[Microsoft Word diagrama]Lapas1'!$A$3</c:f>
              <c:strCache>
                <c:ptCount val="1"/>
                <c:pt idx="0">
                  <c:v>Matematika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diagrama]Lapas1'!$B$1:$I$1</c:f>
              <c:strCache>
                <c:ptCount val="8"/>
                <c:pt idx="0">
                  <c:v>Neišlaikė mieste</c:v>
                </c:pt>
                <c:pt idx="1">
                  <c:v>Neišlaikė šalyje</c:v>
                </c:pt>
                <c:pt idx="2">
                  <c:v>Patenkinamas mieste</c:v>
                </c:pt>
                <c:pt idx="3">
                  <c:v>Patenkinamas lygis šalyje</c:v>
                </c:pt>
                <c:pt idx="4">
                  <c:v>Pagrindinis  lygis mieste</c:v>
                </c:pt>
                <c:pt idx="5">
                  <c:v>Pagrindinis lygis šalyje</c:v>
                </c:pt>
                <c:pt idx="6">
                  <c:v>Aukštesnysis  mieste</c:v>
                </c:pt>
                <c:pt idx="7">
                  <c:v>Aukštesnysis lygis šalyje</c:v>
                </c:pt>
              </c:strCache>
            </c:strRef>
          </c:cat>
          <c:val>
            <c:numRef>
              <c:f>'[Microsoft Word diagrama]Lapas1'!$B$3:$I$3</c:f>
              <c:numCache>
                <c:formatCode>General</c:formatCode>
                <c:ptCount val="8"/>
                <c:pt idx="0">
                  <c:v>14.4</c:v>
                </c:pt>
                <c:pt idx="1">
                  <c:v>21.1</c:v>
                </c:pt>
                <c:pt idx="2">
                  <c:v>37.299999999999997</c:v>
                </c:pt>
                <c:pt idx="3">
                  <c:v>36.5</c:v>
                </c:pt>
                <c:pt idx="4">
                  <c:v>35.9</c:v>
                </c:pt>
                <c:pt idx="5">
                  <c:v>32.6</c:v>
                </c:pt>
                <c:pt idx="6">
                  <c:v>12.43</c:v>
                </c:pt>
                <c:pt idx="7">
                  <c:v>10.3</c:v>
                </c:pt>
              </c:numCache>
            </c:numRef>
          </c:val>
          <c:extLst xmlns:c16r2="http://schemas.microsoft.com/office/drawing/2015/06/chart">
            <c:ext xmlns:c16="http://schemas.microsoft.com/office/drawing/2014/chart" uri="{C3380CC4-5D6E-409C-BE32-E72D297353CC}">
              <c16:uniqueId val="{00000001-23BC-4B74-B2C7-D735557836A9}"/>
            </c:ext>
          </c:extLst>
        </c:ser>
        <c:dLbls>
          <c:showLegendKey val="0"/>
          <c:showVal val="1"/>
          <c:showCatName val="0"/>
          <c:showSerName val="0"/>
          <c:showPercent val="0"/>
          <c:showBubbleSize val="0"/>
        </c:dLbls>
        <c:gapWidth val="150"/>
        <c:overlap val="-25"/>
        <c:axId val="955544688"/>
        <c:axId val="955545776"/>
      </c:barChart>
      <c:catAx>
        <c:axId val="95554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955545776"/>
        <c:crosses val="autoZero"/>
        <c:auto val="1"/>
        <c:lblAlgn val="ctr"/>
        <c:lblOffset val="100"/>
        <c:noMultiLvlLbl val="0"/>
      </c:catAx>
      <c:valAx>
        <c:axId val="955545776"/>
        <c:scaling>
          <c:orientation val="minMax"/>
        </c:scaling>
        <c:delete val="1"/>
        <c:axPos val="l"/>
        <c:numFmt formatCode="General" sourceLinked="1"/>
        <c:majorTickMark val="out"/>
        <c:minorTickMark val="none"/>
        <c:tickLblPos val="nextTo"/>
        <c:crossAx val="955544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ADM_RAST</Template>
  <TotalTime>0</TotalTime>
  <Pages>47</Pages>
  <Words>18704</Words>
  <Characters>132548</Characters>
  <Application>Microsoft Office Word</Application>
  <DocSecurity>4</DocSecurity>
  <Lines>1104</Lines>
  <Paragraphs>301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2020-03-23T10:33:00Z</dcterms:created>
  <dcterms:modified xsi:type="dcterms:W3CDTF">2020-03-23T10:33:00Z</dcterms:modified>
</cp:coreProperties>
</file>