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BC40F" w14:textId="77777777" w:rsidR="0035615D" w:rsidRDefault="0035615D" w:rsidP="006A095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4B8BC410" w14:textId="77777777" w:rsidR="0035615D" w:rsidRPr="00577078" w:rsidRDefault="0035615D" w:rsidP="006A0954">
      <w:pPr>
        <w:jc w:val="center"/>
        <w:rPr>
          <w:b/>
          <w:sz w:val="24"/>
          <w:szCs w:val="24"/>
        </w:rPr>
      </w:pPr>
    </w:p>
    <w:p w14:paraId="4B8BC411" w14:textId="77777777" w:rsidR="002E596F" w:rsidRDefault="000D0096" w:rsidP="00C1341E">
      <w:pPr>
        <w:jc w:val="center"/>
        <w:rPr>
          <w:b/>
          <w:sz w:val="24"/>
          <w:szCs w:val="24"/>
        </w:rPr>
      </w:pPr>
      <w:r w:rsidRPr="000D0096">
        <w:rPr>
          <w:b/>
          <w:sz w:val="24"/>
          <w:szCs w:val="24"/>
        </w:rPr>
        <w:t xml:space="preserve">DĖL </w:t>
      </w:r>
      <w:r w:rsidR="005D5609" w:rsidRPr="00C1341E">
        <w:rPr>
          <w:b/>
          <w:sz w:val="24"/>
          <w:szCs w:val="24"/>
        </w:rPr>
        <w:t>SAVIVALDYBĖS TARYBOS 201</w:t>
      </w:r>
      <w:r w:rsidR="005F6D8C">
        <w:rPr>
          <w:b/>
          <w:sz w:val="24"/>
          <w:szCs w:val="24"/>
        </w:rPr>
        <w:t>6</w:t>
      </w:r>
      <w:r w:rsidR="005D5609" w:rsidRPr="00C1341E">
        <w:rPr>
          <w:b/>
          <w:sz w:val="24"/>
          <w:szCs w:val="24"/>
        </w:rPr>
        <w:t xml:space="preserve"> M. </w:t>
      </w:r>
      <w:r w:rsidR="005F6D8C">
        <w:rPr>
          <w:b/>
          <w:sz w:val="24"/>
          <w:szCs w:val="24"/>
        </w:rPr>
        <w:t xml:space="preserve">LAPKRIČIO </w:t>
      </w:r>
      <w:r w:rsidR="005D5609" w:rsidRPr="00C1341E">
        <w:rPr>
          <w:b/>
          <w:sz w:val="24"/>
          <w:szCs w:val="24"/>
        </w:rPr>
        <w:t>2</w:t>
      </w:r>
      <w:r w:rsidR="005F6D8C">
        <w:rPr>
          <w:b/>
          <w:sz w:val="24"/>
          <w:szCs w:val="24"/>
        </w:rPr>
        <w:t>4</w:t>
      </w:r>
      <w:r w:rsidR="005D5609" w:rsidRPr="00C1341E">
        <w:rPr>
          <w:b/>
          <w:sz w:val="24"/>
          <w:szCs w:val="24"/>
        </w:rPr>
        <w:t xml:space="preserve"> D. SPRENDIM</w:t>
      </w:r>
      <w:r w:rsidR="002E596F">
        <w:rPr>
          <w:b/>
          <w:sz w:val="24"/>
          <w:szCs w:val="24"/>
        </w:rPr>
        <w:t xml:space="preserve">O </w:t>
      </w:r>
      <w:r w:rsidR="005D5609" w:rsidRPr="00C1341E">
        <w:rPr>
          <w:b/>
          <w:sz w:val="24"/>
          <w:szCs w:val="24"/>
        </w:rPr>
        <w:t>NR. 1-</w:t>
      </w:r>
      <w:r w:rsidR="005F6D8C">
        <w:rPr>
          <w:b/>
          <w:sz w:val="24"/>
          <w:szCs w:val="24"/>
        </w:rPr>
        <w:t>398</w:t>
      </w:r>
      <w:r w:rsidR="002E596F">
        <w:rPr>
          <w:b/>
          <w:sz w:val="24"/>
          <w:szCs w:val="24"/>
        </w:rPr>
        <w:t xml:space="preserve"> </w:t>
      </w:r>
    </w:p>
    <w:p w14:paraId="4B8BC412" w14:textId="77777777" w:rsidR="00C1341E" w:rsidRPr="00C1341E" w:rsidRDefault="002E596F" w:rsidP="00C1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„DĖL </w:t>
      </w:r>
      <w:r w:rsidR="005F6D8C">
        <w:rPr>
          <w:b/>
          <w:sz w:val="24"/>
          <w:szCs w:val="24"/>
        </w:rPr>
        <w:t>VIETINĖS RINKLIAVOS UŽ LEIDIMO PREKIAUTI AR TEIKTI PASLAUGAS VIEŠOSIOSE VIETOSE IŠDAVIMĄ NUOSTATŲ PATVIRTINIMO</w:t>
      </w:r>
      <w:r>
        <w:rPr>
          <w:b/>
          <w:sz w:val="24"/>
          <w:szCs w:val="24"/>
        </w:rPr>
        <w:t xml:space="preserve">“ </w:t>
      </w:r>
      <w:r w:rsidR="00C1341E" w:rsidRPr="00C1341E">
        <w:rPr>
          <w:b/>
          <w:sz w:val="24"/>
          <w:szCs w:val="24"/>
        </w:rPr>
        <w:t>PAKEITIMO</w:t>
      </w:r>
      <w:r w:rsidR="005E0B9D">
        <w:rPr>
          <w:b/>
          <w:sz w:val="24"/>
          <w:szCs w:val="24"/>
        </w:rPr>
        <w:t>“</w:t>
      </w:r>
    </w:p>
    <w:p w14:paraId="4B8BC413" w14:textId="77777777" w:rsidR="009D4F67" w:rsidRDefault="009D4F67" w:rsidP="006A0954">
      <w:pPr>
        <w:jc w:val="center"/>
        <w:rPr>
          <w:sz w:val="24"/>
          <w:szCs w:val="24"/>
        </w:rPr>
      </w:pPr>
    </w:p>
    <w:p w14:paraId="4B8BC414" w14:textId="77777777" w:rsidR="009D4F67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20</w:t>
      </w:r>
      <w:r w:rsidR="006A0954">
        <w:rPr>
          <w:sz w:val="24"/>
          <w:szCs w:val="24"/>
        </w:rPr>
        <w:t>-</w:t>
      </w:r>
      <w:r w:rsidR="000D0096">
        <w:rPr>
          <w:sz w:val="24"/>
          <w:szCs w:val="24"/>
        </w:rPr>
        <w:t>0</w:t>
      </w:r>
      <w:r w:rsidR="009D4F67">
        <w:rPr>
          <w:sz w:val="24"/>
          <w:szCs w:val="24"/>
        </w:rPr>
        <w:t>5</w:t>
      </w:r>
      <w:r w:rsidR="006A0954">
        <w:rPr>
          <w:sz w:val="24"/>
          <w:szCs w:val="24"/>
        </w:rPr>
        <w:t>-</w:t>
      </w:r>
      <w:r w:rsidR="009D4F67">
        <w:rPr>
          <w:sz w:val="24"/>
          <w:szCs w:val="24"/>
        </w:rPr>
        <w:t>12</w:t>
      </w:r>
    </w:p>
    <w:p w14:paraId="4B8BC415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4B8BC416" w14:textId="77777777" w:rsidR="00FB7208" w:rsidRDefault="00FB7208" w:rsidP="00FB7208">
      <w:pPr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Problemos esmė</w:t>
      </w:r>
    </w:p>
    <w:p w14:paraId="4B8BC417" w14:textId="77777777" w:rsidR="00230820" w:rsidRDefault="005F6D8C" w:rsidP="004917EE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Parengto sprendimo tikslas</w:t>
      </w:r>
      <w:r w:rsidR="00FD5544">
        <w:rPr>
          <w:sz w:val="24"/>
          <w:szCs w:val="24"/>
          <w:lang w:val="sv-SE"/>
        </w:rPr>
        <w:t>–</w:t>
      </w:r>
      <w:r w:rsidR="002D250A">
        <w:rPr>
          <w:sz w:val="24"/>
          <w:szCs w:val="24"/>
          <w:lang w:val="sv-SE"/>
        </w:rPr>
        <w:t>siekia</w:t>
      </w:r>
      <w:r w:rsidR="00BA6D19">
        <w:rPr>
          <w:sz w:val="24"/>
          <w:szCs w:val="24"/>
          <w:lang w:val="sv-SE"/>
        </w:rPr>
        <w:t>n</w:t>
      </w:r>
      <w:r w:rsidR="002D250A">
        <w:rPr>
          <w:sz w:val="24"/>
          <w:szCs w:val="24"/>
          <w:lang w:val="sv-SE"/>
        </w:rPr>
        <w:t>t mažinti epideminės COVID-19 (koronavirusinės infekcij</w:t>
      </w:r>
      <w:r w:rsidR="009D4F67">
        <w:rPr>
          <w:sz w:val="24"/>
          <w:szCs w:val="24"/>
          <w:lang w:val="sv-SE"/>
        </w:rPr>
        <w:t>os) situacijos poveikį smulkiajam verslui</w:t>
      </w:r>
      <w:r w:rsidR="0017143B">
        <w:rPr>
          <w:sz w:val="24"/>
          <w:szCs w:val="24"/>
          <w:lang w:val="sv-SE"/>
        </w:rPr>
        <w:t xml:space="preserve">, atleisti tautinio paveldo produktų kūrėjus nuo vietinės rinkliavos už leidimą prekiauti renginių metu. </w:t>
      </w:r>
      <w:r w:rsidR="00723C15">
        <w:rPr>
          <w:sz w:val="24"/>
          <w:szCs w:val="24"/>
          <w:lang w:val="sv-SE"/>
        </w:rPr>
        <w:t>K</w:t>
      </w:r>
      <w:r w:rsidR="00BA6D19">
        <w:rPr>
          <w:sz w:val="24"/>
          <w:szCs w:val="24"/>
          <w:lang w:val="sv-SE"/>
        </w:rPr>
        <w:t xml:space="preserve">arantino metu </w:t>
      </w:r>
      <w:r w:rsidR="002D250A">
        <w:rPr>
          <w:sz w:val="24"/>
          <w:szCs w:val="24"/>
          <w:lang w:val="sv-SE"/>
        </w:rPr>
        <w:t xml:space="preserve">Tautinio </w:t>
      </w:r>
      <w:r w:rsidR="00BA6D19">
        <w:rPr>
          <w:sz w:val="24"/>
          <w:szCs w:val="24"/>
          <w:lang w:val="sv-SE"/>
        </w:rPr>
        <w:t xml:space="preserve">paveldo produktų gamintojai, </w:t>
      </w:r>
      <w:r w:rsidR="002D250A">
        <w:rPr>
          <w:sz w:val="24"/>
          <w:szCs w:val="24"/>
          <w:lang w:val="sv-SE"/>
        </w:rPr>
        <w:t>smulkieji amatininikai neturi galimybės realizuoti savo produkcijos</w:t>
      </w:r>
      <w:r w:rsidR="00F60793">
        <w:rPr>
          <w:sz w:val="24"/>
          <w:szCs w:val="24"/>
          <w:lang w:val="sv-SE"/>
        </w:rPr>
        <w:t>.</w:t>
      </w:r>
      <w:r w:rsidR="005E0B9D">
        <w:rPr>
          <w:sz w:val="24"/>
          <w:szCs w:val="24"/>
          <w:lang w:val="sv-SE"/>
        </w:rPr>
        <w:t xml:space="preserve"> </w:t>
      </w:r>
      <w:r w:rsidR="00E72E23">
        <w:rPr>
          <w:sz w:val="24"/>
          <w:szCs w:val="24"/>
          <w:lang w:val="sv-SE"/>
        </w:rPr>
        <w:t>Savivaldybė</w:t>
      </w:r>
      <w:r w:rsidR="00723C15">
        <w:rPr>
          <w:sz w:val="24"/>
          <w:szCs w:val="24"/>
          <w:lang w:val="sv-SE"/>
        </w:rPr>
        <w:t xml:space="preserve">s taryba šią </w:t>
      </w:r>
      <w:r w:rsidR="002D250A">
        <w:rPr>
          <w:sz w:val="24"/>
          <w:szCs w:val="24"/>
          <w:lang w:val="sv-SE"/>
        </w:rPr>
        <w:t>lengvat</w:t>
      </w:r>
      <w:r w:rsidR="00723C15">
        <w:rPr>
          <w:sz w:val="24"/>
          <w:szCs w:val="24"/>
          <w:lang w:val="sv-SE"/>
        </w:rPr>
        <w:t>ą</w:t>
      </w:r>
      <w:r w:rsidR="002D250A">
        <w:rPr>
          <w:sz w:val="24"/>
          <w:szCs w:val="24"/>
          <w:lang w:val="sv-SE"/>
        </w:rPr>
        <w:t xml:space="preserve"> </w:t>
      </w:r>
      <w:r w:rsidR="00BA6D19">
        <w:rPr>
          <w:sz w:val="24"/>
          <w:szCs w:val="24"/>
          <w:lang w:val="sv-SE"/>
        </w:rPr>
        <w:t xml:space="preserve">taiko </w:t>
      </w:r>
      <w:r w:rsidR="002D250A">
        <w:rPr>
          <w:sz w:val="24"/>
          <w:szCs w:val="24"/>
          <w:lang w:val="sv-SE"/>
        </w:rPr>
        <w:t>ta</w:t>
      </w:r>
      <w:r w:rsidR="00BA6D19">
        <w:rPr>
          <w:sz w:val="24"/>
          <w:szCs w:val="24"/>
          <w:lang w:val="sv-SE"/>
        </w:rPr>
        <w:t xml:space="preserve">utodailininkams, dailinininkams, prekiaujantiems renginių metu. </w:t>
      </w:r>
      <w:r w:rsidR="00732E5B">
        <w:rPr>
          <w:sz w:val="24"/>
          <w:szCs w:val="24"/>
          <w:lang w:val="sv-SE"/>
        </w:rPr>
        <w:t>Todėl</w:t>
      </w:r>
      <w:r w:rsidR="00E72E23">
        <w:rPr>
          <w:sz w:val="24"/>
          <w:szCs w:val="24"/>
          <w:lang w:val="sv-SE"/>
        </w:rPr>
        <w:t xml:space="preserve"> karantino sunkumus patirianči</w:t>
      </w:r>
      <w:r w:rsidR="0017143B">
        <w:rPr>
          <w:sz w:val="24"/>
          <w:szCs w:val="24"/>
          <w:lang w:val="sv-SE"/>
        </w:rPr>
        <w:t>u</w:t>
      </w:r>
      <w:r w:rsidR="00E72E23">
        <w:rPr>
          <w:sz w:val="24"/>
          <w:szCs w:val="24"/>
          <w:lang w:val="sv-SE"/>
        </w:rPr>
        <w:t xml:space="preserve">s </w:t>
      </w:r>
      <w:r w:rsidR="00BA6D19">
        <w:rPr>
          <w:sz w:val="24"/>
          <w:szCs w:val="24"/>
          <w:lang w:val="sv-SE"/>
        </w:rPr>
        <w:t>smulkiuosius amatininikus</w:t>
      </w:r>
      <w:r w:rsidR="00E72E23">
        <w:rPr>
          <w:sz w:val="24"/>
          <w:szCs w:val="24"/>
          <w:lang w:val="sv-SE"/>
        </w:rPr>
        <w:t xml:space="preserve"> </w:t>
      </w:r>
      <w:r w:rsidR="00732E5B">
        <w:rPr>
          <w:sz w:val="24"/>
          <w:szCs w:val="24"/>
          <w:lang w:val="sv-SE"/>
        </w:rPr>
        <w:t xml:space="preserve">siūlome </w:t>
      </w:r>
      <w:r w:rsidR="00BA6D19">
        <w:rPr>
          <w:sz w:val="24"/>
          <w:szCs w:val="24"/>
          <w:lang w:val="sv-SE"/>
        </w:rPr>
        <w:t>ir</w:t>
      </w:r>
      <w:r w:rsidR="0017143B">
        <w:rPr>
          <w:sz w:val="24"/>
          <w:szCs w:val="24"/>
          <w:lang w:val="sv-SE"/>
        </w:rPr>
        <w:t>gi</w:t>
      </w:r>
      <w:r w:rsidR="00BA6D19">
        <w:rPr>
          <w:sz w:val="24"/>
          <w:szCs w:val="24"/>
          <w:lang w:val="sv-SE"/>
        </w:rPr>
        <w:t xml:space="preserve"> </w:t>
      </w:r>
      <w:r w:rsidR="00E72E23">
        <w:rPr>
          <w:sz w:val="24"/>
          <w:szCs w:val="24"/>
          <w:lang w:val="sv-SE"/>
        </w:rPr>
        <w:t>atleisti nuo vietinės rinkliavos</w:t>
      </w:r>
      <w:r w:rsidR="009D4F67">
        <w:rPr>
          <w:sz w:val="24"/>
          <w:szCs w:val="24"/>
          <w:lang w:val="sv-SE"/>
        </w:rPr>
        <w:t xml:space="preserve"> už leidimo prekiauti (teikti paslaugas) viešosiose vietose renginių metu.</w:t>
      </w:r>
      <w:r w:rsidR="00230820">
        <w:rPr>
          <w:sz w:val="24"/>
          <w:szCs w:val="24"/>
          <w:lang w:val="sv-SE"/>
        </w:rPr>
        <w:t xml:space="preserve"> </w:t>
      </w:r>
    </w:p>
    <w:p w14:paraId="4B8BC418" w14:textId="77777777" w:rsidR="00E72E23" w:rsidRDefault="00E72E23" w:rsidP="004917EE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</w:t>
      </w:r>
      <w:r w:rsidR="00881BA9">
        <w:rPr>
          <w:sz w:val="24"/>
          <w:szCs w:val="24"/>
          <w:lang w:val="sv-SE"/>
        </w:rPr>
        <w:t xml:space="preserve">Lietuvos Respublikos tautinio paveldo produktų įstatymas įpareigoja savivaldybes rūpintis vietos tradicinių amatų išsaugojimu, </w:t>
      </w:r>
      <w:r w:rsidR="00084083">
        <w:rPr>
          <w:sz w:val="24"/>
          <w:szCs w:val="24"/>
          <w:lang w:val="sv-SE"/>
        </w:rPr>
        <w:t xml:space="preserve">plėtra, </w:t>
      </w:r>
      <w:r w:rsidR="00881BA9">
        <w:rPr>
          <w:sz w:val="24"/>
          <w:szCs w:val="24"/>
          <w:lang w:val="sv-SE"/>
        </w:rPr>
        <w:t>skatinti tradicinių amatininkų sukurtų tautinio paveldo produktų realizavim</w:t>
      </w:r>
      <w:r w:rsidR="00084083">
        <w:rPr>
          <w:sz w:val="24"/>
          <w:szCs w:val="24"/>
          <w:lang w:val="sv-SE"/>
        </w:rPr>
        <w:t>ą</w:t>
      </w:r>
      <w:r w:rsidR="00881BA9">
        <w:rPr>
          <w:sz w:val="24"/>
          <w:szCs w:val="24"/>
          <w:lang w:val="sv-SE"/>
        </w:rPr>
        <w:t>.</w:t>
      </w:r>
      <w:r w:rsidR="00084083">
        <w:rPr>
          <w:sz w:val="24"/>
          <w:szCs w:val="24"/>
          <w:lang w:val="sv-SE"/>
        </w:rPr>
        <w:t xml:space="preserve"> </w:t>
      </w:r>
      <w:r w:rsidR="00881BA9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Projekto tikslas sumažinti </w:t>
      </w:r>
      <w:r w:rsidR="00723C15">
        <w:rPr>
          <w:sz w:val="24"/>
          <w:szCs w:val="24"/>
          <w:lang w:val="sv-SE"/>
        </w:rPr>
        <w:t xml:space="preserve">tautinio paveldo produktų kūrėjų </w:t>
      </w:r>
      <w:r>
        <w:rPr>
          <w:sz w:val="24"/>
          <w:szCs w:val="24"/>
          <w:lang w:val="sv-SE"/>
        </w:rPr>
        <w:t>finansinius nuostolius, patir</w:t>
      </w:r>
      <w:r w:rsidR="00BA6D19">
        <w:rPr>
          <w:sz w:val="24"/>
          <w:szCs w:val="24"/>
          <w:lang w:val="sv-SE"/>
        </w:rPr>
        <w:t>iamus</w:t>
      </w:r>
      <w:r>
        <w:rPr>
          <w:sz w:val="24"/>
          <w:szCs w:val="24"/>
          <w:lang w:val="sv-SE"/>
        </w:rPr>
        <w:t xml:space="preserve"> karantino metu</w:t>
      </w:r>
      <w:r w:rsidR="00BA6D19">
        <w:rPr>
          <w:sz w:val="24"/>
          <w:szCs w:val="24"/>
          <w:lang w:val="sv-SE"/>
        </w:rPr>
        <w:t xml:space="preserve"> </w:t>
      </w:r>
      <w:r w:rsidR="00723C15">
        <w:rPr>
          <w:sz w:val="24"/>
          <w:szCs w:val="24"/>
          <w:lang w:val="sv-SE"/>
        </w:rPr>
        <w:t xml:space="preserve">bei </w:t>
      </w:r>
      <w:r w:rsidR="00BA6D19">
        <w:rPr>
          <w:sz w:val="24"/>
          <w:szCs w:val="24"/>
          <w:lang w:val="sv-SE"/>
        </w:rPr>
        <w:t>prisidėti prie senųjų amatų puoselėjimo.</w:t>
      </w:r>
    </w:p>
    <w:p w14:paraId="4B8BC419" w14:textId="77777777" w:rsidR="0035615D" w:rsidRDefault="0035615D" w:rsidP="004917EE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 w:rsidRPr="00577078">
        <w:rPr>
          <w:sz w:val="24"/>
          <w:szCs w:val="24"/>
          <w:lang w:val="sv-SE"/>
        </w:rPr>
        <w:t>:</w:t>
      </w:r>
    </w:p>
    <w:p w14:paraId="4B8BC41A" w14:textId="77777777" w:rsidR="002E4BA1" w:rsidRDefault="00804C97" w:rsidP="004917EE">
      <w:pPr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ab/>
        <w:t xml:space="preserve">Parengtas savivaldybės tarybos sprendimo projektas </w:t>
      </w:r>
      <w:r w:rsidR="00375017" w:rsidRPr="00A07F7C">
        <w:rPr>
          <w:sz w:val="24"/>
          <w:szCs w:val="24"/>
          <w:lang w:val="sv-SE"/>
        </w:rPr>
        <w:t>„</w:t>
      </w:r>
      <w:r w:rsidR="00A07F7C" w:rsidRPr="00A07F7C">
        <w:rPr>
          <w:sz w:val="24"/>
          <w:szCs w:val="24"/>
        </w:rPr>
        <w:t>D</w:t>
      </w:r>
      <w:r w:rsidR="00A07F7C">
        <w:rPr>
          <w:sz w:val="24"/>
          <w:szCs w:val="24"/>
        </w:rPr>
        <w:t>ėl</w:t>
      </w:r>
      <w:r w:rsidR="002E596F">
        <w:rPr>
          <w:sz w:val="24"/>
          <w:szCs w:val="24"/>
        </w:rPr>
        <w:t xml:space="preserve"> </w:t>
      </w:r>
      <w:r w:rsidR="002E596F">
        <w:rPr>
          <w:sz w:val="24"/>
          <w:szCs w:val="24"/>
          <w:lang w:val="sv-SE"/>
        </w:rPr>
        <w:t>savivaldybės tarybos 201</w:t>
      </w:r>
      <w:r w:rsidR="002E4BA1">
        <w:rPr>
          <w:sz w:val="24"/>
          <w:szCs w:val="24"/>
          <w:lang w:val="sv-SE"/>
        </w:rPr>
        <w:t>6</w:t>
      </w:r>
      <w:r w:rsidR="002E596F">
        <w:rPr>
          <w:sz w:val="24"/>
          <w:szCs w:val="24"/>
          <w:lang w:val="sv-SE"/>
        </w:rPr>
        <w:t xml:space="preserve"> m. </w:t>
      </w:r>
      <w:r w:rsidR="002E4BA1">
        <w:rPr>
          <w:sz w:val="24"/>
          <w:szCs w:val="24"/>
          <w:lang w:val="sv-SE"/>
        </w:rPr>
        <w:t>lapkričio</w:t>
      </w:r>
      <w:r w:rsidR="002E596F">
        <w:rPr>
          <w:sz w:val="24"/>
          <w:szCs w:val="24"/>
          <w:lang w:val="sv-SE"/>
        </w:rPr>
        <w:t xml:space="preserve"> 2</w:t>
      </w:r>
      <w:r w:rsidR="002E4BA1">
        <w:rPr>
          <w:sz w:val="24"/>
          <w:szCs w:val="24"/>
          <w:lang w:val="sv-SE"/>
        </w:rPr>
        <w:t>4</w:t>
      </w:r>
      <w:r w:rsidR="002E596F">
        <w:rPr>
          <w:sz w:val="24"/>
          <w:szCs w:val="24"/>
          <w:lang w:val="sv-SE"/>
        </w:rPr>
        <w:t xml:space="preserve"> d. sprendimo Nr. 1-</w:t>
      </w:r>
      <w:r w:rsidR="002E4BA1">
        <w:rPr>
          <w:sz w:val="24"/>
          <w:szCs w:val="24"/>
          <w:lang w:val="sv-SE"/>
        </w:rPr>
        <w:t>398</w:t>
      </w:r>
      <w:r w:rsidR="002E596F">
        <w:rPr>
          <w:sz w:val="24"/>
          <w:szCs w:val="24"/>
          <w:lang w:val="sv-SE"/>
        </w:rPr>
        <w:t xml:space="preserve"> „</w:t>
      </w:r>
      <w:r w:rsidR="002E4BA1" w:rsidRPr="002E4BA1">
        <w:rPr>
          <w:b/>
          <w:sz w:val="24"/>
          <w:szCs w:val="24"/>
        </w:rPr>
        <w:t xml:space="preserve"> </w:t>
      </w:r>
      <w:r w:rsidR="002E4BA1" w:rsidRPr="002E4BA1">
        <w:rPr>
          <w:sz w:val="24"/>
          <w:szCs w:val="24"/>
        </w:rPr>
        <w:t>Dėl vietinės rinkliavos už leidimo prekiauti ar teikti paslaugas viešosiose vietose išdavimą nuostatų patvirtinimo</w:t>
      </w:r>
      <w:r w:rsidR="002E4BA1">
        <w:rPr>
          <w:sz w:val="24"/>
          <w:szCs w:val="24"/>
        </w:rPr>
        <w:t xml:space="preserve">“ </w:t>
      </w:r>
      <w:r w:rsidR="009D4F67">
        <w:rPr>
          <w:sz w:val="24"/>
          <w:szCs w:val="24"/>
        </w:rPr>
        <w:t xml:space="preserve">7.3 papunkčio </w:t>
      </w:r>
      <w:r w:rsidR="005E0B9D">
        <w:rPr>
          <w:sz w:val="24"/>
          <w:szCs w:val="24"/>
        </w:rPr>
        <w:t>pakeitimo“</w:t>
      </w:r>
      <w:r w:rsidR="002E4BA1">
        <w:rPr>
          <w:sz w:val="24"/>
          <w:szCs w:val="24"/>
        </w:rPr>
        <w:t>.</w:t>
      </w:r>
    </w:p>
    <w:p w14:paraId="4B8BC41B" w14:textId="77777777" w:rsidR="0035615D" w:rsidRPr="00DF46DC" w:rsidRDefault="002E4BA1" w:rsidP="004917EE">
      <w:pPr>
        <w:jc w:val="both"/>
        <w:rPr>
          <w:b/>
          <w:sz w:val="24"/>
          <w:szCs w:val="24"/>
          <w:lang w:val="sv-SE"/>
        </w:rPr>
      </w:pPr>
      <w:r w:rsidRPr="002E4BA1">
        <w:rPr>
          <w:sz w:val="24"/>
          <w:szCs w:val="24"/>
          <w:lang w:val="sv-SE"/>
        </w:rPr>
        <w:tab/>
      </w:r>
      <w:r w:rsidR="0035615D" w:rsidRPr="00DF46DC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DF46DC">
        <w:rPr>
          <w:b/>
          <w:sz w:val="24"/>
          <w:szCs w:val="24"/>
          <w:lang w:val="sv-SE"/>
        </w:rPr>
        <w:t>l</w:t>
      </w:r>
      <w:r w:rsidR="0035615D" w:rsidRPr="00DF46DC">
        <w:rPr>
          <w:b/>
          <w:sz w:val="24"/>
          <w:szCs w:val="24"/>
          <w:lang w:val="sv-SE"/>
        </w:rPr>
        <w:t>aukiama:</w:t>
      </w:r>
    </w:p>
    <w:p w14:paraId="4B8BC41C" w14:textId="77777777" w:rsidR="00302861" w:rsidRDefault="00302861" w:rsidP="004917EE">
      <w:pPr>
        <w:ind w:firstLine="1296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Vadovaujantis Lietuvos Respublikos vietos savivaldos įstatymo 16 straipsnio 2 dalies 37 punktu</w:t>
      </w:r>
      <w:r w:rsidR="007A6818">
        <w:rPr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savivaldybės taryba nustato vietines rinkliavas</w:t>
      </w:r>
      <w:r w:rsidR="009D4F67">
        <w:rPr>
          <w:sz w:val="24"/>
          <w:szCs w:val="24"/>
          <w:lang w:val="sv-SE"/>
        </w:rPr>
        <w:t xml:space="preserve"> ir taiko rinkliavos lengvatas.</w:t>
      </w:r>
      <w:r>
        <w:rPr>
          <w:sz w:val="24"/>
          <w:szCs w:val="24"/>
          <w:lang w:val="sv-SE"/>
        </w:rPr>
        <w:t xml:space="preserve"> </w:t>
      </w:r>
    </w:p>
    <w:p w14:paraId="4B8BC41D" w14:textId="77777777" w:rsidR="000315C1" w:rsidRPr="00183718" w:rsidRDefault="003A4AA2" w:rsidP="004917EE">
      <w:pPr>
        <w:ind w:firstLine="1296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Lietuvos Respublikos </w:t>
      </w:r>
      <w:r w:rsidR="000B4AAD">
        <w:rPr>
          <w:sz w:val="24"/>
          <w:szCs w:val="24"/>
          <w:lang w:val="sv-SE"/>
        </w:rPr>
        <w:t xml:space="preserve">Rinkliavų </w:t>
      </w:r>
      <w:r w:rsidR="000D59E0">
        <w:rPr>
          <w:sz w:val="24"/>
          <w:szCs w:val="24"/>
          <w:lang w:val="sv-SE"/>
        </w:rPr>
        <w:t>įstatym</w:t>
      </w:r>
      <w:r w:rsidR="00A54A36">
        <w:rPr>
          <w:sz w:val="24"/>
          <w:szCs w:val="24"/>
          <w:lang w:val="sv-SE"/>
        </w:rPr>
        <w:t>as.</w:t>
      </w:r>
    </w:p>
    <w:p w14:paraId="4B8BC41E" w14:textId="77777777" w:rsidR="00F60793" w:rsidRDefault="0035615D" w:rsidP="004917EE">
      <w:pPr>
        <w:ind w:firstLine="129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183718">
        <w:rPr>
          <w:sz w:val="24"/>
          <w:szCs w:val="24"/>
          <w:lang w:val="sv-SE"/>
        </w:rPr>
        <w:t>Būtų s</w:t>
      </w:r>
      <w:r w:rsidR="00F60793">
        <w:rPr>
          <w:sz w:val="24"/>
          <w:szCs w:val="24"/>
          <w:lang w:val="sv-SE"/>
        </w:rPr>
        <w:t>umažinti patirt</w:t>
      </w:r>
      <w:r w:rsidR="00183718">
        <w:rPr>
          <w:sz w:val="24"/>
          <w:szCs w:val="24"/>
          <w:lang w:val="sv-SE"/>
        </w:rPr>
        <w:t xml:space="preserve">i </w:t>
      </w:r>
      <w:r w:rsidR="009D4F67">
        <w:rPr>
          <w:sz w:val="24"/>
          <w:szCs w:val="24"/>
          <w:lang w:val="sv-SE"/>
        </w:rPr>
        <w:t>smulkiųjų amatininkų</w:t>
      </w:r>
      <w:r w:rsidR="00183718">
        <w:rPr>
          <w:sz w:val="24"/>
          <w:szCs w:val="24"/>
          <w:lang w:val="sv-SE"/>
        </w:rPr>
        <w:t xml:space="preserve"> nuostoliai</w:t>
      </w:r>
      <w:r w:rsidR="009D4F67">
        <w:rPr>
          <w:sz w:val="24"/>
          <w:szCs w:val="24"/>
          <w:lang w:val="sv-SE"/>
        </w:rPr>
        <w:t xml:space="preserve">, bei skatinami </w:t>
      </w:r>
      <w:r w:rsidR="004917EE">
        <w:rPr>
          <w:sz w:val="24"/>
          <w:szCs w:val="24"/>
          <w:lang w:val="sv-SE"/>
        </w:rPr>
        <w:t xml:space="preserve">tradiciniai </w:t>
      </w:r>
      <w:r w:rsidR="009D4F67">
        <w:rPr>
          <w:sz w:val="24"/>
          <w:szCs w:val="24"/>
          <w:lang w:val="sv-SE"/>
        </w:rPr>
        <w:t>smulkieji amatai</w:t>
      </w:r>
      <w:r w:rsidR="00F60793">
        <w:rPr>
          <w:sz w:val="24"/>
          <w:szCs w:val="24"/>
          <w:lang w:val="sv-SE"/>
        </w:rPr>
        <w:t>.</w:t>
      </w:r>
    </w:p>
    <w:p w14:paraId="4B8BC41F" w14:textId="77777777" w:rsidR="0035615D" w:rsidRDefault="0035615D" w:rsidP="004917EE">
      <w:pPr>
        <w:jc w:val="both"/>
        <w:rPr>
          <w:b/>
          <w:sz w:val="24"/>
          <w:szCs w:val="24"/>
        </w:rPr>
      </w:pPr>
      <w:r w:rsidRPr="00577078">
        <w:rPr>
          <w:lang w:val="sv-SE"/>
        </w:rPr>
        <w:tab/>
      </w:r>
      <w:r w:rsidRPr="008272B7">
        <w:rPr>
          <w:b/>
          <w:sz w:val="24"/>
          <w:szCs w:val="24"/>
        </w:rPr>
        <w:t>4. Skaičiavimai, išlaidų sąmatos, finansavimo šaltiniai:</w:t>
      </w:r>
    </w:p>
    <w:p w14:paraId="4B8BC420" w14:textId="77777777" w:rsidR="009D4F67" w:rsidRPr="009D4F67" w:rsidRDefault="009D4F67" w:rsidP="004917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D4F67">
        <w:rPr>
          <w:sz w:val="24"/>
          <w:szCs w:val="24"/>
        </w:rPr>
        <w:t xml:space="preserve">Pagal vietinės rinkliavos nuostatus </w:t>
      </w:r>
      <w:r>
        <w:rPr>
          <w:sz w:val="24"/>
          <w:szCs w:val="24"/>
        </w:rPr>
        <w:t>tautinio paveldo produktų kūrėjai turėjo mokėti renginių metu už vieną renginio dieną 6 Eur.</w:t>
      </w:r>
    </w:p>
    <w:p w14:paraId="4B8BC421" w14:textId="77777777" w:rsidR="005F3758" w:rsidRDefault="00606CC3" w:rsidP="004917EE">
      <w:pPr>
        <w:jc w:val="both"/>
        <w:rPr>
          <w:sz w:val="24"/>
          <w:szCs w:val="24"/>
        </w:rPr>
      </w:pPr>
      <w:r w:rsidRPr="008272B7">
        <w:rPr>
          <w:sz w:val="24"/>
          <w:szCs w:val="24"/>
        </w:rPr>
        <w:tab/>
      </w:r>
      <w:r w:rsidR="009D4F67">
        <w:rPr>
          <w:sz w:val="24"/>
          <w:szCs w:val="24"/>
        </w:rPr>
        <w:t>A</w:t>
      </w:r>
      <w:r w:rsidR="005F3758">
        <w:rPr>
          <w:sz w:val="24"/>
          <w:szCs w:val="24"/>
          <w:lang w:val="sv-SE"/>
        </w:rPr>
        <w:t xml:space="preserve">tleidžiant nuo vietinės rinkliavos </w:t>
      </w:r>
      <w:r w:rsidR="009D4F67">
        <w:rPr>
          <w:sz w:val="24"/>
          <w:szCs w:val="24"/>
          <w:lang w:val="sv-SE"/>
        </w:rPr>
        <w:t>tautinio paveldo kūrėjus</w:t>
      </w:r>
      <w:r w:rsidR="00183718">
        <w:rPr>
          <w:sz w:val="24"/>
          <w:szCs w:val="24"/>
          <w:lang w:val="sv-SE"/>
        </w:rPr>
        <w:t xml:space="preserve"> </w:t>
      </w:r>
      <w:r w:rsidR="009D4F67">
        <w:rPr>
          <w:sz w:val="24"/>
          <w:szCs w:val="24"/>
          <w:lang w:val="sv-SE"/>
        </w:rPr>
        <w:t xml:space="preserve">į </w:t>
      </w:r>
      <w:r w:rsidR="00183718">
        <w:rPr>
          <w:sz w:val="24"/>
          <w:szCs w:val="24"/>
          <w:lang w:val="sv-SE"/>
        </w:rPr>
        <w:t>savivaldybės biudžet</w:t>
      </w:r>
      <w:r w:rsidR="007A6818">
        <w:rPr>
          <w:sz w:val="24"/>
          <w:szCs w:val="24"/>
          <w:lang w:val="sv-SE"/>
        </w:rPr>
        <w:t>ą</w:t>
      </w:r>
      <w:r w:rsidR="00183718">
        <w:rPr>
          <w:sz w:val="24"/>
          <w:szCs w:val="24"/>
          <w:lang w:val="sv-SE"/>
        </w:rPr>
        <w:t xml:space="preserve"> ne</w:t>
      </w:r>
      <w:r w:rsidR="007A6818">
        <w:rPr>
          <w:sz w:val="24"/>
          <w:szCs w:val="24"/>
          <w:lang w:val="sv-SE"/>
        </w:rPr>
        <w:t>pate</w:t>
      </w:r>
      <w:r w:rsidR="0017143B">
        <w:rPr>
          <w:sz w:val="24"/>
          <w:szCs w:val="24"/>
          <w:lang w:val="sv-SE"/>
        </w:rPr>
        <w:t xml:space="preserve">ktų </w:t>
      </w:r>
      <w:r w:rsidR="004B06D3">
        <w:rPr>
          <w:sz w:val="24"/>
          <w:szCs w:val="24"/>
          <w:lang w:val="sv-SE"/>
        </w:rPr>
        <w:t xml:space="preserve">iki </w:t>
      </w:r>
      <w:r w:rsidR="0017143B">
        <w:rPr>
          <w:sz w:val="24"/>
          <w:szCs w:val="24"/>
          <w:lang w:val="sv-SE"/>
        </w:rPr>
        <w:t>10</w:t>
      </w:r>
      <w:r w:rsidR="00183718">
        <w:rPr>
          <w:sz w:val="24"/>
          <w:szCs w:val="24"/>
          <w:lang w:val="sv-SE"/>
        </w:rPr>
        <w:t>00 Eur.</w:t>
      </w:r>
    </w:p>
    <w:p w14:paraId="4B8BC422" w14:textId="77777777" w:rsidR="0035615D" w:rsidRPr="00577078" w:rsidRDefault="0035615D" w:rsidP="004917EE">
      <w:pPr>
        <w:ind w:firstLine="1296"/>
        <w:jc w:val="both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4B8BC423" w14:textId="77777777" w:rsidR="0035615D" w:rsidRDefault="0035615D" w:rsidP="004917EE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8A3990">
        <w:rPr>
          <w:sz w:val="24"/>
          <w:szCs w:val="24"/>
          <w:lang w:val="sv-SE"/>
        </w:rPr>
        <w:t>Neigiamų pasekmių nesitikima.</w:t>
      </w:r>
    </w:p>
    <w:p w14:paraId="4B8BC424" w14:textId="77777777" w:rsidR="0035615D" w:rsidRPr="00577078" w:rsidRDefault="0035615D" w:rsidP="004917EE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14:paraId="4B8BC425" w14:textId="77777777" w:rsidR="00DF46DC" w:rsidRDefault="0035615D" w:rsidP="004917EE">
      <w:pPr>
        <w:ind w:firstLine="129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8A3990">
        <w:rPr>
          <w:sz w:val="24"/>
          <w:szCs w:val="24"/>
          <w:lang w:val="sv-SE"/>
        </w:rPr>
        <w:t xml:space="preserve">Sprendimo projektas parengtas </w:t>
      </w:r>
      <w:r w:rsidR="00FB6CD8">
        <w:rPr>
          <w:sz w:val="24"/>
          <w:szCs w:val="24"/>
          <w:lang w:val="sv-SE"/>
        </w:rPr>
        <w:t>Savivaldybės administracijos</w:t>
      </w:r>
      <w:r w:rsidR="00F9203B">
        <w:rPr>
          <w:sz w:val="24"/>
          <w:szCs w:val="24"/>
          <w:lang w:val="sv-SE"/>
        </w:rPr>
        <w:t xml:space="preserve"> </w:t>
      </w:r>
      <w:r w:rsidR="005B3936">
        <w:rPr>
          <w:sz w:val="24"/>
          <w:szCs w:val="24"/>
          <w:lang w:val="sv-SE"/>
        </w:rPr>
        <w:t>iniciatyva. Projekto rengėjas–</w:t>
      </w:r>
      <w:r w:rsidR="00F9203B">
        <w:rPr>
          <w:sz w:val="24"/>
          <w:szCs w:val="24"/>
          <w:lang w:val="sv-SE"/>
        </w:rPr>
        <w:t>Miesto plėtros skyrius</w:t>
      </w:r>
      <w:r w:rsidR="00571436">
        <w:rPr>
          <w:sz w:val="24"/>
          <w:szCs w:val="24"/>
          <w:lang w:val="sv-SE"/>
        </w:rPr>
        <w:t>.</w:t>
      </w:r>
    </w:p>
    <w:p w14:paraId="4B8BC426" w14:textId="77777777" w:rsidR="0025544E" w:rsidRDefault="0014188B" w:rsidP="004917EE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PRIDEDAMA. Panevėžio miesto savivaldybės tarybos 201</w:t>
      </w:r>
      <w:r w:rsidR="00183718">
        <w:rPr>
          <w:sz w:val="24"/>
          <w:szCs w:val="24"/>
          <w:lang w:val="sv-SE"/>
        </w:rPr>
        <w:t>6</w:t>
      </w:r>
      <w:r>
        <w:rPr>
          <w:sz w:val="24"/>
          <w:szCs w:val="24"/>
          <w:lang w:val="sv-SE"/>
        </w:rPr>
        <w:t xml:space="preserve"> m. </w:t>
      </w:r>
      <w:r w:rsidR="00183718">
        <w:rPr>
          <w:sz w:val="24"/>
          <w:szCs w:val="24"/>
          <w:lang w:val="sv-SE"/>
        </w:rPr>
        <w:t xml:space="preserve">lapkričio </w:t>
      </w:r>
      <w:r>
        <w:rPr>
          <w:sz w:val="24"/>
          <w:szCs w:val="24"/>
          <w:lang w:val="sv-SE"/>
        </w:rPr>
        <w:t>2</w:t>
      </w:r>
      <w:r w:rsidR="00183718">
        <w:rPr>
          <w:sz w:val="24"/>
          <w:szCs w:val="24"/>
          <w:lang w:val="sv-SE"/>
        </w:rPr>
        <w:t>4</w:t>
      </w:r>
      <w:r>
        <w:rPr>
          <w:sz w:val="24"/>
          <w:szCs w:val="24"/>
          <w:lang w:val="sv-SE"/>
        </w:rPr>
        <w:t xml:space="preserve"> d. sprendimo Nr. 1-</w:t>
      </w:r>
      <w:r w:rsidR="007A6818">
        <w:rPr>
          <w:sz w:val="24"/>
          <w:szCs w:val="24"/>
          <w:lang w:val="sv-SE"/>
        </w:rPr>
        <w:t>398</w:t>
      </w:r>
      <w:r w:rsidR="001D6B71">
        <w:rPr>
          <w:sz w:val="24"/>
          <w:szCs w:val="24"/>
          <w:lang w:val="sv-SE"/>
        </w:rPr>
        <w:t xml:space="preserve"> </w:t>
      </w:r>
      <w:r w:rsidR="00CD172F">
        <w:rPr>
          <w:sz w:val="24"/>
          <w:szCs w:val="24"/>
          <w:lang w:val="sv-SE"/>
        </w:rPr>
        <w:t>projekto lyginamasis variantas,</w:t>
      </w:r>
      <w:r w:rsidR="00115892">
        <w:rPr>
          <w:sz w:val="24"/>
          <w:szCs w:val="24"/>
          <w:lang w:val="sv-SE"/>
        </w:rPr>
        <w:t xml:space="preserve"> 5</w:t>
      </w:r>
      <w:r>
        <w:rPr>
          <w:sz w:val="24"/>
          <w:szCs w:val="24"/>
          <w:lang w:val="sv-SE"/>
        </w:rPr>
        <w:t xml:space="preserve"> lapai.</w:t>
      </w:r>
    </w:p>
    <w:p w14:paraId="4B8BC427" w14:textId="77777777" w:rsidR="0014188B" w:rsidRDefault="0014188B" w:rsidP="004917EE">
      <w:pPr>
        <w:jc w:val="both"/>
        <w:rPr>
          <w:sz w:val="24"/>
          <w:szCs w:val="24"/>
          <w:lang w:val="sv-SE"/>
        </w:rPr>
      </w:pPr>
    </w:p>
    <w:p w14:paraId="4B8BC428" w14:textId="77777777" w:rsidR="004917EE" w:rsidRDefault="004917EE" w:rsidP="004917EE">
      <w:pPr>
        <w:jc w:val="both"/>
        <w:rPr>
          <w:sz w:val="24"/>
          <w:szCs w:val="24"/>
          <w:lang w:val="sv-SE"/>
        </w:rPr>
      </w:pPr>
    </w:p>
    <w:p w14:paraId="4B8BC429" w14:textId="77777777" w:rsidR="000419DF" w:rsidRPr="00926090" w:rsidRDefault="0025544E" w:rsidP="004917EE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Pr="00577078">
        <w:rPr>
          <w:sz w:val="24"/>
          <w:szCs w:val="24"/>
          <w:lang w:val="sv-SE"/>
        </w:rPr>
        <w:t xml:space="preserve"> skyriaus</w:t>
      </w:r>
      <w:r w:rsidR="00FE26E9">
        <w:rPr>
          <w:sz w:val="24"/>
          <w:szCs w:val="24"/>
          <w:lang w:val="sv-SE"/>
        </w:rPr>
        <w:t xml:space="preserve"> vyr. specialistė</w:t>
      </w:r>
      <w:r w:rsidR="00FE26E9">
        <w:rPr>
          <w:sz w:val="24"/>
          <w:szCs w:val="24"/>
          <w:lang w:val="sv-SE"/>
        </w:rPr>
        <w:tab/>
      </w:r>
      <w:r w:rsidR="00FE26E9">
        <w:rPr>
          <w:sz w:val="24"/>
          <w:szCs w:val="24"/>
          <w:lang w:val="sv-SE"/>
        </w:rPr>
        <w:tab/>
      </w:r>
      <w:r w:rsidR="007A6818">
        <w:rPr>
          <w:sz w:val="24"/>
          <w:szCs w:val="24"/>
          <w:lang w:val="sv-SE"/>
        </w:rPr>
        <w:t xml:space="preserve">                        </w:t>
      </w:r>
      <w:r>
        <w:rPr>
          <w:sz w:val="24"/>
          <w:szCs w:val="24"/>
          <w:lang w:val="sv-SE"/>
        </w:rPr>
        <w:t xml:space="preserve"> </w:t>
      </w:r>
      <w:r w:rsidR="00FE26E9">
        <w:rPr>
          <w:sz w:val="24"/>
          <w:szCs w:val="24"/>
          <w:lang w:val="sv-SE"/>
        </w:rPr>
        <w:t>Kristina Buinauskienė</w:t>
      </w:r>
    </w:p>
    <w:sectPr w:rsidR="000419DF" w:rsidRPr="00926090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BC42C" w14:textId="77777777" w:rsidR="00EE2DC0" w:rsidRDefault="00EE2DC0">
      <w:r>
        <w:separator/>
      </w:r>
    </w:p>
  </w:endnote>
  <w:endnote w:type="continuationSeparator" w:id="0">
    <w:p w14:paraId="4B8BC42D" w14:textId="77777777" w:rsidR="00EE2DC0" w:rsidRDefault="00EE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2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B8BC433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BC42A" w14:textId="77777777" w:rsidR="00EE2DC0" w:rsidRDefault="00EE2DC0">
      <w:r>
        <w:separator/>
      </w:r>
    </w:p>
  </w:footnote>
  <w:footnote w:type="continuationSeparator" w:id="0">
    <w:p w14:paraId="4B8BC42B" w14:textId="77777777" w:rsidR="00EE2DC0" w:rsidRDefault="00EE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2E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8BC42F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0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4B8BC431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4" w14:textId="77777777" w:rsidR="00F434A8" w:rsidRDefault="00F434A8">
    <w:pPr>
      <w:ind w:left="7200" w:firstLine="720"/>
      <w:rPr>
        <w:sz w:val="22"/>
      </w:rPr>
    </w:pPr>
  </w:p>
  <w:p w14:paraId="4B8BC435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B8BC436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B8BC437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3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3"/>
    <w:rsid w:val="000315C1"/>
    <w:rsid w:val="000419DF"/>
    <w:rsid w:val="00052034"/>
    <w:rsid w:val="00054D9A"/>
    <w:rsid w:val="0005655B"/>
    <w:rsid w:val="00084083"/>
    <w:rsid w:val="000909B6"/>
    <w:rsid w:val="00095FDA"/>
    <w:rsid w:val="00096605"/>
    <w:rsid w:val="000A5BF3"/>
    <w:rsid w:val="000B4AAD"/>
    <w:rsid w:val="000C08A7"/>
    <w:rsid w:val="000C1224"/>
    <w:rsid w:val="000C1782"/>
    <w:rsid w:val="000C5D1D"/>
    <w:rsid w:val="000D0096"/>
    <w:rsid w:val="000D59E0"/>
    <w:rsid w:val="000D70B6"/>
    <w:rsid w:val="000E4B4E"/>
    <w:rsid w:val="000F3084"/>
    <w:rsid w:val="00115892"/>
    <w:rsid w:val="00117C6D"/>
    <w:rsid w:val="0014188B"/>
    <w:rsid w:val="00142DD4"/>
    <w:rsid w:val="0014440C"/>
    <w:rsid w:val="001459A1"/>
    <w:rsid w:val="0015559D"/>
    <w:rsid w:val="00155663"/>
    <w:rsid w:val="0017143B"/>
    <w:rsid w:val="00183718"/>
    <w:rsid w:val="001959B9"/>
    <w:rsid w:val="001C5E78"/>
    <w:rsid w:val="001C7C25"/>
    <w:rsid w:val="001D6B71"/>
    <w:rsid w:val="00211CF8"/>
    <w:rsid w:val="002254C4"/>
    <w:rsid w:val="00225F17"/>
    <w:rsid w:val="00230820"/>
    <w:rsid w:val="002422EE"/>
    <w:rsid w:val="0025544E"/>
    <w:rsid w:val="00261B8F"/>
    <w:rsid w:val="0029532D"/>
    <w:rsid w:val="002C280F"/>
    <w:rsid w:val="002D250A"/>
    <w:rsid w:val="002E4BA1"/>
    <w:rsid w:val="002E596F"/>
    <w:rsid w:val="002F612A"/>
    <w:rsid w:val="00300E21"/>
    <w:rsid w:val="00302861"/>
    <w:rsid w:val="00317256"/>
    <w:rsid w:val="00343CAE"/>
    <w:rsid w:val="00345F9C"/>
    <w:rsid w:val="0034767F"/>
    <w:rsid w:val="0035615D"/>
    <w:rsid w:val="00364A9D"/>
    <w:rsid w:val="003678FB"/>
    <w:rsid w:val="00375017"/>
    <w:rsid w:val="003822B1"/>
    <w:rsid w:val="003825BF"/>
    <w:rsid w:val="0039418F"/>
    <w:rsid w:val="003A4AA2"/>
    <w:rsid w:val="003C60E9"/>
    <w:rsid w:val="003E0095"/>
    <w:rsid w:val="003F0098"/>
    <w:rsid w:val="003F4FD0"/>
    <w:rsid w:val="00403AA8"/>
    <w:rsid w:val="004106D2"/>
    <w:rsid w:val="00412ABD"/>
    <w:rsid w:val="00420E3F"/>
    <w:rsid w:val="00423DC8"/>
    <w:rsid w:val="00435201"/>
    <w:rsid w:val="00440FCE"/>
    <w:rsid w:val="00442FBC"/>
    <w:rsid w:val="00445263"/>
    <w:rsid w:val="00445B32"/>
    <w:rsid w:val="00450F7F"/>
    <w:rsid w:val="00453463"/>
    <w:rsid w:val="0045502D"/>
    <w:rsid w:val="004917EE"/>
    <w:rsid w:val="004A5D82"/>
    <w:rsid w:val="004A7A7B"/>
    <w:rsid w:val="004B06D3"/>
    <w:rsid w:val="004B3DCB"/>
    <w:rsid w:val="004C5BA3"/>
    <w:rsid w:val="004D1B94"/>
    <w:rsid w:val="004D6CF4"/>
    <w:rsid w:val="004E4F82"/>
    <w:rsid w:val="004F4100"/>
    <w:rsid w:val="004F5325"/>
    <w:rsid w:val="00505CCC"/>
    <w:rsid w:val="00510A81"/>
    <w:rsid w:val="00511685"/>
    <w:rsid w:val="0053074B"/>
    <w:rsid w:val="00552D87"/>
    <w:rsid w:val="00571436"/>
    <w:rsid w:val="005865EC"/>
    <w:rsid w:val="00595944"/>
    <w:rsid w:val="005976EC"/>
    <w:rsid w:val="00597721"/>
    <w:rsid w:val="005B03F7"/>
    <w:rsid w:val="005B3936"/>
    <w:rsid w:val="005D5609"/>
    <w:rsid w:val="005D5A26"/>
    <w:rsid w:val="005E0B9D"/>
    <w:rsid w:val="005F0711"/>
    <w:rsid w:val="005F3758"/>
    <w:rsid w:val="005F6D8C"/>
    <w:rsid w:val="00603F0C"/>
    <w:rsid w:val="00606CC3"/>
    <w:rsid w:val="00616457"/>
    <w:rsid w:val="006214AE"/>
    <w:rsid w:val="006271B6"/>
    <w:rsid w:val="00640D2F"/>
    <w:rsid w:val="00645F64"/>
    <w:rsid w:val="0064656C"/>
    <w:rsid w:val="006674B1"/>
    <w:rsid w:val="006A0954"/>
    <w:rsid w:val="006C097E"/>
    <w:rsid w:val="006C2AC8"/>
    <w:rsid w:val="006C559B"/>
    <w:rsid w:val="006C64F1"/>
    <w:rsid w:val="006F5D74"/>
    <w:rsid w:val="0071096A"/>
    <w:rsid w:val="00723C15"/>
    <w:rsid w:val="00732E5B"/>
    <w:rsid w:val="00754F71"/>
    <w:rsid w:val="00764E70"/>
    <w:rsid w:val="00770286"/>
    <w:rsid w:val="007A6818"/>
    <w:rsid w:val="007B43D7"/>
    <w:rsid w:val="007C27EC"/>
    <w:rsid w:val="007C772E"/>
    <w:rsid w:val="007D5FAD"/>
    <w:rsid w:val="007F13C3"/>
    <w:rsid w:val="007F5720"/>
    <w:rsid w:val="00804C97"/>
    <w:rsid w:val="0080553A"/>
    <w:rsid w:val="008272B7"/>
    <w:rsid w:val="008274F4"/>
    <w:rsid w:val="008366E4"/>
    <w:rsid w:val="00843AB2"/>
    <w:rsid w:val="00847163"/>
    <w:rsid w:val="00857024"/>
    <w:rsid w:val="00862247"/>
    <w:rsid w:val="00881BA9"/>
    <w:rsid w:val="00887D41"/>
    <w:rsid w:val="0089186C"/>
    <w:rsid w:val="008A1C61"/>
    <w:rsid w:val="008A3990"/>
    <w:rsid w:val="008C2E7B"/>
    <w:rsid w:val="008E08E7"/>
    <w:rsid w:val="008E78CF"/>
    <w:rsid w:val="00923B72"/>
    <w:rsid w:val="00926090"/>
    <w:rsid w:val="00932352"/>
    <w:rsid w:val="00943AB4"/>
    <w:rsid w:val="009452ED"/>
    <w:rsid w:val="00945E31"/>
    <w:rsid w:val="009462CC"/>
    <w:rsid w:val="009545D2"/>
    <w:rsid w:val="00954E57"/>
    <w:rsid w:val="00955623"/>
    <w:rsid w:val="0096768B"/>
    <w:rsid w:val="0097304B"/>
    <w:rsid w:val="00983299"/>
    <w:rsid w:val="00991593"/>
    <w:rsid w:val="009D4F67"/>
    <w:rsid w:val="009E3C59"/>
    <w:rsid w:val="00A07F7C"/>
    <w:rsid w:val="00A13713"/>
    <w:rsid w:val="00A13EE7"/>
    <w:rsid w:val="00A32F74"/>
    <w:rsid w:val="00A35495"/>
    <w:rsid w:val="00A36C95"/>
    <w:rsid w:val="00A54A36"/>
    <w:rsid w:val="00AA59A1"/>
    <w:rsid w:val="00AB4A0C"/>
    <w:rsid w:val="00AC6331"/>
    <w:rsid w:val="00AE0D84"/>
    <w:rsid w:val="00AE48CD"/>
    <w:rsid w:val="00B00C8F"/>
    <w:rsid w:val="00B32858"/>
    <w:rsid w:val="00B32C27"/>
    <w:rsid w:val="00B45E2C"/>
    <w:rsid w:val="00B60494"/>
    <w:rsid w:val="00B61D23"/>
    <w:rsid w:val="00B82311"/>
    <w:rsid w:val="00BA6D19"/>
    <w:rsid w:val="00BB09F4"/>
    <w:rsid w:val="00BB54B8"/>
    <w:rsid w:val="00BD1477"/>
    <w:rsid w:val="00BE1F1A"/>
    <w:rsid w:val="00BE3E3A"/>
    <w:rsid w:val="00BE5782"/>
    <w:rsid w:val="00C1341E"/>
    <w:rsid w:val="00C22011"/>
    <w:rsid w:val="00C319A1"/>
    <w:rsid w:val="00C32D3A"/>
    <w:rsid w:val="00C43335"/>
    <w:rsid w:val="00C46B59"/>
    <w:rsid w:val="00C571ED"/>
    <w:rsid w:val="00C73CBB"/>
    <w:rsid w:val="00C77549"/>
    <w:rsid w:val="00C81DA3"/>
    <w:rsid w:val="00CA66BE"/>
    <w:rsid w:val="00CD172F"/>
    <w:rsid w:val="00CD2304"/>
    <w:rsid w:val="00CD3FA7"/>
    <w:rsid w:val="00CE702F"/>
    <w:rsid w:val="00CF08E1"/>
    <w:rsid w:val="00D11547"/>
    <w:rsid w:val="00D20431"/>
    <w:rsid w:val="00D521B0"/>
    <w:rsid w:val="00D62DCE"/>
    <w:rsid w:val="00D67FD9"/>
    <w:rsid w:val="00D7222A"/>
    <w:rsid w:val="00D7319A"/>
    <w:rsid w:val="00D77A4E"/>
    <w:rsid w:val="00D939D2"/>
    <w:rsid w:val="00DA1039"/>
    <w:rsid w:val="00DA4A01"/>
    <w:rsid w:val="00DE4EFB"/>
    <w:rsid w:val="00DE6F85"/>
    <w:rsid w:val="00DF46DC"/>
    <w:rsid w:val="00E07EAF"/>
    <w:rsid w:val="00E32316"/>
    <w:rsid w:val="00E4697D"/>
    <w:rsid w:val="00E6059F"/>
    <w:rsid w:val="00E72E23"/>
    <w:rsid w:val="00E762F2"/>
    <w:rsid w:val="00E80EF6"/>
    <w:rsid w:val="00EB69A4"/>
    <w:rsid w:val="00EC1663"/>
    <w:rsid w:val="00ED1699"/>
    <w:rsid w:val="00EE2DC0"/>
    <w:rsid w:val="00EE5E67"/>
    <w:rsid w:val="00EE601A"/>
    <w:rsid w:val="00F434A8"/>
    <w:rsid w:val="00F60793"/>
    <w:rsid w:val="00F847D7"/>
    <w:rsid w:val="00F9203B"/>
    <w:rsid w:val="00F941BE"/>
    <w:rsid w:val="00F9778B"/>
    <w:rsid w:val="00FA4BE4"/>
    <w:rsid w:val="00FB48D6"/>
    <w:rsid w:val="00FB6CD8"/>
    <w:rsid w:val="00FB7208"/>
    <w:rsid w:val="00FD5544"/>
    <w:rsid w:val="00FE1AD2"/>
    <w:rsid w:val="00FE26E9"/>
    <w:rsid w:val="00FE381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8BC40F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89D6-0975-4349-830E-CC4777F4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2504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Daiva Breivienė</cp:lastModifiedBy>
  <cp:revision>2</cp:revision>
  <cp:lastPrinted>2020-05-12T07:29:00Z</cp:lastPrinted>
  <dcterms:created xsi:type="dcterms:W3CDTF">2020-05-13T10:07:00Z</dcterms:created>
  <dcterms:modified xsi:type="dcterms:W3CDTF">2020-05-13T10:07:00Z</dcterms:modified>
</cp:coreProperties>
</file>