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444E4B" w14:textId="77777777" w:rsidR="00FE42FC" w:rsidRDefault="00FE42FC">
      <w:pPr>
        <w:tabs>
          <w:tab w:val="left" w:pos="7371"/>
        </w:tabs>
        <w:ind w:firstLine="5040"/>
        <w:rPr>
          <w:b/>
          <w:i/>
          <w:szCs w:val="24"/>
        </w:rPr>
      </w:pPr>
      <w:bookmarkStart w:id="0" w:name="_GoBack"/>
      <w:bookmarkEnd w:id="0"/>
      <w:r>
        <w:rPr>
          <w:b/>
          <w:i/>
          <w:szCs w:val="24"/>
        </w:rPr>
        <w:t>Lyginamasis variantas</w:t>
      </w:r>
    </w:p>
    <w:p w14:paraId="62444E4C" w14:textId="77777777" w:rsidR="00FE42FC" w:rsidRPr="00FE42FC" w:rsidRDefault="00FE42FC">
      <w:pPr>
        <w:tabs>
          <w:tab w:val="left" w:pos="7371"/>
        </w:tabs>
        <w:ind w:firstLine="5040"/>
        <w:rPr>
          <w:b/>
          <w:i/>
          <w:szCs w:val="24"/>
        </w:rPr>
      </w:pPr>
    </w:p>
    <w:p w14:paraId="62444E4D" w14:textId="77777777" w:rsidR="00B9650C" w:rsidRDefault="00FE42FC">
      <w:pPr>
        <w:tabs>
          <w:tab w:val="left" w:pos="7371"/>
        </w:tabs>
        <w:ind w:firstLine="5040"/>
        <w:rPr>
          <w:szCs w:val="24"/>
        </w:rPr>
      </w:pPr>
      <w:r>
        <w:rPr>
          <w:szCs w:val="24"/>
        </w:rPr>
        <w:t>PATVIRTINTA</w:t>
      </w:r>
    </w:p>
    <w:p w14:paraId="62444E4E" w14:textId="77777777" w:rsidR="00B9650C" w:rsidRDefault="00FE42FC">
      <w:pPr>
        <w:tabs>
          <w:tab w:val="left" w:pos="1247"/>
        </w:tabs>
        <w:ind w:firstLine="5040"/>
        <w:jc w:val="both"/>
        <w:rPr>
          <w:szCs w:val="24"/>
        </w:rPr>
      </w:pPr>
      <w:r>
        <w:rPr>
          <w:szCs w:val="24"/>
        </w:rPr>
        <w:t xml:space="preserve">Panevėžio miesto savivaldybės tarybos </w:t>
      </w:r>
    </w:p>
    <w:p w14:paraId="62444E4F" w14:textId="77777777" w:rsidR="00B9650C" w:rsidRDefault="00FE42FC">
      <w:pPr>
        <w:tabs>
          <w:tab w:val="left" w:pos="1247"/>
        </w:tabs>
        <w:ind w:firstLine="5040"/>
        <w:jc w:val="both"/>
        <w:rPr>
          <w:szCs w:val="24"/>
        </w:rPr>
      </w:pPr>
      <w:r>
        <w:rPr>
          <w:szCs w:val="24"/>
        </w:rPr>
        <w:t>2016 m. spalio 26 d. sprendimu Nr. 1-328</w:t>
      </w:r>
    </w:p>
    <w:p w14:paraId="62444E50" w14:textId="77777777" w:rsidR="00B9650C" w:rsidRDefault="00B9650C">
      <w:pPr>
        <w:tabs>
          <w:tab w:val="left" w:pos="1247"/>
        </w:tabs>
        <w:ind w:left="5102"/>
        <w:jc w:val="both"/>
        <w:rPr>
          <w:szCs w:val="24"/>
        </w:rPr>
      </w:pPr>
    </w:p>
    <w:p w14:paraId="62444E51" w14:textId="77777777" w:rsidR="00B9650C" w:rsidRDefault="00B9650C">
      <w:pPr>
        <w:tabs>
          <w:tab w:val="left" w:pos="1247"/>
        </w:tabs>
        <w:ind w:left="5102"/>
        <w:jc w:val="both"/>
        <w:rPr>
          <w:szCs w:val="24"/>
        </w:rPr>
      </w:pPr>
    </w:p>
    <w:p w14:paraId="62444E52" w14:textId="77777777" w:rsidR="00B9650C" w:rsidRDefault="00FE42FC">
      <w:pPr>
        <w:jc w:val="center"/>
        <w:rPr>
          <w:b/>
          <w:szCs w:val="24"/>
        </w:rPr>
      </w:pPr>
      <w:r>
        <w:rPr>
          <w:b/>
          <w:szCs w:val="24"/>
        </w:rPr>
        <w:t>PANEVĖŽIO MIESTO SAVIVALDYBĖS APLINKOSAUGOS ŠVIETIMO PROJEKTŲ RENGIMO, FINANSAVIMO IR KONTROLĖS TAISYKLĖS</w:t>
      </w:r>
    </w:p>
    <w:p w14:paraId="62444E53" w14:textId="77777777" w:rsidR="00B9650C" w:rsidRDefault="00B9650C">
      <w:pPr>
        <w:tabs>
          <w:tab w:val="left" w:pos="1247"/>
        </w:tabs>
        <w:jc w:val="center"/>
        <w:rPr>
          <w:b/>
          <w:szCs w:val="24"/>
        </w:rPr>
      </w:pPr>
    </w:p>
    <w:p w14:paraId="62444E54" w14:textId="77777777" w:rsidR="00B9650C" w:rsidRDefault="00FE42FC">
      <w:pPr>
        <w:tabs>
          <w:tab w:val="left" w:pos="1247"/>
        </w:tabs>
        <w:jc w:val="center"/>
        <w:rPr>
          <w:b/>
          <w:szCs w:val="24"/>
        </w:rPr>
      </w:pPr>
      <w:r>
        <w:rPr>
          <w:b/>
          <w:szCs w:val="24"/>
        </w:rPr>
        <w:t>I SKYRIUS</w:t>
      </w:r>
    </w:p>
    <w:p w14:paraId="62444E55" w14:textId="77777777" w:rsidR="00B9650C" w:rsidRDefault="00FE42FC">
      <w:pPr>
        <w:tabs>
          <w:tab w:val="left" w:pos="1247"/>
        </w:tabs>
        <w:jc w:val="center"/>
        <w:rPr>
          <w:b/>
          <w:szCs w:val="24"/>
        </w:rPr>
      </w:pPr>
      <w:r>
        <w:rPr>
          <w:b/>
          <w:szCs w:val="24"/>
        </w:rPr>
        <w:t>BENDROSIOS NUOSTATOS</w:t>
      </w:r>
    </w:p>
    <w:p w14:paraId="62444E56" w14:textId="77777777" w:rsidR="00B9650C" w:rsidRDefault="00B9650C">
      <w:pPr>
        <w:tabs>
          <w:tab w:val="left" w:pos="1247"/>
        </w:tabs>
        <w:jc w:val="center"/>
        <w:rPr>
          <w:b/>
          <w:szCs w:val="24"/>
        </w:rPr>
      </w:pPr>
    </w:p>
    <w:p w14:paraId="62444E57" w14:textId="77777777" w:rsidR="00B9650C" w:rsidRDefault="00FE42FC">
      <w:pPr>
        <w:tabs>
          <w:tab w:val="left" w:pos="1247"/>
        </w:tabs>
        <w:spacing w:line="360" w:lineRule="auto"/>
        <w:ind w:firstLine="851"/>
        <w:jc w:val="both"/>
        <w:rPr>
          <w:szCs w:val="24"/>
        </w:rPr>
      </w:pPr>
      <w:r>
        <w:rPr>
          <w:szCs w:val="24"/>
        </w:rPr>
        <w:t>1. Panevėžio miesto savivaldybės aplinkosaugos švietimo projektų rengimo, finansavimo ir kontrolės taisyklės (toliau – Taisyklės) nustato aplinkosaugos švietimo projektų tikslus, paraiškų teikimo tvarką, vertinimą, atranką, finansavimą ir atsiskaitymą už projekto įgyvendinimą, skirtų lėšų panaudojimą.</w:t>
      </w:r>
    </w:p>
    <w:p w14:paraId="62444E58" w14:textId="77777777" w:rsidR="00B9650C" w:rsidRDefault="00FE42FC">
      <w:pPr>
        <w:tabs>
          <w:tab w:val="left" w:pos="1247"/>
        </w:tabs>
        <w:spacing w:line="360" w:lineRule="auto"/>
        <w:ind w:firstLine="851"/>
        <w:jc w:val="both"/>
        <w:rPr>
          <w:szCs w:val="24"/>
        </w:rPr>
      </w:pPr>
      <w:r>
        <w:rPr>
          <w:szCs w:val="24"/>
        </w:rPr>
        <w:t>2. Aplinkosaugos švietimo projektas (toliau – Projektas) – tai dokumentas, apibrėžiantis būdus ir priemones savivaldybės aplinkosaugos politikos prioritetams, tikslams ir uždaviniams įgyvendinti. Projektai atrenkami konkurso būdu. Atrinktieji Projektai yra Panevėžio miesto savivaldybės aplinkos apsaugos rėmimo specialiosios programos sudedamoji dalis.</w:t>
      </w:r>
    </w:p>
    <w:p w14:paraId="62444E59" w14:textId="77777777" w:rsidR="00B9650C" w:rsidRDefault="00FE42FC">
      <w:pPr>
        <w:tabs>
          <w:tab w:val="left" w:pos="1247"/>
        </w:tabs>
        <w:spacing w:line="360" w:lineRule="auto"/>
        <w:ind w:firstLine="851"/>
        <w:jc w:val="both"/>
        <w:rPr>
          <w:szCs w:val="24"/>
        </w:rPr>
      </w:pPr>
      <w:r>
        <w:rPr>
          <w:szCs w:val="24"/>
        </w:rPr>
        <w:t>3. Projektų finansavimo tikslai ir uždaviniai:</w:t>
      </w:r>
    </w:p>
    <w:p w14:paraId="62444E5A" w14:textId="77777777" w:rsidR="00B9650C" w:rsidRDefault="00FE42FC">
      <w:pPr>
        <w:tabs>
          <w:tab w:val="left" w:pos="1247"/>
        </w:tabs>
        <w:spacing w:line="360" w:lineRule="auto"/>
        <w:ind w:firstLine="851"/>
        <w:jc w:val="both"/>
        <w:rPr>
          <w:szCs w:val="24"/>
        </w:rPr>
      </w:pPr>
      <w:r>
        <w:rPr>
          <w:szCs w:val="24"/>
        </w:rPr>
        <w:t>3.1. perteikti ekologijos ir aplinkosaugos žinias, įgūdžius vaikams ikimokyklinio ugdymo įstaigose, mokiniams bendrojo ugdymo mokyklose, formuoti palankų aplinkai gyvenimo būdą ir aplinkosaugos vertybių nuostatas;</w:t>
      </w:r>
    </w:p>
    <w:p w14:paraId="62444E5B" w14:textId="77777777" w:rsidR="00B9650C" w:rsidRDefault="00FE42FC">
      <w:pPr>
        <w:tabs>
          <w:tab w:val="left" w:pos="1247"/>
        </w:tabs>
        <w:spacing w:line="360" w:lineRule="auto"/>
        <w:ind w:firstLine="851"/>
        <w:jc w:val="both"/>
        <w:rPr>
          <w:szCs w:val="24"/>
        </w:rPr>
      </w:pPr>
      <w:r>
        <w:rPr>
          <w:szCs w:val="24"/>
        </w:rPr>
        <w:t>3.2. plėsti ir gilinti vaikų ir mokinių žinias apie gamtą formaliojo ir neformaliojo švietimo įstaigose, mokyklų būreliuose, klubuose, suteikti praktinės veiklos įgūdžių gyvenamajai aplinkai pažinti, ugdyti aplinkosauginį mąstymą, formuoti aplinkai palankų elgesį kasdieniame gyvenime;</w:t>
      </w:r>
    </w:p>
    <w:p w14:paraId="62444E5C" w14:textId="77777777" w:rsidR="00B9650C" w:rsidRDefault="00FE42FC">
      <w:pPr>
        <w:tabs>
          <w:tab w:val="left" w:pos="1247"/>
        </w:tabs>
        <w:spacing w:line="360" w:lineRule="auto"/>
        <w:ind w:firstLine="851"/>
        <w:jc w:val="both"/>
      </w:pPr>
      <w:r>
        <w:rPr>
          <w:szCs w:val="24"/>
        </w:rPr>
        <w:t>3.3. kelti visuomenės aplinkosauginę kultūrą, formuoti vaikų, jaunimo ir suaugusiųjų nevartotojišką, globėjišką požiūrį į aplinką, skatinti visuomenės dalyvavimą sprendžiant aplinkosaugos ir darnaus vystymosi uždavinius, inicijuoti įvairių institucijų, piliečių ir tarptautinį bendradarbiavimą visuomenės aplinkosaugos švietimo srityje švietimo įstaigose, visuomeninėse organizacijose, viešosiose ir kitose įstaigose bei organizacijose.</w:t>
      </w:r>
    </w:p>
    <w:p w14:paraId="62444E5D" w14:textId="77777777" w:rsidR="00B9650C" w:rsidRDefault="00FE42FC">
      <w:pPr>
        <w:spacing w:line="360" w:lineRule="auto"/>
        <w:ind w:firstLine="851"/>
        <w:jc w:val="both"/>
      </w:pPr>
      <w:r>
        <w:rPr>
          <w:szCs w:val="24"/>
        </w:rPr>
        <w:t>3.4. skatinti Panevėžio miesto bendruomenes aktyviai domėtis ir rūpintis aplinkos kokybe, kurti sveiką aplinką, sudaryti joms galimybę dalyvauti Savivaldybės projektuose ir programose, ugdyti gyventojų bendruomeniškumą;</w:t>
      </w:r>
      <w:r>
        <w:t xml:space="preserve"> </w:t>
      </w:r>
    </w:p>
    <w:p w14:paraId="62444E5E" w14:textId="77777777" w:rsidR="00B9650C" w:rsidRDefault="00FE42FC">
      <w:pPr>
        <w:widowControl w:val="0"/>
        <w:spacing w:line="360" w:lineRule="auto"/>
        <w:ind w:firstLine="851"/>
        <w:jc w:val="both"/>
      </w:pPr>
      <w:r>
        <w:rPr>
          <w:szCs w:val="24"/>
        </w:rPr>
        <w:t>3.5. u</w:t>
      </w:r>
      <w:r>
        <w:rPr>
          <w:iCs/>
          <w:szCs w:val="24"/>
        </w:rPr>
        <w:t xml:space="preserve">gdyti vaikų, jaunimo ir kitų amžiaus grupių asmenų ekologinę savimonę, </w:t>
      </w:r>
      <w:r>
        <w:rPr>
          <w:szCs w:val="24"/>
        </w:rPr>
        <w:t>kurti, plėtoti žaliąsias edukacines erdves ir sveiką aplinką mieste;</w:t>
      </w:r>
      <w:r>
        <w:t xml:space="preserve"> </w:t>
      </w:r>
    </w:p>
    <w:p w14:paraId="62444E5F" w14:textId="77777777" w:rsidR="00B9650C" w:rsidRDefault="00FE42FC">
      <w:pPr>
        <w:widowControl w:val="0"/>
        <w:tabs>
          <w:tab w:val="left" w:pos="851"/>
        </w:tabs>
        <w:spacing w:line="360" w:lineRule="auto"/>
        <w:ind w:firstLine="851"/>
        <w:jc w:val="both"/>
      </w:pPr>
      <w:r>
        <w:rPr>
          <w:szCs w:val="24"/>
        </w:rPr>
        <w:lastRenderedPageBreak/>
        <w:t>3.6. keisti gyventojų vartotojiškas nuostatas padedant jiems ugdytis</w:t>
      </w:r>
      <w:r>
        <w:rPr>
          <w:szCs w:val="24"/>
          <w:shd w:val="clear" w:color="auto" w:fill="FFFFFF"/>
        </w:rPr>
        <w:t xml:space="preserve"> aplinkai draugiškas vertybines nuostatas ir motyvaciją demokratiškai ir atsakingai veikti, prisidėti prie darnios plėtros siekių įgyvendinimo,</w:t>
      </w:r>
      <w:r>
        <w:rPr>
          <w:szCs w:val="24"/>
        </w:rPr>
        <w:t xml:space="preserve"> skatinti visuomenę nelikti abejingą gamtai, kraštovaizdžiui ir biologinei įvairovei daromai žalai, sąmoningai ir atsakingai veikti, rūpintis ir tvarkyti gamtos vertybes ir paveldą, susipažinti patiems ir supažindinti su jais miesto svečius;</w:t>
      </w:r>
      <w:r>
        <w:t xml:space="preserve"> </w:t>
      </w:r>
    </w:p>
    <w:p w14:paraId="62444E60" w14:textId="77777777" w:rsidR="00B9650C" w:rsidRDefault="00FE42FC">
      <w:pPr>
        <w:spacing w:line="360" w:lineRule="auto"/>
        <w:ind w:firstLine="851"/>
        <w:jc w:val="both"/>
      </w:pPr>
      <w:r>
        <w:rPr>
          <w:szCs w:val="24"/>
        </w:rPr>
        <w:t>3.7. vykdyti taršos prevenciją, platinti ir teikti informaciją apie aplinkos būklę, ekologinį ženklinimą ir jo svarbą;</w:t>
      </w:r>
      <w:r>
        <w:t xml:space="preserve"> </w:t>
      </w:r>
    </w:p>
    <w:p w14:paraId="62444E61" w14:textId="77777777" w:rsidR="00B9650C" w:rsidRDefault="00FE42FC">
      <w:pPr>
        <w:spacing w:line="360" w:lineRule="auto"/>
        <w:ind w:firstLine="851"/>
        <w:jc w:val="both"/>
      </w:pPr>
      <w:r>
        <w:rPr>
          <w:szCs w:val="24"/>
        </w:rPr>
        <w:t>3.8. bendradarbiauti su Lietuvos ir kitų šalių aplinkosauginėmis organizacijomis, susigiminiavusiais miestais, plėtoti tarptautinius ryšius ir perimti geriausią patirtį;</w:t>
      </w:r>
      <w:r>
        <w:t xml:space="preserve"> </w:t>
      </w:r>
    </w:p>
    <w:p w14:paraId="62444E62" w14:textId="77777777" w:rsidR="00B9650C" w:rsidRDefault="00FE42FC">
      <w:pPr>
        <w:spacing w:line="360" w:lineRule="auto"/>
        <w:ind w:firstLine="851"/>
        <w:jc w:val="both"/>
        <w:rPr>
          <w:szCs w:val="24"/>
        </w:rPr>
      </w:pPr>
      <w:r>
        <w:rPr>
          <w:szCs w:val="24"/>
        </w:rPr>
        <w:t>3.9. skleisti visuomenei informaciją apie aplinkos apsaugą ir visuomenės darnų vystymąsi.</w:t>
      </w:r>
      <w:r>
        <w:t xml:space="preserve"> </w:t>
      </w:r>
    </w:p>
    <w:p w14:paraId="62444E63" w14:textId="77777777" w:rsidR="00B9650C" w:rsidRDefault="00B9650C"/>
    <w:p w14:paraId="62444E64" w14:textId="77777777" w:rsidR="00B9650C" w:rsidRDefault="00FE42FC">
      <w:pPr>
        <w:tabs>
          <w:tab w:val="left" w:pos="1247"/>
        </w:tabs>
        <w:jc w:val="center"/>
        <w:rPr>
          <w:b/>
          <w:szCs w:val="24"/>
        </w:rPr>
      </w:pPr>
      <w:r>
        <w:rPr>
          <w:b/>
          <w:szCs w:val="24"/>
        </w:rPr>
        <w:t>II SKYRIUS</w:t>
      </w:r>
    </w:p>
    <w:p w14:paraId="62444E65" w14:textId="77777777" w:rsidR="00B9650C" w:rsidRDefault="00FE42FC">
      <w:pPr>
        <w:tabs>
          <w:tab w:val="left" w:pos="1247"/>
        </w:tabs>
        <w:jc w:val="center"/>
        <w:rPr>
          <w:b/>
          <w:szCs w:val="24"/>
        </w:rPr>
      </w:pPr>
      <w:r>
        <w:rPr>
          <w:b/>
          <w:szCs w:val="24"/>
        </w:rPr>
        <w:t>FINANSUOJAMOS VEIKLOS IR VERTINIMO KRITERIJAI</w:t>
      </w:r>
    </w:p>
    <w:p w14:paraId="62444E66" w14:textId="77777777" w:rsidR="00B9650C" w:rsidRDefault="00B9650C">
      <w:pPr>
        <w:tabs>
          <w:tab w:val="left" w:pos="360"/>
          <w:tab w:val="left" w:pos="1247"/>
        </w:tabs>
        <w:jc w:val="center"/>
        <w:rPr>
          <w:szCs w:val="24"/>
        </w:rPr>
      </w:pPr>
    </w:p>
    <w:p w14:paraId="62444E67" w14:textId="77777777" w:rsidR="00B9650C" w:rsidRDefault="00FE42FC">
      <w:pPr>
        <w:spacing w:line="360" w:lineRule="auto"/>
        <w:ind w:firstLine="851"/>
        <w:jc w:val="both"/>
        <w:rPr>
          <w:szCs w:val="24"/>
        </w:rPr>
      </w:pPr>
      <w:r>
        <w:rPr>
          <w:szCs w:val="24"/>
        </w:rPr>
        <w:t>4. Finansuojami Projektai, kurie:</w:t>
      </w:r>
    </w:p>
    <w:p w14:paraId="62444E68" w14:textId="77777777" w:rsidR="00B9650C" w:rsidRDefault="00FE42FC">
      <w:pPr>
        <w:spacing w:line="360" w:lineRule="auto"/>
        <w:ind w:firstLine="851"/>
        <w:jc w:val="both"/>
        <w:rPr>
          <w:szCs w:val="24"/>
        </w:rPr>
      </w:pPr>
      <w:r>
        <w:rPr>
          <w:szCs w:val="24"/>
        </w:rPr>
        <w:t>4.1. skirti Panevėžio miesto visuomenei ir jos tikslinėms grupėms;</w:t>
      </w:r>
    </w:p>
    <w:p w14:paraId="62444E69" w14:textId="77777777" w:rsidR="00B9650C" w:rsidRDefault="00FE42FC">
      <w:pPr>
        <w:spacing w:line="360" w:lineRule="auto"/>
        <w:ind w:firstLine="851"/>
        <w:jc w:val="both"/>
        <w:rPr>
          <w:szCs w:val="24"/>
        </w:rPr>
      </w:pPr>
      <w:r>
        <w:rPr>
          <w:szCs w:val="24"/>
        </w:rPr>
        <w:t xml:space="preserve">4.2. supažindina su Lietuvos Respublikos ir Panevėžio miesto aplinkos apsaugos politika: oro, vandens, dirvožemio taršos prevencijos ir mažinimo, aplinkos stebėsenos, biologinės įvairovės ir kraštovaizdžio išsaugojimo, atliekų tvarkymo ir kitomis aplinkos apsaugos valdymo sritimis, klimato kaita projekto veiklos prisideda prie aplinkos kokybės gerinimo, edukacinės ir sveikos aplinkos kūrimo. </w:t>
      </w:r>
    </w:p>
    <w:p w14:paraId="62444E6A" w14:textId="77777777" w:rsidR="00B9650C" w:rsidRDefault="00FE42FC">
      <w:pPr>
        <w:spacing w:line="360" w:lineRule="auto"/>
        <w:ind w:firstLine="851"/>
        <w:jc w:val="both"/>
        <w:rPr>
          <w:szCs w:val="24"/>
          <w:lang w:eastAsia="lt-LT"/>
        </w:rPr>
      </w:pPr>
      <w:r>
        <w:rPr>
          <w:szCs w:val="24"/>
        </w:rPr>
        <w:t>5. Remiamas visuomenės ir jos tikslinių grupių (švietimo įstaigos, neformaliojo ugdymo įstaigos, nevyriausybinės organizacijos, bendruomenės ir pan.) švietimas ir mokymas aplinkosaugos temomis (seminarai, konferencijos, mokymai ir kita). Finansuojamas tik mokymo medžiagos parengimas, spausdinimas, patalpų ir (ar) mokymo įrangos nuoma, lektorių ir (ar) transporto paslaugos:</w:t>
      </w:r>
    </w:p>
    <w:p w14:paraId="62444E6B" w14:textId="77777777" w:rsidR="00B9650C" w:rsidRDefault="00FE42FC">
      <w:pPr>
        <w:spacing w:line="360" w:lineRule="auto"/>
        <w:ind w:firstLine="851"/>
        <w:jc w:val="both"/>
        <w:rPr>
          <w:szCs w:val="24"/>
          <w:lang w:eastAsia="lt-LT"/>
        </w:rPr>
      </w:pPr>
      <w:r>
        <w:rPr>
          <w:szCs w:val="24"/>
        </w:rPr>
        <w:t>5.1. visuomenės informavimo kampanijų, aplinkosauginių akcijų, renginių, talkų, parodų, edukacinių veiklų miesto žaliosiose teritorijose (edukacinėse erdvėse) organizavimas;</w:t>
      </w:r>
    </w:p>
    <w:p w14:paraId="62444E6C" w14:textId="77777777" w:rsidR="00B9650C" w:rsidRDefault="00FE42FC">
      <w:pPr>
        <w:spacing w:line="360" w:lineRule="auto"/>
        <w:ind w:firstLine="851"/>
        <w:jc w:val="both"/>
        <w:rPr>
          <w:szCs w:val="24"/>
          <w:lang w:eastAsia="lt-LT"/>
        </w:rPr>
      </w:pPr>
      <w:r>
        <w:rPr>
          <w:szCs w:val="24"/>
        </w:rPr>
        <w:t>5.2. knygų, plakatų, lankstinukų, skrajučių ir spaudinių (laikraščių ir žurnalų) aplinkosaugos tema spausdinimas (leidyba) įsigijimas ir platinimas;</w:t>
      </w:r>
    </w:p>
    <w:p w14:paraId="62444E6D" w14:textId="77777777" w:rsidR="00B9650C" w:rsidRDefault="00FE42FC">
      <w:pPr>
        <w:spacing w:line="360" w:lineRule="auto"/>
        <w:ind w:firstLine="851"/>
        <w:jc w:val="both"/>
        <w:rPr>
          <w:szCs w:val="24"/>
          <w:lang w:eastAsia="lt-LT"/>
        </w:rPr>
      </w:pPr>
      <w:r>
        <w:rPr>
          <w:szCs w:val="24"/>
        </w:rPr>
        <w:t>5.3. visuomenės informavimas aplinkosaugos klausimais per visuomenės informavimo priemones (spauda, radijas, televizija, internetas, reklamos stendai, švieslentės ir pan.);</w:t>
      </w:r>
    </w:p>
    <w:p w14:paraId="62444E6E" w14:textId="77777777" w:rsidR="00B9650C" w:rsidRDefault="00FE42FC">
      <w:pPr>
        <w:spacing w:line="360" w:lineRule="auto"/>
        <w:ind w:firstLine="851"/>
        <w:jc w:val="both"/>
        <w:rPr>
          <w:szCs w:val="24"/>
          <w:lang w:eastAsia="lt-LT"/>
        </w:rPr>
      </w:pPr>
      <w:r>
        <w:rPr>
          <w:szCs w:val="24"/>
        </w:rPr>
        <w:t>5.4. filmų ir (ar) reklaminių filmukų kūrimas;</w:t>
      </w:r>
    </w:p>
    <w:p w14:paraId="62444E6F" w14:textId="77777777" w:rsidR="00B9650C" w:rsidRDefault="00FE42FC">
      <w:pPr>
        <w:spacing w:line="360" w:lineRule="auto"/>
        <w:ind w:firstLine="851"/>
        <w:jc w:val="both"/>
        <w:rPr>
          <w:szCs w:val="24"/>
          <w:lang w:eastAsia="lt-LT"/>
        </w:rPr>
      </w:pPr>
      <w:r>
        <w:rPr>
          <w:szCs w:val="24"/>
        </w:rPr>
        <w:lastRenderedPageBreak/>
        <w:t>5.5. remiamos tik dokumentais pagrįstos transporto išlaidos (ne daugiau kaip 15 proc. nuo skiriamos sumos), su paslaugų teikėjais sudarytos paslaugų, autorinės ar kitos sutartys, vertimo, kopijavimo, leidybos ir pristatymo visuomenei išlaidos.</w:t>
      </w:r>
    </w:p>
    <w:p w14:paraId="62444E70" w14:textId="77777777" w:rsidR="00B9650C" w:rsidRDefault="00FE42FC">
      <w:pPr>
        <w:spacing w:line="360" w:lineRule="auto"/>
        <w:ind w:firstLine="851"/>
        <w:jc w:val="both"/>
        <w:rPr>
          <w:szCs w:val="24"/>
        </w:rPr>
      </w:pPr>
      <w:r>
        <w:rPr>
          <w:szCs w:val="24"/>
        </w:rPr>
        <w:t>6. Netinkamomis laikomos Projektų išlaidos, skirtos:</w:t>
      </w:r>
    </w:p>
    <w:p w14:paraId="62444E71" w14:textId="77777777" w:rsidR="00B9650C" w:rsidRDefault="00FE42FC">
      <w:pPr>
        <w:spacing w:line="360" w:lineRule="auto"/>
        <w:ind w:firstLine="851"/>
        <w:jc w:val="both"/>
        <w:rPr>
          <w:szCs w:val="24"/>
        </w:rPr>
      </w:pPr>
      <w:r>
        <w:rPr>
          <w:szCs w:val="24"/>
        </w:rPr>
        <w:t>6.1. patalpų rekonstrukcijai, remontui, statiniams statyti ir ilgalaikiam turtui įsigyti;</w:t>
      </w:r>
    </w:p>
    <w:p w14:paraId="62444E72" w14:textId="77777777" w:rsidR="00B9650C" w:rsidRDefault="00FE42FC">
      <w:pPr>
        <w:spacing w:line="360" w:lineRule="auto"/>
        <w:ind w:firstLine="851"/>
        <w:jc w:val="both"/>
        <w:rPr>
          <w:szCs w:val="24"/>
        </w:rPr>
      </w:pPr>
      <w:r>
        <w:rPr>
          <w:szCs w:val="24"/>
        </w:rPr>
        <w:t>6.2. Projekto paruošiamajam etapui (paraiškos rašymas, narių sąrašų sudarymas ir pan.);</w:t>
      </w:r>
    </w:p>
    <w:p w14:paraId="62444E73" w14:textId="77777777" w:rsidR="00B9650C" w:rsidRDefault="00FE42FC">
      <w:pPr>
        <w:spacing w:line="360" w:lineRule="auto"/>
        <w:ind w:firstLine="851"/>
        <w:jc w:val="both"/>
        <w:rPr>
          <w:szCs w:val="24"/>
        </w:rPr>
      </w:pPr>
      <w:r>
        <w:rPr>
          <w:szCs w:val="24"/>
        </w:rPr>
        <w:t>6.3. atlyginimams ar komandiruotpinigiams išmokėti;</w:t>
      </w:r>
    </w:p>
    <w:p w14:paraId="62444E74" w14:textId="77777777" w:rsidR="00B9650C" w:rsidRDefault="00FE42FC">
      <w:pPr>
        <w:spacing w:line="360" w:lineRule="auto"/>
        <w:ind w:firstLine="851"/>
        <w:jc w:val="both"/>
        <w:rPr>
          <w:szCs w:val="24"/>
        </w:rPr>
      </w:pPr>
      <w:r>
        <w:rPr>
          <w:szCs w:val="24"/>
        </w:rPr>
        <w:t>6.4. paraiškos teikėjo įsiskolinimams padengti;</w:t>
      </w:r>
    </w:p>
    <w:p w14:paraId="62444E75" w14:textId="77777777" w:rsidR="00B9650C" w:rsidRDefault="00FE42FC">
      <w:pPr>
        <w:spacing w:line="360" w:lineRule="auto"/>
        <w:ind w:firstLine="851"/>
        <w:jc w:val="both"/>
        <w:rPr>
          <w:szCs w:val="24"/>
        </w:rPr>
      </w:pPr>
      <w:r>
        <w:rPr>
          <w:szCs w:val="24"/>
        </w:rPr>
        <w:t>6.5. dienpinigiams išmokėti, maisto produktams įsigyti, transportui drausti, savanoriams skatinti ir kitiems su Projekto įgyvendinimu nesusijusiems darbams, paslaugoms, prekėms.</w:t>
      </w:r>
    </w:p>
    <w:p w14:paraId="62444E76" w14:textId="77777777" w:rsidR="00B9650C" w:rsidRDefault="00B9650C">
      <w:pPr>
        <w:jc w:val="center"/>
        <w:rPr>
          <w:b/>
          <w:szCs w:val="24"/>
        </w:rPr>
      </w:pPr>
    </w:p>
    <w:p w14:paraId="62444E77" w14:textId="77777777" w:rsidR="00B9650C" w:rsidRDefault="00FE42FC">
      <w:pPr>
        <w:jc w:val="center"/>
        <w:rPr>
          <w:b/>
          <w:szCs w:val="24"/>
        </w:rPr>
      </w:pPr>
      <w:r>
        <w:rPr>
          <w:b/>
          <w:szCs w:val="24"/>
        </w:rPr>
        <w:t>III SKYRIUS</w:t>
      </w:r>
    </w:p>
    <w:p w14:paraId="62444E78" w14:textId="77777777" w:rsidR="00B9650C" w:rsidRDefault="00FE42FC">
      <w:pPr>
        <w:jc w:val="center"/>
        <w:rPr>
          <w:b/>
          <w:szCs w:val="24"/>
        </w:rPr>
      </w:pPr>
      <w:r>
        <w:rPr>
          <w:b/>
          <w:szCs w:val="24"/>
        </w:rPr>
        <w:t>PROJEKTŲ PATEIKIMAS,VERTINIMAS IR ATRANKA</w:t>
      </w:r>
    </w:p>
    <w:p w14:paraId="62444E79" w14:textId="77777777" w:rsidR="00B9650C" w:rsidRDefault="00B9650C">
      <w:pPr>
        <w:jc w:val="center"/>
        <w:rPr>
          <w:b/>
          <w:szCs w:val="24"/>
        </w:rPr>
      </w:pPr>
    </w:p>
    <w:p w14:paraId="62444E7A" w14:textId="77777777" w:rsidR="00B9650C" w:rsidRDefault="00FE42FC">
      <w:pPr>
        <w:spacing w:line="360" w:lineRule="auto"/>
        <w:ind w:firstLine="851"/>
        <w:jc w:val="both"/>
        <w:rPr>
          <w:szCs w:val="24"/>
        </w:rPr>
      </w:pPr>
      <w:r>
        <w:rPr>
          <w:szCs w:val="24"/>
        </w:rPr>
        <w:t>7. Projektų atranką organizuoja Savivaldybės administracijos Miesto infrastruktūros skyrius.</w:t>
      </w:r>
    </w:p>
    <w:p w14:paraId="62444E7B" w14:textId="77777777" w:rsidR="00B9650C" w:rsidRDefault="00FE42FC">
      <w:pPr>
        <w:spacing w:line="360" w:lineRule="auto"/>
        <w:ind w:firstLine="851"/>
        <w:jc w:val="both"/>
        <w:rPr>
          <w:szCs w:val="24"/>
        </w:rPr>
      </w:pPr>
      <w:r>
        <w:rPr>
          <w:szCs w:val="24"/>
        </w:rPr>
        <w:t>8. Projektų konkursas kiekvienais metais, ne vėliau kaip prieš 20 darbo dienų iki galutinio paraiškų priėmimo termino pabaigos, skelbiamas viešai vietinėse informavimo priemonėse, Panevėžio miesto savivaldybės interneto svetainėje (www.panevezys.lt (Konkursai)). Skelbime nurodomas Projektų pateikimo laikas (ne vėliau kaip iki gruodžio 31 d.) ir tvarka.</w:t>
      </w:r>
    </w:p>
    <w:p w14:paraId="62444E7C" w14:textId="77777777" w:rsidR="00B9650C" w:rsidRDefault="00FE42FC">
      <w:pPr>
        <w:spacing w:line="360" w:lineRule="auto"/>
        <w:ind w:firstLine="851"/>
        <w:jc w:val="both"/>
        <w:rPr>
          <w:szCs w:val="24"/>
        </w:rPr>
      </w:pPr>
      <w:r>
        <w:rPr>
          <w:szCs w:val="24"/>
        </w:rPr>
        <w:t>9. Projektų paraiškas gali teikti Panevėžio miesto švietimo įstaigos, visuomeninės ir nevyriausybinės organizacijos, viešosios įstaigos, asociacijos, labdaros ir paramos fondai (toliau – Paraiškos teikėjas).</w:t>
      </w:r>
    </w:p>
    <w:p w14:paraId="62444E7D" w14:textId="77777777" w:rsidR="00B9650C" w:rsidRPr="00FE42FC" w:rsidRDefault="00FE42FC">
      <w:pPr>
        <w:spacing w:line="360" w:lineRule="auto"/>
        <w:ind w:firstLine="851"/>
        <w:jc w:val="both"/>
        <w:rPr>
          <w:strike/>
          <w:szCs w:val="24"/>
        </w:rPr>
      </w:pPr>
      <w:r>
        <w:rPr>
          <w:szCs w:val="24"/>
        </w:rPr>
        <w:t>10. Paraiškos teikėjas iki skelbime nurodyto termino Projektų konkursui pateikia Taisyklių 1 priede nustatytos formos „</w:t>
      </w:r>
      <w:r>
        <w:rPr>
          <w:b/>
          <w:szCs w:val="24"/>
        </w:rPr>
        <w:t xml:space="preserve">Microsoft Word“ formatu </w:t>
      </w:r>
      <w:r>
        <w:rPr>
          <w:szCs w:val="24"/>
        </w:rPr>
        <w:t xml:space="preserve">užpildytą paraišką ir joje nurodytus dokumentus. </w:t>
      </w:r>
      <w:r w:rsidRPr="00FE42FC">
        <w:rPr>
          <w:strike/>
          <w:szCs w:val="24"/>
        </w:rPr>
        <w:t>Elektroninę paraiškos formą reikia siųsti Savivaldybės administracijos Miesto infrastruktūros skyriui el. paštu aplinka@panevezys.lt.</w:t>
      </w:r>
    </w:p>
    <w:p w14:paraId="62444E7E" w14:textId="77777777" w:rsidR="00B9650C" w:rsidRDefault="00FE42FC">
      <w:pPr>
        <w:spacing w:line="360" w:lineRule="auto"/>
        <w:ind w:firstLine="851"/>
        <w:jc w:val="both"/>
        <w:rPr>
          <w:szCs w:val="24"/>
        </w:rPr>
      </w:pPr>
      <w:r>
        <w:rPr>
          <w:szCs w:val="24"/>
        </w:rPr>
        <w:t>11. Paraiškoje pateikiama informacija apie konkurse dalyvaujančią organizaciją, jos rekvizitus, dalyvių kvalifikaciją, veiklas ir numatomus projekto įgyvendinimo rezultatus, veiklų vykdymo datą ir vietą, projekto ir jo veiklų</w:t>
      </w:r>
      <w:r>
        <w:rPr>
          <w:szCs w:val="24"/>
          <w:lang w:val="en-GB"/>
        </w:rPr>
        <w:t xml:space="preserve"> </w:t>
      </w:r>
      <w:r>
        <w:rPr>
          <w:szCs w:val="24"/>
        </w:rPr>
        <w:t>aprašymas, lėšų poreikis, sąmata, pridedami paraiškos formoje nurodyti dokumentai:</w:t>
      </w:r>
    </w:p>
    <w:p w14:paraId="62444E7F" w14:textId="77777777" w:rsidR="00B9650C" w:rsidRDefault="00FE42FC">
      <w:pPr>
        <w:spacing w:line="360" w:lineRule="auto"/>
        <w:ind w:firstLine="851"/>
        <w:jc w:val="both"/>
        <w:rPr>
          <w:szCs w:val="24"/>
        </w:rPr>
      </w:pPr>
      <w:r>
        <w:rPr>
          <w:szCs w:val="24"/>
        </w:rPr>
        <w:t>11.1. įstaigos ar organizacijos registracijos pažymėjimo kopija;</w:t>
      </w:r>
    </w:p>
    <w:p w14:paraId="62444E80" w14:textId="77777777" w:rsidR="00B9650C" w:rsidRDefault="00FE42FC">
      <w:pPr>
        <w:spacing w:line="360" w:lineRule="auto"/>
        <w:ind w:firstLine="851"/>
        <w:jc w:val="both"/>
        <w:rPr>
          <w:szCs w:val="24"/>
        </w:rPr>
      </w:pPr>
      <w:r>
        <w:rPr>
          <w:szCs w:val="24"/>
        </w:rPr>
        <w:t>11.2. įstaigos ar organizacijos įstatų patvirtinta kopija;</w:t>
      </w:r>
    </w:p>
    <w:p w14:paraId="62444E81" w14:textId="77777777" w:rsidR="00B9650C" w:rsidRDefault="00FE42FC">
      <w:pPr>
        <w:spacing w:line="360" w:lineRule="auto"/>
        <w:ind w:firstLine="851"/>
        <w:jc w:val="both"/>
        <w:rPr>
          <w:szCs w:val="24"/>
        </w:rPr>
      </w:pPr>
      <w:r>
        <w:rPr>
          <w:szCs w:val="24"/>
        </w:rPr>
        <w:t>11.3. darbuotojų, dalyvaujančių įgyvendinant projektą sąrašas ir jų telefonai, elektroninio pašto adresai, kvalifikaciją patvirtinantys dokumentai (diplomų, sertifikatų, licencijų kopijos ar kiti dokumentai);</w:t>
      </w:r>
    </w:p>
    <w:p w14:paraId="62444E82" w14:textId="77777777" w:rsidR="00B9650C" w:rsidRDefault="00FE42FC">
      <w:pPr>
        <w:spacing w:line="360" w:lineRule="auto"/>
        <w:ind w:firstLine="851"/>
        <w:jc w:val="both"/>
        <w:rPr>
          <w:szCs w:val="24"/>
        </w:rPr>
      </w:pPr>
      <w:r>
        <w:rPr>
          <w:szCs w:val="24"/>
        </w:rPr>
        <w:t>11.4. praeityje įgyvendintų projektų sąrašas, Savivaldybės įgyvendintų aplinkosaugos projektų sąrašas, nurodant projektui skirtas ir panaudotas lėšas.</w:t>
      </w:r>
      <w:r>
        <w:t xml:space="preserve"> </w:t>
      </w:r>
    </w:p>
    <w:p w14:paraId="62444E83" w14:textId="77777777" w:rsidR="00B9650C" w:rsidRDefault="00FE42FC">
      <w:pPr>
        <w:tabs>
          <w:tab w:val="left" w:pos="1247"/>
        </w:tabs>
        <w:spacing w:line="360" w:lineRule="auto"/>
        <w:ind w:firstLine="851"/>
        <w:jc w:val="both"/>
        <w:rPr>
          <w:szCs w:val="24"/>
        </w:rPr>
      </w:pPr>
      <w:r>
        <w:rPr>
          <w:szCs w:val="24"/>
        </w:rPr>
        <w:t>12. Projekto paraiška su joje nurodytais dokumentais pateikiama užklijuotame voke Savivaldybės administracijos Vidaus administravimo skyriaus Dokumentų valdymo poskyryje (1 darbo vieta) arba siunčiama paštu registruotu laišku. Ant voko turi būti nurodytas adresas ir konkurso pavadinimas: Panevėžio miesto savivaldybės administracijos Miesto infrastruktūros skyriui, Laisvės a. 20, LT 35200 Panevėžys, Aplinkosaugos švietimo projektų konkursui.</w:t>
      </w:r>
    </w:p>
    <w:p w14:paraId="62444E84" w14:textId="77777777" w:rsidR="00B9650C" w:rsidRDefault="00FE42FC">
      <w:pPr>
        <w:tabs>
          <w:tab w:val="left" w:pos="1247"/>
        </w:tabs>
        <w:spacing w:line="360" w:lineRule="auto"/>
        <w:ind w:firstLine="851"/>
        <w:jc w:val="both"/>
        <w:rPr>
          <w:szCs w:val="24"/>
        </w:rPr>
      </w:pPr>
      <w:r>
        <w:rPr>
          <w:szCs w:val="24"/>
        </w:rPr>
        <w:t>13. Tas pats Paraiškos teikėjas gali teikti tik vieną paraišką.</w:t>
      </w:r>
    </w:p>
    <w:p w14:paraId="62444E85" w14:textId="77777777" w:rsidR="00B9650C" w:rsidRDefault="00FE42FC">
      <w:pPr>
        <w:spacing w:line="360" w:lineRule="auto"/>
        <w:ind w:firstLine="851"/>
        <w:jc w:val="both"/>
        <w:rPr>
          <w:szCs w:val="24"/>
        </w:rPr>
      </w:pPr>
      <w:r>
        <w:rPr>
          <w:szCs w:val="24"/>
        </w:rPr>
        <w:t>14. Siekiant užtikrinti paraiškų skaidrumą ir Paraiškų teikėjų lygiateisiškumą, negalima pateiktų paraiškų taisyti, tikslinti, pildyti ar teikti papildomus dokumentus Paraiškos teikėjo iniciatyva.</w:t>
      </w:r>
    </w:p>
    <w:p w14:paraId="62444E86" w14:textId="77777777" w:rsidR="00B9650C" w:rsidRDefault="00FE42FC">
      <w:pPr>
        <w:spacing w:line="360" w:lineRule="auto"/>
        <w:ind w:firstLine="851"/>
        <w:jc w:val="both"/>
        <w:rPr>
          <w:szCs w:val="24"/>
        </w:rPr>
      </w:pPr>
      <w:r>
        <w:rPr>
          <w:szCs w:val="24"/>
        </w:rPr>
        <w:t>15. Projektus vertina ir atrenka Savivaldybės administracijos direktoriaus įsakymu sudaryta Aplinkosaugos švietimo projektų atrankos komisija (toliau – Atrankos komisija).</w:t>
      </w:r>
    </w:p>
    <w:p w14:paraId="62444E87" w14:textId="77777777" w:rsidR="00B9650C" w:rsidRDefault="00FE42FC">
      <w:pPr>
        <w:spacing w:line="360" w:lineRule="auto"/>
        <w:ind w:firstLine="851"/>
        <w:jc w:val="both"/>
        <w:rPr>
          <w:szCs w:val="24"/>
        </w:rPr>
      </w:pPr>
      <w:r>
        <w:rPr>
          <w:szCs w:val="24"/>
        </w:rPr>
        <w:t>16. Atrankos komisiją sudaro ne mažiau kaip penki nariai, iš kurių bent du turi būti aplinkos apsaugos specialistai.</w:t>
      </w:r>
    </w:p>
    <w:p w14:paraId="62444E88" w14:textId="77777777" w:rsidR="00B9650C" w:rsidRDefault="00FE42FC">
      <w:pPr>
        <w:spacing w:line="360" w:lineRule="auto"/>
        <w:ind w:firstLine="851"/>
        <w:jc w:val="both"/>
        <w:rPr>
          <w:szCs w:val="24"/>
        </w:rPr>
      </w:pPr>
      <w:r>
        <w:rPr>
          <w:szCs w:val="24"/>
        </w:rPr>
        <w:t>17. Atrankos komisijos darbą organizuoja ir koordinuoja Savivaldybės administracijos Miesto infrastruktūros skyrius.</w:t>
      </w:r>
    </w:p>
    <w:p w14:paraId="62444E89" w14:textId="77777777" w:rsidR="00B9650C" w:rsidRDefault="00FE42FC">
      <w:pPr>
        <w:spacing w:line="360" w:lineRule="auto"/>
        <w:ind w:firstLine="851"/>
        <w:jc w:val="both"/>
        <w:rPr>
          <w:szCs w:val="24"/>
          <w:lang w:eastAsia="lt-LT"/>
        </w:rPr>
      </w:pPr>
      <w:r>
        <w:rPr>
          <w:szCs w:val="24"/>
        </w:rPr>
        <w:t>18. Atrankos komisijos posėdis, kuriame atplėšiami vokai su gautomis paraiškomis, šaukiamas ne vėliau kaip po 10 darbo dienų nuo nustatyto Projektų paraiškų priėmimo termino pabaigos. Atrankos komisijos narių dalyvavimas posėdyje yra privalomas. Jei komisijos narys negali atvykti į posėdį, jį pavaduoja kitas Savivaldybės administracijos direktoriaus įsakyme nurodytas narys.</w:t>
      </w:r>
    </w:p>
    <w:p w14:paraId="62444E8A" w14:textId="77777777" w:rsidR="00B9650C" w:rsidRDefault="00FE42FC">
      <w:pPr>
        <w:spacing w:line="360" w:lineRule="auto"/>
        <w:ind w:firstLine="851"/>
        <w:jc w:val="both"/>
      </w:pPr>
      <w:r>
        <w:rPr>
          <w:szCs w:val="24"/>
        </w:rPr>
        <w:t>19. Atrankos komisija atplėšia vokus ir patikrina, ar netrūksta dokumentų, ar Projektai atitinka pagrindinius reikalavimus.</w:t>
      </w:r>
    </w:p>
    <w:p w14:paraId="62444E8B" w14:textId="77777777" w:rsidR="00B9650C" w:rsidRDefault="00FE42FC">
      <w:pPr>
        <w:spacing w:line="360" w:lineRule="auto"/>
        <w:ind w:firstLine="851"/>
        <w:jc w:val="both"/>
      </w:pPr>
      <w:r>
        <w:rPr>
          <w:szCs w:val="24"/>
        </w:rPr>
        <w:t>20. Laiku pateiktų Projektų paraiškų teikėjams per 5 darbo dienas (nuo Atrankos komisijos posėdžio) išsiunčiami elektroniniai pranešimai, nurodant Projektų paraiškų trūkumus (jei pateikiami ne visi dokumentai, nustatyti trūkumai yra neesminiai).</w:t>
      </w:r>
      <w:r>
        <w:t xml:space="preserve"> </w:t>
      </w:r>
    </w:p>
    <w:p w14:paraId="62444E8C" w14:textId="77777777" w:rsidR="00B9650C" w:rsidRDefault="00FE42FC">
      <w:pPr>
        <w:spacing w:line="360" w:lineRule="auto"/>
        <w:ind w:firstLine="851"/>
        <w:jc w:val="both"/>
        <w:rPr>
          <w:szCs w:val="24"/>
        </w:rPr>
      </w:pPr>
      <w:r>
        <w:rPr>
          <w:szCs w:val="24"/>
        </w:rPr>
        <w:t xml:space="preserve">21. Projektų paraiškų teikėjai per 3 darbo dienas nuo elektroninio pranešimo išsiuntimo gali pateikti trūkstamus dokumentus šiose Taisyklėse nustatyta tvarka ant voko papildomai užrašę „Trūkstami paraiškos dokumentai“. </w:t>
      </w:r>
    </w:p>
    <w:p w14:paraId="62444E8D" w14:textId="77777777" w:rsidR="00B9650C" w:rsidRDefault="00B9650C"/>
    <w:p w14:paraId="62444E8E" w14:textId="77777777" w:rsidR="00B9650C" w:rsidRDefault="00FE42FC">
      <w:pPr>
        <w:spacing w:line="360" w:lineRule="auto"/>
        <w:ind w:firstLine="851"/>
        <w:jc w:val="both"/>
        <w:rPr>
          <w:szCs w:val="24"/>
        </w:rPr>
      </w:pPr>
      <w:r>
        <w:rPr>
          <w:szCs w:val="24"/>
        </w:rPr>
        <w:t>22. Projektai nevertinami ir nesvarstomi, jei juos pateikė Paraiškų teikėjas, neatitinkantis Taisyklių 9 punkto reikalavimų, ir paraiška pateikta pasibaigus paraiškų priėmimo terminui</w:t>
      </w:r>
      <w:r>
        <w:rPr>
          <w:b/>
          <w:szCs w:val="24"/>
        </w:rPr>
        <w:t>,</w:t>
      </w:r>
      <w:r>
        <w:rPr>
          <w:szCs w:val="24"/>
        </w:rPr>
        <w:t xml:space="preserve"> </w:t>
      </w:r>
      <w:r w:rsidRPr="00FE42FC">
        <w:rPr>
          <w:strike/>
          <w:szCs w:val="24"/>
        </w:rPr>
        <w:t>ar</w:t>
      </w:r>
      <w:r>
        <w:rPr>
          <w:szCs w:val="24"/>
        </w:rPr>
        <w:t xml:space="preserve"> nesilaikant nustatytos paraiškos formos ir pildymo tvarkos</w:t>
      </w:r>
      <w:r>
        <w:rPr>
          <w:b/>
          <w:szCs w:val="24"/>
        </w:rPr>
        <w:t xml:space="preserve"> ar nepateikti </w:t>
      </w:r>
      <w:r w:rsidR="001C3219">
        <w:rPr>
          <w:b/>
          <w:szCs w:val="24"/>
        </w:rPr>
        <w:t xml:space="preserve">per nurodytą terminą </w:t>
      </w:r>
      <w:r>
        <w:rPr>
          <w:b/>
          <w:szCs w:val="24"/>
        </w:rPr>
        <w:t>trūkstami paraiškos dokumentai</w:t>
      </w:r>
      <w:r>
        <w:rPr>
          <w:szCs w:val="24"/>
        </w:rPr>
        <w:t>.</w:t>
      </w:r>
    </w:p>
    <w:p w14:paraId="62444E8F" w14:textId="77777777" w:rsidR="00B9650C" w:rsidRDefault="00FE42FC">
      <w:pPr>
        <w:spacing w:line="360" w:lineRule="auto"/>
        <w:ind w:firstLine="851"/>
        <w:jc w:val="both"/>
        <w:rPr>
          <w:szCs w:val="24"/>
        </w:rPr>
      </w:pPr>
      <w:r>
        <w:rPr>
          <w:szCs w:val="24"/>
        </w:rPr>
        <w:t>23. Atrankos komisija įvertina Projektų paraiškas per 10 darbo dienų nuo posėdžio, kuriame atplėšiami vokai su gautomis paraiškomis, dienos.</w:t>
      </w:r>
    </w:p>
    <w:p w14:paraId="62444E90" w14:textId="77777777" w:rsidR="00B9650C" w:rsidRDefault="00FE42FC">
      <w:pPr>
        <w:spacing w:line="360" w:lineRule="auto"/>
        <w:ind w:firstLine="851"/>
        <w:jc w:val="both"/>
        <w:rPr>
          <w:szCs w:val="24"/>
        </w:rPr>
      </w:pPr>
      <w:r>
        <w:rPr>
          <w:szCs w:val="24"/>
        </w:rPr>
        <w:t>24. Projektai vertinami balais pagal Taisyklių 3 priede nustatytus Projektų vertinimo kriterijus.</w:t>
      </w:r>
    </w:p>
    <w:p w14:paraId="62444E91" w14:textId="77777777" w:rsidR="00B9650C" w:rsidRDefault="00FE42FC">
      <w:pPr>
        <w:spacing w:line="360" w:lineRule="auto"/>
        <w:ind w:firstLine="851"/>
        <w:jc w:val="both"/>
        <w:rPr>
          <w:color w:val="000000"/>
          <w:szCs w:val="24"/>
        </w:rPr>
      </w:pPr>
      <w:r>
        <w:rPr>
          <w:szCs w:val="24"/>
        </w:rPr>
        <w:t xml:space="preserve">25. Kiekvieno Atrankos komisijos nario skirtas balas Projektui ir Atrankos komisijos narių skirtų balų vidurkis surašomi į </w:t>
      </w:r>
      <w:r>
        <w:rPr>
          <w:color w:val="000000"/>
          <w:szCs w:val="24"/>
        </w:rPr>
        <w:t xml:space="preserve">Taisyklių 4 priede nustatytos formos Projekto vertinimo lapą. Didžiausias balų skaičius, kurį Projektui gali skirti vienas Atrankos komisijos narys, yra </w:t>
      </w:r>
      <w:r w:rsidRPr="00430C35">
        <w:rPr>
          <w:strike/>
          <w:color w:val="000000"/>
          <w:szCs w:val="24"/>
        </w:rPr>
        <w:t>210</w:t>
      </w:r>
      <w:r w:rsidR="00430C35">
        <w:rPr>
          <w:strike/>
          <w:color w:val="000000"/>
          <w:szCs w:val="24"/>
        </w:rPr>
        <w:t xml:space="preserve"> </w:t>
      </w:r>
      <w:r w:rsidR="00430C35">
        <w:rPr>
          <w:color w:val="000000"/>
          <w:szCs w:val="24"/>
        </w:rPr>
        <w:t xml:space="preserve"> </w:t>
      </w:r>
      <w:r w:rsidR="00430C35">
        <w:rPr>
          <w:b/>
          <w:color w:val="000000"/>
          <w:szCs w:val="24"/>
        </w:rPr>
        <w:t>21</w:t>
      </w:r>
      <w:r>
        <w:rPr>
          <w:color w:val="000000"/>
          <w:szCs w:val="24"/>
        </w:rPr>
        <w:t>.</w:t>
      </w:r>
    </w:p>
    <w:p w14:paraId="62444E92" w14:textId="77777777" w:rsidR="00B9650C" w:rsidRDefault="00FE42FC">
      <w:pPr>
        <w:spacing w:line="360" w:lineRule="auto"/>
        <w:ind w:firstLine="851"/>
        <w:jc w:val="both"/>
        <w:rPr>
          <w:szCs w:val="24"/>
        </w:rPr>
      </w:pPr>
      <w:r>
        <w:rPr>
          <w:color w:val="000000"/>
          <w:szCs w:val="24"/>
        </w:rPr>
        <w:t xml:space="preserve">26. Atrinkus daugiausia balų surinkusius Projektus, sudaromas tų Projektų sąrašas mažėjančia balų seka. Projektai, įvertinti </w:t>
      </w:r>
      <w:r w:rsidRPr="00430C35">
        <w:rPr>
          <w:strike/>
          <w:color w:val="000000"/>
          <w:szCs w:val="24"/>
        </w:rPr>
        <w:t>130</w:t>
      </w:r>
      <w:r>
        <w:rPr>
          <w:color w:val="000000"/>
          <w:szCs w:val="24"/>
        </w:rPr>
        <w:t xml:space="preserve"> </w:t>
      </w:r>
      <w:r w:rsidR="00430C35">
        <w:rPr>
          <w:b/>
          <w:color w:val="000000"/>
          <w:szCs w:val="24"/>
        </w:rPr>
        <w:t xml:space="preserve">13 </w:t>
      </w:r>
      <w:r>
        <w:rPr>
          <w:color w:val="000000"/>
          <w:szCs w:val="24"/>
        </w:rPr>
        <w:t xml:space="preserve">ir mažiau balų, </w:t>
      </w:r>
      <w:r>
        <w:rPr>
          <w:szCs w:val="24"/>
        </w:rPr>
        <w:t>neremiami. Reikalavimus atitinkantys Projektai gali būti nefinansuojami, jeigu trūksta lėšų, skirtų aplinkosauginio švietimo projektams įgyvendinti. Keliems Projektams surinkus vienodą balų skaičių, atsižvelgiama į projekto paraiškos gavimo datą ir laiką.</w:t>
      </w:r>
    </w:p>
    <w:p w14:paraId="62444E93" w14:textId="77777777" w:rsidR="00B9650C" w:rsidRDefault="00FE42FC">
      <w:pPr>
        <w:spacing w:line="360" w:lineRule="auto"/>
        <w:ind w:firstLine="851"/>
        <w:jc w:val="both"/>
        <w:rPr>
          <w:szCs w:val="24"/>
          <w:lang w:eastAsia="lt-LT"/>
        </w:rPr>
      </w:pPr>
      <w:r>
        <w:rPr>
          <w:szCs w:val="24"/>
        </w:rPr>
        <w:t>27. Paraiškų teikėjams, kurių Projektai nebus remiami, Atrankos komisijos sekretorius ne vėliau kaip per 5 darbo dienas po paraiškų vertinimo, praneša elektroniniu paštu apie tai ir nurodo priežastis.</w:t>
      </w:r>
    </w:p>
    <w:p w14:paraId="62444E94" w14:textId="77777777" w:rsidR="00B9650C" w:rsidRDefault="00F97B73">
      <w:pPr>
        <w:spacing w:line="360" w:lineRule="auto"/>
        <w:ind w:firstLine="851"/>
        <w:jc w:val="both"/>
        <w:rPr>
          <w:szCs w:val="24"/>
          <w:lang w:eastAsia="lt-LT"/>
        </w:rPr>
      </w:pPr>
      <w:r>
        <w:rPr>
          <w:szCs w:val="24"/>
        </w:rPr>
        <w:t>28. Atrankos komisija, svarstydama Projektų paraiškas, turi teisę siūlyti mažesnę lėšų sumą, nei prašo Paraiškos teikėjas, jeigu:</w:t>
      </w:r>
    </w:p>
    <w:p w14:paraId="62444E95" w14:textId="77777777" w:rsidR="00B9650C" w:rsidRDefault="00FE42FC">
      <w:pPr>
        <w:spacing w:line="360" w:lineRule="auto"/>
        <w:ind w:firstLine="851"/>
        <w:jc w:val="both"/>
        <w:rPr>
          <w:szCs w:val="24"/>
          <w:lang w:eastAsia="lt-LT"/>
        </w:rPr>
      </w:pPr>
      <w:r>
        <w:rPr>
          <w:szCs w:val="24"/>
        </w:rPr>
        <w:t>28.1. lėšų poreikis Projektui įgyvendinti yra nepakankamai pagrįstas ir nepakankamai detali sąmata;</w:t>
      </w:r>
    </w:p>
    <w:p w14:paraId="62444E96" w14:textId="77777777" w:rsidR="00B9650C" w:rsidRDefault="00FE42FC">
      <w:pPr>
        <w:spacing w:line="360" w:lineRule="auto"/>
        <w:ind w:firstLine="851"/>
        <w:jc w:val="both"/>
        <w:rPr>
          <w:szCs w:val="24"/>
        </w:rPr>
      </w:pPr>
      <w:r>
        <w:rPr>
          <w:szCs w:val="24"/>
        </w:rPr>
        <w:t xml:space="preserve">28.2. Paraiškos teikėjui negali būti skirta visa prašoma suma </w:t>
      </w:r>
      <w:r w:rsidR="00A409BB">
        <w:rPr>
          <w:szCs w:val="24"/>
        </w:rPr>
        <w:t>pagal faktinį turimų lėšų kiekį;</w:t>
      </w:r>
    </w:p>
    <w:p w14:paraId="62444E97" w14:textId="77777777" w:rsidR="00A409BB" w:rsidRDefault="00A409BB">
      <w:pPr>
        <w:spacing w:line="360" w:lineRule="auto"/>
        <w:ind w:firstLine="851"/>
        <w:jc w:val="both"/>
        <w:rPr>
          <w:szCs w:val="24"/>
        </w:rPr>
      </w:pPr>
      <w:r w:rsidRPr="00A409BB">
        <w:rPr>
          <w:b/>
          <w:szCs w:val="24"/>
        </w:rPr>
        <w:t>28.3.</w:t>
      </w:r>
      <w:r>
        <w:rPr>
          <w:szCs w:val="24"/>
        </w:rPr>
        <w:t xml:space="preserve"> P</w:t>
      </w:r>
      <w:r w:rsidRPr="00A409BB">
        <w:rPr>
          <w:b/>
          <w:szCs w:val="24"/>
        </w:rPr>
        <w:t>araiškos sąmatoje numatytos išlaidos nėra būtinos planuojamiems projekto rezultatams pasiekti</w:t>
      </w:r>
      <w:r>
        <w:rPr>
          <w:b/>
          <w:szCs w:val="24"/>
        </w:rPr>
        <w:t>.</w:t>
      </w:r>
    </w:p>
    <w:p w14:paraId="62444E98" w14:textId="77777777" w:rsidR="00B9650C" w:rsidRDefault="00FE42FC">
      <w:pPr>
        <w:spacing w:line="360" w:lineRule="auto"/>
        <w:ind w:firstLine="851"/>
        <w:jc w:val="both"/>
      </w:pPr>
      <w:r>
        <w:rPr>
          <w:szCs w:val="24"/>
        </w:rPr>
        <w:t xml:space="preserve">29. Projektui įgyvendinti skyrus mažesnę sumą, negu prašoma paraiškoje, sudaroma galimybė Paraiškos teikėjams koreguoti paraiškoje nurodytas veiklas, pagal Projektui įgyvendinti skiriamos sumos dydį. </w:t>
      </w:r>
    </w:p>
    <w:p w14:paraId="62444E99" w14:textId="77777777" w:rsidR="00B9650C" w:rsidRDefault="00B9650C"/>
    <w:p w14:paraId="62444E9A" w14:textId="77777777" w:rsidR="00B9650C" w:rsidRDefault="00FE42FC">
      <w:pPr>
        <w:jc w:val="center"/>
        <w:rPr>
          <w:b/>
          <w:szCs w:val="24"/>
        </w:rPr>
      </w:pPr>
      <w:r>
        <w:rPr>
          <w:b/>
          <w:szCs w:val="24"/>
        </w:rPr>
        <w:t>IV SKYRIUS</w:t>
      </w:r>
    </w:p>
    <w:p w14:paraId="62444E9B" w14:textId="77777777" w:rsidR="00B9650C" w:rsidRDefault="00FE42FC">
      <w:pPr>
        <w:jc w:val="center"/>
        <w:rPr>
          <w:b/>
          <w:szCs w:val="24"/>
        </w:rPr>
      </w:pPr>
      <w:r>
        <w:rPr>
          <w:b/>
          <w:szCs w:val="24"/>
        </w:rPr>
        <w:t xml:space="preserve">PROJEKTŲ TVIRTINIMAS </w:t>
      </w:r>
    </w:p>
    <w:p w14:paraId="62444E9C" w14:textId="77777777" w:rsidR="00B9650C" w:rsidRDefault="00B9650C">
      <w:pPr>
        <w:jc w:val="center"/>
        <w:rPr>
          <w:b/>
          <w:szCs w:val="24"/>
        </w:rPr>
      </w:pPr>
    </w:p>
    <w:p w14:paraId="62444E9D" w14:textId="77777777" w:rsidR="00B9650C" w:rsidRDefault="00FE42FC">
      <w:pPr>
        <w:spacing w:line="360" w:lineRule="auto"/>
        <w:ind w:firstLine="851"/>
        <w:jc w:val="both"/>
        <w:rPr>
          <w:b/>
          <w:szCs w:val="24"/>
        </w:rPr>
      </w:pPr>
      <w:r>
        <w:rPr>
          <w:szCs w:val="24"/>
        </w:rPr>
        <w:t>30. Atrankos komisija surašo protokolą, kuriame nurodoma konkreti kiekvienam Projektui įgyvendinti skirta pinigų suma iš Panevėžio miesto savivaldybės aplinkos apsaugos rėmimo specialiosios programos lėšų. Savivaldybės administracijos Miesto infrastruktūros skyrius sudaro galutinį Projektų sąrašą ir teikia Savivaldybės administracijos direktoriui ar jo įgaliotam asmeniui. Savivaldybės administracijos direktorius ar jo įgaliotas asmuo įsakymu patvirtina finansuojamų Projektų sąrašą, kuriame nurodomi Paraiškų teikėjų pavadinimai, Projektų pavadinimai ir jiems skirta lėšų suma.</w:t>
      </w:r>
    </w:p>
    <w:p w14:paraId="62444E9E" w14:textId="77777777" w:rsidR="00B9650C" w:rsidRDefault="00FE42FC">
      <w:pPr>
        <w:spacing w:line="360" w:lineRule="auto"/>
        <w:ind w:firstLine="851"/>
        <w:jc w:val="both"/>
        <w:rPr>
          <w:szCs w:val="24"/>
        </w:rPr>
      </w:pPr>
      <w:r>
        <w:rPr>
          <w:szCs w:val="24"/>
        </w:rPr>
        <w:t>31. Patvirtintas finansuojamų Projektų sąrašas skelbiamas Savivaldybės interneto tinklalapyje www.panevezys.lt.</w:t>
      </w:r>
    </w:p>
    <w:p w14:paraId="62444E9F" w14:textId="77777777" w:rsidR="00B9650C" w:rsidRDefault="00B9650C"/>
    <w:p w14:paraId="62444EA0" w14:textId="77777777" w:rsidR="00B9650C" w:rsidRDefault="00FE42FC">
      <w:pPr>
        <w:keepNext/>
        <w:tabs>
          <w:tab w:val="left" w:pos="1247"/>
        </w:tabs>
        <w:jc w:val="center"/>
        <w:outlineLvl w:val="1"/>
        <w:rPr>
          <w:b/>
          <w:bCs/>
          <w:iCs/>
          <w:szCs w:val="24"/>
        </w:rPr>
      </w:pPr>
      <w:r>
        <w:rPr>
          <w:b/>
          <w:bCs/>
          <w:iCs/>
          <w:szCs w:val="24"/>
        </w:rPr>
        <w:t>V SKYRIUS</w:t>
      </w:r>
    </w:p>
    <w:p w14:paraId="62444EA1" w14:textId="77777777" w:rsidR="00B9650C" w:rsidRDefault="00FE42FC">
      <w:pPr>
        <w:keepNext/>
        <w:tabs>
          <w:tab w:val="left" w:pos="1247"/>
        </w:tabs>
        <w:jc w:val="center"/>
        <w:outlineLvl w:val="1"/>
        <w:rPr>
          <w:rFonts w:eastAsia="Arial Unicode MS"/>
          <w:b/>
          <w:bCs/>
          <w:iCs/>
          <w:szCs w:val="24"/>
        </w:rPr>
      </w:pPr>
      <w:r>
        <w:rPr>
          <w:b/>
          <w:bCs/>
          <w:iCs/>
          <w:szCs w:val="24"/>
        </w:rPr>
        <w:t>SUTARČIŲ SUDARYMAS, ATSAKOMYBĖ, ATSISKAITYMAS IR KONTROLĖ</w:t>
      </w:r>
    </w:p>
    <w:p w14:paraId="62444EA2" w14:textId="77777777" w:rsidR="00B9650C" w:rsidRDefault="00B9650C">
      <w:pPr>
        <w:jc w:val="center"/>
        <w:rPr>
          <w:b/>
          <w:szCs w:val="24"/>
        </w:rPr>
      </w:pPr>
    </w:p>
    <w:p w14:paraId="62444EA3" w14:textId="77777777" w:rsidR="00B9650C" w:rsidRDefault="00FE42FC">
      <w:pPr>
        <w:tabs>
          <w:tab w:val="left" w:pos="1247"/>
        </w:tabs>
        <w:spacing w:line="360" w:lineRule="auto"/>
        <w:ind w:firstLine="851"/>
        <w:jc w:val="both"/>
        <w:rPr>
          <w:szCs w:val="24"/>
        </w:rPr>
      </w:pPr>
      <w:r>
        <w:rPr>
          <w:szCs w:val="24"/>
        </w:rPr>
        <w:t>32. Už Projekto įgyvendinimą, lėšų tikslingą panaudojimą ir Projekto veiklos kontrolę atsako Paraiškos teikėjo vadovas ir Projekto vadovas.</w:t>
      </w:r>
    </w:p>
    <w:p w14:paraId="62444EA4" w14:textId="77777777" w:rsidR="00B9650C" w:rsidRDefault="00FE42FC">
      <w:pPr>
        <w:tabs>
          <w:tab w:val="left" w:pos="1247"/>
        </w:tabs>
        <w:spacing w:line="360" w:lineRule="auto"/>
        <w:ind w:firstLine="851"/>
        <w:jc w:val="both"/>
        <w:rPr>
          <w:szCs w:val="24"/>
        </w:rPr>
      </w:pPr>
      <w:r>
        <w:rPr>
          <w:szCs w:val="24"/>
        </w:rPr>
        <w:t>33. Jei Projekto vadovas atsisako įgyvendinti Projektą, jį gali įgyvendinti kitas Paraiškos teikėjo paskirtas asmuo. Apie tai raštu turi būti informuotas Savivaldybės administracijos Miesto infrastruktūros skyrius.</w:t>
      </w:r>
    </w:p>
    <w:p w14:paraId="62444EA5" w14:textId="77777777" w:rsidR="00B9650C" w:rsidRDefault="00FE42FC">
      <w:pPr>
        <w:tabs>
          <w:tab w:val="left" w:pos="1247"/>
        </w:tabs>
        <w:spacing w:line="360" w:lineRule="auto"/>
        <w:ind w:firstLine="851"/>
        <w:jc w:val="both"/>
        <w:rPr>
          <w:szCs w:val="24"/>
        </w:rPr>
      </w:pPr>
      <w:r>
        <w:rPr>
          <w:szCs w:val="24"/>
        </w:rPr>
        <w:t>34. Perkant Projektuose numatytas prekes ar paslaugas ir / ar atliekant darbus privaloma vadovautis Lietuvos Respublikos viešųjų pirkimų įstatymu.</w:t>
      </w:r>
    </w:p>
    <w:p w14:paraId="62444EA6" w14:textId="77777777" w:rsidR="00B9650C" w:rsidRDefault="00FE42FC">
      <w:pPr>
        <w:tabs>
          <w:tab w:val="left" w:pos="1247"/>
        </w:tabs>
        <w:spacing w:line="360" w:lineRule="auto"/>
        <w:ind w:firstLine="851"/>
        <w:jc w:val="both"/>
        <w:rPr>
          <w:szCs w:val="24"/>
        </w:rPr>
      </w:pPr>
      <w:r>
        <w:rPr>
          <w:szCs w:val="24"/>
        </w:rPr>
        <w:t>35. Su kiekvienu konkursą laimėjusio Projekto Paraiškos teikėju pasirašoma Projekto finansavimo sutartis, kurios forma tvirtinama Savivaldybės administracijos direktoriaus įsakymu. Sutartis pasirašo administracijos direktorius. Finansavimo sutarties neatsiejama dalis yra programos išlaidų sąmata (Finansų ministerijos nustatytos formos).</w:t>
      </w:r>
    </w:p>
    <w:p w14:paraId="62444EA7" w14:textId="77777777" w:rsidR="00B9650C" w:rsidRDefault="00FE42FC">
      <w:pPr>
        <w:spacing w:line="360" w:lineRule="auto"/>
        <w:ind w:firstLine="851"/>
        <w:jc w:val="both"/>
        <w:rPr>
          <w:szCs w:val="24"/>
        </w:rPr>
      </w:pPr>
      <w:r>
        <w:rPr>
          <w:szCs w:val="24"/>
        </w:rPr>
        <w:t>36. Įgyvendinant Projektą už lėšų panaudojimą atsiskaitoma pagal sutartyje numatytus terminus ir tvarką.</w:t>
      </w:r>
    </w:p>
    <w:p w14:paraId="62444EA8" w14:textId="77777777" w:rsidR="00B9650C" w:rsidRDefault="00B9650C"/>
    <w:p w14:paraId="62444EA9" w14:textId="77777777" w:rsidR="00B9650C" w:rsidRDefault="00FE42FC">
      <w:pPr>
        <w:tabs>
          <w:tab w:val="left" w:pos="1247"/>
        </w:tabs>
        <w:spacing w:line="360" w:lineRule="auto"/>
        <w:ind w:firstLine="851"/>
        <w:jc w:val="both"/>
        <w:rPr>
          <w:szCs w:val="24"/>
        </w:rPr>
      </w:pPr>
      <w:r>
        <w:rPr>
          <w:szCs w:val="24"/>
        </w:rPr>
        <w:t>37. Projekto vykdytojas iki einamųjų metų gruodžio 25 dienos atsiskaito už gautų lėšų panaudojimą ir Projekto įgyvendinimą, pateikdamas Savivaldybės administracijos Miesto infrastruktūros skyriui metinę Projekto įgyvendinimo ataskaitą, parengtą pagal Taisyklių 2 priede patvirtintą formą ir biudžeto išlaidų sąmatos įvykdymo metinę ataskaitą (Finansų ministerijos nustatytos formos). Prie Projekto įgyvendinimo ataskaitos turi būti pridedami veiklų įgyvendinimą pagrindžiantys priedai (nuotraukos, sukurti filmai, skelbimai, plakatai, straipsniai, lankstinukai, leidiniai, informacija, skelbta interneto svetainėje, spaudoje ir kita).</w:t>
      </w:r>
    </w:p>
    <w:p w14:paraId="62444EAA" w14:textId="77777777" w:rsidR="00B9650C" w:rsidRDefault="00FE42FC">
      <w:pPr>
        <w:tabs>
          <w:tab w:val="left" w:pos="1247"/>
        </w:tabs>
        <w:spacing w:line="360" w:lineRule="auto"/>
        <w:ind w:firstLine="851"/>
        <w:jc w:val="both"/>
        <w:rPr>
          <w:szCs w:val="24"/>
        </w:rPr>
      </w:pPr>
      <w:r>
        <w:rPr>
          <w:szCs w:val="24"/>
        </w:rPr>
        <w:t>38. Projekto įgyvendinimo ataskaita kartu su priedais pateikiama spausdintinė ir kompiuterinėje laikmenoje (CD), po vieną egzempliorių.</w:t>
      </w:r>
    </w:p>
    <w:p w14:paraId="62444EAB" w14:textId="77777777" w:rsidR="00B9650C" w:rsidRDefault="00FE42FC">
      <w:pPr>
        <w:tabs>
          <w:tab w:val="left" w:pos="1247"/>
        </w:tabs>
        <w:spacing w:line="360" w:lineRule="auto"/>
        <w:ind w:firstLine="851"/>
        <w:jc w:val="both"/>
        <w:rPr>
          <w:szCs w:val="24"/>
        </w:rPr>
      </w:pPr>
      <w:r>
        <w:rPr>
          <w:szCs w:val="24"/>
        </w:rPr>
        <w:t>39. Jeigu dėl objektyvių priežasčių nėra galimybės įgyvendinti Projekto nurodytais terminais, apie tai raštu pranešama Savivaldybės administracijos Miesto infrastruktūros skyriui.</w:t>
      </w:r>
    </w:p>
    <w:p w14:paraId="62444EAC" w14:textId="77777777" w:rsidR="00B9650C" w:rsidRDefault="00FE42FC">
      <w:pPr>
        <w:tabs>
          <w:tab w:val="left" w:pos="1247"/>
        </w:tabs>
        <w:spacing w:line="360" w:lineRule="auto"/>
        <w:ind w:firstLine="851"/>
        <w:jc w:val="both"/>
        <w:rPr>
          <w:szCs w:val="24"/>
        </w:rPr>
      </w:pPr>
      <w:r>
        <w:rPr>
          <w:szCs w:val="24"/>
        </w:rPr>
        <w:t>40. Lėšos, nepanaudotos Projektui įgyvendinti, turi būti grąžintos į Projekto finansavimo sutartyje nurodytą biudžeto sąskaitą ne vėliau kaip iki gruodžio 15 dienos.</w:t>
      </w:r>
    </w:p>
    <w:p w14:paraId="62444EAD" w14:textId="77777777" w:rsidR="00B9650C" w:rsidRDefault="00FE42FC">
      <w:pPr>
        <w:tabs>
          <w:tab w:val="left" w:pos="1247"/>
        </w:tabs>
        <w:spacing w:line="360" w:lineRule="auto"/>
        <w:ind w:firstLine="851"/>
        <w:jc w:val="both"/>
        <w:rPr>
          <w:szCs w:val="24"/>
        </w:rPr>
      </w:pPr>
      <w:r>
        <w:rPr>
          <w:szCs w:val="24"/>
        </w:rPr>
        <w:t>41. Išaiškėjus, kad Projekto lėšos buvo panaudotos ne pagal paskirtį, ne pagal pateiktą Projekto išlaidų sąmatą ir / ar ne sutartyje nurodytam Projektui įgyvendinti, Projekto finansavimas stabdomas ir Projekto vykdytojas privalo lėšas grąžinti į sutartyje nurodytą biudžeto sąskaitą per 3 darbo dienas nuo įspėjimo gavimo dienos. Kitų metų</w:t>
      </w:r>
      <w:r>
        <w:rPr>
          <w:color w:val="FF0000"/>
          <w:szCs w:val="24"/>
        </w:rPr>
        <w:t xml:space="preserve"> </w:t>
      </w:r>
      <w:r>
        <w:rPr>
          <w:szCs w:val="24"/>
        </w:rPr>
        <w:t>konkurse tų Projektų vykdytojų pateikti Projektai nefinansuojami.</w:t>
      </w:r>
    </w:p>
    <w:p w14:paraId="62444EAE" w14:textId="77777777" w:rsidR="00B9650C" w:rsidRDefault="00FE42FC">
      <w:pPr>
        <w:tabs>
          <w:tab w:val="left" w:pos="1247"/>
        </w:tabs>
        <w:spacing w:line="360" w:lineRule="auto"/>
        <w:ind w:firstLine="851"/>
        <w:jc w:val="both"/>
        <w:rPr>
          <w:szCs w:val="24"/>
        </w:rPr>
      </w:pPr>
      <w:r>
        <w:rPr>
          <w:szCs w:val="24"/>
        </w:rPr>
        <w:t>42. Projekto vykdytojas savo iniciatyva pristato Projektą visuomenei (per žiniasklaidos priemones, leidinius, susitikimus su visuomene, kitomis organizacijomis ir pan.). Pristatant projektą visuomenei Panevėžio miesto savivaldybė turi būti minima kaip Projektą finansavusi institucija.</w:t>
      </w:r>
    </w:p>
    <w:p w14:paraId="62444EAF" w14:textId="77777777" w:rsidR="00B9650C" w:rsidRDefault="00FE42FC">
      <w:pPr>
        <w:tabs>
          <w:tab w:val="left" w:pos="1247"/>
        </w:tabs>
        <w:spacing w:line="360" w:lineRule="auto"/>
        <w:ind w:firstLine="851"/>
        <w:jc w:val="both"/>
        <w:rPr>
          <w:szCs w:val="24"/>
        </w:rPr>
      </w:pPr>
      <w:r>
        <w:rPr>
          <w:szCs w:val="24"/>
        </w:rPr>
        <w:t>43. Kilę ginčai sprendžiami Lietuvos Respublikos įstatymų nustatyta tvarka.</w:t>
      </w:r>
    </w:p>
    <w:p w14:paraId="62444EB0" w14:textId="77777777" w:rsidR="00B9650C" w:rsidRDefault="00B9650C"/>
    <w:p w14:paraId="62444EB1" w14:textId="77777777" w:rsidR="00B9650C" w:rsidRDefault="00FE42FC">
      <w:pPr>
        <w:tabs>
          <w:tab w:val="left" w:pos="1247"/>
        </w:tabs>
        <w:spacing w:line="360" w:lineRule="auto"/>
        <w:jc w:val="center"/>
        <w:rPr>
          <w:szCs w:val="24"/>
        </w:rPr>
      </w:pPr>
      <w:r>
        <w:rPr>
          <w:szCs w:val="24"/>
        </w:rPr>
        <w:t>_______________________________</w:t>
      </w:r>
    </w:p>
    <w:p w14:paraId="62444EB2" w14:textId="77777777" w:rsidR="00B9650C" w:rsidRDefault="00B9650C">
      <w:pPr>
        <w:tabs>
          <w:tab w:val="left" w:pos="6379"/>
        </w:tabs>
        <w:ind w:left="5103"/>
        <w:sectPr w:rsidR="00B9650C">
          <w:headerReference w:type="even" r:id="rId6"/>
          <w:headerReference w:type="default" r:id="rId7"/>
          <w:footerReference w:type="even" r:id="rId8"/>
          <w:headerReference w:type="first" r:id="rId9"/>
          <w:footerReference w:type="first" r:id="rId10"/>
          <w:pgSz w:w="11907" w:h="16840" w:code="9"/>
          <w:pgMar w:top="1701" w:right="567" w:bottom="1134" w:left="1701" w:header="567" w:footer="567" w:gutter="0"/>
          <w:pgNumType w:start="1"/>
          <w:cols w:space="1296"/>
          <w:titlePg/>
          <w:docGrid w:linePitch="326"/>
        </w:sectPr>
      </w:pPr>
    </w:p>
    <w:p w14:paraId="62444EB3" w14:textId="77777777" w:rsidR="00B9650C" w:rsidRDefault="00B9650C">
      <w:pPr>
        <w:ind w:hanging="180"/>
        <w:jc w:val="both"/>
        <w:rPr>
          <w:b/>
          <w:sz w:val="22"/>
        </w:rPr>
      </w:pPr>
    </w:p>
    <w:p w14:paraId="62444EB4" w14:textId="77777777" w:rsidR="00B9650C" w:rsidRDefault="00B9650C">
      <w:pPr>
        <w:rPr>
          <w:b/>
          <w:szCs w:val="24"/>
        </w:rPr>
      </w:pPr>
    </w:p>
    <w:p w14:paraId="62444EB5" w14:textId="77777777" w:rsidR="00B9650C" w:rsidRDefault="00FE42FC">
      <w:pPr>
        <w:tabs>
          <w:tab w:val="left" w:pos="6379"/>
        </w:tabs>
        <w:ind w:left="5103"/>
        <w:rPr>
          <w:szCs w:val="24"/>
        </w:rPr>
      </w:pPr>
      <w:r>
        <w:rPr>
          <w:szCs w:val="24"/>
        </w:rPr>
        <w:t xml:space="preserve">Panevėžio miesto savivaldybės aplinkosaugos </w:t>
      </w:r>
    </w:p>
    <w:p w14:paraId="62444EB6" w14:textId="77777777" w:rsidR="00B9650C" w:rsidRDefault="00FE42FC">
      <w:pPr>
        <w:tabs>
          <w:tab w:val="left" w:pos="6379"/>
        </w:tabs>
        <w:ind w:left="5103"/>
        <w:rPr>
          <w:szCs w:val="24"/>
        </w:rPr>
      </w:pPr>
      <w:r>
        <w:rPr>
          <w:szCs w:val="24"/>
        </w:rPr>
        <w:t xml:space="preserve">švietimo projektų rengimo, finansavimo ir </w:t>
      </w:r>
    </w:p>
    <w:p w14:paraId="62444EB7" w14:textId="77777777" w:rsidR="00B9650C" w:rsidRDefault="00FE42FC">
      <w:pPr>
        <w:tabs>
          <w:tab w:val="left" w:pos="6379"/>
        </w:tabs>
        <w:ind w:left="5103"/>
        <w:rPr>
          <w:szCs w:val="24"/>
        </w:rPr>
      </w:pPr>
      <w:r>
        <w:rPr>
          <w:szCs w:val="24"/>
        </w:rPr>
        <w:t>kontrolės taisyklių</w:t>
      </w:r>
    </w:p>
    <w:p w14:paraId="62444EB8" w14:textId="77777777" w:rsidR="00B9650C" w:rsidRDefault="00FE42FC">
      <w:pPr>
        <w:tabs>
          <w:tab w:val="left" w:pos="6379"/>
        </w:tabs>
        <w:ind w:left="5103"/>
        <w:rPr>
          <w:szCs w:val="24"/>
        </w:rPr>
      </w:pPr>
      <w:r>
        <w:rPr>
          <w:szCs w:val="24"/>
        </w:rPr>
        <w:t>3 priedas</w:t>
      </w:r>
    </w:p>
    <w:p w14:paraId="62444EB9" w14:textId="77777777" w:rsidR="00B9650C" w:rsidRDefault="00FE42FC">
      <w:pPr>
        <w:tabs>
          <w:tab w:val="left" w:pos="6379"/>
        </w:tabs>
        <w:ind w:left="5103"/>
        <w:rPr>
          <w:szCs w:val="24"/>
        </w:rPr>
      </w:pPr>
      <w:r>
        <w:rPr>
          <w:szCs w:val="24"/>
        </w:rPr>
        <w:t>(Panevėžio miesto savivaldybės tarybos</w:t>
      </w:r>
    </w:p>
    <w:p w14:paraId="62444EBA" w14:textId="77777777" w:rsidR="00B9650C" w:rsidRDefault="00FE42FC">
      <w:pPr>
        <w:tabs>
          <w:tab w:val="left" w:pos="6379"/>
        </w:tabs>
        <w:ind w:left="5103"/>
        <w:rPr>
          <w:szCs w:val="24"/>
        </w:rPr>
      </w:pPr>
      <w:r>
        <w:rPr>
          <w:szCs w:val="24"/>
        </w:rPr>
        <w:t>2017 m. lapkričio 23 d. sprendimo Nr. 1-373 redakcija)</w:t>
      </w:r>
    </w:p>
    <w:p w14:paraId="62444EBB" w14:textId="77777777" w:rsidR="00B9650C" w:rsidRDefault="00B9650C">
      <w:pPr>
        <w:ind w:left="5102"/>
        <w:jc w:val="both"/>
        <w:rPr>
          <w:szCs w:val="24"/>
        </w:rPr>
      </w:pPr>
    </w:p>
    <w:p w14:paraId="62444EBC" w14:textId="77777777" w:rsidR="00B9650C" w:rsidRDefault="00FE42FC">
      <w:pPr>
        <w:jc w:val="center"/>
        <w:rPr>
          <w:b/>
          <w:sz w:val="22"/>
          <w:szCs w:val="24"/>
        </w:rPr>
      </w:pPr>
      <w:r>
        <w:rPr>
          <w:b/>
          <w:sz w:val="22"/>
          <w:szCs w:val="24"/>
        </w:rPr>
        <w:t>(Panevėžio miesto savivaldybės aplinkosaugos švietimo projekto vertinimo anketos forma)</w:t>
      </w:r>
    </w:p>
    <w:p w14:paraId="62444EBD" w14:textId="77777777" w:rsidR="00B9650C" w:rsidRDefault="00B9650C">
      <w:pPr>
        <w:jc w:val="center"/>
        <w:rPr>
          <w:b/>
          <w:caps/>
          <w:szCs w:val="24"/>
        </w:rPr>
      </w:pPr>
    </w:p>
    <w:p w14:paraId="62444EBE" w14:textId="77777777" w:rsidR="00B9650C" w:rsidRDefault="00B9650C">
      <w:pPr>
        <w:jc w:val="center"/>
        <w:rPr>
          <w:b/>
          <w:caps/>
          <w:szCs w:val="24"/>
        </w:rPr>
      </w:pPr>
    </w:p>
    <w:p w14:paraId="62444EBF" w14:textId="77777777" w:rsidR="00B9650C" w:rsidRDefault="00FE42FC">
      <w:pPr>
        <w:jc w:val="center"/>
        <w:rPr>
          <w:b/>
          <w:caps/>
          <w:szCs w:val="24"/>
        </w:rPr>
      </w:pPr>
      <w:r>
        <w:rPr>
          <w:b/>
          <w:caps/>
          <w:szCs w:val="24"/>
        </w:rPr>
        <w:t>Panevėžio miesto savivaldybės Aplinkosaugos švietimo projekto vertinimo anketa</w:t>
      </w:r>
    </w:p>
    <w:p w14:paraId="62444EC0" w14:textId="77777777" w:rsidR="00B9650C" w:rsidRDefault="00B9650C">
      <w:pPr>
        <w:jc w:val="center"/>
        <w:rPr>
          <w:b/>
          <w:caps/>
          <w:szCs w:val="24"/>
        </w:rPr>
      </w:pPr>
    </w:p>
    <w:p w14:paraId="62444EC1" w14:textId="77777777" w:rsidR="00B9650C" w:rsidRDefault="00FE42FC">
      <w:pPr>
        <w:tabs>
          <w:tab w:val="right" w:leader="dot" w:pos="9638"/>
        </w:tabs>
        <w:ind w:firstLine="720"/>
        <w:jc w:val="both"/>
        <w:rPr>
          <w:b/>
          <w:szCs w:val="24"/>
        </w:rPr>
      </w:pPr>
      <w:r>
        <w:rPr>
          <w:b/>
          <w:szCs w:val="24"/>
        </w:rPr>
        <w:t>Projektų vertinimo komisijos nario vardas ir pavardė____________________________</w:t>
      </w:r>
    </w:p>
    <w:p w14:paraId="62444EC2" w14:textId="77777777" w:rsidR="00B9650C" w:rsidRDefault="00B9650C">
      <w:pPr>
        <w:tabs>
          <w:tab w:val="right" w:leader="dot" w:pos="9638"/>
        </w:tabs>
        <w:ind w:firstLine="720"/>
        <w:jc w:val="both"/>
        <w:rPr>
          <w:b/>
          <w:szCs w:val="24"/>
        </w:rPr>
      </w:pPr>
    </w:p>
    <w:p w14:paraId="62444EC3" w14:textId="77777777" w:rsidR="00B9650C" w:rsidRDefault="00FE42FC">
      <w:pPr>
        <w:tabs>
          <w:tab w:val="right" w:leader="dot" w:pos="9638"/>
        </w:tabs>
        <w:ind w:firstLine="720"/>
        <w:jc w:val="both"/>
        <w:rPr>
          <w:b/>
          <w:szCs w:val="24"/>
        </w:rPr>
      </w:pPr>
      <w:r>
        <w:rPr>
          <w:b/>
          <w:szCs w:val="24"/>
        </w:rPr>
        <w:t>Įstaigos (organizacijos) ir projekto pavadinimas_________________________________</w:t>
      </w:r>
    </w:p>
    <w:p w14:paraId="62444EC4" w14:textId="77777777" w:rsidR="00B9650C" w:rsidRDefault="00FE42FC">
      <w:pPr>
        <w:tabs>
          <w:tab w:val="right" w:leader="dot" w:pos="9638"/>
        </w:tabs>
        <w:jc w:val="both"/>
        <w:rPr>
          <w:b/>
          <w:szCs w:val="24"/>
        </w:rPr>
      </w:pPr>
      <w:r>
        <w:rPr>
          <w:b/>
          <w:szCs w:val="24"/>
        </w:rPr>
        <w:t>________________________________________________________________________________</w:t>
      </w:r>
    </w:p>
    <w:p w14:paraId="62444EC5" w14:textId="77777777" w:rsidR="00B9650C" w:rsidRDefault="00B9650C">
      <w:pPr>
        <w:ind w:firstLine="720"/>
        <w:jc w:val="both"/>
        <w:rPr>
          <w:b/>
          <w:szCs w:val="24"/>
        </w:rPr>
      </w:pPr>
    </w:p>
    <w:tbl>
      <w:tblPr>
        <w:tblW w:w="960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06"/>
        <w:gridCol w:w="2421"/>
        <w:gridCol w:w="3402"/>
        <w:gridCol w:w="1418"/>
        <w:gridCol w:w="1559"/>
      </w:tblGrid>
      <w:tr w:rsidR="00B9650C" w14:paraId="62444ECB" w14:textId="77777777">
        <w:tc>
          <w:tcPr>
            <w:tcW w:w="806" w:type="dxa"/>
            <w:tcBorders>
              <w:top w:val="single" w:sz="4" w:space="0" w:color="auto"/>
              <w:left w:val="single" w:sz="4" w:space="0" w:color="auto"/>
              <w:bottom w:val="single" w:sz="4" w:space="0" w:color="auto"/>
              <w:right w:val="single" w:sz="4" w:space="0" w:color="auto"/>
            </w:tcBorders>
          </w:tcPr>
          <w:p w14:paraId="62444EC6" w14:textId="77777777" w:rsidR="00B9650C" w:rsidRDefault="00FE42FC">
            <w:pPr>
              <w:jc w:val="center"/>
              <w:rPr>
                <w:sz w:val="22"/>
              </w:rPr>
            </w:pPr>
            <w:r>
              <w:rPr>
                <w:sz w:val="22"/>
              </w:rPr>
              <w:t>Eil. Nr.</w:t>
            </w:r>
          </w:p>
        </w:tc>
        <w:tc>
          <w:tcPr>
            <w:tcW w:w="2421" w:type="dxa"/>
            <w:tcBorders>
              <w:top w:val="single" w:sz="4" w:space="0" w:color="auto"/>
              <w:left w:val="single" w:sz="4" w:space="0" w:color="auto"/>
              <w:bottom w:val="single" w:sz="4" w:space="0" w:color="auto"/>
              <w:right w:val="single" w:sz="4" w:space="0" w:color="auto"/>
            </w:tcBorders>
          </w:tcPr>
          <w:p w14:paraId="62444EC7" w14:textId="77777777" w:rsidR="00B9650C" w:rsidRDefault="00FE42FC">
            <w:pPr>
              <w:jc w:val="center"/>
              <w:rPr>
                <w:sz w:val="22"/>
              </w:rPr>
            </w:pPr>
            <w:r>
              <w:rPr>
                <w:sz w:val="22"/>
              </w:rPr>
              <w:t>Projektų vertinimo kriterijus</w:t>
            </w:r>
          </w:p>
        </w:tc>
        <w:tc>
          <w:tcPr>
            <w:tcW w:w="3402" w:type="dxa"/>
            <w:tcBorders>
              <w:top w:val="single" w:sz="4" w:space="0" w:color="auto"/>
              <w:left w:val="single" w:sz="4" w:space="0" w:color="auto"/>
              <w:bottom w:val="single" w:sz="4" w:space="0" w:color="auto"/>
              <w:right w:val="single" w:sz="4" w:space="0" w:color="auto"/>
            </w:tcBorders>
          </w:tcPr>
          <w:p w14:paraId="62444EC8" w14:textId="77777777" w:rsidR="00B9650C" w:rsidRDefault="00FE42FC">
            <w:pPr>
              <w:jc w:val="center"/>
              <w:rPr>
                <w:sz w:val="22"/>
              </w:rPr>
            </w:pPr>
            <w:r>
              <w:rPr>
                <w:sz w:val="22"/>
              </w:rPr>
              <w:t>Vertinimo skalė (balai)</w:t>
            </w:r>
          </w:p>
        </w:tc>
        <w:tc>
          <w:tcPr>
            <w:tcW w:w="1418" w:type="dxa"/>
            <w:tcBorders>
              <w:top w:val="single" w:sz="4" w:space="0" w:color="auto"/>
              <w:left w:val="single" w:sz="4" w:space="0" w:color="auto"/>
              <w:bottom w:val="single" w:sz="4" w:space="0" w:color="auto"/>
              <w:right w:val="single" w:sz="4" w:space="0" w:color="auto"/>
            </w:tcBorders>
          </w:tcPr>
          <w:p w14:paraId="62444EC9" w14:textId="77777777" w:rsidR="00B9650C" w:rsidRDefault="00FE42FC">
            <w:pPr>
              <w:jc w:val="center"/>
              <w:rPr>
                <w:sz w:val="22"/>
              </w:rPr>
            </w:pPr>
            <w:r>
              <w:rPr>
                <w:sz w:val="22"/>
              </w:rPr>
              <w:t>Didžiausias balų skaičius</w:t>
            </w:r>
          </w:p>
        </w:tc>
        <w:tc>
          <w:tcPr>
            <w:tcW w:w="1559" w:type="dxa"/>
            <w:tcBorders>
              <w:top w:val="single" w:sz="4" w:space="0" w:color="auto"/>
              <w:left w:val="single" w:sz="4" w:space="0" w:color="auto"/>
              <w:bottom w:val="single" w:sz="4" w:space="0" w:color="auto"/>
              <w:right w:val="single" w:sz="4" w:space="0" w:color="auto"/>
            </w:tcBorders>
          </w:tcPr>
          <w:p w14:paraId="62444ECA" w14:textId="77777777" w:rsidR="00B9650C" w:rsidRDefault="00FE42FC">
            <w:pPr>
              <w:jc w:val="center"/>
              <w:rPr>
                <w:sz w:val="22"/>
              </w:rPr>
            </w:pPr>
            <w:r>
              <w:rPr>
                <w:sz w:val="22"/>
              </w:rPr>
              <w:t>Surinktų balų skaičius</w:t>
            </w:r>
          </w:p>
        </w:tc>
      </w:tr>
      <w:tr w:rsidR="00B9650C" w14:paraId="62444ED1" w14:textId="77777777">
        <w:tc>
          <w:tcPr>
            <w:tcW w:w="806" w:type="dxa"/>
            <w:tcBorders>
              <w:top w:val="single" w:sz="4" w:space="0" w:color="auto"/>
              <w:left w:val="single" w:sz="4" w:space="0" w:color="auto"/>
              <w:bottom w:val="single" w:sz="4" w:space="0" w:color="auto"/>
              <w:right w:val="single" w:sz="4" w:space="0" w:color="auto"/>
            </w:tcBorders>
          </w:tcPr>
          <w:p w14:paraId="62444ECC" w14:textId="77777777" w:rsidR="00B9650C" w:rsidRDefault="00FE42FC">
            <w:pPr>
              <w:jc w:val="center"/>
              <w:rPr>
                <w:sz w:val="22"/>
              </w:rPr>
            </w:pPr>
            <w:r>
              <w:rPr>
                <w:sz w:val="22"/>
              </w:rPr>
              <w:t>1</w:t>
            </w:r>
          </w:p>
        </w:tc>
        <w:tc>
          <w:tcPr>
            <w:tcW w:w="2421" w:type="dxa"/>
            <w:tcBorders>
              <w:top w:val="single" w:sz="4" w:space="0" w:color="auto"/>
              <w:left w:val="single" w:sz="4" w:space="0" w:color="auto"/>
              <w:bottom w:val="single" w:sz="4" w:space="0" w:color="auto"/>
              <w:right w:val="single" w:sz="4" w:space="0" w:color="auto"/>
            </w:tcBorders>
          </w:tcPr>
          <w:p w14:paraId="62444ECD" w14:textId="77777777" w:rsidR="00B9650C" w:rsidRDefault="00FE42FC">
            <w:pPr>
              <w:jc w:val="center"/>
              <w:rPr>
                <w:sz w:val="22"/>
              </w:rPr>
            </w:pPr>
            <w:r>
              <w:rPr>
                <w:sz w:val="22"/>
              </w:rPr>
              <w:t>2</w:t>
            </w:r>
          </w:p>
        </w:tc>
        <w:tc>
          <w:tcPr>
            <w:tcW w:w="3402" w:type="dxa"/>
            <w:tcBorders>
              <w:top w:val="single" w:sz="4" w:space="0" w:color="auto"/>
              <w:left w:val="single" w:sz="4" w:space="0" w:color="auto"/>
              <w:bottom w:val="single" w:sz="4" w:space="0" w:color="auto"/>
              <w:right w:val="single" w:sz="4" w:space="0" w:color="auto"/>
            </w:tcBorders>
          </w:tcPr>
          <w:p w14:paraId="62444ECE" w14:textId="77777777" w:rsidR="00B9650C" w:rsidRDefault="00FE42FC">
            <w:pPr>
              <w:jc w:val="center"/>
              <w:rPr>
                <w:sz w:val="22"/>
              </w:rPr>
            </w:pPr>
            <w:r>
              <w:rPr>
                <w:sz w:val="22"/>
              </w:rPr>
              <w:t>3</w:t>
            </w:r>
          </w:p>
        </w:tc>
        <w:tc>
          <w:tcPr>
            <w:tcW w:w="1418" w:type="dxa"/>
            <w:tcBorders>
              <w:top w:val="single" w:sz="4" w:space="0" w:color="auto"/>
              <w:left w:val="single" w:sz="4" w:space="0" w:color="auto"/>
              <w:bottom w:val="single" w:sz="4" w:space="0" w:color="auto"/>
              <w:right w:val="single" w:sz="4" w:space="0" w:color="auto"/>
            </w:tcBorders>
          </w:tcPr>
          <w:p w14:paraId="62444ECF" w14:textId="77777777" w:rsidR="00B9650C" w:rsidRDefault="00FE42FC">
            <w:pPr>
              <w:jc w:val="center"/>
              <w:rPr>
                <w:sz w:val="22"/>
              </w:rPr>
            </w:pPr>
            <w:r>
              <w:rPr>
                <w:sz w:val="22"/>
              </w:rPr>
              <w:t>4</w:t>
            </w:r>
          </w:p>
        </w:tc>
        <w:tc>
          <w:tcPr>
            <w:tcW w:w="1559" w:type="dxa"/>
            <w:tcBorders>
              <w:top w:val="single" w:sz="4" w:space="0" w:color="auto"/>
              <w:left w:val="single" w:sz="4" w:space="0" w:color="auto"/>
              <w:bottom w:val="single" w:sz="4" w:space="0" w:color="auto"/>
              <w:right w:val="single" w:sz="4" w:space="0" w:color="auto"/>
            </w:tcBorders>
          </w:tcPr>
          <w:p w14:paraId="62444ED0" w14:textId="77777777" w:rsidR="00B9650C" w:rsidRDefault="00FE42FC">
            <w:pPr>
              <w:jc w:val="center"/>
              <w:rPr>
                <w:sz w:val="22"/>
              </w:rPr>
            </w:pPr>
            <w:r>
              <w:rPr>
                <w:sz w:val="22"/>
              </w:rPr>
              <w:t>5</w:t>
            </w:r>
          </w:p>
        </w:tc>
      </w:tr>
      <w:tr w:rsidR="00B9650C" w14:paraId="62444EDE" w14:textId="77777777">
        <w:tc>
          <w:tcPr>
            <w:tcW w:w="806" w:type="dxa"/>
            <w:tcBorders>
              <w:top w:val="single" w:sz="4" w:space="0" w:color="auto"/>
              <w:left w:val="single" w:sz="4" w:space="0" w:color="auto"/>
              <w:bottom w:val="single" w:sz="4" w:space="0" w:color="auto"/>
              <w:right w:val="single" w:sz="4" w:space="0" w:color="auto"/>
            </w:tcBorders>
          </w:tcPr>
          <w:p w14:paraId="62444ED2" w14:textId="77777777" w:rsidR="00B9650C" w:rsidRDefault="00FE42FC">
            <w:pPr>
              <w:rPr>
                <w:szCs w:val="24"/>
              </w:rPr>
            </w:pPr>
            <w:r>
              <w:rPr>
                <w:szCs w:val="24"/>
              </w:rPr>
              <w:t>1.</w:t>
            </w:r>
          </w:p>
        </w:tc>
        <w:tc>
          <w:tcPr>
            <w:tcW w:w="2421" w:type="dxa"/>
            <w:tcBorders>
              <w:top w:val="single" w:sz="4" w:space="0" w:color="auto"/>
              <w:left w:val="single" w:sz="4" w:space="0" w:color="auto"/>
              <w:bottom w:val="single" w:sz="4" w:space="0" w:color="auto"/>
              <w:right w:val="single" w:sz="4" w:space="0" w:color="auto"/>
            </w:tcBorders>
          </w:tcPr>
          <w:p w14:paraId="62444ED3" w14:textId="77777777" w:rsidR="00B9650C" w:rsidRDefault="00FE42FC">
            <w:pPr>
              <w:rPr>
                <w:strike/>
                <w:szCs w:val="24"/>
              </w:rPr>
            </w:pPr>
            <w:r>
              <w:rPr>
                <w:szCs w:val="24"/>
              </w:rPr>
              <w:t>Tikslas ir uždaviniai suformuluoti aiškiai ir tinkamai pasirinkti</w:t>
            </w:r>
            <w:r w:rsidRPr="00453646">
              <w:rPr>
                <w:strike/>
                <w:szCs w:val="24"/>
              </w:rPr>
              <w:t>, jie yra realūs, aktualūs, pagrįsti aplinkos apsaugos aktualijomis, Lietuvos ir tarptautinių aplinkosauginio švietimo bei darnaus vystymosi dokumentų nuostatomis, Panevėžio miesto savivaldybės administracijos prioritetinėmis kryptimis.</w:t>
            </w:r>
          </w:p>
          <w:p w14:paraId="62444ED4" w14:textId="77777777" w:rsidR="00430C35" w:rsidRDefault="00430C35">
            <w:pPr>
              <w:rPr>
                <w:szCs w:val="24"/>
              </w:rPr>
            </w:pPr>
          </w:p>
        </w:tc>
        <w:tc>
          <w:tcPr>
            <w:tcW w:w="3402" w:type="dxa"/>
            <w:tcBorders>
              <w:top w:val="single" w:sz="4" w:space="0" w:color="auto"/>
              <w:left w:val="single" w:sz="4" w:space="0" w:color="auto"/>
              <w:bottom w:val="single" w:sz="4" w:space="0" w:color="auto"/>
              <w:right w:val="single" w:sz="4" w:space="0" w:color="auto"/>
            </w:tcBorders>
          </w:tcPr>
          <w:p w14:paraId="62444ED5" w14:textId="77777777" w:rsidR="00B9650C" w:rsidRPr="00430C35" w:rsidRDefault="00FE42FC">
            <w:pPr>
              <w:rPr>
                <w:strike/>
                <w:szCs w:val="24"/>
              </w:rPr>
            </w:pPr>
            <w:r w:rsidRPr="00430C35">
              <w:rPr>
                <w:strike/>
                <w:szCs w:val="24"/>
              </w:rPr>
              <w:t>1. Tikslas ir uždaviniai, laukiamų rezultatų poveikis neaiškūs, nepakankamai aiškūs arba netinkami, aktualumas neargumentuotas arba mažai argumentuotas – 0–10 balų.</w:t>
            </w:r>
          </w:p>
          <w:p w14:paraId="62444ED6" w14:textId="77777777" w:rsidR="00B9650C" w:rsidRPr="00430C35" w:rsidRDefault="00FE42FC">
            <w:pPr>
              <w:rPr>
                <w:strike/>
                <w:szCs w:val="24"/>
              </w:rPr>
            </w:pPr>
            <w:r w:rsidRPr="00430C35">
              <w:rPr>
                <w:strike/>
                <w:szCs w:val="24"/>
              </w:rPr>
              <w:t xml:space="preserve">2. Tikslas ir uždaviniai nepakankamai aiškūs, aktualumas ir laukiamų rezultatų poveikis nurodytas, bet nepakankamai pagrįstas ir argumentuotas – 11–20 </w:t>
            </w:r>
            <w:r w:rsidR="00500668" w:rsidRPr="00430C35">
              <w:rPr>
                <w:strike/>
                <w:szCs w:val="24"/>
              </w:rPr>
              <w:t xml:space="preserve"> </w:t>
            </w:r>
            <w:r w:rsidRPr="00430C35">
              <w:rPr>
                <w:strike/>
                <w:szCs w:val="24"/>
              </w:rPr>
              <w:t>balų.</w:t>
            </w:r>
          </w:p>
          <w:p w14:paraId="62444ED7" w14:textId="77777777" w:rsidR="00B9650C" w:rsidRDefault="00FE42FC">
            <w:pPr>
              <w:rPr>
                <w:strike/>
                <w:szCs w:val="24"/>
              </w:rPr>
            </w:pPr>
            <w:r w:rsidRPr="00430C35">
              <w:rPr>
                <w:strike/>
                <w:szCs w:val="24"/>
              </w:rPr>
              <w:t>3. Tikslas ir uždaviniai aiškūs ir tinkamai pasirinkti, aktualūs ir argumentuotai  pagrįsti, atitinka prioritetines kryptis – 21–30 balų.</w:t>
            </w:r>
          </w:p>
          <w:p w14:paraId="62444ED8" w14:textId="77777777" w:rsidR="00430C35" w:rsidRPr="00430C35" w:rsidRDefault="00430C35" w:rsidP="00430C35">
            <w:pPr>
              <w:rPr>
                <w:b/>
                <w:szCs w:val="24"/>
              </w:rPr>
            </w:pPr>
            <w:r w:rsidRPr="00C90258">
              <w:rPr>
                <w:szCs w:val="24"/>
              </w:rPr>
              <w:t>1</w:t>
            </w:r>
            <w:r w:rsidRPr="00430C35">
              <w:rPr>
                <w:b/>
                <w:szCs w:val="24"/>
              </w:rPr>
              <w:t>. Tikslas ir uždaviniai, neaiškūs, aktualumas neargumentuotas –  0 balų.</w:t>
            </w:r>
          </w:p>
          <w:p w14:paraId="62444ED9" w14:textId="77777777" w:rsidR="00430C35" w:rsidRPr="00430C35" w:rsidRDefault="00430C35" w:rsidP="00430C35">
            <w:pPr>
              <w:rPr>
                <w:b/>
                <w:szCs w:val="24"/>
              </w:rPr>
            </w:pPr>
            <w:r w:rsidRPr="00430C35">
              <w:rPr>
                <w:b/>
                <w:szCs w:val="24"/>
              </w:rPr>
              <w:t>2. Tikslas ir uždaviniai nepakankamai aiškūs, aktualumas nepakankamai pagrįstas ir argumentuotas – 1 balas.</w:t>
            </w:r>
          </w:p>
          <w:p w14:paraId="62444EDA" w14:textId="77777777" w:rsidR="00430C35" w:rsidRPr="00430C35" w:rsidRDefault="00430C35" w:rsidP="00430C35">
            <w:pPr>
              <w:rPr>
                <w:szCs w:val="24"/>
              </w:rPr>
            </w:pPr>
            <w:r w:rsidRPr="00430C35">
              <w:rPr>
                <w:b/>
                <w:szCs w:val="24"/>
              </w:rPr>
              <w:t>3. Tikslas ir uždaviniai aiškūs, aktualūs ir argumentuotai  pagrįsti – 2 balai.</w:t>
            </w:r>
          </w:p>
        </w:tc>
        <w:tc>
          <w:tcPr>
            <w:tcW w:w="1418" w:type="dxa"/>
            <w:tcBorders>
              <w:top w:val="single" w:sz="4" w:space="0" w:color="auto"/>
              <w:left w:val="single" w:sz="4" w:space="0" w:color="auto"/>
              <w:bottom w:val="single" w:sz="4" w:space="0" w:color="auto"/>
              <w:right w:val="single" w:sz="4" w:space="0" w:color="auto"/>
            </w:tcBorders>
          </w:tcPr>
          <w:p w14:paraId="62444EDB" w14:textId="77777777" w:rsidR="00B9650C" w:rsidRDefault="00FE42FC">
            <w:pPr>
              <w:jc w:val="center"/>
              <w:rPr>
                <w:strike/>
                <w:szCs w:val="24"/>
              </w:rPr>
            </w:pPr>
            <w:r w:rsidRPr="00430C35">
              <w:rPr>
                <w:strike/>
                <w:szCs w:val="24"/>
              </w:rPr>
              <w:t>30</w:t>
            </w:r>
          </w:p>
          <w:p w14:paraId="62444EDC" w14:textId="77777777" w:rsidR="00430C35" w:rsidRPr="00430C35" w:rsidRDefault="00430C35">
            <w:pPr>
              <w:jc w:val="center"/>
              <w:rPr>
                <w:b/>
                <w:szCs w:val="24"/>
              </w:rPr>
            </w:pPr>
            <w:r>
              <w:rPr>
                <w:b/>
                <w:szCs w:val="24"/>
              </w:rPr>
              <w:t>2</w:t>
            </w:r>
          </w:p>
        </w:tc>
        <w:tc>
          <w:tcPr>
            <w:tcW w:w="1559" w:type="dxa"/>
            <w:tcBorders>
              <w:top w:val="single" w:sz="4" w:space="0" w:color="auto"/>
              <w:left w:val="single" w:sz="4" w:space="0" w:color="auto"/>
              <w:bottom w:val="single" w:sz="4" w:space="0" w:color="auto"/>
              <w:right w:val="single" w:sz="4" w:space="0" w:color="auto"/>
            </w:tcBorders>
          </w:tcPr>
          <w:p w14:paraId="62444EDD" w14:textId="77777777" w:rsidR="00B9650C" w:rsidRDefault="00B9650C">
            <w:pPr>
              <w:jc w:val="center"/>
              <w:rPr>
                <w:szCs w:val="24"/>
              </w:rPr>
            </w:pPr>
          </w:p>
        </w:tc>
      </w:tr>
      <w:tr w:rsidR="00B9650C" w14:paraId="62444EED" w14:textId="77777777">
        <w:tc>
          <w:tcPr>
            <w:tcW w:w="806" w:type="dxa"/>
            <w:tcBorders>
              <w:top w:val="single" w:sz="4" w:space="0" w:color="auto"/>
              <w:left w:val="single" w:sz="4" w:space="0" w:color="auto"/>
              <w:bottom w:val="single" w:sz="4" w:space="0" w:color="auto"/>
              <w:right w:val="single" w:sz="4" w:space="0" w:color="auto"/>
            </w:tcBorders>
          </w:tcPr>
          <w:p w14:paraId="62444EDF" w14:textId="77777777" w:rsidR="00B9650C" w:rsidRDefault="00FE42FC">
            <w:pPr>
              <w:rPr>
                <w:szCs w:val="24"/>
              </w:rPr>
            </w:pPr>
            <w:r>
              <w:rPr>
                <w:szCs w:val="24"/>
              </w:rPr>
              <w:t>2.</w:t>
            </w:r>
          </w:p>
        </w:tc>
        <w:tc>
          <w:tcPr>
            <w:tcW w:w="2421" w:type="dxa"/>
            <w:tcBorders>
              <w:top w:val="single" w:sz="4" w:space="0" w:color="auto"/>
              <w:left w:val="single" w:sz="4" w:space="0" w:color="auto"/>
              <w:bottom w:val="single" w:sz="4" w:space="0" w:color="auto"/>
              <w:right w:val="single" w:sz="4" w:space="0" w:color="auto"/>
            </w:tcBorders>
          </w:tcPr>
          <w:p w14:paraId="62444EE0" w14:textId="77777777" w:rsidR="00B9650C" w:rsidRDefault="00FE42FC">
            <w:pPr>
              <w:rPr>
                <w:szCs w:val="24"/>
              </w:rPr>
            </w:pPr>
            <w:r>
              <w:rPr>
                <w:szCs w:val="24"/>
              </w:rPr>
              <w:t>Panevėžio miesto savivaldybės gyventojų, kuriems yra skirtas projektas, skaičius.</w:t>
            </w:r>
          </w:p>
        </w:tc>
        <w:tc>
          <w:tcPr>
            <w:tcW w:w="3402" w:type="dxa"/>
            <w:tcBorders>
              <w:top w:val="single" w:sz="4" w:space="0" w:color="auto"/>
              <w:left w:val="single" w:sz="4" w:space="0" w:color="auto"/>
              <w:bottom w:val="single" w:sz="4" w:space="0" w:color="auto"/>
              <w:right w:val="single" w:sz="4" w:space="0" w:color="auto"/>
            </w:tcBorders>
          </w:tcPr>
          <w:p w14:paraId="62444EE1" w14:textId="77777777" w:rsidR="00B9650C" w:rsidRPr="00430C35" w:rsidRDefault="00FE42FC">
            <w:pPr>
              <w:rPr>
                <w:strike/>
                <w:szCs w:val="24"/>
              </w:rPr>
            </w:pPr>
            <w:r w:rsidRPr="00430C35">
              <w:rPr>
                <w:strike/>
                <w:szCs w:val="24"/>
              </w:rPr>
              <w:t>1. Ne mažiau kaip 100 dalyvių – 10 balų.</w:t>
            </w:r>
          </w:p>
          <w:p w14:paraId="62444EE2" w14:textId="77777777" w:rsidR="00B9650C" w:rsidRPr="00430C35" w:rsidRDefault="00FE42FC">
            <w:pPr>
              <w:rPr>
                <w:strike/>
                <w:szCs w:val="24"/>
              </w:rPr>
            </w:pPr>
            <w:r w:rsidRPr="00430C35">
              <w:rPr>
                <w:strike/>
                <w:szCs w:val="24"/>
              </w:rPr>
              <w:t>2. 100–200 dalyvių – 11–20</w:t>
            </w:r>
            <w:r w:rsidR="00500668" w:rsidRPr="00430C35">
              <w:rPr>
                <w:b/>
                <w:strike/>
                <w:szCs w:val="24"/>
              </w:rPr>
              <w:t xml:space="preserve"> </w:t>
            </w:r>
            <w:r w:rsidRPr="00430C35">
              <w:rPr>
                <w:strike/>
                <w:szCs w:val="24"/>
              </w:rPr>
              <w:t>balų.</w:t>
            </w:r>
          </w:p>
          <w:p w14:paraId="62444EE3" w14:textId="77777777" w:rsidR="00B9650C" w:rsidRDefault="00FE42FC">
            <w:pPr>
              <w:rPr>
                <w:strike/>
                <w:szCs w:val="24"/>
              </w:rPr>
            </w:pPr>
            <w:r w:rsidRPr="00430C35">
              <w:rPr>
                <w:strike/>
                <w:szCs w:val="24"/>
              </w:rPr>
              <w:t>3. Daugiau kaip 200 dalyvių – 30 balų.</w:t>
            </w:r>
          </w:p>
          <w:p w14:paraId="62444EE4" w14:textId="77777777" w:rsidR="00430C35" w:rsidRPr="00430C35" w:rsidRDefault="00430C35" w:rsidP="00430C35">
            <w:pPr>
              <w:rPr>
                <w:b/>
                <w:szCs w:val="24"/>
              </w:rPr>
            </w:pPr>
            <w:r w:rsidRPr="00430C35">
              <w:rPr>
                <w:b/>
                <w:szCs w:val="24"/>
              </w:rPr>
              <w:t>1. Dalyviai neįvardinti arba jų nėra – 0 balų.</w:t>
            </w:r>
          </w:p>
          <w:p w14:paraId="62444EE5" w14:textId="77777777" w:rsidR="00430C35" w:rsidRPr="00430C35" w:rsidRDefault="00430C35" w:rsidP="00430C35">
            <w:pPr>
              <w:rPr>
                <w:b/>
                <w:szCs w:val="24"/>
              </w:rPr>
            </w:pPr>
            <w:r w:rsidRPr="00430C35">
              <w:rPr>
                <w:b/>
                <w:szCs w:val="24"/>
              </w:rPr>
              <w:t>2. Ne mažiau kaip 100 dalyvių – 1 balas.</w:t>
            </w:r>
          </w:p>
          <w:p w14:paraId="62444EE6" w14:textId="77777777" w:rsidR="00430C35" w:rsidRPr="00430C35" w:rsidRDefault="00430C35" w:rsidP="00430C35">
            <w:pPr>
              <w:rPr>
                <w:b/>
                <w:szCs w:val="24"/>
              </w:rPr>
            </w:pPr>
            <w:r w:rsidRPr="00430C35">
              <w:rPr>
                <w:b/>
                <w:szCs w:val="24"/>
              </w:rPr>
              <w:t>3. 100–200 dalyvių –2 balai.</w:t>
            </w:r>
          </w:p>
          <w:p w14:paraId="62444EE7" w14:textId="77777777" w:rsidR="00430C35" w:rsidRPr="00430C35" w:rsidRDefault="00430C35" w:rsidP="00430C35">
            <w:pPr>
              <w:rPr>
                <w:b/>
                <w:strike/>
                <w:szCs w:val="24"/>
              </w:rPr>
            </w:pPr>
            <w:r w:rsidRPr="00430C35">
              <w:rPr>
                <w:b/>
                <w:szCs w:val="24"/>
              </w:rPr>
              <w:t>4. Daugiau kaip 200 dalyvių – 3 balai.</w:t>
            </w:r>
          </w:p>
          <w:p w14:paraId="62444EE8" w14:textId="77777777" w:rsidR="00430C35" w:rsidRPr="00430C35" w:rsidRDefault="00430C35">
            <w:pPr>
              <w:rPr>
                <w:szCs w:val="24"/>
              </w:rPr>
            </w:pPr>
          </w:p>
        </w:tc>
        <w:tc>
          <w:tcPr>
            <w:tcW w:w="1418" w:type="dxa"/>
            <w:tcBorders>
              <w:top w:val="single" w:sz="4" w:space="0" w:color="auto"/>
              <w:left w:val="single" w:sz="4" w:space="0" w:color="auto"/>
              <w:bottom w:val="single" w:sz="4" w:space="0" w:color="auto"/>
              <w:right w:val="single" w:sz="4" w:space="0" w:color="auto"/>
            </w:tcBorders>
          </w:tcPr>
          <w:p w14:paraId="62444EE9" w14:textId="77777777" w:rsidR="00B9650C" w:rsidRDefault="00FE42FC">
            <w:pPr>
              <w:jc w:val="center"/>
              <w:rPr>
                <w:strike/>
                <w:szCs w:val="24"/>
              </w:rPr>
            </w:pPr>
            <w:r w:rsidRPr="00430C35">
              <w:rPr>
                <w:strike/>
                <w:szCs w:val="24"/>
              </w:rPr>
              <w:t>30</w:t>
            </w:r>
          </w:p>
          <w:p w14:paraId="62444EEA" w14:textId="77777777" w:rsidR="00430C35" w:rsidRDefault="00430C35">
            <w:pPr>
              <w:jc w:val="center"/>
              <w:rPr>
                <w:strike/>
                <w:szCs w:val="24"/>
              </w:rPr>
            </w:pPr>
          </w:p>
          <w:p w14:paraId="62444EEB" w14:textId="77777777" w:rsidR="00430C35" w:rsidRPr="00430C35" w:rsidRDefault="00430C35">
            <w:pPr>
              <w:jc w:val="center"/>
              <w:rPr>
                <w:b/>
                <w:szCs w:val="24"/>
              </w:rPr>
            </w:pPr>
            <w:r>
              <w:rPr>
                <w:b/>
                <w:szCs w:val="24"/>
              </w:rPr>
              <w:t>3</w:t>
            </w:r>
          </w:p>
        </w:tc>
        <w:tc>
          <w:tcPr>
            <w:tcW w:w="1559" w:type="dxa"/>
            <w:tcBorders>
              <w:top w:val="single" w:sz="4" w:space="0" w:color="auto"/>
              <w:left w:val="single" w:sz="4" w:space="0" w:color="auto"/>
              <w:bottom w:val="single" w:sz="4" w:space="0" w:color="auto"/>
              <w:right w:val="single" w:sz="4" w:space="0" w:color="auto"/>
            </w:tcBorders>
          </w:tcPr>
          <w:p w14:paraId="62444EEC" w14:textId="77777777" w:rsidR="00B9650C" w:rsidRDefault="00B9650C">
            <w:pPr>
              <w:jc w:val="center"/>
              <w:rPr>
                <w:szCs w:val="24"/>
              </w:rPr>
            </w:pPr>
          </w:p>
        </w:tc>
      </w:tr>
      <w:tr w:rsidR="00B9650C" w14:paraId="62444EF8" w14:textId="77777777">
        <w:tc>
          <w:tcPr>
            <w:tcW w:w="806" w:type="dxa"/>
            <w:tcBorders>
              <w:top w:val="single" w:sz="4" w:space="0" w:color="auto"/>
              <w:left w:val="single" w:sz="4" w:space="0" w:color="auto"/>
              <w:bottom w:val="single" w:sz="4" w:space="0" w:color="auto"/>
              <w:right w:val="single" w:sz="4" w:space="0" w:color="auto"/>
            </w:tcBorders>
          </w:tcPr>
          <w:p w14:paraId="62444EEE" w14:textId="77777777" w:rsidR="00B9650C" w:rsidRDefault="00FE42FC">
            <w:pPr>
              <w:rPr>
                <w:szCs w:val="24"/>
              </w:rPr>
            </w:pPr>
            <w:r>
              <w:rPr>
                <w:szCs w:val="24"/>
              </w:rPr>
              <w:t>3.</w:t>
            </w:r>
          </w:p>
        </w:tc>
        <w:tc>
          <w:tcPr>
            <w:tcW w:w="2421" w:type="dxa"/>
            <w:tcBorders>
              <w:top w:val="single" w:sz="4" w:space="0" w:color="auto"/>
              <w:left w:val="single" w:sz="4" w:space="0" w:color="auto"/>
              <w:bottom w:val="single" w:sz="4" w:space="0" w:color="auto"/>
              <w:right w:val="single" w:sz="4" w:space="0" w:color="auto"/>
            </w:tcBorders>
          </w:tcPr>
          <w:p w14:paraId="62444EEF" w14:textId="77777777" w:rsidR="00B9650C" w:rsidRDefault="00FE42FC">
            <w:pPr>
              <w:rPr>
                <w:szCs w:val="24"/>
              </w:rPr>
            </w:pPr>
            <w:r>
              <w:rPr>
                <w:szCs w:val="24"/>
              </w:rPr>
              <w:t>Aiškiai apibrėžta tikslinė gyventojų grupė, kuriai skirtas projektas.</w:t>
            </w:r>
          </w:p>
        </w:tc>
        <w:tc>
          <w:tcPr>
            <w:tcW w:w="3402" w:type="dxa"/>
            <w:tcBorders>
              <w:top w:val="single" w:sz="4" w:space="0" w:color="auto"/>
              <w:left w:val="single" w:sz="4" w:space="0" w:color="auto"/>
              <w:bottom w:val="single" w:sz="4" w:space="0" w:color="auto"/>
              <w:right w:val="single" w:sz="4" w:space="0" w:color="auto"/>
            </w:tcBorders>
          </w:tcPr>
          <w:p w14:paraId="62444EF0" w14:textId="77777777" w:rsidR="00B9650C" w:rsidRPr="00430C35" w:rsidRDefault="00FE42FC">
            <w:pPr>
              <w:rPr>
                <w:strike/>
                <w:szCs w:val="24"/>
              </w:rPr>
            </w:pPr>
            <w:r w:rsidRPr="00430C35">
              <w:rPr>
                <w:strike/>
                <w:szCs w:val="24"/>
              </w:rPr>
              <w:t>1. Apibrėžta, bet nepakankamai aiškiai ir (ar) konkrečiai – 0–10 balų.</w:t>
            </w:r>
          </w:p>
          <w:p w14:paraId="62444EF1" w14:textId="77777777" w:rsidR="00B9650C" w:rsidRPr="00430C35" w:rsidRDefault="00FE42FC">
            <w:pPr>
              <w:rPr>
                <w:strike/>
                <w:szCs w:val="24"/>
              </w:rPr>
            </w:pPr>
            <w:r w:rsidRPr="00430C35">
              <w:rPr>
                <w:strike/>
                <w:szCs w:val="24"/>
              </w:rPr>
              <w:t>2. Apibrėžta aiškiai ir konkrečiai,  atitinka projekto nuostatuose numatytas grupes – 11–20 balų.</w:t>
            </w:r>
          </w:p>
          <w:p w14:paraId="62444EF2" w14:textId="77777777" w:rsidR="00430C35" w:rsidRPr="00430C35" w:rsidRDefault="00430C35" w:rsidP="00430C35">
            <w:pPr>
              <w:rPr>
                <w:b/>
                <w:szCs w:val="24"/>
              </w:rPr>
            </w:pPr>
            <w:r w:rsidRPr="00430C35">
              <w:rPr>
                <w:b/>
                <w:szCs w:val="24"/>
              </w:rPr>
              <w:t>1. Neapibrėžta, nenurodyta  – 0 balų.</w:t>
            </w:r>
          </w:p>
          <w:p w14:paraId="62444EF3" w14:textId="77777777" w:rsidR="00430C35" w:rsidRPr="00430C35" w:rsidRDefault="00430C35" w:rsidP="00430C35">
            <w:pPr>
              <w:rPr>
                <w:b/>
                <w:szCs w:val="24"/>
              </w:rPr>
            </w:pPr>
            <w:r w:rsidRPr="00430C35">
              <w:rPr>
                <w:b/>
                <w:szCs w:val="24"/>
              </w:rPr>
              <w:t>2. Apibrėžta, bet nepakankamai aiškiai ir (ar) konkrečiai – 1 balas.</w:t>
            </w:r>
          </w:p>
          <w:p w14:paraId="62444EF4" w14:textId="77777777" w:rsidR="00430C35" w:rsidRDefault="00430C35" w:rsidP="00430C35">
            <w:pPr>
              <w:rPr>
                <w:szCs w:val="24"/>
              </w:rPr>
            </w:pPr>
            <w:r w:rsidRPr="00430C35">
              <w:rPr>
                <w:b/>
                <w:szCs w:val="24"/>
              </w:rPr>
              <w:t>3. Apibrėžta aiškiai ir konkrečiai – 2 balai.</w:t>
            </w:r>
          </w:p>
        </w:tc>
        <w:tc>
          <w:tcPr>
            <w:tcW w:w="1418" w:type="dxa"/>
            <w:tcBorders>
              <w:top w:val="single" w:sz="4" w:space="0" w:color="auto"/>
              <w:left w:val="single" w:sz="4" w:space="0" w:color="auto"/>
              <w:bottom w:val="single" w:sz="4" w:space="0" w:color="auto"/>
              <w:right w:val="single" w:sz="4" w:space="0" w:color="auto"/>
            </w:tcBorders>
          </w:tcPr>
          <w:p w14:paraId="62444EF5" w14:textId="77777777" w:rsidR="00B9650C" w:rsidRDefault="00FE42FC">
            <w:pPr>
              <w:jc w:val="center"/>
              <w:rPr>
                <w:strike/>
                <w:szCs w:val="24"/>
              </w:rPr>
            </w:pPr>
            <w:r w:rsidRPr="00430C35">
              <w:rPr>
                <w:strike/>
                <w:szCs w:val="24"/>
              </w:rPr>
              <w:t>20</w:t>
            </w:r>
          </w:p>
          <w:p w14:paraId="62444EF6" w14:textId="77777777" w:rsidR="00430C35" w:rsidRPr="00430C35" w:rsidRDefault="00430C35">
            <w:pPr>
              <w:jc w:val="center"/>
              <w:rPr>
                <w:b/>
                <w:szCs w:val="24"/>
              </w:rPr>
            </w:pPr>
            <w:r>
              <w:rPr>
                <w:b/>
                <w:szCs w:val="24"/>
              </w:rPr>
              <w:t>2</w:t>
            </w:r>
          </w:p>
        </w:tc>
        <w:tc>
          <w:tcPr>
            <w:tcW w:w="1559" w:type="dxa"/>
            <w:tcBorders>
              <w:top w:val="single" w:sz="4" w:space="0" w:color="auto"/>
              <w:left w:val="single" w:sz="4" w:space="0" w:color="auto"/>
              <w:bottom w:val="single" w:sz="4" w:space="0" w:color="auto"/>
              <w:right w:val="single" w:sz="4" w:space="0" w:color="auto"/>
            </w:tcBorders>
          </w:tcPr>
          <w:p w14:paraId="62444EF7" w14:textId="77777777" w:rsidR="00B9650C" w:rsidRDefault="00B9650C">
            <w:pPr>
              <w:jc w:val="center"/>
              <w:rPr>
                <w:szCs w:val="24"/>
              </w:rPr>
            </w:pPr>
          </w:p>
        </w:tc>
      </w:tr>
      <w:tr w:rsidR="00B9650C" w14:paraId="62444F04" w14:textId="77777777" w:rsidTr="00430C35">
        <w:trPr>
          <w:trHeight w:val="4985"/>
        </w:trPr>
        <w:tc>
          <w:tcPr>
            <w:tcW w:w="806" w:type="dxa"/>
            <w:tcBorders>
              <w:top w:val="single" w:sz="4" w:space="0" w:color="auto"/>
              <w:left w:val="single" w:sz="4" w:space="0" w:color="auto"/>
              <w:bottom w:val="single" w:sz="4" w:space="0" w:color="auto"/>
              <w:right w:val="single" w:sz="4" w:space="0" w:color="auto"/>
            </w:tcBorders>
          </w:tcPr>
          <w:p w14:paraId="62444EF9" w14:textId="77777777" w:rsidR="00B9650C" w:rsidRDefault="00FE42FC">
            <w:pPr>
              <w:rPr>
                <w:szCs w:val="24"/>
              </w:rPr>
            </w:pPr>
            <w:r>
              <w:rPr>
                <w:szCs w:val="24"/>
              </w:rPr>
              <w:t>4.</w:t>
            </w:r>
          </w:p>
        </w:tc>
        <w:tc>
          <w:tcPr>
            <w:tcW w:w="2421" w:type="dxa"/>
            <w:tcBorders>
              <w:top w:val="single" w:sz="4" w:space="0" w:color="auto"/>
              <w:left w:val="single" w:sz="4" w:space="0" w:color="auto"/>
              <w:bottom w:val="single" w:sz="4" w:space="0" w:color="auto"/>
              <w:right w:val="single" w:sz="4" w:space="0" w:color="auto"/>
            </w:tcBorders>
          </w:tcPr>
          <w:p w14:paraId="62444EFA" w14:textId="77777777" w:rsidR="00B9650C" w:rsidRDefault="00FE42FC">
            <w:pPr>
              <w:rPr>
                <w:strike/>
                <w:szCs w:val="24"/>
              </w:rPr>
            </w:pPr>
            <w:r w:rsidRPr="00430C35">
              <w:rPr>
                <w:strike/>
                <w:szCs w:val="24"/>
              </w:rPr>
              <w:t>Tinkamai parinkti projekto vykdytojai, jų kompetencija tinkama.</w:t>
            </w:r>
          </w:p>
          <w:p w14:paraId="62444EFB" w14:textId="77777777" w:rsidR="00430C35" w:rsidRPr="00430C35" w:rsidRDefault="00430C35">
            <w:pPr>
              <w:rPr>
                <w:b/>
                <w:strike/>
                <w:szCs w:val="24"/>
              </w:rPr>
            </w:pPr>
            <w:r w:rsidRPr="00430C35">
              <w:rPr>
                <w:b/>
                <w:szCs w:val="24"/>
              </w:rPr>
              <w:t>Nurodytas laukiamų rezultatų poveikis Panevėžio miesto gyventojams</w:t>
            </w:r>
          </w:p>
        </w:tc>
        <w:tc>
          <w:tcPr>
            <w:tcW w:w="3402" w:type="dxa"/>
            <w:tcBorders>
              <w:top w:val="single" w:sz="4" w:space="0" w:color="auto"/>
              <w:left w:val="single" w:sz="4" w:space="0" w:color="auto"/>
              <w:bottom w:val="single" w:sz="4" w:space="0" w:color="auto"/>
              <w:right w:val="single" w:sz="4" w:space="0" w:color="auto"/>
            </w:tcBorders>
          </w:tcPr>
          <w:p w14:paraId="62444EFC" w14:textId="77777777" w:rsidR="00B9650C" w:rsidRPr="00430C35" w:rsidRDefault="00FE42FC">
            <w:pPr>
              <w:rPr>
                <w:strike/>
                <w:szCs w:val="24"/>
              </w:rPr>
            </w:pPr>
            <w:r w:rsidRPr="00430C35">
              <w:rPr>
                <w:strike/>
                <w:szCs w:val="24"/>
              </w:rPr>
              <w:t>1. Tinkamai parinkti projekto vykdytojai, turi išsilavinimą, atitinkantį numatomą veiklą, bet neturi patirties ar ji nepakankama – 1–10 balų.</w:t>
            </w:r>
          </w:p>
          <w:p w14:paraId="62444EFD" w14:textId="77777777" w:rsidR="00B9650C" w:rsidRDefault="00FE42FC">
            <w:pPr>
              <w:rPr>
                <w:strike/>
                <w:szCs w:val="24"/>
              </w:rPr>
            </w:pPr>
            <w:r w:rsidRPr="00430C35">
              <w:rPr>
                <w:strike/>
                <w:szCs w:val="24"/>
              </w:rPr>
              <w:t>2. Tinkamai parinkti projekto vykdytojai, turi išsilavinimą, atitinkantį numatomą veiklą, ir patirtį – 11–20 balų.</w:t>
            </w:r>
          </w:p>
          <w:p w14:paraId="62444EFE" w14:textId="77777777" w:rsidR="00430C35" w:rsidRPr="00430C35" w:rsidRDefault="00430C35" w:rsidP="00430C35">
            <w:pPr>
              <w:rPr>
                <w:b/>
                <w:szCs w:val="24"/>
              </w:rPr>
            </w:pPr>
            <w:r w:rsidRPr="00430C35">
              <w:rPr>
                <w:b/>
                <w:szCs w:val="24"/>
              </w:rPr>
              <w:t>1. Laukiamų rezultatų poveikis nenurodytas –  0 balų.</w:t>
            </w:r>
          </w:p>
          <w:p w14:paraId="62444EFF" w14:textId="77777777" w:rsidR="00430C35" w:rsidRPr="00430C35" w:rsidRDefault="00430C35" w:rsidP="00430C35">
            <w:pPr>
              <w:rPr>
                <w:b/>
                <w:szCs w:val="24"/>
              </w:rPr>
            </w:pPr>
            <w:r w:rsidRPr="00430C35">
              <w:rPr>
                <w:b/>
                <w:szCs w:val="24"/>
              </w:rPr>
              <w:t>2. Laukiamų rezultatų poveikis nurodytas, tačiau nepakankamai aiškus – 1 balas.</w:t>
            </w:r>
          </w:p>
          <w:p w14:paraId="62444F00" w14:textId="77777777" w:rsidR="00430C35" w:rsidRPr="00430C35" w:rsidRDefault="00430C35" w:rsidP="00430C35">
            <w:pPr>
              <w:rPr>
                <w:szCs w:val="24"/>
              </w:rPr>
            </w:pPr>
            <w:r w:rsidRPr="00430C35">
              <w:rPr>
                <w:b/>
                <w:szCs w:val="24"/>
              </w:rPr>
              <w:t>3. Projektas turės tiesioginį teigiamą poveikį gyventojams – 2 balai.</w:t>
            </w:r>
          </w:p>
        </w:tc>
        <w:tc>
          <w:tcPr>
            <w:tcW w:w="1418" w:type="dxa"/>
            <w:tcBorders>
              <w:top w:val="single" w:sz="4" w:space="0" w:color="auto"/>
              <w:left w:val="single" w:sz="4" w:space="0" w:color="auto"/>
              <w:bottom w:val="single" w:sz="4" w:space="0" w:color="auto"/>
              <w:right w:val="single" w:sz="4" w:space="0" w:color="auto"/>
            </w:tcBorders>
          </w:tcPr>
          <w:p w14:paraId="62444F01" w14:textId="77777777" w:rsidR="00B9650C" w:rsidRDefault="00FE42FC">
            <w:pPr>
              <w:jc w:val="center"/>
              <w:rPr>
                <w:strike/>
                <w:szCs w:val="24"/>
              </w:rPr>
            </w:pPr>
            <w:r w:rsidRPr="00430C35">
              <w:rPr>
                <w:strike/>
                <w:szCs w:val="24"/>
              </w:rPr>
              <w:t>20</w:t>
            </w:r>
          </w:p>
          <w:p w14:paraId="62444F02" w14:textId="77777777" w:rsidR="00430C35" w:rsidRPr="00430C35" w:rsidRDefault="00430C35">
            <w:pPr>
              <w:jc w:val="center"/>
              <w:rPr>
                <w:b/>
                <w:szCs w:val="24"/>
              </w:rPr>
            </w:pPr>
            <w:r>
              <w:rPr>
                <w:b/>
                <w:szCs w:val="24"/>
              </w:rPr>
              <w:t>2</w:t>
            </w:r>
          </w:p>
        </w:tc>
        <w:tc>
          <w:tcPr>
            <w:tcW w:w="1559" w:type="dxa"/>
            <w:tcBorders>
              <w:top w:val="single" w:sz="4" w:space="0" w:color="auto"/>
              <w:left w:val="single" w:sz="4" w:space="0" w:color="auto"/>
              <w:bottom w:val="single" w:sz="4" w:space="0" w:color="auto"/>
              <w:right w:val="single" w:sz="4" w:space="0" w:color="auto"/>
            </w:tcBorders>
          </w:tcPr>
          <w:p w14:paraId="62444F03" w14:textId="77777777" w:rsidR="00B9650C" w:rsidRDefault="00B9650C">
            <w:pPr>
              <w:jc w:val="center"/>
              <w:rPr>
                <w:szCs w:val="24"/>
              </w:rPr>
            </w:pPr>
          </w:p>
        </w:tc>
      </w:tr>
      <w:tr w:rsidR="00B9650C" w14:paraId="62444F0F" w14:textId="77777777">
        <w:tc>
          <w:tcPr>
            <w:tcW w:w="806" w:type="dxa"/>
            <w:tcBorders>
              <w:top w:val="single" w:sz="4" w:space="0" w:color="auto"/>
              <w:left w:val="single" w:sz="4" w:space="0" w:color="auto"/>
              <w:bottom w:val="single" w:sz="4" w:space="0" w:color="auto"/>
              <w:right w:val="single" w:sz="4" w:space="0" w:color="auto"/>
            </w:tcBorders>
          </w:tcPr>
          <w:p w14:paraId="62444F05" w14:textId="77777777" w:rsidR="00B9650C" w:rsidRDefault="00FE42FC">
            <w:pPr>
              <w:rPr>
                <w:szCs w:val="24"/>
              </w:rPr>
            </w:pPr>
            <w:r>
              <w:rPr>
                <w:szCs w:val="24"/>
              </w:rPr>
              <w:t>5.</w:t>
            </w:r>
          </w:p>
        </w:tc>
        <w:tc>
          <w:tcPr>
            <w:tcW w:w="2421" w:type="dxa"/>
            <w:tcBorders>
              <w:top w:val="single" w:sz="4" w:space="0" w:color="auto"/>
              <w:left w:val="single" w:sz="4" w:space="0" w:color="auto"/>
              <w:bottom w:val="single" w:sz="4" w:space="0" w:color="auto"/>
              <w:right w:val="single" w:sz="4" w:space="0" w:color="auto"/>
            </w:tcBorders>
          </w:tcPr>
          <w:p w14:paraId="62444F06" w14:textId="77777777" w:rsidR="00B9650C" w:rsidRPr="00430C35" w:rsidRDefault="00FE42FC">
            <w:pPr>
              <w:rPr>
                <w:strike/>
                <w:szCs w:val="24"/>
              </w:rPr>
            </w:pPr>
            <w:r w:rsidRPr="00430C35">
              <w:rPr>
                <w:strike/>
                <w:szCs w:val="24"/>
              </w:rPr>
              <w:t>Organizacija turi projektų įgyvendinimo patirtį.</w:t>
            </w:r>
          </w:p>
          <w:p w14:paraId="62444F07" w14:textId="77777777" w:rsidR="00430C35" w:rsidRPr="00430C35" w:rsidRDefault="00430C35">
            <w:pPr>
              <w:rPr>
                <w:b/>
                <w:szCs w:val="24"/>
              </w:rPr>
            </w:pPr>
            <w:r w:rsidRPr="00430C35">
              <w:rPr>
                <w:b/>
                <w:szCs w:val="24"/>
              </w:rPr>
              <w:t>Tinkamai parinkti projekto vykdytojai,  jų kompetencija tinkama</w:t>
            </w:r>
          </w:p>
        </w:tc>
        <w:tc>
          <w:tcPr>
            <w:tcW w:w="3402" w:type="dxa"/>
            <w:tcBorders>
              <w:top w:val="single" w:sz="4" w:space="0" w:color="auto"/>
              <w:left w:val="single" w:sz="4" w:space="0" w:color="auto"/>
              <w:bottom w:val="single" w:sz="4" w:space="0" w:color="auto"/>
              <w:right w:val="single" w:sz="4" w:space="0" w:color="auto"/>
            </w:tcBorders>
          </w:tcPr>
          <w:p w14:paraId="62444F08" w14:textId="77777777" w:rsidR="00B9650C" w:rsidRPr="00430C35" w:rsidRDefault="00FE42FC">
            <w:pPr>
              <w:rPr>
                <w:strike/>
                <w:szCs w:val="24"/>
              </w:rPr>
            </w:pPr>
            <w:r w:rsidRPr="00430C35">
              <w:rPr>
                <w:strike/>
                <w:szCs w:val="24"/>
              </w:rPr>
              <w:t>1. Neturi patirties, nes projektų neįgyvendino – 0 balų.</w:t>
            </w:r>
          </w:p>
          <w:p w14:paraId="62444F09" w14:textId="77777777" w:rsidR="00B9650C" w:rsidRDefault="00FE42FC">
            <w:pPr>
              <w:rPr>
                <w:strike/>
                <w:szCs w:val="24"/>
              </w:rPr>
            </w:pPr>
            <w:r w:rsidRPr="00430C35">
              <w:rPr>
                <w:strike/>
                <w:szCs w:val="24"/>
              </w:rPr>
              <w:t>2. Turi patirtį, įgyvendina ar anksčiau įgyvendino panašius projektus – 1–10 balų.</w:t>
            </w:r>
          </w:p>
          <w:p w14:paraId="62444F0A" w14:textId="77777777" w:rsidR="00430C35" w:rsidRPr="00430C35" w:rsidRDefault="00430C35" w:rsidP="00430C35">
            <w:pPr>
              <w:rPr>
                <w:b/>
                <w:szCs w:val="24"/>
              </w:rPr>
            </w:pPr>
            <w:r w:rsidRPr="00430C35">
              <w:rPr>
                <w:b/>
                <w:szCs w:val="24"/>
              </w:rPr>
              <w:t>1. Tinkamai parinkti projekto vykdytojai, turi išsilavinimą, atitinkantį numatomą veiklą, bet neturi patirties –1 balas.</w:t>
            </w:r>
          </w:p>
          <w:p w14:paraId="62444F0B" w14:textId="77777777" w:rsidR="00430C35" w:rsidRPr="00430C35" w:rsidRDefault="00430C35" w:rsidP="00430C35">
            <w:pPr>
              <w:rPr>
                <w:szCs w:val="24"/>
              </w:rPr>
            </w:pPr>
            <w:r w:rsidRPr="00430C35">
              <w:rPr>
                <w:b/>
                <w:szCs w:val="24"/>
              </w:rPr>
              <w:t>2. Tinkamai parinkti projekto vykdytojai, turi išsilavinimą, atitinkantį numatomą veiklą, ir patirtį – 2 balai.</w:t>
            </w:r>
          </w:p>
        </w:tc>
        <w:tc>
          <w:tcPr>
            <w:tcW w:w="1418" w:type="dxa"/>
            <w:tcBorders>
              <w:top w:val="single" w:sz="4" w:space="0" w:color="auto"/>
              <w:left w:val="single" w:sz="4" w:space="0" w:color="auto"/>
              <w:bottom w:val="single" w:sz="4" w:space="0" w:color="auto"/>
              <w:right w:val="single" w:sz="4" w:space="0" w:color="auto"/>
            </w:tcBorders>
          </w:tcPr>
          <w:p w14:paraId="62444F0C" w14:textId="77777777" w:rsidR="00B9650C" w:rsidRDefault="00FE42FC">
            <w:pPr>
              <w:jc w:val="center"/>
              <w:rPr>
                <w:strike/>
                <w:szCs w:val="24"/>
              </w:rPr>
            </w:pPr>
            <w:r w:rsidRPr="00430C35">
              <w:rPr>
                <w:strike/>
                <w:szCs w:val="24"/>
              </w:rPr>
              <w:t>10</w:t>
            </w:r>
          </w:p>
          <w:p w14:paraId="62444F0D" w14:textId="77777777" w:rsidR="00430C35" w:rsidRPr="00430C35" w:rsidRDefault="00430C35">
            <w:pPr>
              <w:jc w:val="center"/>
              <w:rPr>
                <w:b/>
                <w:szCs w:val="24"/>
              </w:rPr>
            </w:pPr>
            <w:r>
              <w:rPr>
                <w:b/>
                <w:szCs w:val="24"/>
              </w:rPr>
              <w:t>2</w:t>
            </w:r>
          </w:p>
        </w:tc>
        <w:tc>
          <w:tcPr>
            <w:tcW w:w="1559" w:type="dxa"/>
            <w:tcBorders>
              <w:top w:val="single" w:sz="4" w:space="0" w:color="auto"/>
              <w:left w:val="single" w:sz="4" w:space="0" w:color="auto"/>
              <w:bottom w:val="single" w:sz="4" w:space="0" w:color="auto"/>
              <w:right w:val="single" w:sz="4" w:space="0" w:color="auto"/>
            </w:tcBorders>
          </w:tcPr>
          <w:p w14:paraId="62444F0E" w14:textId="77777777" w:rsidR="00B9650C" w:rsidRDefault="00B9650C">
            <w:pPr>
              <w:jc w:val="center"/>
              <w:rPr>
                <w:szCs w:val="24"/>
              </w:rPr>
            </w:pPr>
          </w:p>
        </w:tc>
      </w:tr>
      <w:tr w:rsidR="00B9650C" w14:paraId="62444F19" w14:textId="77777777">
        <w:tc>
          <w:tcPr>
            <w:tcW w:w="806" w:type="dxa"/>
            <w:tcBorders>
              <w:top w:val="single" w:sz="4" w:space="0" w:color="auto"/>
              <w:left w:val="single" w:sz="4" w:space="0" w:color="auto"/>
              <w:bottom w:val="single" w:sz="4" w:space="0" w:color="auto"/>
              <w:right w:val="single" w:sz="4" w:space="0" w:color="auto"/>
            </w:tcBorders>
          </w:tcPr>
          <w:p w14:paraId="62444F10" w14:textId="77777777" w:rsidR="00B9650C" w:rsidRDefault="00FE42FC">
            <w:pPr>
              <w:rPr>
                <w:szCs w:val="24"/>
              </w:rPr>
            </w:pPr>
            <w:r>
              <w:rPr>
                <w:szCs w:val="24"/>
              </w:rPr>
              <w:t>6.</w:t>
            </w:r>
          </w:p>
        </w:tc>
        <w:tc>
          <w:tcPr>
            <w:tcW w:w="2421" w:type="dxa"/>
            <w:tcBorders>
              <w:top w:val="single" w:sz="4" w:space="0" w:color="auto"/>
              <w:left w:val="single" w:sz="4" w:space="0" w:color="auto"/>
              <w:bottom w:val="single" w:sz="4" w:space="0" w:color="auto"/>
              <w:right w:val="single" w:sz="4" w:space="0" w:color="auto"/>
            </w:tcBorders>
          </w:tcPr>
          <w:p w14:paraId="62444F11" w14:textId="77777777" w:rsidR="00B9650C" w:rsidRDefault="00FE42FC">
            <w:pPr>
              <w:rPr>
                <w:szCs w:val="24"/>
              </w:rPr>
            </w:pPr>
            <w:r>
              <w:rPr>
                <w:szCs w:val="24"/>
              </w:rPr>
              <w:t xml:space="preserve">Projekto dalis, kuri bus finansuojama ne iš Savivaldybės </w:t>
            </w:r>
            <w:r w:rsidR="00430C35" w:rsidRPr="00430C35">
              <w:rPr>
                <w:b/>
                <w:szCs w:val="24"/>
              </w:rPr>
              <w:t>aplinkos apsaugos rėmimo specialiosios programos</w:t>
            </w:r>
            <w:r w:rsidR="00430C35" w:rsidRPr="00430C35">
              <w:rPr>
                <w:szCs w:val="24"/>
              </w:rPr>
              <w:t xml:space="preserve"> </w:t>
            </w:r>
            <w:r>
              <w:rPr>
                <w:szCs w:val="24"/>
              </w:rPr>
              <w:t>lėšų.</w:t>
            </w:r>
          </w:p>
        </w:tc>
        <w:tc>
          <w:tcPr>
            <w:tcW w:w="3402" w:type="dxa"/>
            <w:tcBorders>
              <w:top w:val="single" w:sz="4" w:space="0" w:color="auto"/>
              <w:left w:val="single" w:sz="4" w:space="0" w:color="auto"/>
              <w:bottom w:val="single" w:sz="4" w:space="0" w:color="auto"/>
              <w:right w:val="single" w:sz="4" w:space="0" w:color="auto"/>
            </w:tcBorders>
          </w:tcPr>
          <w:p w14:paraId="62444F12" w14:textId="77777777" w:rsidR="00B9650C" w:rsidRDefault="00FE42FC">
            <w:pPr>
              <w:rPr>
                <w:szCs w:val="24"/>
              </w:rPr>
            </w:pPr>
            <w:r>
              <w:rPr>
                <w:szCs w:val="24"/>
              </w:rPr>
              <w:t>1. Projektas 100 proc. finansuojamas iš Savivaldybės lėšų – 0 balų.</w:t>
            </w:r>
          </w:p>
          <w:p w14:paraId="62444F13" w14:textId="77777777" w:rsidR="00B9650C" w:rsidRDefault="00FE42FC">
            <w:pPr>
              <w:rPr>
                <w:szCs w:val="24"/>
              </w:rPr>
            </w:pPr>
            <w:r>
              <w:rPr>
                <w:szCs w:val="24"/>
              </w:rPr>
              <w:t xml:space="preserve">2. Projektas 5–10 proc. finansuojamas iš kitų šaltinių – </w:t>
            </w:r>
            <w:r w:rsidRPr="00430C35">
              <w:rPr>
                <w:strike/>
                <w:szCs w:val="24"/>
              </w:rPr>
              <w:t>10 balų</w:t>
            </w:r>
            <w:r w:rsidR="00430C35">
              <w:rPr>
                <w:szCs w:val="24"/>
              </w:rPr>
              <w:t xml:space="preserve"> </w:t>
            </w:r>
            <w:r w:rsidR="00430C35" w:rsidRPr="00430C35">
              <w:rPr>
                <w:b/>
                <w:szCs w:val="24"/>
              </w:rPr>
              <w:t>1 balas</w:t>
            </w:r>
            <w:r>
              <w:rPr>
                <w:szCs w:val="24"/>
              </w:rPr>
              <w:t>.</w:t>
            </w:r>
          </w:p>
          <w:p w14:paraId="62444F14" w14:textId="77777777" w:rsidR="00B9650C" w:rsidRDefault="00FE42FC">
            <w:pPr>
              <w:rPr>
                <w:szCs w:val="24"/>
              </w:rPr>
            </w:pPr>
            <w:r>
              <w:rPr>
                <w:szCs w:val="24"/>
              </w:rPr>
              <w:t xml:space="preserve">3. Projektas 11–20 proc. finansuojamas iš kitų šaltinių – </w:t>
            </w:r>
            <w:r w:rsidRPr="00430C35">
              <w:rPr>
                <w:strike/>
                <w:szCs w:val="24"/>
              </w:rPr>
              <w:t>20 balų</w:t>
            </w:r>
            <w:r w:rsidR="00430C35">
              <w:rPr>
                <w:szCs w:val="24"/>
              </w:rPr>
              <w:t xml:space="preserve"> </w:t>
            </w:r>
            <w:r w:rsidR="00430C35">
              <w:rPr>
                <w:b/>
                <w:szCs w:val="24"/>
              </w:rPr>
              <w:t>2 balai</w:t>
            </w:r>
            <w:r>
              <w:rPr>
                <w:szCs w:val="24"/>
              </w:rPr>
              <w:t>.</w:t>
            </w:r>
          </w:p>
          <w:p w14:paraId="62444F15" w14:textId="77777777" w:rsidR="00B9650C" w:rsidRDefault="00FE42FC">
            <w:pPr>
              <w:rPr>
                <w:szCs w:val="24"/>
              </w:rPr>
            </w:pPr>
            <w:r>
              <w:rPr>
                <w:szCs w:val="24"/>
              </w:rPr>
              <w:t xml:space="preserve">4. Projektas 21 proc. ir daugiau finansuojamas iš kitų šaltinių – </w:t>
            </w:r>
            <w:r w:rsidRPr="00430C35">
              <w:rPr>
                <w:strike/>
                <w:szCs w:val="24"/>
              </w:rPr>
              <w:t>30 balų</w:t>
            </w:r>
            <w:r w:rsidR="00430C35">
              <w:rPr>
                <w:szCs w:val="24"/>
              </w:rPr>
              <w:t xml:space="preserve"> </w:t>
            </w:r>
            <w:r w:rsidR="00430C35">
              <w:rPr>
                <w:b/>
                <w:szCs w:val="24"/>
              </w:rPr>
              <w:t>3 balai</w:t>
            </w:r>
            <w:r>
              <w:rPr>
                <w:szCs w:val="24"/>
              </w:rPr>
              <w:t>.</w:t>
            </w:r>
          </w:p>
        </w:tc>
        <w:tc>
          <w:tcPr>
            <w:tcW w:w="1418" w:type="dxa"/>
            <w:tcBorders>
              <w:top w:val="single" w:sz="4" w:space="0" w:color="auto"/>
              <w:left w:val="single" w:sz="4" w:space="0" w:color="auto"/>
              <w:bottom w:val="single" w:sz="4" w:space="0" w:color="auto"/>
              <w:right w:val="single" w:sz="4" w:space="0" w:color="auto"/>
            </w:tcBorders>
          </w:tcPr>
          <w:p w14:paraId="62444F16" w14:textId="77777777" w:rsidR="00B9650C" w:rsidRPr="00430C35" w:rsidRDefault="00FE42FC">
            <w:pPr>
              <w:jc w:val="center"/>
              <w:rPr>
                <w:strike/>
                <w:szCs w:val="24"/>
              </w:rPr>
            </w:pPr>
            <w:r w:rsidRPr="00430C35">
              <w:rPr>
                <w:strike/>
                <w:szCs w:val="24"/>
              </w:rPr>
              <w:t>30</w:t>
            </w:r>
          </w:p>
          <w:p w14:paraId="62444F17" w14:textId="77777777" w:rsidR="00430C35" w:rsidRPr="00430C35" w:rsidRDefault="00430C35">
            <w:pPr>
              <w:jc w:val="center"/>
              <w:rPr>
                <w:b/>
                <w:szCs w:val="24"/>
              </w:rPr>
            </w:pPr>
            <w:r>
              <w:rPr>
                <w:b/>
                <w:szCs w:val="24"/>
              </w:rPr>
              <w:t>3</w:t>
            </w:r>
          </w:p>
        </w:tc>
        <w:tc>
          <w:tcPr>
            <w:tcW w:w="1559" w:type="dxa"/>
            <w:tcBorders>
              <w:top w:val="single" w:sz="4" w:space="0" w:color="auto"/>
              <w:left w:val="single" w:sz="4" w:space="0" w:color="auto"/>
              <w:bottom w:val="single" w:sz="4" w:space="0" w:color="auto"/>
              <w:right w:val="single" w:sz="4" w:space="0" w:color="auto"/>
            </w:tcBorders>
          </w:tcPr>
          <w:p w14:paraId="62444F18" w14:textId="77777777" w:rsidR="00B9650C" w:rsidRDefault="00B9650C">
            <w:pPr>
              <w:jc w:val="center"/>
              <w:rPr>
                <w:szCs w:val="24"/>
              </w:rPr>
            </w:pPr>
          </w:p>
        </w:tc>
      </w:tr>
      <w:tr w:rsidR="00B9650C" w14:paraId="62444F25" w14:textId="77777777">
        <w:tc>
          <w:tcPr>
            <w:tcW w:w="806" w:type="dxa"/>
            <w:tcBorders>
              <w:top w:val="single" w:sz="4" w:space="0" w:color="auto"/>
              <w:left w:val="single" w:sz="4" w:space="0" w:color="auto"/>
              <w:bottom w:val="single" w:sz="4" w:space="0" w:color="auto"/>
              <w:right w:val="single" w:sz="4" w:space="0" w:color="auto"/>
            </w:tcBorders>
          </w:tcPr>
          <w:p w14:paraId="62444F1A" w14:textId="77777777" w:rsidR="00B9650C" w:rsidRDefault="00FE42FC">
            <w:pPr>
              <w:rPr>
                <w:szCs w:val="24"/>
              </w:rPr>
            </w:pPr>
            <w:r>
              <w:rPr>
                <w:szCs w:val="24"/>
              </w:rPr>
              <w:t>7.</w:t>
            </w:r>
          </w:p>
        </w:tc>
        <w:tc>
          <w:tcPr>
            <w:tcW w:w="2421" w:type="dxa"/>
            <w:tcBorders>
              <w:top w:val="single" w:sz="4" w:space="0" w:color="auto"/>
              <w:left w:val="single" w:sz="4" w:space="0" w:color="auto"/>
              <w:bottom w:val="single" w:sz="4" w:space="0" w:color="auto"/>
              <w:right w:val="single" w:sz="4" w:space="0" w:color="auto"/>
            </w:tcBorders>
          </w:tcPr>
          <w:p w14:paraId="62444F1B" w14:textId="77777777" w:rsidR="00B9650C" w:rsidRDefault="00FE42FC">
            <w:pPr>
              <w:rPr>
                <w:szCs w:val="24"/>
              </w:rPr>
            </w:pPr>
            <w:r>
              <w:rPr>
                <w:szCs w:val="24"/>
              </w:rPr>
              <w:t xml:space="preserve">Numatytos projekto veiklos konkrečios, atitinkančios projekto tikslus ir uždavinius, </w:t>
            </w:r>
            <w:r w:rsidRPr="00430C35">
              <w:rPr>
                <w:strike/>
                <w:szCs w:val="24"/>
              </w:rPr>
              <w:t>jos yra aktualios, originaliai ir tikslingai prisidedančios prie aplinkosauginių problemų sprendimo. Argumentuotai nurodytas laukiamų rezultatų poveikis miesto gyventojams, aplinkosauginė nauda. Pateikti faktiniai projekto reikalingumo ir teigiamo poveikio įrodymai.</w:t>
            </w:r>
          </w:p>
        </w:tc>
        <w:tc>
          <w:tcPr>
            <w:tcW w:w="3402" w:type="dxa"/>
            <w:tcBorders>
              <w:top w:val="single" w:sz="4" w:space="0" w:color="auto"/>
              <w:left w:val="single" w:sz="4" w:space="0" w:color="auto"/>
              <w:bottom w:val="single" w:sz="4" w:space="0" w:color="auto"/>
              <w:right w:val="single" w:sz="4" w:space="0" w:color="auto"/>
            </w:tcBorders>
          </w:tcPr>
          <w:p w14:paraId="62444F1C" w14:textId="77777777" w:rsidR="00B9650C" w:rsidRPr="00430C35" w:rsidRDefault="00FE42FC">
            <w:pPr>
              <w:rPr>
                <w:strike/>
                <w:szCs w:val="24"/>
              </w:rPr>
            </w:pPr>
            <w:r w:rsidRPr="00430C35">
              <w:rPr>
                <w:strike/>
                <w:szCs w:val="24"/>
              </w:rPr>
              <w:t>1. Neatitinka, iš dalies atitinka, suformuluota nepakankamai aiškiai ir išsamiai, aplinkosauginė nauda nežymi – 0–10 balų.</w:t>
            </w:r>
          </w:p>
          <w:p w14:paraId="62444F1D" w14:textId="77777777" w:rsidR="00B9650C" w:rsidRDefault="00FE42FC">
            <w:pPr>
              <w:rPr>
                <w:strike/>
                <w:szCs w:val="24"/>
              </w:rPr>
            </w:pPr>
            <w:r w:rsidRPr="00430C35">
              <w:rPr>
                <w:strike/>
                <w:szCs w:val="24"/>
              </w:rPr>
              <w:t>2. Atitinka, suformuluota aiškiai, argumentuotai ir išsamiai, numatytos aktualios veiklos siekiant tikslo, jų rezultatų aplinkosauginė nauda pagrįsta – 11–20 balų.</w:t>
            </w:r>
          </w:p>
          <w:p w14:paraId="62444F1E" w14:textId="77777777" w:rsidR="00430C35" w:rsidRDefault="00430C35">
            <w:pPr>
              <w:rPr>
                <w:szCs w:val="24"/>
              </w:rPr>
            </w:pPr>
          </w:p>
          <w:p w14:paraId="62444F1F" w14:textId="77777777" w:rsidR="00430C35" w:rsidRPr="00430C35" w:rsidRDefault="00430C35" w:rsidP="00430C35">
            <w:pPr>
              <w:rPr>
                <w:b/>
                <w:szCs w:val="24"/>
              </w:rPr>
            </w:pPr>
            <w:r w:rsidRPr="00430C35">
              <w:rPr>
                <w:b/>
                <w:szCs w:val="24"/>
              </w:rPr>
              <w:t>1.Neatitinka, suformuluota neaiškiai – 0 balų.</w:t>
            </w:r>
          </w:p>
          <w:p w14:paraId="62444F20" w14:textId="77777777" w:rsidR="00430C35" w:rsidRPr="00430C35" w:rsidRDefault="00430C35" w:rsidP="00430C35">
            <w:pPr>
              <w:rPr>
                <w:b/>
                <w:szCs w:val="24"/>
              </w:rPr>
            </w:pPr>
            <w:r w:rsidRPr="00430C35">
              <w:rPr>
                <w:b/>
                <w:szCs w:val="24"/>
              </w:rPr>
              <w:t>2. Iš dalies atitinka, suformuluota nepakankamai aiškiai ir išsamiai – 1 balas.</w:t>
            </w:r>
          </w:p>
          <w:p w14:paraId="62444F21" w14:textId="77777777" w:rsidR="00430C35" w:rsidRPr="00430C35" w:rsidRDefault="00430C35" w:rsidP="00430C35">
            <w:pPr>
              <w:rPr>
                <w:szCs w:val="24"/>
              </w:rPr>
            </w:pPr>
            <w:r w:rsidRPr="00430C35">
              <w:rPr>
                <w:b/>
                <w:szCs w:val="24"/>
              </w:rPr>
              <w:t>3. Atitinka, suformuluota  aiškiai ir išsamiai –2 balai.</w:t>
            </w:r>
          </w:p>
        </w:tc>
        <w:tc>
          <w:tcPr>
            <w:tcW w:w="1418" w:type="dxa"/>
            <w:tcBorders>
              <w:top w:val="single" w:sz="4" w:space="0" w:color="auto"/>
              <w:left w:val="single" w:sz="4" w:space="0" w:color="auto"/>
              <w:bottom w:val="single" w:sz="4" w:space="0" w:color="auto"/>
              <w:right w:val="single" w:sz="4" w:space="0" w:color="auto"/>
            </w:tcBorders>
          </w:tcPr>
          <w:p w14:paraId="62444F22" w14:textId="77777777" w:rsidR="00B9650C" w:rsidRDefault="00FE42FC">
            <w:pPr>
              <w:jc w:val="center"/>
              <w:rPr>
                <w:szCs w:val="24"/>
              </w:rPr>
            </w:pPr>
            <w:r w:rsidRPr="00430C35">
              <w:rPr>
                <w:strike/>
                <w:szCs w:val="24"/>
              </w:rPr>
              <w:t>20</w:t>
            </w:r>
          </w:p>
          <w:p w14:paraId="62444F23" w14:textId="77777777" w:rsidR="00430C35" w:rsidRPr="00430C35" w:rsidRDefault="00430C35">
            <w:pPr>
              <w:jc w:val="center"/>
              <w:rPr>
                <w:b/>
                <w:szCs w:val="24"/>
              </w:rPr>
            </w:pPr>
            <w:r>
              <w:rPr>
                <w:b/>
                <w:szCs w:val="24"/>
              </w:rPr>
              <w:t>2</w:t>
            </w:r>
          </w:p>
        </w:tc>
        <w:tc>
          <w:tcPr>
            <w:tcW w:w="1559" w:type="dxa"/>
            <w:tcBorders>
              <w:top w:val="single" w:sz="4" w:space="0" w:color="auto"/>
              <w:left w:val="single" w:sz="4" w:space="0" w:color="auto"/>
              <w:bottom w:val="single" w:sz="4" w:space="0" w:color="auto"/>
              <w:right w:val="single" w:sz="4" w:space="0" w:color="auto"/>
            </w:tcBorders>
          </w:tcPr>
          <w:p w14:paraId="62444F24" w14:textId="77777777" w:rsidR="00B9650C" w:rsidRDefault="00B9650C">
            <w:pPr>
              <w:jc w:val="center"/>
              <w:rPr>
                <w:szCs w:val="24"/>
              </w:rPr>
            </w:pPr>
          </w:p>
        </w:tc>
      </w:tr>
      <w:tr w:rsidR="00B9650C" w14:paraId="62444F2F" w14:textId="77777777">
        <w:tc>
          <w:tcPr>
            <w:tcW w:w="806" w:type="dxa"/>
            <w:tcBorders>
              <w:top w:val="single" w:sz="4" w:space="0" w:color="auto"/>
              <w:left w:val="single" w:sz="4" w:space="0" w:color="auto"/>
              <w:bottom w:val="single" w:sz="4" w:space="0" w:color="auto"/>
              <w:right w:val="single" w:sz="4" w:space="0" w:color="auto"/>
            </w:tcBorders>
          </w:tcPr>
          <w:p w14:paraId="62444F26" w14:textId="77777777" w:rsidR="00B9650C" w:rsidRDefault="00FE42FC">
            <w:pPr>
              <w:rPr>
                <w:szCs w:val="24"/>
              </w:rPr>
            </w:pPr>
            <w:r>
              <w:rPr>
                <w:szCs w:val="24"/>
              </w:rPr>
              <w:t>8.</w:t>
            </w:r>
          </w:p>
        </w:tc>
        <w:tc>
          <w:tcPr>
            <w:tcW w:w="2421" w:type="dxa"/>
            <w:tcBorders>
              <w:top w:val="single" w:sz="4" w:space="0" w:color="auto"/>
              <w:left w:val="single" w:sz="4" w:space="0" w:color="auto"/>
              <w:bottom w:val="single" w:sz="4" w:space="0" w:color="auto"/>
              <w:right w:val="single" w:sz="4" w:space="0" w:color="auto"/>
            </w:tcBorders>
          </w:tcPr>
          <w:p w14:paraId="62444F27" w14:textId="77777777" w:rsidR="00B9650C" w:rsidRDefault="00FE42FC">
            <w:pPr>
              <w:rPr>
                <w:color w:val="000000"/>
                <w:szCs w:val="24"/>
              </w:rPr>
            </w:pPr>
            <w:r w:rsidRPr="00430C35">
              <w:rPr>
                <w:strike/>
                <w:color w:val="000000"/>
                <w:szCs w:val="24"/>
              </w:rPr>
              <w:t>Teisingai apskaičiuota projekto įgyvendinimo vertė.</w:t>
            </w:r>
            <w:r>
              <w:rPr>
                <w:color w:val="000000"/>
                <w:szCs w:val="24"/>
              </w:rPr>
              <w:t xml:space="preserve"> </w:t>
            </w:r>
            <w:r>
              <w:rPr>
                <w:szCs w:val="24"/>
              </w:rPr>
              <w:t xml:space="preserve">Projekto išlaidos pagrįstos, numatomas efektyvus lėšų panaudojimas </w:t>
            </w:r>
            <w:r w:rsidRPr="00430C35">
              <w:rPr>
                <w:strike/>
                <w:szCs w:val="24"/>
              </w:rPr>
              <w:t xml:space="preserve">projekto tikslui ir uždaviniams pasiekti. </w:t>
            </w:r>
            <w:r>
              <w:rPr>
                <w:szCs w:val="24"/>
              </w:rPr>
              <w:t> </w:t>
            </w:r>
            <w:r>
              <w:rPr>
                <w:color w:val="000000"/>
                <w:szCs w:val="24"/>
              </w:rPr>
              <w:t xml:space="preserve"> </w:t>
            </w:r>
            <w:r w:rsidRPr="00430C35">
              <w:rPr>
                <w:strike/>
                <w:color w:val="000000"/>
                <w:szCs w:val="24"/>
              </w:rPr>
              <w:t>T</w:t>
            </w:r>
            <w:r w:rsidR="00430C35">
              <w:rPr>
                <w:color w:val="000000"/>
                <w:szCs w:val="24"/>
              </w:rPr>
              <w:t xml:space="preserve"> </w:t>
            </w:r>
            <w:r w:rsidR="00430C35">
              <w:rPr>
                <w:b/>
                <w:color w:val="000000"/>
                <w:szCs w:val="24"/>
              </w:rPr>
              <w:t>t</w:t>
            </w:r>
            <w:r>
              <w:rPr>
                <w:color w:val="000000"/>
                <w:szCs w:val="24"/>
              </w:rPr>
              <w:t>inkamai parengta detali lėšų naudojimo sąmata.</w:t>
            </w:r>
          </w:p>
          <w:p w14:paraId="62444F28" w14:textId="77777777" w:rsidR="00430C35" w:rsidRDefault="00430C35">
            <w:pPr>
              <w:rPr>
                <w:szCs w:val="24"/>
              </w:rPr>
            </w:pPr>
          </w:p>
        </w:tc>
        <w:tc>
          <w:tcPr>
            <w:tcW w:w="3402" w:type="dxa"/>
            <w:tcBorders>
              <w:top w:val="single" w:sz="4" w:space="0" w:color="auto"/>
              <w:left w:val="single" w:sz="4" w:space="0" w:color="auto"/>
              <w:bottom w:val="single" w:sz="4" w:space="0" w:color="auto"/>
              <w:right w:val="single" w:sz="4" w:space="0" w:color="auto"/>
            </w:tcBorders>
          </w:tcPr>
          <w:p w14:paraId="62444F29" w14:textId="77777777" w:rsidR="00B9650C" w:rsidRDefault="00FE42FC">
            <w:pPr>
              <w:jc w:val="both"/>
              <w:rPr>
                <w:szCs w:val="24"/>
              </w:rPr>
            </w:pPr>
            <w:r>
              <w:rPr>
                <w:szCs w:val="24"/>
              </w:rPr>
              <w:t xml:space="preserve">1. Išlaidos nepagrįstos, </w:t>
            </w:r>
            <w:r w:rsidRPr="00430C35">
              <w:rPr>
                <w:strike/>
                <w:szCs w:val="24"/>
              </w:rPr>
              <w:t>nepakankamai pagrįstos, menkas</w:t>
            </w:r>
            <w:r>
              <w:rPr>
                <w:szCs w:val="24"/>
              </w:rPr>
              <w:t xml:space="preserve"> </w:t>
            </w:r>
            <w:r w:rsidR="00430C35">
              <w:rPr>
                <w:b/>
                <w:szCs w:val="24"/>
              </w:rPr>
              <w:t xml:space="preserve">abejotinas </w:t>
            </w:r>
            <w:r>
              <w:rPr>
                <w:szCs w:val="24"/>
              </w:rPr>
              <w:t xml:space="preserve">lėšų naudojimo efektyvumas – </w:t>
            </w:r>
            <w:r w:rsidRPr="00430C35">
              <w:rPr>
                <w:strike/>
                <w:szCs w:val="24"/>
              </w:rPr>
              <w:t>0–10 balų</w:t>
            </w:r>
            <w:r w:rsidR="00430C35">
              <w:rPr>
                <w:szCs w:val="24"/>
              </w:rPr>
              <w:t xml:space="preserve"> </w:t>
            </w:r>
            <w:r w:rsidR="00430C35">
              <w:rPr>
                <w:b/>
                <w:szCs w:val="24"/>
              </w:rPr>
              <w:t>1 balas</w:t>
            </w:r>
            <w:r>
              <w:rPr>
                <w:szCs w:val="24"/>
              </w:rPr>
              <w:t>.</w:t>
            </w:r>
          </w:p>
          <w:p w14:paraId="62444F2A" w14:textId="77777777" w:rsidR="00B9650C" w:rsidRDefault="00FE42FC">
            <w:pPr>
              <w:jc w:val="both"/>
              <w:rPr>
                <w:szCs w:val="24"/>
              </w:rPr>
            </w:pPr>
            <w:r>
              <w:rPr>
                <w:szCs w:val="24"/>
              </w:rPr>
              <w:t xml:space="preserve">2. Projekto išlaidos </w:t>
            </w:r>
            <w:r w:rsidR="00430C35">
              <w:rPr>
                <w:b/>
                <w:szCs w:val="24"/>
              </w:rPr>
              <w:t xml:space="preserve">iš dalies </w:t>
            </w:r>
            <w:r>
              <w:rPr>
                <w:szCs w:val="24"/>
              </w:rPr>
              <w:t xml:space="preserve">pagrįstos, bet jų naudojimo efektyvumas nedidelis – </w:t>
            </w:r>
            <w:r w:rsidRPr="00500668">
              <w:rPr>
                <w:strike/>
                <w:szCs w:val="24"/>
              </w:rPr>
              <w:t>11–20</w:t>
            </w:r>
            <w:r>
              <w:rPr>
                <w:szCs w:val="24"/>
              </w:rPr>
              <w:t xml:space="preserve"> </w:t>
            </w:r>
            <w:r w:rsidRPr="00430C35">
              <w:rPr>
                <w:strike/>
                <w:szCs w:val="24"/>
              </w:rPr>
              <w:t>balų</w:t>
            </w:r>
            <w:r w:rsidR="00430C35">
              <w:rPr>
                <w:szCs w:val="24"/>
              </w:rPr>
              <w:t xml:space="preserve"> </w:t>
            </w:r>
            <w:r w:rsidR="00430C35">
              <w:rPr>
                <w:b/>
                <w:szCs w:val="24"/>
              </w:rPr>
              <w:t>2 balai</w:t>
            </w:r>
            <w:r>
              <w:rPr>
                <w:szCs w:val="24"/>
              </w:rPr>
              <w:t>.</w:t>
            </w:r>
          </w:p>
          <w:p w14:paraId="62444F2B" w14:textId="77777777" w:rsidR="00B9650C" w:rsidRDefault="00FE42FC">
            <w:pPr>
              <w:rPr>
                <w:szCs w:val="24"/>
              </w:rPr>
            </w:pPr>
            <w:r>
              <w:rPr>
                <w:szCs w:val="24"/>
              </w:rPr>
              <w:t xml:space="preserve">3. Projekto išlaidos tinkamai pagrįstos, numatytas efektyvus lėšų naudojimas – </w:t>
            </w:r>
            <w:r w:rsidRPr="00430C35">
              <w:rPr>
                <w:strike/>
                <w:szCs w:val="24"/>
              </w:rPr>
              <w:t>21–30 balų</w:t>
            </w:r>
            <w:r w:rsidR="00430C35">
              <w:rPr>
                <w:szCs w:val="24"/>
              </w:rPr>
              <w:t xml:space="preserve"> </w:t>
            </w:r>
            <w:r w:rsidR="00430C35">
              <w:rPr>
                <w:b/>
                <w:szCs w:val="24"/>
              </w:rPr>
              <w:t>3 balai</w:t>
            </w:r>
            <w:r>
              <w:rPr>
                <w:szCs w:val="24"/>
              </w:rPr>
              <w:t>.</w:t>
            </w:r>
          </w:p>
        </w:tc>
        <w:tc>
          <w:tcPr>
            <w:tcW w:w="1418" w:type="dxa"/>
            <w:tcBorders>
              <w:top w:val="single" w:sz="4" w:space="0" w:color="auto"/>
              <w:left w:val="single" w:sz="4" w:space="0" w:color="auto"/>
              <w:bottom w:val="single" w:sz="4" w:space="0" w:color="auto"/>
              <w:right w:val="single" w:sz="4" w:space="0" w:color="auto"/>
            </w:tcBorders>
          </w:tcPr>
          <w:p w14:paraId="62444F2C" w14:textId="77777777" w:rsidR="00B9650C" w:rsidRPr="00430C35" w:rsidRDefault="00FE42FC">
            <w:pPr>
              <w:jc w:val="center"/>
              <w:rPr>
                <w:strike/>
                <w:szCs w:val="24"/>
              </w:rPr>
            </w:pPr>
            <w:r w:rsidRPr="00430C35">
              <w:rPr>
                <w:strike/>
                <w:szCs w:val="24"/>
              </w:rPr>
              <w:t>30</w:t>
            </w:r>
          </w:p>
          <w:p w14:paraId="62444F2D" w14:textId="77777777" w:rsidR="00430C35" w:rsidRPr="00430C35" w:rsidRDefault="00430C35">
            <w:pPr>
              <w:jc w:val="center"/>
              <w:rPr>
                <w:b/>
                <w:szCs w:val="24"/>
              </w:rPr>
            </w:pPr>
            <w:r>
              <w:rPr>
                <w:b/>
                <w:szCs w:val="24"/>
              </w:rPr>
              <w:t>3</w:t>
            </w:r>
          </w:p>
        </w:tc>
        <w:tc>
          <w:tcPr>
            <w:tcW w:w="1559" w:type="dxa"/>
            <w:tcBorders>
              <w:top w:val="single" w:sz="4" w:space="0" w:color="auto"/>
              <w:left w:val="single" w:sz="4" w:space="0" w:color="auto"/>
              <w:bottom w:val="single" w:sz="4" w:space="0" w:color="auto"/>
              <w:right w:val="single" w:sz="4" w:space="0" w:color="auto"/>
            </w:tcBorders>
          </w:tcPr>
          <w:p w14:paraId="62444F2E" w14:textId="77777777" w:rsidR="00B9650C" w:rsidRDefault="00B9650C">
            <w:pPr>
              <w:jc w:val="center"/>
              <w:rPr>
                <w:szCs w:val="24"/>
              </w:rPr>
            </w:pPr>
          </w:p>
        </w:tc>
      </w:tr>
      <w:tr w:rsidR="00B9650C" w14:paraId="62444F37" w14:textId="77777777">
        <w:tc>
          <w:tcPr>
            <w:tcW w:w="806" w:type="dxa"/>
            <w:tcBorders>
              <w:top w:val="single" w:sz="4" w:space="0" w:color="auto"/>
              <w:left w:val="single" w:sz="4" w:space="0" w:color="auto"/>
              <w:bottom w:val="single" w:sz="4" w:space="0" w:color="auto"/>
              <w:right w:val="single" w:sz="4" w:space="0" w:color="auto"/>
            </w:tcBorders>
          </w:tcPr>
          <w:p w14:paraId="62444F30" w14:textId="77777777" w:rsidR="00B9650C" w:rsidRDefault="00FE42FC">
            <w:pPr>
              <w:rPr>
                <w:szCs w:val="24"/>
              </w:rPr>
            </w:pPr>
            <w:r>
              <w:rPr>
                <w:szCs w:val="24"/>
              </w:rPr>
              <w:t>9.</w:t>
            </w:r>
          </w:p>
        </w:tc>
        <w:tc>
          <w:tcPr>
            <w:tcW w:w="2421" w:type="dxa"/>
            <w:tcBorders>
              <w:top w:val="single" w:sz="4" w:space="0" w:color="auto"/>
              <w:left w:val="single" w:sz="4" w:space="0" w:color="auto"/>
              <w:bottom w:val="single" w:sz="4" w:space="0" w:color="auto"/>
              <w:right w:val="single" w:sz="4" w:space="0" w:color="auto"/>
            </w:tcBorders>
          </w:tcPr>
          <w:p w14:paraId="62444F31" w14:textId="77777777" w:rsidR="00B9650C" w:rsidRDefault="00FE42FC">
            <w:pPr>
              <w:rPr>
                <w:szCs w:val="24"/>
              </w:rPr>
            </w:pPr>
            <w:r>
              <w:rPr>
                <w:szCs w:val="24"/>
              </w:rPr>
              <w:t>Projektą įgyvendins kelios bendradarbiaujančios organizacijos</w:t>
            </w:r>
            <w:r w:rsidR="00500668">
              <w:rPr>
                <w:szCs w:val="24"/>
              </w:rPr>
              <w:t xml:space="preserve"> </w:t>
            </w:r>
            <w:r w:rsidR="00500668" w:rsidRPr="00500668">
              <w:rPr>
                <w:b/>
                <w:szCs w:val="24"/>
              </w:rPr>
              <w:t xml:space="preserve">(t.y. </w:t>
            </w:r>
            <w:r w:rsidR="00500668" w:rsidRPr="00772CBD">
              <w:rPr>
                <w:b/>
                <w:szCs w:val="24"/>
              </w:rPr>
              <w:t xml:space="preserve">Projekto paraišką pateikė dvi </w:t>
            </w:r>
            <w:r w:rsidR="00500668" w:rsidRPr="00500668">
              <w:rPr>
                <w:b/>
                <w:szCs w:val="24"/>
              </w:rPr>
              <w:t>ir daugiau organizacijų)</w:t>
            </w:r>
            <w:r>
              <w:rPr>
                <w:szCs w:val="24"/>
              </w:rPr>
              <w:t>,</w:t>
            </w:r>
            <w:r w:rsidRPr="00DA6C2D">
              <w:rPr>
                <w:strike/>
                <w:szCs w:val="24"/>
              </w:rPr>
              <w:t xml:space="preserve"> o</w:t>
            </w:r>
            <w:r>
              <w:rPr>
                <w:szCs w:val="24"/>
              </w:rPr>
              <w:t xml:space="preserve"> </w:t>
            </w:r>
            <w:r w:rsidR="00DA6C2D">
              <w:rPr>
                <w:b/>
                <w:szCs w:val="24"/>
              </w:rPr>
              <w:t xml:space="preserve">ir </w:t>
            </w:r>
            <w:r>
              <w:rPr>
                <w:szCs w:val="24"/>
              </w:rPr>
              <w:t>tai užtikrins paslaugų prieinamumą didesniam gyventojų skaičiui, plėtos partnerystę.</w:t>
            </w:r>
          </w:p>
        </w:tc>
        <w:tc>
          <w:tcPr>
            <w:tcW w:w="3402" w:type="dxa"/>
            <w:tcBorders>
              <w:top w:val="single" w:sz="4" w:space="0" w:color="auto"/>
              <w:left w:val="single" w:sz="4" w:space="0" w:color="auto"/>
              <w:bottom w:val="single" w:sz="4" w:space="0" w:color="auto"/>
              <w:right w:val="single" w:sz="4" w:space="0" w:color="auto"/>
            </w:tcBorders>
          </w:tcPr>
          <w:p w14:paraId="62444F32" w14:textId="77777777" w:rsidR="00B9650C" w:rsidRDefault="00FE42FC">
            <w:pPr>
              <w:rPr>
                <w:szCs w:val="24"/>
              </w:rPr>
            </w:pPr>
            <w:r>
              <w:rPr>
                <w:szCs w:val="24"/>
              </w:rPr>
              <w:t xml:space="preserve">1. Projektą įgyvendins viena organizacija – </w:t>
            </w:r>
            <w:r w:rsidRPr="00A73A93">
              <w:rPr>
                <w:strike/>
                <w:szCs w:val="24"/>
              </w:rPr>
              <w:t>10 balų</w:t>
            </w:r>
            <w:r w:rsidR="00A73A93">
              <w:rPr>
                <w:b/>
                <w:szCs w:val="24"/>
              </w:rPr>
              <w:t xml:space="preserve"> 1 balas</w:t>
            </w:r>
            <w:r>
              <w:rPr>
                <w:szCs w:val="24"/>
              </w:rPr>
              <w:t>.</w:t>
            </w:r>
          </w:p>
          <w:p w14:paraId="62444F33" w14:textId="77777777" w:rsidR="00B9650C" w:rsidRDefault="00FE42FC">
            <w:pPr>
              <w:rPr>
                <w:szCs w:val="24"/>
              </w:rPr>
            </w:pPr>
            <w:r>
              <w:rPr>
                <w:szCs w:val="24"/>
              </w:rPr>
              <w:t xml:space="preserve">2. Projektą įgyvendins dvi ar daugiau organizacijų – </w:t>
            </w:r>
            <w:r w:rsidRPr="00A73A93">
              <w:rPr>
                <w:strike/>
                <w:szCs w:val="24"/>
              </w:rPr>
              <w:t>11–20 balų</w:t>
            </w:r>
            <w:r w:rsidR="00A73A93">
              <w:rPr>
                <w:strike/>
                <w:szCs w:val="24"/>
              </w:rPr>
              <w:t xml:space="preserve"> </w:t>
            </w:r>
            <w:r w:rsidR="00A73A93">
              <w:rPr>
                <w:b/>
                <w:szCs w:val="24"/>
              </w:rPr>
              <w:t xml:space="preserve"> 2 balai</w:t>
            </w:r>
            <w:r>
              <w:rPr>
                <w:szCs w:val="24"/>
              </w:rPr>
              <w:t>.</w:t>
            </w:r>
          </w:p>
        </w:tc>
        <w:tc>
          <w:tcPr>
            <w:tcW w:w="1418" w:type="dxa"/>
            <w:tcBorders>
              <w:top w:val="single" w:sz="4" w:space="0" w:color="auto"/>
              <w:left w:val="single" w:sz="4" w:space="0" w:color="auto"/>
              <w:bottom w:val="single" w:sz="4" w:space="0" w:color="auto"/>
              <w:right w:val="single" w:sz="4" w:space="0" w:color="auto"/>
            </w:tcBorders>
          </w:tcPr>
          <w:p w14:paraId="62444F34" w14:textId="77777777" w:rsidR="00A73A93" w:rsidRDefault="00FE42FC">
            <w:pPr>
              <w:jc w:val="center"/>
              <w:rPr>
                <w:szCs w:val="24"/>
              </w:rPr>
            </w:pPr>
            <w:r w:rsidRPr="00A73A93">
              <w:rPr>
                <w:strike/>
                <w:szCs w:val="24"/>
              </w:rPr>
              <w:t>20</w:t>
            </w:r>
          </w:p>
          <w:p w14:paraId="62444F35" w14:textId="77777777" w:rsidR="00A73A93" w:rsidRPr="00A73A93" w:rsidRDefault="00A73A93">
            <w:pPr>
              <w:jc w:val="center"/>
              <w:rPr>
                <w:b/>
                <w:szCs w:val="24"/>
              </w:rPr>
            </w:pPr>
            <w:r>
              <w:rPr>
                <w:b/>
                <w:szCs w:val="24"/>
              </w:rPr>
              <w:t>2</w:t>
            </w:r>
          </w:p>
        </w:tc>
        <w:tc>
          <w:tcPr>
            <w:tcW w:w="1559" w:type="dxa"/>
            <w:tcBorders>
              <w:top w:val="single" w:sz="4" w:space="0" w:color="auto"/>
              <w:left w:val="single" w:sz="4" w:space="0" w:color="auto"/>
              <w:bottom w:val="single" w:sz="4" w:space="0" w:color="auto"/>
              <w:right w:val="single" w:sz="4" w:space="0" w:color="auto"/>
            </w:tcBorders>
          </w:tcPr>
          <w:p w14:paraId="62444F36" w14:textId="77777777" w:rsidR="00B9650C" w:rsidRDefault="00B9650C">
            <w:pPr>
              <w:jc w:val="center"/>
              <w:rPr>
                <w:szCs w:val="24"/>
              </w:rPr>
            </w:pPr>
          </w:p>
        </w:tc>
      </w:tr>
      <w:tr w:rsidR="00B9650C" w14:paraId="62444F3F" w14:textId="77777777">
        <w:tc>
          <w:tcPr>
            <w:tcW w:w="806" w:type="dxa"/>
            <w:tcBorders>
              <w:top w:val="single" w:sz="4" w:space="0" w:color="auto"/>
              <w:left w:val="single" w:sz="4" w:space="0" w:color="auto"/>
              <w:bottom w:val="single" w:sz="4" w:space="0" w:color="auto"/>
              <w:right w:val="single" w:sz="4" w:space="0" w:color="auto"/>
            </w:tcBorders>
          </w:tcPr>
          <w:p w14:paraId="62444F38" w14:textId="77777777" w:rsidR="00B9650C" w:rsidRDefault="00FE42FC">
            <w:pPr>
              <w:rPr>
                <w:szCs w:val="24"/>
              </w:rPr>
            </w:pPr>
            <w:r>
              <w:rPr>
                <w:szCs w:val="24"/>
              </w:rPr>
              <w:t>10.</w:t>
            </w:r>
          </w:p>
        </w:tc>
        <w:tc>
          <w:tcPr>
            <w:tcW w:w="2421" w:type="dxa"/>
            <w:tcBorders>
              <w:top w:val="single" w:sz="4" w:space="0" w:color="auto"/>
              <w:left w:val="single" w:sz="4" w:space="0" w:color="auto"/>
              <w:bottom w:val="single" w:sz="4" w:space="0" w:color="auto"/>
              <w:right w:val="single" w:sz="4" w:space="0" w:color="auto"/>
            </w:tcBorders>
          </w:tcPr>
          <w:p w14:paraId="62444F39" w14:textId="77777777" w:rsidR="00B9650C" w:rsidRDefault="00FE42FC">
            <w:pPr>
              <w:rPr>
                <w:szCs w:val="24"/>
              </w:rPr>
            </w:pPr>
            <w:r w:rsidRPr="00A73A93">
              <w:rPr>
                <w:strike/>
                <w:szCs w:val="24"/>
              </w:rPr>
              <w:t>Tęstinio</w:t>
            </w:r>
            <w:r>
              <w:rPr>
                <w:szCs w:val="24"/>
              </w:rPr>
              <w:t xml:space="preserve"> </w:t>
            </w:r>
            <w:r w:rsidRPr="00A73A93">
              <w:rPr>
                <w:strike/>
                <w:szCs w:val="24"/>
              </w:rPr>
              <w:t>p</w:t>
            </w:r>
            <w:r w:rsidR="00A73A93">
              <w:rPr>
                <w:szCs w:val="24"/>
              </w:rPr>
              <w:t xml:space="preserve"> </w:t>
            </w:r>
            <w:r w:rsidR="00A73A93">
              <w:rPr>
                <w:b/>
                <w:szCs w:val="24"/>
              </w:rPr>
              <w:t>P</w:t>
            </w:r>
            <w:r>
              <w:rPr>
                <w:szCs w:val="24"/>
              </w:rPr>
              <w:t>rojekto įgyvendinimo metu buvo nustatyta sutarties pažeidimų.</w:t>
            </w:r>
          </w:p>
        </w:tc>
        <w:tc>
          <w:tcPr>
            <w:tcW w:w="3402" w:type="dxa"/>
            <w:tcBorders>
              <w:top w:val="single" w:sz="4" w:space="0" w:color="auto"/>
              <w:left w:val="single" w:sz="4" w:space="0" w:color="auto"/>
              <w:bottom w:val="single" w:sz="4" w:space="0" w:color="auto"/>
              <w:right w:val="single" w:sz="4" w:space="0" w:color="auto"/>
            </w:tcBorders>
          </w:tcPr>
          <w:p w14:paraId="62444F3A" w14:textId="77777777" w:rsidR="00B9650C" w:rsidRDefault="00FE42FC">
            <w:pPr>
              <w:rPr>
                <w:szCs w:val="24"/>
              </w:rPr>
            </w:pPr>
            <w:r>
              <w:rPr>
                <w:szCs w:val="24"/>
              </w:rPr>
              <w:t xml:space="preserve">1. </w:t>
            </w:r>
            <w:r w:rsidRPr="00A73A93">
              <w:rPr>
                <w:strike/>
                <w:szCs w:val="24"/>
              </w:rPr>
              <w:t>Projektas nėra tęstinis</w:t>
            </w:r>
            <w:r w:rsidRPr="00A73A93">
              <w:rPr>
                <w:szCs w:val="24"/>
              </w:rPr>
              <w:t>, s</w:t>
            </w:r>
            <w:r w:rsidR="00A73A93">
              <w:rPr>
                <w:szCs w:val="24"/>
              </w:rPr>
              <w:t xml:space="preserve"> </w:t>
            </w:r>
            <w:r w:rsidR="00A73A93">
              <w:rPr>
                <w:b/>
                <w:szCs w:val="24"/>
              </w:rPr>
              <w:t>S</w:t>
            </w:r>
            <w:r>
              <w:rPr>
                <w:szCs w:val="24"/>
              </w:rPr>
              <w:t>utarties pažeidimų nebuvo – 0 balų.</w:t>
            </w:r>
          </w:p>
          <w:p w14:paraId="62444F3B" w14:textId="77777777" w:rsidR="00B9650C" w:rsidRDefault="00FE42FC">
            <w:pPr>
              <w:rPr>
                <w:szCs w:val="24"/>
              </w:rPr>
            </w:pPr>
            <w:r>
              <w:rPr>
                <w:szCs w:val="24"/>
              </w:rPr>
              <w:t xml:space="preserve">2. Nustatyti sutarties pažeidimai, bet organizacija juos ištaisė pati – atimti </w:t>
            </w:r>
            <w:r w:rsidRPr="00A73A93">
              <w:rPr>
                <w:strike/>
                <w:szCs w:val="24"/>
              </w:rPr>
              <w:t>10 balų</w:t>
            </w:r>
            <w:r w:rsidR="00A73A93">
              <w:rPr>
                <w:szCs w:val="24"/>
              </w:rPr>
              <w:t xml:space="preserve"> </w:t>
            </w:r>
            <w:r w:rsidR="00A73A93">
              <w:rPr>
                <w:b/>
                <w:szCs w:val="24"/>
              </w:rPr>
              <w:t>1 balą</w:t>
            </w:r>
            <w:r>
              <w:rPr>
                <w:szCs w:val="24"/>
              </w:rPr>
              <w:t>.</w:t>
            </w:r>
          </w:p>
          <w:p w14:paraId="62444F3C" w14:textId="77777777" w:rsidR="00B9650C" w:rsidRDefault="00FE42FC">
            <w:pPr>
              <w:rPr>
                <w:szCs w:val="24"/>
              </w:rPr>
            </w:pPr>
            <w:r>
              <w:rPr>
                <w:szCs w:val="24"/>
              </w:rPr>
              <w:t xml:space="preserve">3. Sutarties pažeidimai ištaisyti tik pareikalavus raštu – atimti </w:t>
            </w:r>
            <w:r w:rsidRPr="00A73A93">
              <w:rPr>
                <w:strike/>
                <w:szCs w:val="24"/>
              </w:rPr>
              <w:t>30</w:t>
            </w:r>
            <w:r>
              <w:rPr>
                <w:szCs w:val="24"/>
              </w:rPr>
              <w:t xml:space="preserve"> </w:t>
            </w:r>
            <w:r w:rsidRPr="00A73A93">
              <w:rPr>
                <w:strike/>
                <w:szCs w:val="24"/>
              </w:rPr>
              <w:t>balų</w:t>
            </w:r>
            <w:r w:rsidR="00A73A93">
              <w:rPr>
                <w:szCs w:val="24"/>
              </w:rPr>
              <w:t xml:space="preserve"> </w:t>
            </w:r>
            <w:r w:rsidR="00A73A93">
              <w:rPr>
                <w:b/>
                <w:szCs w:val="24"/>
              </w:rPr>
              <w:t>2 balus</w:t>
            </w:r>
            <w:r>
              <w:rPr>
                <w:szCs w:val="24"/>
              </w:rPr>
              <w:t>.</w:t>
            </w:r>
          </w:p>
        </w:tc>
        <w:tc>
          <w:tcPr>
            <w:tcW w:w="1418" w:type="dxa"/>
            <w:tcBorders>
              <w:top w:val="single" w:sz="4" w:space="0" w:color="auto"/>
              <w:left w:val="single" w:sz="4" w:space="0" w:color="auto"/>
              <w:bottom w:val="single" w:sz="4" w:space="0" w:color="auto"/>
              <w:right w:val="single" w:sz="4" w:space="0" w:color="auto"/>
            </w:tcBorders>
          </w:tcPr>
          <w:p w14:paraId="62444F3D" w14:textId="77777777" w:rsidR="00B9650C" w:rsidRPr="00A73A93" w:rsidRDefault="00FE42FC">
            <w:pPr>
              <w:jc w:val="center"/>
              <w:rPr>
                <w:b/>
                <w:szCs w:val="24"/>
              </w:rPr>
            </w:pPr>
            <w:r>
              <w:rPr>
                <w:szCs w:val="24"/>
              </w:rPr>
              <w:t xml:space="preserve">minus </w:t>
            </w:r>
            <w:r w:rsidRPr="00A73A93">
              <w:rPr>
                <w:strike/>
                <w:szCs w:val="24"/>
              </w:rPr>
              <w:t>30</w:t>
            </w:r>
            <w:r w:rsidR="00A73A93">
              <w:rPr>
                <w:strike/>
                <w:szCs w:val="24"/>
              </w:rPr>
              <w:t xml:space="preserve">  </w:t>
            </w:r>
            <w:r w:rsidR="00A73A93">
              <w:rPr>
                <w:b/>
                <w:szCs w:val="24"/>
              </w:rPr>
              <w:t>2</w:t>
            </w:r>
          </w:p>
        </w:tc>
        <w:tc>
          <w:tcPr>
            <w:tcW w:w="1559" w:type="dxa"/>
            <w:tcBorders>
              <w:top w:val="single" w:sz="4" w:space="0" w:color="auto"/>
              <w:left w:val="single" w:sz="4" w:space="0" w:color="auto"/>
              <w:bottom w:val="single" w:sz="4" w:space="0" w:color="auto"/>
              <w:right w:val="single" w:sz="4" w:space="0" w:color="auto"/>
            </w:tcBorders>
          </w:tcPr>
          <w:p w14:paraId="62444F3E" w14:textId="77777777" w:rsidR="00B9650C" w:rsidRDefault="00B9650C">
            <w:pPr>
              <w:jc w:val="center"/>
              <w:rPr>
                <w:szCs w:val="24"/>
              </w:rPr>
            </w:pPr>
          </w:p>
        </w:tc>
      </w:tr>
    </w:tbl>
    <w:p w14:paraId="62444F40" w14:textId="77777777" w:rsidR="00B9650C" w:rsidRDefault="00B9650C">
      <w:pPr>
        <w:jc w:val="both"/>
        <w:rPr>
          <w:szCs w:val="24"/>
        </w:rPr>
      </w:pPr>
    </w:p>
    <w:p w14:paraId="62444F41" w14:textId="77777777" w:rsidR="00B9650C" w:rsidRDefault="00FE42FC">
      <w:pPr>
        <w:jc w:val="both"/>
        <w:rPr>
          <w:sz w:val="22"/>
        </w:rPr>
      </w:pPr>
      <w:r>
        <w:rPr>
          <w:szCs w:val="24"/>
        </w:rPr>
        <w:t xml:space="preserve">Komisijos nario rekomendacija, parašas </w:t>
      </w:r>
      <w:r>
        <w:rPr>
          <w:sz w:val="22"/>
        </w:rPr>
        <w:t xml:space="preserve">___________________________________________________ </w:t>
      </w:r>
    </w:p>
    <w:p w14:paraId="62444F42" w14:textId="77777777" w:rsidR="00B9650C" w:rsidRDefault="00FE42FC">
      <w:pPr>
        <w:jc w:val="both"/>
        <w:rPr>
          <w:sz w:val="22"/>
        </w:rPr>
      </w:pPr>
      <w:r>
        <w:rPr>
          <w:sz w:val="22"/>
        </w:rPr>
        <w:t>_______________________________________________________________________________________</w:t>
      </w:r>
    </w:p>
    <w:p w14:paraId="62444F43" w14:textId="77777777" w:rsidR="00B9650C" w:rsidRDefault="00FE42FC">
      <w:pPr>
        <w:jc w:val="both"/>
        <w:rPr>
          <w:sz w:val="22"/>
        </w:rPr>
      </w:pPr>
      <w:r>
        <w:rPr>
          <w:sz w:val="22"/>
        </w:rPr>
        <w:t>_______________________________________________________________________________________</w:t>
      </w:r>
    </w:p>
    <w:p w14:paraId="62444F44" w14:textId="77777777" w:rsidR="00B9650C" w:rsidRDefault="00B9650C">
      <w:pPr>
        <w:jc w:val="both"/>
        <w:rPr>
          <w:sz w:val="22"/>
        </w:rPr>
        <w:sectPr w:rsidR="00B9650C">
          <w:pgSz w:w="11907" w:h="16840" w:code="9"/>
          <w:pgMar w:top="1134" w:right="567" w:bottom="1134" w:left="1701" w:header="567" w:footer="567" w:gutter="0"/>
          <w:pgNumType w:start="1"/>
          <w:cols w:space="1296"/>
          <w:titlePg/>
          <w:docGrid w:linePitch="299"/>
        </w:sectPr>
      </w:pPr>
    </w:p>
    <w:p w14:paraId="62444F45" w14:textId="77777777" w:rsidR="00B9650C" w:rsidRDefault="00FE42FC">
      <w:pPr>
        <w:tabs>
          <w:tab w:val="left" w:pos="6379"/>
        </w:tabs>
        <w:ind w:left="9639"/>
        <w:rPr>
          <w:szCs w:val="24"/>
        </w:rPr>
      </w:pPr>
      <w:r>
        <w:rPr>
          <w:szCs w:val="24"/>
        </w:rPr>
        <w:t xml:space="preserve">Panevėžio miesto savivaldybės aplinkosaugos </w:t>
      </w:r>
    </w:p>
    <w:p w14:paraId="62444F46" w14:textId="77777777" w:rsidR="00B9650C" w:rsidRDefault="00FE42FC">
      <w:pPr>
        <w:tabs>
          <w:tab w:val="left" w:pos="6379"/>
        </w:tabs>
        <w:ind w:left="9639"/>
        <w:rPr>
          <w:szCs w:val="24"/>
        </w:rPr>
      </w:pPr>
      <w:r>
        <w:rPr>
          <w:szCs w:val="24"/>
        </w:rPr>
        <w:t xml:space="preserve">švietimo projektų rengimo, finansavimo ir </w:t>
      </w:r>
    </w:p>
    <w:p w14:paraId="62444F47" w14:textId="77777777" w:rsidR="00B9650C" w:rsidRDefault="00FE42FC">
      <w:pPr>
        <w:tabs>
          <w:tab w:val="left" w:pos="6379"/>
        </w:tabs>
        <w:ind w:left="9639"/>
        <w:rPr>
          <w:szCs w:val="24"/>
        </w:rPr>
      </w:pPr>
      <w:r>
        <w:rPr>
          <w:szCs w:val="24"/>
        </w:rPr>
        <w:t>kontrolės taisyklių</w:t>
      </w:r>
    </w:p>
    <w:p w14:paraId="62444F48" w14:textId="77777777" w:rsidR="00B9650C" w:rsidRDefault="00FE42FC">
      <w:pPr>
        <w:tabs>
          <w:tab w:val="left" w:pos="6379"/>
        </w:tabs>
        <w:ind w:left="9639"/>
        <w:rPr>
          <w:szCs w:val="24"/>
        </w:rPr>
      </w:pPr>
      <w:r>
        <w:rPr>
          <w:szCs w:val="24"/>
        </w:rPr>
        <w:t>4 priedas</w:t>
      </w:r>
    </w:p>
    <w:p w14:paraId="62444F49" w14:textId="77777777" w:rsidR="00B9650C" w:rsidRDefault="00FE42FC">
      <w:pPr>
        <w:tabs>
          <w:tab w:val="left" w:pos="6379"/>
        </w:tabs>
        <w:ind w:left="9639"/>
        <w:rPr>
          <w:szCs w:val="24"/>
        </w:rPr>
      </w:pPr>
      <w:r>
        <w:rPr>
          <w:szCs w:val="24"/>
        </w:rPr>
        <w:t>(Panevėžio miesto savivaldybės tarybos</w:t>
      </w:r>
    </w:p>
    <w:p w14:paraId="62444F4A" w14:textId="77777777" w:rsidR="00B9650C" w:rsidRDefault="00FE42FC">
      <w:pPr>
        <w:tabs>
          <w:tab w:val="left" w:pos="6379"/>
        </w:tabs>
        <w:ind w:left="9639"/>
        <w:rPr>
          <w:szCs w:val="24"/>
        </w:rPr>
      </w:pPr>
      <w:r>
        <w:rPr>
          <w:szCs w:val="24"/>
        </w:rPr>
        <w:t>2017 m. lapkričio 23 d. sprendimo Nr. 1-373 redakcija)</w:t>
      </w:r>
    </w:p>
    <w:p w14:paraId="62444F4B" w14:textId="77777777" w:rsidR="00B9650C" w:rsidRDefault="00B9650C">
      <w:pPr>
        <w:tabs>
          <w:tab w:val="left" w:pos="1247"/>
        </w:tabs>
        <w:jc w:val="center"/>
        <w:rPr>
          <w:b/>
          <w:sz w:val="22"/>
          <w:szCs w:val="24"/>
        </w:rPr>
      </w:pPr>
    </w:p>
    <w:p w14:paraId="62444F4C" w14:textId="77777777" w:rsidR="00B9650C" w:rsidRDefault="00FE42FC">
      <w:pPr>
        <w:tabs>
          <w:tab w:val="left" w:pos="1247"/>
        </w:tabs>
        <w:jc w:val="center"/>
        <w:rPr>
          <w:b/>
          <w:sz w:val="22"/>
          <w:szCs w:val="24"/>
        </w:rPr>
      </w:pPr>
      <w:r>
        <w:rPr>
          <w:b/>
          <w:sz w:val="22"/>
          <w:szCs w:val="24"/>
        </w:rPr>
        <w:t>(Panevėžio miesto savivaldybės aplinkosaugos švietimo projekto vertinimo lapo forma)</w:t>
      </w:r>
    </w:p>
    <w:p w14:paraId="62444F4D" w14:textId="77777777" w:rsidR="00B9650C" w:rsidRDefault="00B9650C">
      <w:pPr>
        <w:tabs>
          <w:tab w:val="left" w:pos="5400"/>
          <w:tab w:val="left" w:pos="7200"/>
        </w:tabs>
        <w:jc w:val="center"/>
        <w:rPr>
          <w:sz w:val="22"/>
          <w:szCs w:val="24"/>
        </w:rPr>
      </w:pPr>
    </w:p>
    <w:p w14:paraId="62444F4E" w14:textId="77777777" w:rsidR="00B9650C" w:rsidRDefault="00FE42FC">
      <w:pPr>
        <w:tabs>
          <w:tab w:val="left" w:pos="5400"/>
        </w:tabs>
        <w:spacing w:line="360" w:lineRule="auto"/>
        <w:jc w:val="center"/>
        <w:rPr>
          <w:b/>
          <w:bCs/>
          <w:szCs w:val="24"/>
        </w:rPr>
      </w:pPr>
      <w:r>
        <w:rPr>
          <w:b/>
          <w:szCs w:val="24"/>
        </w:rPr>
        <w:t xml:space="preserve">PANEVĖŽIO MIESTO SAVIVALDYBĖS </w:t>
      </w:r>
      <w:r>
        <w:rPr>
          <w:b/>
          <w:bCs/>
          <w:szCs w:val="24"/>
        </w:rPr>
        <w:t>APLINKOSAUGOS ŠVIETIMO PROJEKTO VERTINIMO LAPAS</w:t>
      </w:r>
    </w:p>
    <w:p w14:paraId="62444F4F" w14:textId="77777777" w:rsidR="00B9650C" w:rsidRDefault="00FE42FC">
      <w:pPr>
        <w:tabs>
          <w:tab w:val="left" w:pos="5400"/>
        </w:tabs>
        <w:ind w:firstLine="1296"/>
        <w:jc w:val="center"/>
        <w:rPr>
          <w:b/>
          <w:bCs/>
          <w:sz w:val="22"/>
          <w:szCs w:val="24"/>
        </w:rPr>
      </w:pPr>
      <w:r>
        <w:rPr>
          <w:b/>
          <w:bCs/>
          <w:sz w:val="22"/>
          <w:szCs w:val="24"/>
        </w:rPr>
        <w:t>__________________________________________________________</w:t>
      </w:r>
    </w:p>
    <w:p w14:paraId="62444F50" w14:textId="77777777" w:rsidR="00B9650C" w:rsidRDefault="00FE42FC">
      <w:pPr>
        <w:tabs>
          <w:tab w:val="left" w:pos="5400"/>
        </w:tabs>
        <w:ind w:firstLine="1296"/>
        <w:jc w:val="center"/>
        <w:rPr>
          <w:bCs/>
          <w:sz w:val="20"/>
        </w:rPr>
      </w:pPr>
      <w:r>
        <w:rPr>
          <w:sz w:val="20"/>
        </w:rPr>
        <w:t>(paraiškos teikėjo ir projekto pavadinimas)</w:t>
      </w:r>
    </w:p>
    <w:tbl>
      <w:tblPr>
        <w:tblW w:w="14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536"/>
        <w:gridCol w:w="1136"/>
        <w:gridCol w:w="1384"/>
        <w:gridCol w:w="1384"/>
        <w:gridCol w:w="1384"/>
        <w:gridCol w:w="1384"/>
        <w:gridCol w:w="1384"/>
        <w:gridCol w:w="1401"/>
      </w:tblGrid>
      <w:tr w:rsidR="00B9650C" w14:paraId="62444F5B" w14:textId="77777777">
        <w:tc>
          <w:tcPr>
            <w:tcW w:w="817" w:type="dxa"/>
            <w:vAlign w:val="center"/>
          </w:tcPr>
          <w:p w14:paraId="62444F51" w14:textId="77777777" w:rsidR="00B9650C" w:rsidRDefault="00FE42FC">
            <w:pPr>
              <w:jc w:val="center"/>
              <w:rPr>
                <w:szCs w:val="24"/>
              </w:rPr>
            </w:pPr>
            <w:r>
              <w:rPr>
                <w:szCs w:val="24"/>
              </w:rPr>
              <w:t>Eil. Nr.</w:t>
            </w:r>
          </w:p>
        </w:tc>
        <w:tc>
          <w:tcPr>
            <w:tcW w:w="4536" w:type="dxa"/>
            <w:vAlign w:val="center"/>
          </w:tcPr>
          <w:p w14:paraId="62444F52" w14:textId="77777777" w:rsidR="00B9650C" w:rsidRDefault="00FE42FC">
            <w:pPr>
              <w:jc w:val="center"/>
              <w:rPr>
                <w:szCs w:val="24"/>
              </w:rPr>
            </w:pPr>
            <w:r>
              <w:rPr>
                <w:szCs w:val="24"/>
              </w:rPr>
              <w:t>Vertinimo kriterijai</w:t>
            </w:r>
          </w:p>
        </w:tc>
        <w:tc>
          <w:tcPr>
            <w:tcW w:w="1136" w:type="dxa"/>
            <w:vAlign w:val="center"/>
          </w:tcPr>
          <w:p w14:paraId="62444F53" w14:textId="77777777" w:rsidR="00B9650C" w:rsidRDefault="00FE42FC">
            <w:pPr>
              <w:jc w:val="center"/>
              <w:rPr>
                <w:szCs w:val="24"/>
              </w:rPr>
            </w:pPr>
            <w:r>
              <w:rPr>
                <w:szCs w:val="24"/>
              </w:rPr>
              <w:t>Didžiau-sias leistinas balas</w:t>
            </w:r>
          </w:p>
        </w:tc>
        <w:tc>
          <w:tcPr>
            <w:tcW w:w="1384" w:type="dxa"/>
            <w:vAlign w:val="center"/>
          </w:tcPr>
          <w:p w14:paraId="62444F54" w14:textId="77777777" w:rsidR="00B9650C" w:rsidRDefault="00FE42FC">
            <w:pPr>
              <w:jc w:val="center"/>
              <w:rPr>
                <w:szCs w:val="24"/>
              </w:rPr>
            </w:pPr>
            <w:r>
              <w:rPr>
                <w:szCs w:val="24"/>
              </w:rPr>
              <w:t>1 komisijos</w:t>
            </w:r>
          </w:p>
          <w:p w14:paraId="62444F55" w14:textId="77777777" w:rsidR="00B9650C" w:rsidRDefault="00FE42FC">
            <w:pPr>
              <w:jc w:val="center"/>
              <w:rPr>
                <w:szCs w:val="24"/>
              </w:rPr>
            </w:pPr>
            <w:r>
              <w:rPr>
                <w:szCs w:val="24"/>
              </w:rPr>
              <w:t>narys</w:t>
            </w:r>
          </w:p>
        </w:tc>
        <w:tc>
          <w:tcPr>
            <w:tcW w:w="1384" w:type="dxa"/>
            <w:vAlign w:val="center"/>
          </w:tcPr>
          <w:p w14:paraId="62444F56" w14:textId="77777777" w:rsidR="00B9650C" w:rsidRDefault="00FE42FC">
            <w:pPr>
              <w:jc w:val="center"/>
              <w:rPr>
                <w:szCs w:val="24"/>
              </w:rPr>
            </w:pPr>
            <w:r>
              <w:rPr>
                <w:szCs w:val="24"/>
              </w:rPr>
              <w:t>2 komisijos narys</w:t>
            </w:r>
          </w:p>
        </w:tc>
        <w:tc>
          <w:tcPr>
            <w:tcW w:w="1384" w:type="dxa"/>
            <w:vAlign w:val="center"/>
          </w:tcPr>
          <w:p w14:paraId="62444F57" w14:textId="77777777" w:rsidR="00B9650C" w:rsidRDefault="00FE42FC">
            <w:pPr>
              <w:jc w:val="center"/>
              <w:rPr>
                <w:szCs w:val="24"/>
              </w:rPr>
            </w:pPr>
            <w:r>
              <w:rPr>
                <w:szCs w:val="24"/>
              </w:rPr>
              <w:t>3 komisijos narys</w:t>
            </w:r>
          </w:p>
        </w:tc>
        <w:tc>
          <w:tcPr>
            <w:tcW w:w="1384" w:type="dxa"/>
            <w:vAlign w:val="center"/>
          </w:tcPr>
          <w:p w14:paraId="62444F58" w14:textId="77777777" w:rsidR="00B9650C" w:rsidRDefault="00FE42FC">
            <w:pPr>
              <w:jc w:val="center"/>
              <w:rPr>
                <w:szCs w:val="24"/>
              </w:rPr>
            </w:pPr>
            <w:r>
              <w:rPr>
                <w:szCs w:val="24"/>
              </w:rPr>
              <w:t>4 komisijos narys</w:t>
            </w:r>
          </w:p>
        </w:tc>
        <w:tc>
          <w:tcPr>
            <w:tcW w:w="1384" w:type="dxa"/>
            <w:vAlign w:val="center"/>
          </w:tcPr>
          <w:p w14:paraId="62444F59" w14:textId="77777777" w:rsidR="00B9650C" w:rsidRDefault="00FE42FC">
            <w:pPr>
              <w:jc w:val="center"/>
              <w:rPr>
                <w:szCs w:val="24"/>
              </w:rPr>
            </w:pPr>
            <w:r>
              <w:rPr>
                <w:szCs w:val="24"/>
              </w:rPr>
              <w:t>5 komisijos narys</w:t>
            </w:r>
          </w:p>
        </w:tc>
        <w:tc>
          <w:tcPr>
            <w:tcW w:w="1401" w:type="dxa"/>
            <w:vAlign w:val="center"/>
          </w:tcPr>
          <w:p w14:paraId="62444F5A" w14:textId="77777777" w:rsidR="00B9650C" w:rsidRDefault="00FE42FC">
            <w:pPr>
              <w:jc w:val="center"/>
              <w:rPr>
                <w:szCs w:val="24"/>
              </w:rPr>
            </w:pPr>
            <w:r>
              <w:rPr>
                <w:szCs w:val="24"/>
              </w:rPr>
              <w:t>Komisijos balų vidurkis</w:t>
            </w:r>
          </w:p>
        </w:tc>
      </w:tr>
      <w:tr w:rsidR="00B9650C" w14:paraId="62444F65" w14:textId="77777777">
        <w:trPr>
          <w:trHeight w:val="397"/>
        </w:trPr>
        <w:tc>
          <w:tcPr>
            <w:tcW w:w="817" w:type="dxa"/>
            <w:vAlign w:val="center"/>
          </w:tcPr>
          <w:p w14:paraId="62444F5C" w14:textId="77777777" w:rsidR="00B9650C" w:rsidRDefault="00FE42FC">
            <w:pPr>
              <w:jc w:val="center"/>
              <w:rPr>
                <w:sz w:val="20"/>
              </w:rPr>
            </w:pPr>
            <w:r>
              <w:rPr>
                <w:sz w:val="20"/>
              </w:rPr>
              <w:t>1</w:t>
            </w:r>
          </w:p>
        </w:tc>
        <w:tc>
          <w:tcPr>
            <w:tcW w:w="4536" w:type="dxa"/>
            <w:vAlign w:val="center"/>
          </w:tcPr>
          <w:p w14:paraId="62444F5D" w14:textId="77777777" w:rsidR="00B9650C" w:rsidRDefault="00FE42FC">
            <w:pPr>
              <w:jc w:val="center"/>
              <w:rPr>
                <w:sz w:val="20"/>
              </w:rPr>
            </w:pPr>
            <w:r>
              <w:rPr>
                <w:sz w:val="20"/>
              </w:rPr>
              <w:t>2</w:t>
            </w:r>
          </w:p>
        </w:tc>
        <w:tc>
          <w:tcPr>
            <w:tcW w:w="1136" w:type="dxa"/>
            <w:vAlign w:val="center"/>
          </w:tcPr>
          <w:p w14:paraId="62444F5E" w14:textId="77777777" w:rsidR="00B9650C" w:rsidRDefault="00FE42FC">
            <w:pPr>
              <w:jc w:val="center"/>
              <w:rPr>
                <w:sz w:val="20"/>
              </w:rPr>
            </w:pPr>
            <w:r>
              <w:rPr>
                <w:sz w:val="20"/>
              </w:rPr>
              <w:t>3</w:t>
            </w:r>
          </w:p>
        </w:tc>
        <w:tc>
          <w:tcPr>
            <w:tcW w:w="1384" w:type="dxa"/>
            <w:vAlign w:val="center"/>
          </w:tcPr>
          <w:p w14:paraId="62444F5F" w14:textId="77777777" w:rsidR="00B9650C" w:rsidRDefault="00FE42FC">
            <w:pPr>
              <w:jc w:val="center"/>
              <w:rPr>
                <w:sz w:val="20"/>
              </w:rPr>
            </w:pPr>
            <w:r>
              <w:rPr>
                <w:sz w:val="20"/>
              </w:rPr>
              <w:t>4</w:t>
            </w:r>
          </w:p>
        </w:tc>
        <w:tc>
          <w:tcPr>
            <w:tcW w:w="1384" w:type="dxa"/>
            <w:vAlign w:val="center"/>
          </w:tcPr>
          <w:p w14:paraId="62444F60" w14:textId="77777777" w:rsidR="00B9650C" w:rsidRDefault="00FE42FC">
            <w:pPr>
              <w:jc w:val="center"/>
              <w:rPr>
                <w:sz w:val="20"/>
              </w:rPr>
            </w:pPr>
            <w:r>
              <w:rPr>
                <w:sz w:val="20"/>
              </w:rPr>
              <w:t>5</w:t>
            </w:r>
          </w:p>
        </w:tc>
        <w:tc>
          <w:tcPr>
            <w:tcW w:w="1384" w:type="dxa"/>
            <w:vAlign w:val="center"/>
          </w:tcPr>
          <w:p w14:paraId="62444F61" w14:textId="77777777" w:rsidR="00B9650C" w:rsidRDefault="00FE42FC">
            <w:pPr>
              <w:jc w:val="center"/>
              <w:rPr>
                <w:sz w:val="20"/>
              </w:rPr>
            </w:pPr>
            <w:r>
              <w:rPr>
                <w:sz w:val="20"/>
              </w:rPr>
              <w:t>6</w:t>
            </w:r>
          </w:p>
        </w:tc>
        <w:tc>
          <w:tcPr>
            <w:tcW w:w="1384" w:type="dxa"/>
            <w:vAlign w:val="center"/>
          </w:tcPr>
          <w:p w14:paraId="62444F62" w14:textId="77777777" w:rsidR="00B9650C" w:rsidRDefault="00FE42FC">
            <w:pPr>
              <w:jc w:val="center"/>
              <w:rPr>
                <w:sz w:val="20"/>
              </w:rPr>
            </w:pPr>
            <w:r>
              <w:rPr>
                <w:sz w:val="20"/>
              </w:rPr>
              <w:t>7</w:t>
            </w:r>
          </w:p>
        </w:tc>
        <w:tc>
          <w:tcPr>
            <w:tcW w:w="1384" w:type="dxa"/>
            <w:vAlign w:val="center"/>
          </w:tcPr>
          <w:p w14:paraId="62444F63" w14:textId="77777777" w:rsidR="00B9650C" w:rsidRDefault="00FE42FC">
            <w:pPr>
              <w:jc w:val="center"/>
              <w:rPr>
                <w:sz w:val="20"/>
              </w:rPr>
            </w:pPr>
            <w:r>
              <w:rPr>
                <w:sz w:val="20"/>
              </w:rPr>
              <w:t>8</w:t>
            </w:r>
          </w:p>
        </w:tc>
        <w:tc>
          <w:tcPr>
            <w:tcW w:w="1401" w:type="dxa"/>
            <w:vAlign w:val="center"/>
          </w:tcPr>
          <w:p w14:paraId="62444F64" w14:textId="77777777" w:rsidR="00B9650C" w:rsidRDefault="00FE42FC">
            <w:pPr>
              <w:jc w:val="center"/>
              <w:rPr>
                <w:sz w:val="20"/>
              </w:rPr>
            </w:pPr>
            <w:r>
              <w:rPr>
                <w:sz w:val="20"/>
              </w:rPr>
              <w:t>9</w:t>
            </w:r>
          </w:p>
        </w:tc>
      </w:tr>
      <w:tr w:rsidR="00B9650C" w14:paraId="62444F70" w14:textId="77777777">
        <w:trPr>
          <w:trHeight w:val="397"/>
        </w:trPr>
        <w:tc>
          <w:tcPr>
            <w:tcW w:w="817" w:type="dxa"/>
            <w:vAlign w:val="center"/>
          </w:tcPr>
          <w:p w14:paraId="62444F66" w14:textId="77777777" w:rsidR="00B9650C" w:rsidRDefault="00FE42FC">
            <w:pPr>
              <w:jc w:val="center"/>
              <w:rPr>
                <w:szCs w:val="24"/>
              </w:rPr>
            </w:pPr>
            <w:r>
              <w:rPr>
                <w:szCs w:val="24"/>
              </w:rPr>
              <w:t>1.</w:t>
            </w:r>
          </w:p>
        </w:tc>
        <w:tc>
          <w:tcPr>
            <w:tcW w:w="4536" w:type="dxa"/>
            <w:vAlign w:val="center"/>
          </w:tcPr>
          <w:p w14:paraId="62444F67" w14:textId="77777777" w:rsidR="00B9650C" w:rsidRDefault="00A73A93" w:rsidP="00A73A93">
            <w:pPr>
              <w:rPr>
                <w:szCs w:val="24"/>
              </w:rPr>
            </w:pPr>
            <w:r>
              <w:rPr>
                <w:szCs w:val="24"/>
              </w:rPr>
              <w:t>Tikslas ir uždaviniai suformuluoti aiškiai ir tinkamai pasirinkti</w:t>
            </w:r>
            <w:r w:rsidRPr="00453646">
              <w:rPr>
                <w:strike/>
                <w:szCs w:val="24"/>
              </w:rPr>
              <w:t>, jie yra realūs, aktualūs, pagrįsti aplinkos apsaugos aktualijomis, Lietuvos ir tarptautinių aplinkosauginio švietimo bei darnaus vystymosi dokumentų nuostatomis, Panevėžio miesto savivaldybės administracijos prioritetinėmis kryptimis.</w:t>
            </w:r>
          </w:p>
        </w:tc>
        <w:tc>
          <w:tcPr>
            <w:tcW w:w="1136" w:type="dxa"/>
            <w:vAlign w:val="center"/>
          </w:tcPr>
          <w:p w14:paraId="62444F68" w14:textId="77777777" w:rsidR="00A73A93" w:rsidRDefault="00A73A93" w:rsidP="00A73A93">
            <w:pPr>
              <w:jc w:val="center"/>
              <w:rPr>
                <w:strike/>
                <w:szCs w:val="24"/>
              </w:rPr>
            </w:pPr>
            <w:r w:rsidRPr="00430C35">
              <w:rPr>
                <w:strike/>
                <w:szCs w:val="24"/>
              </w:rPr>
              <w:t>30</w:t>
            </w:r>
          </w:p>
          <w:p w14:paraId="62444F69" w14:textId="77777777" w:rsidR="00B9650C" w:rsidRDefault="00A73A93" w:rsidP="00A73A93">
            <w:pPr>
              <w:jc w:val="center"/>
              <w:rPr>
                <w:szCs w:val="24"/>
              </w:rPr>
            </w:pPr>
            <w:r>
              <w:rPr>
                <w:b/>
                <w:szCs w:val="24"/>
              </w:rPr>
              <w:t>2</w:t>
            </w:r>
          </w:p>
        </w:tc>
        <w:tc>
          <w:tcPr>
            <w:tcW w:w="1384" w:type="dxa"/>
          </w:tcPr>
          <w:p w14:paraId="62444F6A" w14:textId="77777777" w:rsidR="00B9650C" w:rsidRDefault="00B9650C">
            <w:pPr>
              <w:rPr>
                <w:szCs w:val="24"/>
              </w:rPr>
            </w:pPr>
          </w:p>
        </w:tc>
        <w:tc>
          <w:tcPr>
            <w:tcW w:w="1384" w:type="dxa"/>
          </w:tcPr>
          <w:p w14:paraId="62444F6B" w14:textId="77777777" w:rsidR="00B9650C" w:rsidRDefault="00B9650C">
            <w:pPr>
              <w:rPr>
                <w:szCs w:val="24"/>
              </w:rPr>
            </w:pPr>
          </w:p>
        </w:tc>
        <w:tc>
          <w:tcPr>
            <w:tcW w:w="1384" w:type="dxa"/>
          </w:tcPr>
          <w:p w14:paraId="62444F6C" w14:textId="77777777" w:rsidR="00B9650C" w:rsidRDefault="00B9650C">
            <w:pPr>
              <w:rPr>
                <w:szCs w:val="24"/>
              </w:rPr>
            </w:pPr>
          </w:p>
        </w:tc>
        <w:tc>
          <w:tcPr>
            <w:tcW w:w="1384" w:type="dxa"/>
          </w:tcPr>
          <w:p w14:paraId="62444F6D" w14:textId="77777777" w:rsidR="00B9650C" w:rsidRDefault="00B9650C">
            <w:pPr>
              <w:rPr>
                <w:szCs w:val="24"/>
              </w:rPr>
            </w:pPr>
          </w:p>
        </w:tc>
        <w:tc>
          <w:tcPr>
            <w:tcW w:w="1384" w:type="dxa"/>
            <w:vAlign w:val="center"/>
          </w:tcPr>
          <w:p w14:paraId="62444F6E" w14:textId="77777777" w:rsidR="00B9650C" w:rsidRDefault="00B9650C">
            <w:pPr>
              <w:jc w:val="center"/>
              <w:rPr>
                <w:szCs w:val="24"/>
              </w:rPr>
            </w:pPr>
          </w:p>
        </w:tc>
        <w:tc>
          <w:tcPr>
            <w:tcW w:w="1401" w:type="dxa"/>
            <w:vAlign w:val="center"/>
          </w:tcPr>
          <w:p w14:paraId="62444F6F" w14:textId="77777777" w:rsidR="00B9650C" w:rsidRDefault="00B9650C">
            <w:pPr>
              <w:jc w:val="center"/>
              <w:rPr>
                <w:b/>
                <w:sz w:val="22"/>
                <w:szCs w:val="24"/>
              </w:rPr>
            </w:pPr>
          </w:p>
        </w:tc>
      </w:tr>
      <w:tr w:rsidR="00B9650C" w14:paraId="62444F7B" w14:textId="77777777">
        <w:trPr>
          <w:trHeight w:val="397"/>
        </w:trPr>
        <w:tc>
          <w:tcPr>
            <w:tcW w:w="817" w:type="dxa"/>
            <w:vAlign w:val="center"/>
          </w:tcPr>
          <w:p w14:paraId="62444F71" w14:textId="77777777" w:rsidR="00B9650C" w:rsidRDefault="00FE42FC">
            <w:pPr>
              <w:jc w:val="center"/>
              <w:rPr>
                <w:szCs w:val="24"/>
              </w:rPr>
            </w:pPr>
            <w:r>
              <w:rPr>
                <w:szCs w:val="24"/>
              </w:rPr>
              <w:t>2.</w:t>
            </w:r>
          </w:p>
        </w:tc>
        <w:tc>
          <w:tcPr>
            <w:tcW w:w="4536" w:type="dxa"/>
            <w:vAlign w:val="center"/>
          </w:tcPr>
          <w:p w14:paraId="62444F72" w14:textId="77777777" w:rsidR="00B9650C" w:rsidRDefault="00FE42FC">
            <w:pPr>
              <w:rPr>
                <w:szCs w:val="24"/>
              </w:rPr>
            </w:pPr>
            <w:r>
              <w:rPr>
                <w:szCs w:val="24"/>
              </w:rPr>
              <w:t>Panevėžio miesto savivaldybės gyventojų, kuriems yra skirtas projektas, skaičius.</w:t>
            </w:r>
          </w:p>
        </w:tc>
        <w:tc>
          <w:tcPr>
            <w:tcW w:w="1136" w:type="dxa"/>
            <w:vAlign w:val="center"/>
          </w:tcPr>
          <w:p w14:paraId="62444F73" w14:textId="77777777" w:rsidR="00A73A93" w:rsidRDefault="00A73A93" w:rsidP="00A73A93">
            <w:pPr>
              <w:jc w:val="center"/>
              <w:rPr>
                <w:strike/>
                <w:szCs w:val="24"/>
              </w:rPr>
            </w:pPr>
            <w:r w:rsidRPr="00430C35">
              <w:rPr>
                <w:strike/>
                <w:szCs w:val="24"/>
              </w:rPr>
              <w:t>30</w:t>
            </w:r>
          </w:p>
          <w:p w14:paraId="62444F74" w14:textId="77777777" w:rsidR="00B9650C" w:rsidRDefault="00A73A93" w:rsidP="00A73A93">
            <w:pPr>
              <w:jc w:val="center"/>
              <w:rPr>
                <w:szCs w:val="24"/>
              </w:rPr>
            </w:pPr>
            <w:r>
              <w:rPr>
                <w:b/>
                <w:szCs w:val="24"/>
              </w:rPr>
              <w:t>3</w:t>
            </w:r>
          </w:p>
        </w:tc>
        <w:tc>
          <w:tcPr>
            <w:tcW w:w="1384" w:type="dxa"/>
          </w:tcPr>
          <w:p w14:paraId="62444F75" w14:textId="77777777" w:rsidR="00B9650C" w:rsidRDefault="00B9650C">
            <w:pPr>
              <w:rPr>
                <w:szCs w:val="24"/>
              </w:rPr>
            </w:pPr>
          </w:p>
        </w:tc>
        <w:tc>
          <w:tcPr>
            <w:tcW w:w="1384" w:type="dxa"/>
          </w:tcPr>
          <w:p w14:paraId="62444F76" w14:textId="77777777" w:rsidR="00B9650C" w:rsidRDefault="00B9650C">
            <w:pPr>
              <w:rPr>
                <w:szCs w:val="24"/>
              </w:rPr>
            </w:pPr>
          </w:p>
        </w:tc>
        <w:tc>
          <w:tcPr>
            <w:tcW w:w="1384" w:type="dxa"/>
          </w:tcPr>
          <w:p w14:paraId="62444F77" w14:textId="77777777" w:rsidR="00B9650C" w:rsidRDefault="00B9650C">
            <w:pPr>
              <w:rPr>
                <w:szCs w:val="24"/>
              </w:rPr>
            </w:pPr>
          </w:p>
        </w:tc>
        <w:tc>
          <w:tcPr>
            <w:tcW w:w="1384" w:type="dxa"/>
          </w:tcPr>
          <w:p w14:paraId="62444F78" w14:textId="77777777" w:rsidR="00B9650C" w:rsidRDefault="00B9650C">
            <w:pPr>
              <w:rPr>
                <w:szCs w:val="24"/>
              </w:rPr>
            </w:pPr>
          </w:p>
        </w:tc>
        <w:tc>
          <w:tcPr>
            <w:tcW w:w="1384" w:type="dxa"/>
            <w:vAlign w:val="center"/>
          </w:tcPr>
          <w:p w14:paraId="62444F79" w14:textId="77777777" w:rsidR="00B9650C" w:rsidRDefault="00B9650C">
            <w:pPr>
              <w:jc w:val="center"/>
              <w:rPr>
                <w:szCs w:val="24"/>
              </w:rPr>
            </w:pPr>
          </w:p>
        </w:tc>
        <w:tc>
          <w:tcPr>
            <w:tcW w:w="1401" w:type="dxa"/>
            <w:vAlign w:val="center"/>
          </w:tcPr>
          <w:p w14:paraId="62444F7A" w14:textId="77777777" w:rsidR="00B9650C" w:rsidRDefault="00B9650C">
            <w:pPr>
              <w:jc w:val="center"/>
              <w:rPr>
                <w:b/>
                <w:sz w:val="22"/>
                <w:szCs w:val="24"/>
              </w:rPr>
            </w:pPr>
          </w:p>
        </w:tc>
      </w:tr>
      <w:tr w:rsidR="00B9650C" w14:paraId="62444F86" w14:textId="77777777">
        <w:trPr>
          <w:trHeight w:val="397"/>
        </w:trPr>
        <w:tc>
          <w:tcPr>
            <w:tcW w:w="817" w:type="dxa"/>
            <w:vAlign w:val="center"/>
          </w:tcPr>
          <w:p w14:paraId="62444F7C" w14:textId="77777777" w:rsidR="00B9650C" w:rsidRDefault="00FE42FC">
            <w:pPr>
              <w:jc w:val="center"/>
              <w:rPr>
                <w:szCs w:val="24"/>
              </w:rPr>
            </w:pPr>
            <w:r>
              <w:rPr>
                <w:szCs w:val="24"/>
              </w:rPr>
              <w:t>3.</w:t>
            </w:r>
          </w:p>
        </w:tc>
        <w:tc>
          <w:tcPr>
            <w:tcW w:w="4536" w:type="dxa"/>
            <w:vAlign w:val="center"/>
          </w:tcPr>
          <w:p w14:paraId="62444F7D" w14:textId="77777777" w:rsidR="00B9650C" w:rsidRDefault="00FE42FC">
            <w:pPr>
              <w:rPr>
                <w:szCs w:val="24"/>
              </w:rPr>
            </w:pPr>
            <w:r>
              <w:rPr>
                <w:szCs w:val="24"/>
              </w:rPr>
              <w:t>Aiškiai apibrėžta tikslinė gyventojų grupė, kuriai skirtas projektas.</w:t>
            </w:r>
          </w:p>
        </w:tc>
        <w:tc>
          <w:tcPr>
            <w:tcW w:w="1136" w:type="dxa"/>
            <w:vAlign w:val="center"/>
          </w:tcPr>
          <w:p w14:paraId="62444F7E" w14:textId="77777777" w:rsidR="00A73A93" w:rsidRDefault="00A73A93" w:rsidP="00A73A93">
            <w:pPr>
              <w:jc w:val="center"/>
              <w:rPr>
                <w:strike/>
                <w:szCs w:val="24"/>
              </w:rPr>
            </w:pPr>
            <w:r w:rsidRPr="00430C35">
              <w:rPr>
                <w:strike/>
                <w:szCs w:val="24"/>
              </w:rPr>
              <w:t>20</w:t>
            </w:r>
          </w:p>
          <w:p w14:paraId="62444F7F" w14:textId="77777777" w:rsidR="00B9650C" w:rsidRDefault="00A73A93" w:rsidP="00A73A93">
            <w:pPr>
              <w:jc w:val="center"/>
              <w:rPr>
                <w:szCs w:val="24"/>
              </w:rPr>
            </w:pPr>
            <w:r>
              <w:rPr>
                <w:b/>
                <w:szCs w:val="24"/>
              </w:rPr>
              <w:t>2</w:t>
            </w:r>
          </w:p>
        </w:tc>
        <w:tc>
          <w:tcPr>
            <w:tcW w:w="1384" w:type="dxa"/>
          </w:tcPr>
          <w:p w14:paraId="62444F80" w14:textId="77777777" w:rsidR="00B9650C" w:rsidRDefault="00B9650C">
            <w:pPr>
              <w:rPr>
                <w:szCs w:val="24"/>
              </w:rPr>
            </w:pPr>
          </w:p>
        </w:tc>
        <w:tc>
          <w:tcPr>
            <w:tcW w:w="1384" w:type="dxa"/>
          </w:tcPr>
          <w:p w14:paraId="62444F81" w14:textId="77777777" w:rsidR="00B9650C" w:rsidRDefault="00B9650C">
            <w:pPr>
              <w:rPr>
                <w:szCs w:val="24"/>
              </w:rPr>
            </w:pPr>
          </w:p>
        </w:tc>
        <w:tc>
          <w:tcPr>
            <w:tcW w:w="1384" w:type="dxa"/>
          </w:tcPr>
          <w:p w14:paraId="62444F82" w14:textId="77777777" w:rsidR="00B9650C" w:rsidRDefault="00B9650C">
            <w:pPr>
              <w:rPr>
                <w:szCs w:val="24"/>
              </w:rPr>
            </w:pPr>
          </w:p>
        </w:tc>
        <w:tc>
          <w:tcPr>
            <w:tcW w:w="1384" w:type="dxa"/>
          </w:tcPr>
          <w:p w14:paraId="62444F83" w14:textId="77777777" w:rsidR="00B9650C" w:rsidRDefault="00B9650C">
            <w:pPr>
              <w:rPr>
                <w:szCs w:val="24"/>
              </w:rPr>
            </w:pPr>
          </w:p>
        </w:tc>
        <w:tc>
          <w:tcPr>
            <w:tcW w:w="1384" w:type="dxa"/>
            <w:vAlign w:val="center"/>
          </w:tcPr>
          <w:p w14:paraId="62444F84" w14:textId="77777777" w:rsidR="00B9650C" w:rsidRDefault="00B9650C">
            <w:pPr>
              <w:jc w:val="center"/>
              <w:rPr>
                <w:szCs w:val="24"/>
              </w:rPr>
            </w:pPr>
          </w:p>
        </w:tc>
        <w:tc>
          <w:tcPr>
            <w:tcW w:w="1401" w:type="dxa"/>
            <w:vAlign w:val="center"/>
          </w:tcPr>
          <w:p w14:paraId="62444F85" w14:textId="77777777" w:rsidR="00B9650C" w:rsidRDefault="00B9650C">
            <w:pPr>
              <w:jc w:val="center"/>
              <w:rPr>
                <w:b/>
                <w:sz w:val="22"/>
                <w:szCs w:val="24"/>
              </w:rPr>
            </w:pPr>
          </w:p>
        </w:tc>
      </w:tr>
      <w:tr w:rsidR="00B9650C" w14:paraId="62444F92" w14:textId="77777777">
        <w:trPr>
          <w:trHeight w:val="397"/>
        </w:trPr>
        <w:tc>
          <w:tcPr>
            <w:tcW w:w="817" w:type="dxa"/>
            <w:vAlign w:val="center"/>
          </w:tcPr>
          <w:p w14:paraId="62444F87" w14:textId="77777777" w:rsidR="00B9650C" w:rsidRDefault="00FE42FC">
            <w:pPr>
              <w:jc w:val="center"/>
              <w:rPr>
                <w:szCs w:val="24"/>
              </w:rPr>
            </w:pPr>
            <w:r>
              <w:rPr>
                <w:szCs w:val="24"/>
              </w:rPr>
              <w:t>4.</w:t>
            </w:r>
          </w:p>
        </w:tc>
        <w:tc>
          <w:tcPr>
            <w:tcW w:w="4536" w:type="dxa"/>
            <w:vAlign w:val="center"/>
          </w:tcPr>
          <w:p w14:paraId="62444F88" w14:textId="77777777" w:rsidR="00A73A93" w:rsidRDefault="00A73A93" w:rsidP="00A73A93">
            <w:pPr>
              <w:rPr>
                <w:strike/>
                <w:szCs w:val="24"/>
              </w:rPr>
            </w:pPr>
            <w:r w:rsidRPr="00430C35">
              <w:rPr>
                <w:strike/>
                <w:szCs w:val="24"/>
              </w:rPr>
              <w:t>Tinkamai parinkti projekto vykdytojai, jų kompetencija tinkama.</w:t>
            </w:r>
          </w:p>
          <w:p w14:paraId="62444F89" w14:textId="77777777" w:rsidR="00B9650C" w:rsidRDefault="00A73A93" w:rsidP="00A73A93">
            <w:pPr>
              <w:rPr>
                <w:szCs w:val="24"/>
              </w:rPr>
            </w:pPr>
            <w:r w:rsidRPr="00430C35">
              <w:rPr>
                <w:b/>
                <w:szCs w:val="24"/>
              </w:rPr>
              <w:t>Nurodytas laukiamų rezultatų poveikis Panevėžio miesto gyventojams</w:t>
            </w:r>
            <w:r w:rsidR="00FE42FC">
              <w:rPr>
                <w:szCs w:val="24"/>
              </w:rPr>
              <w:t>.</w:t>
            </w:r>
          </w:p>
        </w:tc>
        <w:tc>
          <w:tcPr>
            <w:tcW w:w="1136" w:type="dxa"/>
            <w:vAlign w:val="center"/>
          </w:tcPr>
          <w:p w14:paraId="62444F8A" w14:textId="77777777" w:rsidR="00DA6C2D" w:rsidRDefault="00DA6C2D" w:rsidP="00DA6C2D">
            <w:pPr>
              <w:jc w:val="center"/>
              <w:rPr>
                <w:strike/>
                <w:szCs w:val="24"/>
              </w:rPr>
            </w:pPr>
            <w:r w:rsidRPr="00430C35">
              <w:rPr>
                <w:strike/>
                <w:szCs w:val="24"/>
              </w:rPr>
              <w:t>20</w:t>
            </w:r>
          </w:p>
          <w:p w14:paraId="62444F8B" w14:textId="77777777" w:rsidR="00B9650C" w:rsidRDefault="00DA6C2D" w:rsidP="00DA6C2D">
            <w:pPr>
              <w:jc w:val="center"/>
              <w:rPr>
                <w:szCs w:val="24"/>
              </w:rPr>
            </w:pPr>
            <w:r>
              <w:rPr>
                <w:b/>
                <w:szCs w:val="24"/>
              </w:rPr>
              <w:t>2</w:t>
            </w:r>
          </w:p>
        </w:tc>
        <w:tc>
          <w:tcPr>
            <w:tcW w:w="1384" w:type="dxa"/>
          </w:tcPr>
          <w:p w14:paraId="62444F8C" w14:textId="77777777" w:rsidR="00B9650C" w:rsidRDefault="00B9650C">
            <w:pPr>
              <w:rPr>
                <w:szCs w:val="24"/>
              </w:rPr>
            </w:pPr>
          </w:p>
        </w:tc>
        <w:tc>
          <w:tcPr>
            <w:tcW w:w="1384" w:type="dxa"/>
          </w:tcPr>
          <w:p w14:paraId="62444F8D" w14:textId="77777777" w:rsidR="00B9650C" w:rsidRDefault="00B9650C">
            <w:pPr>
              <w:rPr>
                <w:szCs w:val="24"/>
              </w:rPr>
            </w:pPr>
          </w:p>
        </w:tc>
        <w:tc>
          <w:tcPr>
            <w:tcW w:w="1384" w:type="dxa"/>
          </w:tcPr>
          <w:p w14:paraId="62444F8E" w14:textId="77777777" w:rsidR="00B9650C" w:rsidRDefault="00B9650C">
            <w:pPr>
              <w:rPr>
                <w:szCs w:val="24"/>
              </w:rPr>
            </w:pPr>
          </w:p>
        </w:tc>
        <w:tc>
          <w:tcPr>
            <w:tcW w:w="1384" w:type="dxa"/>
          </w:tcPr>
          <w:p w14:paraId="62444F8F" w14:textId="77777777" w:rsidR="00B9650C" w:rsidRDefault="00B9650C">
            <w:pPr>
              <w:rPr>
                <w:szCs w:val="24"/>
              </w:rPr>
            </w:pPr>
          </w:p>
        </w:tc>
        <w:tc>
          <w:tcPr>
            <w:tcW w:w="1384" w:type="dxa"/>
            <w:vAlign w:val="center"/>
          </w:tcPr>
          <w:p w14:paraId="62444F90" w14:textId="77777777" w:rsidR="00B9650C" w:rsidRDefault="00B9650C">
            <w:pPr>
              <w:jc w:val="center"/>
              <w:rPr>
                <w:szCs w:val="24"/>
              </w:rPr>
            </w:pPr>
          </w:p>
        </w:tc>
        <w:tc>
          <w:tcPr>
            <w:tcW w:w="1401" w:type="dxa"/>
            <w:vAlign w:val="center"/>
          </w:tcPr>
          <w:p w14:paraId="62444F91" w14:textId="77777777" w:rsidR="00B9650C" w:rsidRDefault="00B9650C">
            <w:pPr>
              <w:jc w:val="center"/>
              <w:rPr>
                <w:b/>
                <w:sz w:val="22"/>
                <w:szCs w:val="24"/>
              </w:rPr>
            </w:pPr>
          </w:p>
        </w:tc>
      </w:tr>
      <w:tr w:rsidR="00D14DBE" w14:paraId="62444F9C" w14:textId="77777777" w:rsidTr="00FB1ACD">
        <w:trPr>
          <w:trHeight w:val="397"/>
        </w:trPr>
        <w:tc>
          <w:tcPr>
            <w:tcW w:w="817" w:type="dxa"/>
            <w:vAlign w:val="center"/>
          </w:tcPr>
          <w:p w14:paraId="62444F93" w14:textId="77777777" w:rsidR="00D14DBE" w:rsidRDefault="00D14DBE" w:rsidP="00D14DBE">
            <w:pPr>
              <w:jc w:val="center"/>
              <w:rPr>
                <w:szCs w:val="24"/>
              </w:rPr>
            </w:pPr>
            <w:r>
              <w:rPr>
                <w:sz w:val="20"/>
              </w:rPr>
              <w:t xml:space="preserve">1 </w:t>
            </w:r>
          </w:p>
        </w:tc>
        <w:tc>
          <w:tcPr>
            <w:tcW w:w="4536" w:type="dxa"/>
            <w:vAlign w:val="center"/>
          </w:tcPr>
          <w:p w14:paraId="62444F94" w14:textId="77777777" w:rsidR="00D14DBE" w:rsidRDefault="00D14DBE" w:rsidP="00D14DBE">
            <w:pPr>
              <w:jc w:val="center"/>
              <w:rPr>
                <w:szCs w:val="24"/>
              </w:rPr>
            </w:pPr>
            <w:r>
              <w:rPr>
                <w:sz w:val="20"/>
              </w:rPr>
              <w:t>2</w:t>
            </w:r>
          </w:p>
        </w:tc>
        <w:tc>
          <w:tcPr>
            <w:tcW w:w="1136" w:type="dxa"/>
            <w:vAlign w:val="center"/>
          </w:tcPr>
          <w:p w14:paraId="62444F95" w14:textId="77777777" w:rsidR="00D14DBE" w:rsidRDefault="00D14DBE">
            <w:pPr>
              <w:jc w:val="center"/>
              <w:rPr>
                <w:szCs w:val="24"/>
              </w:rPr>
            </w:pPr>
            <w:r>
              <w:rPr>
                <w:sz w:val="20"/>
              </w:rPr>
              <w:t>3</w:t>
            </w:r>
          </w:p>
        </w:tc>
        <w:tc>
          <w:tcPr>
            <w:tcW w:w="1384" w:type="dxa"/>
            <w:vAlign w:val="center"/>
          </w:tcPr>
          <w:p w14:paraId="62444F96" w14:textId="77777777" w:rsidR="00D14DBE" w:rsidRDefault="00D14DBE" w:rsidP="002A7367">
            <w:pPr>
              <w:jc w:val="center"/>
              <w:rPr>
                <w:sz w:val="20"/>
              </w:rPr>
            </w:pPr>
            <w:r>
              <w:rPr>
                <w:sz w:val="20"/>
              </w:rPr>
              <w:t>4</w:t>
            </w:r>
          </w:p>
        </w:tc>
        <w:tc>
          <w:tcPr>
            <w:tcW w:w="1384" w:type="dxa"/>
            <w:vAlign w:val="center"/>
          </w:tcPr>
          <w:p w14:paraId="62444F97" w14:textId="77777777" w:rsidR="00D14DBE" w:rsidRDefault="00D14DBE" w:rsidP="002A7367">
            <w:pPr>
              <w:jc w:val="center"/>
              <w:rPr>
                <w:sz w:val="20"/>
              </w:rPr>
            </w:pPr>
            <w:r>
              <w:rPr>
                <w:sz w:val="20"/>
              </w:rPr>
              <w:t>5</w:t>
            </w:r>
          </w:p>
        </w:tc>
        <w:tc>
          <w:tcPr>
            <w:tcW w:w="1384" w:type="dxa"/>
            <w:vAlign w:val="center"/>
          </w:tcPr>
          <w:p w14:paraId="62444F98" w14:textId="77777777" w:rsidR="00D14DBE" w:rsidRDefault="00D14DBE" w:rsidP="002A7367">
            <w:pPr>
              <w:jc w:val="center"/>
              <w:rPr>
                <w:sz w:val="20"/>
              </w:rPr>
            </w:pPr>
            <w:r>
              <w:rPr>
                <w:sz w:val="20"/>
              </w:rPr>
              <w:t>6</w:t>
            </w:r>
          </w:p>
        </w:tc>
        <w:tc>
          <w:tcPr>
            <w:tcW w:w="1384" w:type="dxa"/>
            <w:vAlign w:val="center"/>
          </w:tcPr>
          <w:p w14:paraId="62444F99" w14:textId="77777777" w:rsidR="00D14DBE" w:rsidRDefault="00D14DBE" w:rsidP="002A7367">
            <w:pPr>
              <w:jc w:val="center"/>
              <w:rPr>
                <w:sz w:val="20"/>
              </w:rPr>
            </w:pPr>
            <w:r>
              <w:rPr>
                <w:sz w:val="20"/>
              </w:rPr>
              <w:t>7</w:t>
            </w:r>
          </w:p>
        </w:tc>
        <w:tc>
          <w:tcPr>
            <w:tcW w:w="1384" w:type="dxa"/>
            <w:vAlign w:val="center"/>
          </w:tcPr>
          <w:p w14:paraId="62444F9A" w14:textId="77777777" w:rsidR="00D14DBE" w:rsidRDefault="00D14DBE" w:rsidP="002A7367">
            <w:pPr>
              <w:jc w:val="center"/>
              <w:rPr>
                <w:sz w:val="20"/>
              </w:rPr>
            </w:pPr>
            <w:r>
              <w:rPr>
                <w:sz w:val="20"/>
              </w:rPr>
              <w:t>8</w:t>
            </w:r>
          </w:p>
        </w:tc>
        <w:tc>
          <w:tcPr>
            <w:tcW w:w="1401" w:type="dxa"/>
            <w:vAlign w:val="center"/>
          </w:tcPr>
          <w:p w14:paraId="62444F9B" w14:textId="77777777" w:rsidR="00D14DBE" w:rsidRDefault="00D14DBE" w:rsidP="002A7367">
            <w:pPr>
              <w:jc w:val="center"/>
              <w:rPr>
                <w:sz w:val="20"/>
              </w:rPr>
            </w:pPr>
            <w:r>
              <w:rPr>
                <w:sz w:val="20"/>
              </w:rPr>
              <w:t>9</w:t>
            </w:r>
          </w:p>
        </w:tc>
      </w:tr>
      <w:tr w:rsidR="00DA6C2D" w14:paraId="62444FA8" w14:textId="77777777" w:rsidTr="005A1EB1">
        <w:trPr>
          <w:trHeight w:val="397"/>
        </w:trPr>
        <w:tc>
          <w:tcPr>
            <w:tcW w:w="817" w:type="dxa"/>
            <w:vAlign w:val="center"/>
          </w:tcPr>
          <w:p w14:paraId="62444F9D" w14:textId="77777777" w:rsidR="00DA6C2D" w:rsidRDefault="00DA6C2D">
            <w:pPr>
              <w:jc w:val="center"/>
              <w:rPr>
                <w:szCs w:val="24"/>
              </w:rPr>
            </w:pPr>
            <w:r>
              <w:rPr>
                <w:szCs w:val="24"/>
              </w:rPr>
              <w:t>5.</w:t>
            </w:r>
          </w:p>
        </w:tc>
        <w:tc>
          <w:tcPr>
            <w:tcW w:w="4536" w:type="dxa"/>
          </w:tcPr>
          <w:p w14:paraId="62444F9E" w14:textId="77777777" w:rsidR="00DA6C2D" w:rsidRPr="00430C35" w:rsidRDefault="00DA6C2D" w:rsidP="00696543">
            <w:pPr>
              <w:rPr>
                <w:strike/>
                <w:szCs w:val="24"/>
              </w:rPr>
            </w:pPr>
            <w:r w:rsidRPr="00430C35">
              <w:rPr>
                <w:strike/>
                <w:szCs w:val="24"/>
              </w:rPr>
              <w:t>Organizacija turi projektų įgyvendinimo patirtį.</w:t>
            </w:r>
          </w:p>
          <w:p w14:paraId="62444F9F" w14:textId="77777777" w:rsidR="00DA6C2D" w:rsidRPr="00430C35" w:rsidRDefault="00DA6C2D" w:rsidP="00696543">
            <w:pPr>
              <w:rPr>
                <w:b/>
                <w:szCs w:val="24"/>
              </w:rPr>
            </w:pPr>
            <w:r w:rsidRPr="00430C35">
              <w:rPr>
                <w:b/>
                <w:szCs w:val="24"/>
              </w:rPr>
              <w:t>Tinkamai parinkti projekto vykdytojai,  jų kompetencija tinkama</w:t>
            </w:r>
          </w:p>
        </w:tc>
        <w:tc>
          <w:tcPr>
            <w:tcW w:w="1136" w:type="dxa"/>
            <w:vAlign w:val="center"/>
          </w:tcPr>
          <w:p w14:paraId="62444FA0" w14:textId="77777777" w:rsidR="00DA6C2D" w:rsidRDefault="00DA6C2D" w:rsidP="00DA6C2D">
            <w:pPr>
              <w:jc w:val="center"/>
              <w:rPr>
                <w:strike/>
                <w:szCs w:val="24"/>
              </w:rPr>
            </w:pPr>
            <w:r w:rsidRPr="00430C35">
              <w:rPr>
                <w:strike/>
                <w:szCs w:val="24"/>
              </w:rPr>
              <w:t>10</w:t>
            </w:r>
          </w:p>
          <w:p w14:paraId="62444FA1" w14:textId="77777777" w:rsidR="00DA6C2D" w:rsidRDefault="00DA6C2D" w:rsidP="00DA6C2D">
            <w:pPr>
              <w:jc w:val="center"/>
              <w:rPr>
                <w:szCs w:val="24"/>
              </w:rPr>
            </w:pPr>
            <w:r>
              <w:rPr>
                <w:b/>
                <w:szCs w:val="24"/>
              </w:rPr>
              <w:t>2</w:t>
            </w:r>
          </w:p>
        </w:tc>
        <w:tc>
          <w:tcPr>
            <w:tcW w:w="1384" w:type="dxa"/>
          </w:tcPr>
          <w:p w14:paraId="62444FA2" w14:textId="77777777" w:rsidR="00DA6C2D" w:rsidRDefault="00DA6C2D">
            <w:pPr>
              <w:rPr>
                <w:szCs w:val="24"/>
              </w:rPr>
            </w:pPr>
          </w:p>
        </w:tc>
        <w:tc>
          <w:tcPr>
            <w:tcW w:w="1384" w:type="dxa"/>
          </w:tcPr>
          <w:p w14:paraId="62444FA3" w14:textId="77777777" w:rsidR="00DA6C2D" w:rsidRDefault="00DA6C2D">
            <w:pPr>
              <w:rPr>
                <w:szCs w:val="24"/>
              </w:rPr>
            </w:pPr>
          </w:p>
        </w:tc>
        <w:tc>
          <w:tcPr>
            <w:tcW w:w="1384" w:type="dxa"/>
          </w:tcPr>
          <w:p w14:paraId="62444FA4" w14:textId="77777777" w:rsidR="00DA6C2D" w:rsidRDefault="00DA6C2D">
            <w:pPr>
              <w:rPr>
                <w:szCs w:val="24"/>
              </w:rPr>
            </w:pPr>
          </w:p>
        </w:tc>
        <w:tc>
          <w:tcPr>
            <w:tcW w:w="1384" w:type="dxa"/>
          </w:tcPr>
          <w:p w14:paraId="62444FA5" w14:textId="77777777" w:rsidR="00DA6C2D" w:rsidRDefault="00DA6C2D">
            <w:pPr>
              <w:rPr>
                <w:szCs w:val="24"/>
              </w:rPr>
            </w:pPr>
          </w:p>
        </w:tc>
        <w:tc>
          <w:tcPr>
            <w:tcW w:w="1384" w:type="dxa"/>
            <w:vAlign w:val="center"/>
          </w:tcPr>
          <w:p w14:paraId="62444FA6" w14:textId="77777777" w:rsidR="00DA6C2D" w:rsidRDefault="00DA6C2D">
            <w:pPr>
              <w:jc w:val="center"/>
              <w:rPr>
                <w:szCs w:val="24"/>
              </w:rPr>
            </w:pPr>
          </w:p>
        </w:tc>
        <w:tc>
          <w:tcPr>
            <w:tcW w:w="1401" w:type="dxa"/>
            <w:vAlign w:val="center"/>
          </w:tcPr>
          <w:p w14:paraId="62444FA7" w14:textId="77777777" w:rsidR="00DA6C2D" w:rsidRDefault="00DA6C2D">
            <w:pPr>
              <w:jc w:val="center"/>
              <w:rPr>
                <w:b/>
                <w:sz w:val="22"/>
                <w:szCs w:val="24"/>
              </w:rPr>
            </w:pPr>
          </w:p>
        </w:tc>
      </w:tr>
      <w:tr w:rsidR="00DA6C2D" w14:paraId="62444FB3" w14:textId="77777777">
        <w:trPr>
          <w:trHeight w:val="397"/>
        </w:trPr>
        <w:tc>
          <w:tcPr>
            <w:tcW w:w="817" w:type="dxa"/>
            <w:vAlign w:val="center"/>
          </w:tcPr>
          <w:p w14:paraId="62444FA9" w14:textId="77777777" w:rsidR="00DA6C2D" w:rsidRDefault="00DA6C2D">
            <w:pPr>
              <w:jc w:val="center"/>
              <w:rPr>
                <w:sz w:val="20"/>
              </w:rPr>
            </w:pPr>
            <w:r>
              <w:rPr>
                <w:szCs w:val="24"/>
              </w:rPr>
              <w:t>6.</w:t>
            </w:r>
          </w:p>
        </w:tc>
        <w:tc>
          <w:tcPr>
            <w:tcW w:w="4536" w:type="dxa"/>
            <w:vAlign w:val="center"/>
          </w:tcPr>
          <w:p w14:paraId="62444FAA" w14:textId="77777777" w:rsidR="00DA6C2D" w:rsidRDefault="00DA6C2D" w:rsidP="00D14DBE">
            <w:pPr>
              <w:rPr>
                <w:sz w:val="20"/>
              </w:rPr>
            </w:pPr>
            <w:r>
              <w:rPr>
                <w:szCs w:val="24"/>
              </w:rPr>
              <w:t xml:space="preserve">Projekto dalis, kuri bus finansuojama ne iš Savivaldybės </w:t>
            </w:r>
            <w:r w:rsidRPr="00430C35">
              <w:rPr>
                <w:b/>
                <w:szCs w:val="24"/>
              </w:rPr>
              <w:t>aplinkos apsaugos rėmimo specialiosios programos</w:t>
            </w:r>
            <w:r w:rsidRPr="00430C35">
              <w:rPr>
                <w:szCs w:val="24"/>
              </w:rPr>
              <w:t xml:space="preserve"> </w:t>
            </w:r>
            <w:r>
              <w:rPr>
                <w:szCs w:val="24"/>
              </w:rPr>
              <w:t>lėšų.</w:t>
            </w:r>
          </w:p>
        </w:tc>
        <w:tc>
          <w:tcPr>
            <w:tcW w:w="1136" w:type="dxa"/>
            <w:vAlign w:val="center"/>
          </w:tcPr>
          <w:p w14:paraId="62444FAB" w14:textId="77777777" w:rsidR="00DA6C2D" w:rsidRPr="00430C35" w:rsidRDefault="00DA6C2D" w:rsidP="00DA6C2D">
            <w:pPr>
              <w:jc w:val="center"/>
              <w:rPr>
                <w:strike/>
                <w:szCs w:val="24"/>
              </w:rPr>
            </w:pPr>
            <w:r w:rsidRPr="00430C35">
              <w:rPr>
                <w:strike/>
                <w:szCs w:val="24"/>
              </w:rPr>
              <w:t>30</w:t>
            </w:r>
          </w:p>
          <w:p w14:paraId="62444FAC" w14:textId="77777777" w:rsidR="00DA6C2D" w:rsidRDefault="00DA6C2D" w:rsidP="00DA6C2D">
            <w:pPr>
              <w:jc w:val="center"/>
              <w:rPr>
                <w:sz w:val="20"/>
              </w:rPr>
            </w:pPr>
            <w:r>
              <w:rPr>
                <w:b/>
                <w:szCs w:val="24"/>
              </w:rPr>
              <w:t>3</w:t>
            </w:r>
          </w:p>
        </w:tc>
        <w:tc>
          <w:tcPr>
            <w:tcW w:w="1384" w:type="dxa"/>
            <w:vAlign w:val="center"/>
          </w:tcPr>
          <w:p w14:paraId="62444FAD" w14:textId="77777777" w:rsidR="00DA6C2D" w:rsidRDefault="00DA6C2D">
            <w:pPr>
              <w:jc w:val="center"/>
              <w:rPr>
                <w:sz w:val="20"/>
              </w:rPr>
            </w:pPr>
          </w:p>
        </w:tc>
        <w:tc>
          <w:tcPr>
            <w:tcW w:w="1384" w:type="dxa"/>
            <w:vAlign w:val="center"/>
          </w:tcPr>
          <w:p w14:paraId="62444FAE" w14:textId="77777777" w:rsidR="00DA6C2D" w:rsidRDefault="00DA6C2D">
            <w:pPr>
              <w:jc w:val="center"/>
              <w:rPr>
                <w:sz w:val="20"/>
              </w:rPr>
            </w:pPr>
          </w:p>
        </w:tc>
        <w:tc>
          <w:tcPr>
            <w:tcW w:w="1384" w:type="dxa"/>
            <w:vAlign w:val="center"/>
          </w:tcPr>
          <w:p w14:paraId="62444FAF" w14:textId="77777777" w:rsidR="00DA6C2D" w:rsidRDefault="00DA6C2D">
            <w:pPr>
              <w:jc w:val="center"/>
              <w:rPr>
                <w:sz w:val="20"/>
              </w:rPr>
            </w:pPr>
          </w:p>
        </w:tc>
        <w:tc>
          <w:tcPr>
            <w:tcW w:w="1384" w:type="dxa"/>
            <w:vAlign w:val="center"/>
          </w:tcPr>
          <w:p w14:paraId="62444FB0" w14:textId="77777777" w:rsidR="00DA6C2D" w:rsidRDefault="00DA6C2D">
            <w:pPr>
              <w:jc w:val="center"/>
              <w:rPr>
                <w:sz w:val="20"/>
              </w:rPr>
            </w:pPr>
          </w:p>
        </w:tc>
        <w:tc>
          <w:tcPr>
            <w:tcW w:w="1384" w:type="dxa"/>
            <w:vAlign w:val="center"/>
          </w:tcPr>
          <w:p w14:paraId="62444FB1" w14:textId="77777777" w:rsidR="00DA6C2D" w:rsidRDefault="00DA6C2D">
            <w:pPr>
              <w:jc w:val="center"/>
              <w:rPr>
                <w:sz w:val="20"/>
              </w:rPr>
            </w:pPr>
          </w:p>
        </w:tc>
        <w:tc>
          <w:tcPr>
            <w:tcW w:w="1401" w:type="dxa"/>
            <w:vAlign w:val="center"/>
          </w:tcPr>
          <w:p w14:paraId="62444FB2" w14:textId="77777777" w:rsidR="00DA6C2D" w:rsidRDefault="00DA6C2D">
            <w:pPr>
              <w:jc w:val="center"/>
              <w:rPr>
                <w:sz w:val="20"/>
              </w:rPr>
            </w:pPr>
          </w:p>
        </w:tc>
      </w:tr>
      <w:tr w:rsidR="00DA6C2D" w14:paraId="62444FBE" w14:textId="77777777">
        <w:trPr>
          <w:trHeight w:val="397"/>
        </w:trPr>
        <w:tc>
          <w:tcPr>
            <w:tcW w:w="817" w:type="dxa"/>
            <w:vAlign w:val="center"/>
          </w:tcPr>
          <w:p w14:paraId="62444FB4" w14:textId="77777777" w:rsidR="00DA6C2D" w:rsidRDefault="00DA6C2D">
            <w:pPr>
              <w:jc w:val="center"/>
              <w:rPr>
                <w:szCs w:val="24"/>
              </w:rPr>
            </w:pPr>
            <w:r>
              <w:rPr>
                <w:szCs w:val="24"/>
              </w:rPr>
              <w:t>7.</w:t>
            </w:r>
          </w:p>
        </w:tc>
        <w:tc>
          <w:tcPr>
            <w:tcW w:w="4536" w:type="dxa"/>
            <w:vAlign w:val="center"/>
          </w:tcPr>
          <w:p w14:paraId="62444FB5" w14:textId="77777777" w:rsidR="00DA6C2D" w:rsidRDefault="00DA6C2D">
            <w:pPr>
              <w:rPr>
                <w:szCs w:val="24"/>
              </w:rPr>
            </w:pPr>
            <w:r>
              <w:rPr>
                <w:szCs w:val="24"/>
              </w:rPr>
              <w:t xml:space="preserve">Numatytos projekto veiklos konkrečios, atitinkančios projekto tikslus ir uždavinius, </w:t>
            </w:r>
            <w:r w:rsidRPr="00430C35">
              <w:rPr>
                <w:strike/>
                <w:szCs w:val="24"/>
              </w:rPr>
              <w:t>jos yra aktualios, originaliai ir tikslingai prisidedančios prie aplinkosauginių problemų sprendimo. Argumentuotai nurodytas laukiamų rezultatų poveikis miesto gyventojams, aplinkosauginė nauda. Pateikti faktiniai projekto reikalingumo ir teigiamo poveikio įrodymai.</w:t>
            </w:r>
          </w:p>
        </w:tc>
        <w:tc>
          <w:tcPr>
            <w:tcW w:w="1136" w:type="dxa"/>
            <w:vAlign w:val="center"/>
          </w:tcPr>
          <w:p w14:paraId="62444FB6" w14:textId="77777777" w:rsidR="00DA6C2D" w:rsidRDefault="00DA6C2D" w:rsidP="00DA6C2D">
            <w:pPr>
              <w:jc w:val="center"/>
              <w:rPr>
                <w:szCs w:val="24"/>
              </w:rPr>
            </w:pPr>
            <w:r w:rsidRPr="00430C35">
              <w:rPr>
                <w:strike/>
                <w:szCs w:val="24"/>
              </w:rPr>
              <w:t>20</w:t>
            </w:r>
          </w:p>
          <w:p w14:paraId="62444FB7" w14:textId="77777777" w:rsidR="00DA6C2D" w:rsidRDefault="00DA6C2D" w:rsidP="00DA6C2D">
            <w:pPr>
              <w:jc w:val="center"/>
              <w:rPr>
                <w:szCs w:val="24"/>
              </w:rPr>
            </w:pPr>
            <w:r>
              <w:rPr>
                <w:b/>
                <w:szCs w:val="24"/>
              </w:rPr>
              <w:t>2</w:t>
            </w:r>
          </w:p>
        </w:tc>
        <w:tc>
          <w:tcPr>
            <w:tcW w:w="1384" w:type="dxa"/>
          </w:tcPr>
          <w:p w14:paraId="62444FB8" w14:textId="77777777" w:rsidR="00DA6C2D" w:rsidRDefault="00DA6C2D">
            <w:pPr>
              <w:rPr>
                <w:szCs w:val="24"/>
              </w:rPr>
            </w:pPr>
          </w:p>
        </w:tc>
        <w:tc>
          <w:tcPr>
            <w:tcW w:w="1384" w:type="dxa"/>
          </w:tcPr>
          <w:p w14:paraId="62444FB9" w14:textId="77777777" w:rsidR="00DA6C2D" w:rsidRDefault="00DA6C2D">
            <w:pPr>
              <w:rPr>
                <w:szCs w:val="24"/>
              </w:rPr>
            </w:pPr>
          </w:p>
        </w:tc>
        <w:tc>
          <w:tcPr>
            <w:tcW w:w="1384" w:type="dxa"/>
          </w:tcPr>
          <w:p w14:paraId="62444FBA" w14:textId="77777777" w:rsidR="00DA6C2D" w:rsidRDefault="00DA6C2D">
            <w:pPr>
              <w:rPr>
                <w:szCs w:val="24"/>
              </w:rPr>
            </w:pPr>
          </w:p>
        </w:tc>
        <w:tc>
          <w:tcPr>
            <w:tcW w:w="1384" w:type="dxa"/>
          </w:tcPr>
          <w:p w14:paraId="62444FBB" w14:textId="77777777" w:rsidR="00DA6C2D" w:rsidRDefault="00DA6C2D">
            <w:pPr>
              <w:rPr>
                <w:szCs w:val="24"/>
              </w:rPr>
            </w:pPr>
          </w:p>
        </w:tc>
        <w:tc>
          <w:tcPr>
            <w:tcW w:w="1384" w:type="dxa"/>
            <w:vAlign w:val="center"/>
          </w:tcPr>
          <w:p w14:paraId="62444FBC" w14:textId="77777777" w:rsidR="00DA6C2D" w:rsidRDefault="00DA6C2D">
            <w:pPr>
              <w:jc w:val="center"/>
              <w:rPr>
                <w:szCs w:val="24"/>
              </w:rPr>
            </w:pPr>
          </w:p>
        </w:tc>
        <w:tc>
          <w:tcPr>
            <w:tcW w:w="1401" w:type="dxa"/>
            <w:vAlign w:val="center"/>
          </w:tcPr>
          <w:p w14:paraId="62444FBD" w14:textId="77777777" w:rsidR="00DA6C2D" w:rsidRDefault="00DA6C2D">
            <w:pPr>
              <w:jc w:val="center"/>
              <w:rPr>
                <w:b/>
                <w:sz w:val="22"/>
                <w:szCs w:val="24"/>
              </w:rPr>
            </w:pPr>
          </w:p>
        </w:tc>
      </w:tr>
      <w:tr w:rsidR="00DA6C2D" w14:paraId="62444FC9" w14:textId="77777777">
        <w:trPr>
          <w:trHeight w:val="397"/>
        </w:trPr>
        <w:tc>
          <w:tcPr>
            <w:tcW w:w="817" w:type="dxa"/>
            <w:vAlign w:val="center"/>
          </w:tcPr>
          <w:p w14:paraId="62444FBF" w14:textId="77777777" w:rsidR="00DA6C2D" w:rsidRDefault="00DA6C2D">
            <w:pPr>
              <w:jc w:val="center"/>
              <w:rPr>
                <w:szCs w:val="24"/>
              </w:rPr>
            </w:pPr>
            <w:r>
              <w:rPr>
                <w:szCs w:val="24"/>
              </w:rPr>
              <w:t>8.</w:t>
            </w:r>
          </w:p>
        </w:tc>
        <w:tc>
          <w:tcPr>
            <w:tcW w:w="4536" w:type="dxa"/>
            <w:vAlign w:val="center"/>
          </w:tcPr>
          <w:p w14:paraId="62444FC0" w14:textId="77777777" w:rsidR="00DA6C2D" w:rsidRDefault="00DA6C2D" w:rsidP="00DA6C2D">
            <w:pPr>
              <w:rPr>
                <w:szCs w:val="24"/>
              </w:rPr>
            </w:pPr>
            <w:r w:rsidRPr="00430C35">
              <w:rPr>
                <w:strike/>
                <w:color w:val="000000"/>
                <w:szCs w:val="24"/>
              </w:rPr>
              <w:t>Teisingai apskaičiuota projekto įgyvendinimo vertė.</w:t>
            </w:r>
            <w:r>
              <w:rPr>
                <w:color w:val="000000"/>
                <w:szCs w:val="24"/>
              </w:rPr>
              <w:t xml:space="preserve"> </w:t>
            </w:r>
            <w:r>
              <w:rPr>
                <w:szCs w:val="24"/>
              </w:rPr>
              <w:t xml:space="preserve">Projekto išlaidos pagrįstos, numatomas efektyvus lėšų panaudojimas </w:t>
            </w:r>
            <w:r w:rsidRPr="00430C35">
              <w:rPr>
                <w:strike/>
                <w:szCs w:val="24"/>
              </w:rPr>
              <w:t xml:space="preserve">projekto tikslui ir uždaviniams pasiekti. </w:t>
            </w:r>
            <w:r>
              <w:rPr>
                <w:szCs w:val="24"/>
              </w:rPr>
              <w:t> </w:t>
            </w:r>
            <w:r>
              <w:rPr>
                <w:color w:val="000000"/>
                <w:szCs w:val="24"/>
              </w:rPr>
              <w:t xml:space="preserve"> </w:t>
            </w:r>
            <w:r w:rsidRPr="00430C35">
              <w:rPr>
                <w:strike/>
                <w:color w:val="000000"/>
                <w:szCs w:val="24"/>
              </w:rPr>
              <w:t>T</w:t>
            </w:r>
            <w:r>
              <w:rPr>
                <w:color w:val="000000"/>
                <w:szCs w:val="24"/>
              </w:rPr>
              <w:t xml:space="preserve"> </w:t>
            </w:r>
            <w:r>
              <w:rPr>
                <w:b/>
                <w:color w:val="000000"/>
                <w:szCs w:val="24"/>
              </w:rPr>
              <w:t>t</w:t>
            </w:r>
            <w:r>
              <w:rPr>
                <w:color w:val="000000"/>
                <w:szCs w:val="24"/>
              </w:rPr>
              <w:t>inkamai parengta detali lėšų naudojimo sąmata.</w:t>
            </w:r>
          </w:p>
        </w:tc>
        <w:tc>
          <w:tcPr>
            <w:tcW w:w="1136" w:type="dxa"/>
            <w:vAlign w:val="center"/>
          </w:tcPr>
          <w:p w14:paraId="62444FC1" w14:textId="77777777" w:rsidR="00DA6C2D" w:rsidRPr="00430C35" w:rsidRDefault="00DA6C2D" w:rsidP="00DA6C2D">
            <w:pPr>
              <w:jc w:val="center"/>
              <w:rPr>
                <w:strike/>
                <w:szCs w:val="24"/>
              </w:rPr>
            </w:pPr>
            <w:r w:rsidRPr="00430C35">
              <w:rPr>
                <w:strike/>
                <w:szCs w:val="24"/>
              </w:rPr>
              <w:t>30</w:t>
            </w:r>
          </w:p>
          <w:p w14:paraId="62444FC2" w14:textId="77777777" w:rsidR="00DA6C2D" w:rsidRDefault="00DA6C2D" w:rsidP="00DA6C2D">
            <w:pPr>
              <w:jc w:val="center"/>
              <w:rPr>
                <w:szCs w:val="24"/>
              </w:rPr>
            </w:pPr>
            <w:r>
              <w:rPr>
                <w:b/>
                <w:szCs w:val="24"/>
              </w:rPr>
              <w:t>3</w:t>
            </w:r>
          </w:p>
        </w:tc>
        <w:tc>
          <w:tcPr>
            <w:tcW w:w="1384" w:type="dxa"/>
          </w:tcPr>
          <w:p w14:paraId="62444FC3" w14:textId="77777777" w:rsidR="00DA6C2D" w:rsidRDefault="00DA6C2D">
            <w:pPr>
              <w:rPr>
                <w:szCs w:val="24"/>
              </w:rPr>
            </w:pPr>
          </w:p>
        </w:tc>
        <w:tc>
          <w:tcPr>
            <w:tcW w:w="1384" w:type="dxa"/>
          </w:tcPr>
          <w:p w14:paraId="62444FC4" w14:textId="77777777" w:rsidR="00DA6C2D" w:rsidRDefault="00DA6C2D">
            <w:pPr>
              <w:rPr>
                <w:szCs w:val="24"/>
              </w:rPr>
            </w:pPr>
          </w:p>
        </w:tc>
        <w:tc>
          <w:tcPr>
            <w:tcW w:w="1384" w:type="dxa"/>
          </w:tcPr>
          <w:p w14:paraId="62444FC5" w14:textId="77777777" w:rsidR="00DA6C2D" w:rsidRDefault="00DA6C2D">
            <w:pPr>
              <w:rPr>
                <w:szCs w:val="24"/>
              </w:rPr>
            </w:pPr>
          </w:p>
        </w:tc>
        <w:tc>
          <w:tcPr>
            <w:tcW w:w="1384" w:type="dxa"/>
          </w:tcPr>
          <w:p w14:paraId="62444FC6" w14:textId="77777777" w:rsidR="00DA6C2D" w:rsidRDefault="00DA6C2D">
            <w:pPr>
              <w:rPr>
                <w:szCs w:val="24"/>
              </w:rPr>
            </w:pPr>
          </w:p>
        </w:tc>
        <w:tc>
          <w:tcPr>
            <w:tcW w:w="1384" w:type="dxa"/>
            <w:vAlign w:val="center"/>
          </w:tcPr>
          <w:p w14:paraId="62444FC7" w14:textId="77777777" w:rsidR="00DA6C2D" w:rsidRDefault="00DA6C2D">
            <w:pPr>
              <w:jc w:val="center"/>
              <w:rPr>
                <w:szCs w:val="24"/>
              </w:rPr>
            </w:pPr>
          </w:p>
        </w:tc>
        <w:tc>
          <w:tcPr>
            <w:tcW w:w="1401" w:type="dxa"/>
            <w:vAlign w:val="center"/>
          </w:tcPr>
          <w:p w14:paraId="62444FC8" w14:textId="77777777" w:rsidR="00DA6C2D" w:rsidRDefault="00DA6C2D">
            <w:pPr>
              <w:jc w:val="center"/>
              <w:rPr>
                <w:b/>
                <w:sz w:val="22"/>
                <w:szCs w:val="24"/>
              </w:rPr>
            </w:pPr>
          </w:p>
        </w:tc>
      </w:tr>
      <w:tr w:rsidR="00DA6C2D" w14:paraId="62444FD4" w14:textId="77777777" w:rsidTr="00CF4E6A">
        <w:trPr>
          <w:trHeight w:val="397"/>
        </w:trPr>
        <w:tc>
          <w:tcPr>
            <w:tcW w:w="817" w:type="dxa"/>
            <w:vAlign w:val="center"/>
          </w:tcPr>
          <w:p w14:paraId="62444FCA" w14:textId="77777777" w:rsidR="00DA6C2D" w:rsidRDefault="00DA6C2D">
            <w:pPr>
              <w:jc w:val="center"/>
              <w:rPr>
                <w:szCs w:val="24"/>
              </w:rPr>
            </w:pPr>
            <w:r>
              <w:rPr>
                <w:szCs w:val="24"/>
              </w:rPr>
              <w:t>9.</w:t>
            </w:r>
          </w:p>
        </w:tc>
        <w:tc>
          <w:tcPr>
            <w:tcW w:w="4536" w:type="dxa"/>
            <w:vAlign w:val="center"/>
          </w:tcPr>
          <w:p w14:paraId="62444FCB" w14:textId="77777777" w:rsidR="00DA6C2D" w:rsidRDefault="00DA6C2D">
            <w:pPr>
              <w:rPr>
                <w:szCs w:val="24"/>
              </w:rPr>
            </w:pPr>
            <w:r>
              <w:rPr>
                <w:szCs w:val="24"/>
              </w:rPr>
              <w:t xml:space="preserve">Projektą įgyvendins kelios bendradarbiaujančios organizacijos </w:t>
            </w:r>
            <w:r w:rsidRPr="00500668">
              <w:rPr>
                <w:b/>
                <w:szCs w:val="24"/>
              </w:rPr>
              <w:t xml:space="preserve">(t.y. </w:t>
            </w:r>
            <w:r w:rsidRPr="00772CBD">
              <w:rPr>
                <w:b/>
                <w:szCs w:val="24"/>
              </w:rPr>
              <w:t xml:space="preserve">Projekto paraišką pateikė dvi </w:t>
            </w:r>
            <w:r w:rsidRPr="00500668">
              <w:rPr>
                <w:b/>
                <w:szCs w:val="24"/>
              </w:rPr>
              <w:t>ir daugiau organizacijų)</w:t>
            </w:r>
            <w:r w:rsidRPr="00DA6C2D">
              <w:rPr>
                <w:strike/>
                <w:szCs w:val="24"/>
              </w:rPr>
              <w:t>, o</w:t>
            </w:r>
            <w:r>
              <w:rPr>
                <w:szCs w:val="24"/>
              </w:rPr>
              <w:t xml:space="preserve"> </w:t>
            </w:r>
            <w:r>
              <w:rPr>
                <w:b/>
                <w:szCs w:val="24"/>
              </w:rPr>
              <w:t xml:space="preserve">ir </w:t>
            </w:r>
            <w:r>
              <w:rPr>
                <w:szCs w:val="24"/>
              </w:rPr>
              <w:t>tai užtikrins paslaugų prieinamumą didesniam gyventojų skaičiui, plėtos partnerystę.</w:t>
            </w:r>
          </w:p>
        </w:tc>
        <w:tc>
          <w:tcPr>
            <w:tcW w:w="1136" w:type="dxa"/>
          </w:tcPr>
          <w:p w14:paraId="62444FCC" w14:textId="77777777" w:rsidR="00DA6C2D" w:rsidRPr="00430C35" w:rsidRDefault="00DA6C2D" w:rsidP="00696543">
            <w:pPr>
              <w:jc w:val="center"/>
              <w:rPr>
                <w:strike/>
                <w:szCs w:val="24"/>
              </w:rPr>
            </w:pPr>
            <w:r w:rsidRPr="00430C35">
              <w:rPr>
                <w:strike/>
                <w:szCs w:val="24"/>
              </w:rPr>
              <w:t>30</w:t>
            </w:r>
          </w:p>
          <w:p w14:paraId="62444FCD" w14:textId="77777777" w:rsidR="00DA6C2D" w:rsidRPr="00430C35" w:rsidRDefault="00DA6C2D" w:rsidP="00696543">
            <w:pPr>
              <w:jc w:val="center"/>
              <w:rPr>
                <w:b/>
                <w:szCs w:val="24"/>
              </w:rPr>
            </w:pPr>
            <w:r>
              <w:rPr>
                <w:b/>
                <w:szCs w:val="24"/>
              </w:rPr>
              <w:t>3</w:t>
            </w:r>
          </w:p>
        </w:tc>
        <w:tc>
          <w:tcPr>
            <w:tcW w:w="1384" w:type="dxa"/>
          </w:tcPr>
          <w:p w14:paraId="62444FCE" w14:textId="77777777" w:rsidR="00DA6C2D" w:rsidRDefault="00DA6C2D">
            <w:pPr>
              <w:rPr>
                <w:szCs w:val="24"/>
              </w:rPr>
            </w:pPr>
          </w:p>
        </w:tc>
        <w:tc>
          <w:tcPr>
            <w:tcW w:w="1384" w:type="dxa"/>
          </w:tcPr>
          <w:p w14:paraId="62444FCF" w14:textId="77777777" w:rsidR="00DA6C2D" w:rsidRDefault="00DA6C2D">
            <w:pPr>
              <w:rPr>
                <w:szCs w:val="24"/>
              </w:rPr>
            </w:pPr>
          </w:p>
        </w:tc>
        <w:tc>
          <w:tcPr>
            <w:tcW w:w="1384" w:type="dxa"/>
          </w:tcPr>
          <w:p w14:paraId="62444FD0" w14:textId="77777777" w:rsidR="00DA6C2D" w:rsidRDefault="00DA6C2D">
            <w:pPr>
              <w:rPr>
                <w:szCs w:val="24"/>
              </w:rPr>
            </w:pPr>
          </w:p>
        </w:tc>
        <w:tc>
          <w:tcPr>
            <w:tcW w:w="1384" w:type="dxa"/>
          </w:tcPr>
          <w:p w14:paraId="62444FD1" w14:textId="77777777" w:rsidR="00DA6C2D" w:rsidRDefault="00DA6C2D">
            <w:pPr>
              <w:rPr>
                <w:szCs w:val="24"/>
              </w:rPr>
            </w:pPr>
          </w:p>
        </w:tc>
        <w:tc>
          <w:tcPr>
            <w:tcW w:w="1384" w:type="dxa"/>
            <w:vAlign w:val="center"/>
          </w:tcPr>
          <w:p w14:paraId="62444FD2" w14:textId="77777777" w:rsidR="00DA6C2D" w:rsidRDefault="00DA6C2D">
            <w:pPr>
              <w:jc w:val="center"/>
              <w:rPr>
                <w:szCs w:val="24"/>
              </w:rPr>
            </w:pPr>
          </w:p>
        </w:tc>
        <w:tc>
          <w:tcPr>
            <w:tcW w:w="1401" w:type="dxa"/>
            <w:vAlign w:val="center"/>
          </w:tcPr>
          <w:p w14:paraId="62444FD3" w14:textId="77777777" w:rsidR="00DA6C2D" w:rsidRDefault="00DA6C2D">
            <w:pPr>
              <w:jc w:val="center"/>
              <w:rPr>
                <w:b/>
                <w:sz w:val="22"/>
                <w:szCs w:val="24"/>
              </w:rPr>
            </w:pPr>
          </w:p>
        </w:tc>
      </w:tr>
      <w:tr w:rsidR="00DA6C2D" w14:paraId="62444FDE" w14:textId="77777777" w:rsidTr="00CF4E6A">
        <w:trPr>
          <w:trHeight w:val="397"/>
        </w:trPr>
        <w:tc>
          <w:tcPr>
            <w:tcW w:w="817" w:type="dxa"/>
            <w:vAlign w:val="center"/>
          </w:tcPr>
          <w:p w14:paraId="62444FD5" w14:textId="77777777" w:rsidR="00DA6C2D" w:rsidRDefault="00DA6C2D">
            <w:pPr>
              <w:jc w:val="center"/>
              <w:rPr>
                <w:szCs w:val="24"/>
              </w:rPr>
            </w:pPr>
            <w:r>
              <w:rPr>
                <w:szCs w:val="24"/>
              </w:rPr>
              <w:t>10.</w:t>
            </w:r>
          </w:p>
        </w:tc>
        <w:tc>
          <w:tcPr>
            <w:tcW w:w="4536" w:type="dxa"/>
            <w:vAlign w:val="center"/>
          </w:tcPr>
          <w:p w14:paraId="62444FD6" w14:textId="77777777" w:rsidR="00DA6C2D" w:rsidRDefault="00DA6C2D">
            <w:pPr>
              <w:rPr>
                <w:szCs w:val="24"/>
              </w:rPr>
            </w:pPr>
            <w:r>
              <w:rPr>
                <w:szCs w:val="24"/>
              </w:rPr>
              <w:t>Tęstinio projekto įgyvendinimo metu buvo nustatyta sutarties pažeidimų.</w:t>
            </w:r>
          </w:p>
        </w:tc>
        <w:tc>
          <w:tcPr>
            <w:tcW w:w="1136" w:type="dxa"/>
          </w:tcPr>
          <w:p w14:paraId="62444FD7" w14:textId="77777777" w:rsidR="00DA6C2D" w:rsidRPr="00A73A93" w:rsidRDefault="002010FD" w:rsidP="00696543">
            <w:pPr>
              <w:jc w:val="center"/>
              <w:rPr>
                <w:b/>
                <w:szCs w:val="24"/>
              </w:rPr>
            </w:pPr>
            <w:r>
              <w:rPr>
                <w:szCs w:val="24"/>
              </w:rPr>
              <w:t xml:space="preserve">minus </w:t>
            </w:r>
            <w:r w:rsidRPr="00A73A93">
              <w:rPr>
                <w:strike/>
                <w:szCs w:val="24"/>
              </w:rPr>
              <w:t>30</w:t>
            </w:r>
            <w:r>
              <w:rPr>
                <w:strike/>
                <w:szCs w:val="24"/>
              </w:rPr>
              <w:t xml:space="preserve">  </w:t>
            </w:r>
            <w:r>
              <w:rPr>
                <w:b/>
                <w:szCs w:val="24"/>
              </w:rPr>
              <w:t>2</w:t>
            </w:r>
          </w:p>
        </w:tc>
        <w:tc>
          <w:tcPr>
            <w:tcW w:w="1384" w:type="dxa"/>
          </w:tcPr>
          <w:p w14:paraId="62444FD8" w14:textId="77777777" w:rsidR="00DA6C2D" w:rsidRDefault="00DA6C2D">
            <w:pPr>
              <w:rPr>
                <w:szCs w:val="24"/>
              </w:rPr>
            </w:pPr>
          </w:p>
        </w:tc>
        <w:tc>
          <w:tcPr>
            <w:tcW w:w="1384" w:type="dxa"/>
          </w:tcPr>
          <w:p w14:paraId="62444FD9" w14:textId="77777777" w:rsidR="00DA6C2D" w:rsidRDefault="00DA6C2D">
            <w:pPr>
              <w:rPr>
                <w:szCs w:val="24"/>
              </w:rPr>
            </w:pPr>
          </w:p>
        </w:tc>
        <w:tc>
          <w:tcPr>
            <w:tcW w:w="1384" w:type="dxa"/>
          </w:tcPr>
          <w:p w14:paraId="62444FDA" w14:textId="77777777" w:rsidR="00DA6C2D" w:rsidRDefault="00DA6C2D">
            <w:pPr>
              <w:rPr>
                <w:szCs w:val="24"/>
              </w:rPr>
            </w:pPr>
          </w:p>
        </w:tc>
        <w:tc>
          <w:tcPr>
            <w:tcW w:w="1384" w:type="dxa"/>
          </w:tcPr>
          <w:p w14:paraId="62444FDB" w14:textId="77777777" w:rsidR="00DA6C2D" w:rsidRDefault="00DA6C2D">
            <w:pPr>
              <w:rPr>
                <w:szCs w:val="24"/>
              </w:rPr>
            </w:pPr>
          </w:p>
        </w:tc>
        <w:tc>
          <w:tcPr>
            <w:tcW w:w="1384" w:type="dxa"/>
            <w:vAlign w:val="center"/>
          </w:tcPr>
          <w:p w14:paraId="62444FDC" w14:textId="77777777" w:rsidR="00DA6C2D" w:rsidRDefault="00DA6C2D">
            <w:pPr>
              <w:jc w:val="center"/>
              <w:rPr>
                <w:szCs w:val="24"/>
              </w:rPr>
            </w:pPr>
          </w:p>
        </w:tc>
        <w:tc>
          <w:tcPr>
            <w:tcW w:w="1401" w:type="dxa"/>
            <w:vAlign w:val="center"/>
          </w:tcPr>
          <w:p w14:paraId="62444FDD" w14:textId="77777777" w:rsidR="00DA6C2D" w:rsidRDefault="00DA6C2D">
            <w:pPr>
              <w:jc w:val="center"/>
              <w:rPr>
                <w:b/>
                <w:sz w:val="22"/>
                <w:szCs w:val="24"/>
              </w:rPr>
            </w:pPr>
          </w:p>
        </w:tc>
      </w:tr>
    </w:tbl>
    <w:p w14:paraId="62444FDF" w14:textId="77777777" w:rsidR="00B9650C" w:rsidRDefault="00B9650C">
      <w:pPr>
        <w:ind w:firstLine="284"/>
        <w:rPr>
          <w:szCs w:val="24"/>
          <w:lang w:eastAsia="lt-LT"/>
        </w:rPr>
      </w:pPr>
    </w:p>
    <w:p w14:paraId="62444FE0" w14:textId="77777777" w:rsidR="00B9650C" w:rsidRDefault="00FE42FC">
      <w:pPr>
        <w:ind w:firstLine="284"/>
        <w:rPr>
          <w:szCs w:val="24"/>
          <w:lang w:eastAsia="lt-LT"/>
        </w:rPr>
      </w:pPr>
      <w:r>
        <w:rPr>
          <w:szCs w:val="24"/>
          <w:lang w:eastAsia="lt-LT"/>
        </w:rPr>
        <w:t>Komisijos pirmininkas (-ė)</w:t>
      </w:r>
      <w:r>
        <w:rPr>
          <w:szCs w:val="24"/>
          <w:lang w:eastAsia="lt-LT"/>
        </w:rPr>
        <w:tab/>
      </w:r>
      <w:r>
        <w:rPr>
          <w:szCs w:val="24"/>
          <w:lang w:eastAsia="lt-LT"/>
        </w:rPr>
        <w:tab/>
        <w:t>____________________________</w:t>
      </w:r>
      <w:r>
        <w:rPr>
          <w:szCs w:val="24"/>
          <w:lang w:eastAsia="lt-LT"/>
        </w:rPr>
        <w:tab/>
      </w:r>
      <w:r>
        <w:rPr>
          <w:szCs w:val="24"/>
          <w:lang w:eastAsia="lt-LT"/>
        </w:rPr>
        <w:tab/>
      </w:r>
      <w:r>
        <w:rPr>
          <w:szCs w:val="24"/>
          <w:lang w:eastAsia="lt-LT"/>
        </w:rPr>
        <w:tab/>
        <w:t>__________________________________</w:t>
      </w:r>
    </w:p>
    <w:p w14:paraId="62444FE1" w14:textId="77777777" w:rsidR="00B9650C" w:rsidRDefault="00FE42FC">
      <w:pPr>
        <w:ind w:firstLine="5760"/>
        <w:rPr>
          <w:szCs w:val="24"/>
        </w:rPr>
      </w:pPr>
      <w:r>
        <w:rPr>
          <w:szCs w:val="24"/>
        </w:rPr>
        <w:t>(parašas)</w:t>
      </w:r>
      <w:r>
        <w:rPr>
          <w:szCs w:val="24"/>
        </w:rPr>
        <w:tab/>
      </w:r>
      <w:r>
        <w:rPr>
          <w:szCs w:val="24"/>
        </w:rPr>
        <w:tab/>
      </w:r>
      <w:r>
        <w:rPr>
          <w:szCs w:val="24"/>
        </w:rPr>
        <w:tab/>
      </w:r>
      <w:r>
        <w:rPr>
          <w:szCs w:val="24"/>
        </w:rPr>
        <w:tab/>
      </w:r>
      <w:r>
        <w:rPr>
          <w:szCs w:val="24"/>
        </w:rPr>
        <w:tab/>
      </w:r>
      <w:r>
        <w:rPr>
          <w:szCs w:val="24"/>
        </w:rPr>
        <w:tab/>
        <w:t>(vardas ir pavardė)</w:t>
      </w:r>
    </w:p>
    <w:p w14:paraId="62444FE2" w14:textId="77777777" w:rsidR="00B9650C" w:rsidRDefault="00B9650C">
      <w:pPr>
        <w:ind w:firstLine="5760"/>
        <w:rPr>
          <w:szCs w:val="24"/>
        </w:rPr>
      </w:pPr>
    </w:p>
    <w:p w14:paraId="62444FE3" w14:textId="77777777" w:rsidR="00B9650C" w:rsidRDefault="00FE42FC">
      <w:pPr>
        <w:ind w:left="360"/>
        <w:rPr>
          <w:szCs w:val="24"/>
          <w:lang w:eastAsia="lt-LT"/>
        </w:rPr>
      </w:pPr>
      <w:r>
        <w:rPr>
          <w:szCs w:val="24"/>
          <w:lang w:eastAsia="lt-LT"/>
        </w:rPr>
        <w:t>Komisijos sekretorius (-ė)</w:t>
      </w:r>
      <w:r>
        <w:rPr>
          <w:szCs w:val="24"/>
          <w:lang w:eastAsia="lt-LT"/>
        </w:rPr>
        <w:tab/>
      </w:r>
      <w:r>
        <w:rPr>
          <w:szCs w:val="24"/>
          <w:lang w:eastAsia="lt-LT"/>
        </w:rPr>
        <w:tab/>
      </w:r>
      <w:r>
        <w:rPr>
          <w:szCs w:val="24"/>
          <w:lang w:eastAsia="lt-LT"/>
        </w:rPr>
        <w:tab/>
        <w:t>____________________________</w:t>
      </w:r>
      <w:r>
        <w:rPr>
          <w:szCs w:val="24"/>
          <w:lang w:eastAsia="lt-LT"/>
        </w:rPr>
        <w:tab/>
      </w:r>
      <w:r>
        <w:rPr>
          <w:szCs w:val="24"/>
          <w:lang w:eastAsia="lt-LT"/>
        </w:rPr>
        <w:tab/>
      </w:r>
      <w:r>
        <w:rPr>
          <w:szCs w:val="24"/>
          <w:lang w:eastAsia="lt-LT"/>
        </w:rPr>
        <w:tab/>
        <w:t>__________________________________</w:t>
      </w:r>
    </w:p>
    <w:p w14:paraId="62444FE4" w14:textId="77777777" w:rsidR="00B9650C" w:rsidRDefault="00FE42FC">
      <w:pPr>
        <w:ind w:firstLine="5760"/>
        <w:rPr>
          <w:szCs w:val="24"/>
        </w:rPr>
      </w:pPr>
      <w:r>
        <w:rPr>
          <w:szCs w:val="24"/>
        </w:rPr>
        <w:t>(parašas)</w:t>
      </w:r>
      <w:r>
        <w:rPr>
          <w:szCs w:val="24"/>
        </w:rPr>
        <w:tab/>
      </w:r>
      <w:r>
        <w:rPr>
          <w:szCs w:val="24"/>
        </w:rPr>
        <w:tab/>
      </w:r>
      <w:r>
        <w:rPr>
          <w:szCs w:val="24"/>
        </w:rPr>
        <w:tab/>
      </w:r>
      <w:r>
        <w:rPr>
          <w:szCs w:val="24"/>
        </w:rPr>
        <w:tab/>
      </w:r>
      <w:r>
        <w:rPr>
          <w:szCs w:val="24"/>
        </w:rPr>
        <w:tab/>
      </w:r>
      <w:r>
        <w:rPr>
          <w:szCs w:val="24"/>
        </w:rPr>
        <w:tab/>
        <w:t>(vardas ir pavardė)</w:t>
      </w:r>
    </w:p>
    <w:p w14:paraId="62444FE5" w14:textId="77777777" w:rsidR="00B9650C" w:rsidRDefault="00FE42FC">
      <w:pPr>
        <w:ind w:left="360"/>
        <w:rPr>
          <w:szCs w:val="24"/>
          <w:lang w:eastAsia="lt-LT"/>
        </w:rPr>
      </w:pPr>
      <w:r>
        <w:rPr>
          <w:szCs w:val="24"/>
          <w:lang w:eastAsia="lt-LT"/>
        </w:rPr>
        <w:t xml:space="preserve">Nariai </w:t>
      </w:r>
      <w:r>
        <w:rPr>
          <w:szCs w:val="24"/>
          <w:lang w:eastAsia="lt-LT"/>
        </w:rPr>
        <w:tab/>
      </w:r>
      <w:r>
        <w:rPr>
          <w:szCs w:val="24"/>
          <w:lang w:eastAsia="lt-LT"/>
        </w:rPr>
        <w:tab/>
      </w:r>
      <w:r>
        <w:rPr>
          <w:szCs w:val="24"/>
          <w:lang w:eastAsia="lt-LT"/>
        </w:rPr>
        <w:tab/>
      </w:r>
      <w:r>
        <w:rPr>
          <w:szCs w:val="24"/>
          <w:lang w:eastAsia="lt-LT"/>
        </w:rPr>
        <w:tab/>
      </w:r>
      <w:r>
        <w:rPr>
          <w:szCs w:val="24"/>
          <w:lang w:eastAsia="lt-LT"/>
        </w:rPr>
        <w:tab/>
        <w:t>____________________________</w:t>
      </w:r>
      <w:r>
        <w:rPr>
          <w:szCs w:val="24"/>
          <w:lang w:eastAsia="lt-LT"/>
        </w:rPr>
        <w:tab/>
      </w:r>
      <w:r>
        <w:rPr>
          <w:szCs w:val="24"/>
          <w:lang w:eastAsia="lt-LT"/>
        </w:rPr>
        <w:tab/>
      </w:r>
      <w:r>
        <w:rPr>
          <w:szCs w:val="24"/>
          <w:lang w:eastAsia="lt-LT"/>
        </w:rPr>
        <w:tab/>
        <w:t>__________________________________</w:t>
      </w:r>
    </w:p>
    <w:p w14:paraId="62444FE6" w14:textId="77777777" w:rsidR="00B9650C" w:rsidRDefault="00FE42FC">
      <w:pPr>
        <w:ind w:firstLine="5760"/>
        <w:rPr>
          <w:szCs w:val="24"/>
        </w:rPr>
      </w:pPr>
      <w:r>
        <w:rPr>
          <w:szCs w:val="24"/>
        </w:rPr>
        <w:t>(parašas)</w:t>
      </w:r>
      <w:r>
        <w:rPr>
          <w:szCs w:val="24"/>
        </w:rPr>
        <w:tab/>
      </w:r>
      <w:r>
        <w:rPr>
          <w:szCs w:val="24"/>
        </w:rPr>
        <w:tab/>
      </w:r>
      <w:r>
        <w:rPr>
          <w:szCs w:val="24"/>
        </w:rPr>
        <w:tab/>
      </w:r>
      <w:r>
        <w:rPr>
          <w:szCs w:val="24"/>
        </w:rPr>
        <w:tab/>
      </w:r>
      <w:r>
        <w:rPr>
          <w:szCs w:val="24"/>
        </w:rPr>
        <w:tab/>
      </w:r>
      <w:r>
        <w:rPr>
          <w:szCs w:val="24"/>
        </w:rPr>
        <w:tab/>
        <w:t>(vardas ir pavardė)</w:t>
      </w:r>
    </w:p>
    <w:p w14:paraId="62444FE7" w14:textId="77777777" w:rsidR="00B9650C" w:rsidRDefault="00FE42FC">
      <w:pPr>
        <w:ind w:left="360" w:firstLine="4320"/>
        <w:rPr>
          <w:sz w:val="20"/>
        </w:rPr>
      </w:pPr>
      <w:r>
        <w:rPr>
          <w:szCs w:val="24"/>
          <w:lang w:eastAsia="lt-LT"/>
        </w:rPr>
        <w:t>____________________________</w:t>
      </w:r>
      <w:r>
        <w:rPr>
          <w:szCs w:val="24"/>
          <w:lang w:eastAsia="lt-LT"/>
        </w:rPr>
        <w:tab/>
      </w:r>
      <w:r>
        <w:rPr>
          <w:szCs w:val="24"/>
          <w:lang w:eastAsia="lt-LT"/>
        </w:rPr>
        <w:tab/>
      </w:r>
      <w:r>
        <w:rPr>
          <w:szCs w:val="24"/>
          <w:lang w:eastAsia="lt-LT"/>
        </w:rPr>
        <w:tab/>
        <w:t>__________________________________</w:t>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t>(parašas)</w:t>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t>(vardas ir pavardė)</w:t>
      </w:r>
    </w:p>
    <w:p w14:paraId="62444FE8" w14:textId="77777777" w:rsidR="00B9650C" w:rsidRDefault="00B9650C">
      <w:pPr>
        <w:widowControl w:val="0"/>
        <w:rPr>
          <w:snapToGrid w:val="0"/>
        </w:rPr>
      </w:pPr>
    </w:p>
    <w:sectPr w:rsidR="00B9650C">
      <w:pgSz w:w="16840" w:h="11907" w:orient="landscape" w:code="9"/>
      <w:pgMar w:top="1701"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444FEB" w14:textId="77777777" w:rsidR="004D7CAB" w:rsidRDefault="004D7CAB">
      <w:pPr>
        <w:rPr>
          <w:sz w:val="22"/>
        </w:rPr>
      </w:pPr>
      <w:r>
        <w:rPr>
          <w:sz w:val="22"/>
        </w:rPr>
        <w:separator/>
      </w:r>
    </w:p>
  </w:endnote>
  <w:endnote w:type="continuationSeparator" w:id="0">
    <w:p w14:paraId="62444FEC" w14:textId="77777777" w:rsidR="004D7CAB" w:rsidRDefault="004D7CAB">
      <w:pPr>
        <w:rPr>
          <w:sz w:val="22"/>
        </w:rPr>
      </w:pPr>
      <w:r>
        <w:rPr>
          <w:sz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44FF1" w14:textId="77777777" w:rsidR="00FE42FC" w:rsidRDefault="00FE42FC">
    <w:pPr>
      <w:tabs>
        <w:tab w:val="center" w:pos="4320"/>
        <w:tab w:val="right" w:pos="8640"/>
      </w:tabs>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44FF3" w14:textId="77777777" w:rsidR="00FE42FC" w:rsidRDefault="00FE42FC">
    <w:pPr>
      <w:tabs>
        <w:tab w:val="center" w:pos="4320"/>
        <w:tab w:val="right" w:pos="8640"/>
      </w:tabs>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444FE9" w14:textId="77777777" w:rsidR="004D7CAB" w:rsidRDefault="004D7CAB">
      <w:pPr>
        <w:rPr>
          <w:sz w:val="22"/>
        </w:rPr>
      </w:pPr>
      <w:r>
        <w:rPr>
          <w:sz w:val="22"/>
        </w:rPr>
        <w:separator/>
      </w:r>
    </w:p>
  </w:footnote>
  <w:footnote w:type="continuationSeparator" w:id="0">
    <w:p w14:paraId="62444FEA" w14:textId="77777777" w:rsidR="004D7CAB" w:rsidRDefault="004D7CAB">
      <w:pPr>
        <w:rPr>
          <w:sz w:val="22"/>
        </w:rPr>
      </w:pPr>
      <w:r>
        <w:rPr>
          <w:sz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44FED" w14:textId="77777777" w:rsidR="00FE42FC" w:rsidRDefault="00FE42FC">
    <w:pPr>
      <w:framePr w:wrap="auto" w:vAnchor="text" w:hAnchor="margin" w:xAlign="center" w:y="1"/>
      <w:tabs>
        <w:tab w:val="center" w:pos="4320"/>
        <w:tab w:val="right" w:pos="8640"/>
      </w:tabs>
      <w:rPr>
        <w:sz w:val="20"/>
        <w:lang w:val="en-US"/>
      </w:rPr>
    </w:pPr>
    <w:r>
      <w:rPr>
        <w:sz w:val="20"/>
        <w:lang w:val="en-US"/>
      </w:rPr>
      <w:fldChar w:fldCharType="begin"/>
    </w:r>
    <w:r>
      <w:rPr>
        <w:sz w:val="20"/>
        <w:lang w:val="en-US"/>
      </w:rPr>
      <w:instrText xml:space="preserve">PAGE  </w:instrText>
    </w:r>
    <w:r>
      <w:rPr>
        <w:sz w:val="20"/>
        <w:lang w:val="en-US"/>
      </w:rPr>
      <w:fldChar w:fldCharType="end"/>
    </w:r>
  </w:p>
  <w:p w14:paraId="62444FEE" w14:textId="77777777" w:rsidR="00FE42FC" w:rsidRDefault="00FE42FC">
    <w:pPr>
      <w:tabs>
        <w:tab w:val="center" w:pos="4320"/>
        <w:tab w:val="right" w:pos="8640"/>
      </w:tabs>
      <w:rPr>
        <w:sz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44FEF" w14:textId="77777777" w:rsidR="00FE42FC" w:rsidRDefault="00FE42FC">
    <w:pPr>
      <w:tabs>
        <w:tab w:val="center" w:pos="4320"/>
        <w:tab w:val="right" w:pos="8640"/>
      </w:tabs>
      <w:jc w:val="center"/>
      <w:rPr>
        <w:szCs w:val="24"/>
        <w:lang w:val="en-US"/>
      </w:rPr>
    </w:pPr>
    <w:r>
      <w:rPr>
        <w:szCs w:val="24"/>
        <w:lang w:val="en-US"/>
      </w:rPr>
      <w:fldChar w:fldCharType="begin"/>
    </w:r>
    <w:r>
      <w:rPr>
        <w:szCs w:val="24"/>
        <w:lang w:val="en-US"/>
      </w:rPr>
      <w:instrText xml:space="preserve"> PAGE   \* MERGEFORMAT </w:instrText>
    </w:r>
    <w:r>
      <w:rPr>
        <w:szCs w:val="24"/>
        <w:lang w:val="en-US"/>
      </w:rPr>
      <w:fldChar w:fldCharType="separate"/>
    </w:r>
    <w:r w:rsidR="0021023C">
      <w:rPr>
        <w:noProof/>
        <w:szCs w:val="24"/>
        <w:lang w:val="en-US"/>
      </w:rPr>
      <w:t>2</w:t>
    </w:r>
    <w:r>
      <w:rPr>
        <w:szCs w:val="24"/>
        <w:lang w:val="en-US"/>
      </w:rPr>
      <w:fldChar w:fldCharType="end"/>
    </w:r>
  </w:p>
  <w:p w14:paraId="62444FF0" w14:textId="77777777" w:rsidR="00FE42FC" w:rsidRDefault="00FE42FC">
    <w:pPr>
      <w:tabs>
        <w:tab w:val="center" w:pos="4320"/>
        <w:tab w:val="right" w:pos="8640"/>
      </w:tabs>
      <w:rPr>
        <w:sz w:val="20"/>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44FF2" w14:textId="77777777" w:rsidR="00FE42FC" w:rsidRDefault="00FE42FC">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418"/>
    <w:rsid w:val="00133418"/>
    <w:rsid w:val="001C3219"/>
    <w:rsid w:val="002010FD"/>
    <w:rsid w:val="0021023C"/>
    <w:rsid w:val="003C4533"/>
    <w:rsid w:val="00430C35"/>
    <w:rsid w:val="00453646"/>
    <w:rsid w:val="004D7CAB"/>
    <w:rsid w:val="00500668"/>
    <w:rsid w:val="00655080"/>
    <w:rsid w:val="00752663"/>
    <w:rsid w:val="00772CBD"/>
    <w:rsid w:val="009A2F9D"/>
    <w:rsid w:val="00A409BB"/>
    <w:rsid w:val="00A73A93"/>
    <w:rsid w:val="00AA5269"/>
    <w:rsid w:val="00B9650C"/>
    <w:rsid w:val="00C8640F"/>
    <w:rsid w:val="00D14DBE"/>
    <w:rsid w:val="00DA6C2D"/>
    <w:rsid w:val="00E0082E"/>
    <w:rsid w:val="00F97B73"/>
    <w:rsid w:val="00FE4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444E4B"/>
  <w15:docId w15:val="{96461004-923B-40A4-9CC4-F006FD25E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sid w:val="00E0082E"/>
    <w:rPr>
      <w:rFonts w:ascii="Tahoma" w:hAnsi="Tahoma" w:cs="Tahoma"/>
      <w:sz w:val="16"/>
      <w:szCs w:val="16"/>
    </w:rPr>
  </w:style>
  <w:style w:type="character" w:customStyle="1" w:styleId="DebesliotekstasDiagrama">
    <w:name w:val="Debesėlio tekstas Diagrama"/>
    <w:basedOn w:val="Numatytasispastraiposriftas"/>
    <w:link w:val="Debesliotekstas"/>
    <w:rsid w:val="00E008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743350">
      <w:bodyDiv w:val="1"/>
      <w:marLeft w:val="0"/>
      <w:marRight w:val="0"/>
      <w:marTop w:val="0"/>
      <w:marBottom w:val="0"/>
      <w:divBdr>
        <w:top w:val="none" w:sz="0" w:space="0" w:color="auto"/>
        <w:left w:val="none" w:sz="0" w:space="0" w:color="auto"/>
        <w:bottom w:val="none" w:sz="0" w:space="0" w:color="auto"/>
        <w:right w:val="none" w:sz="0" w:space="0" w:color="auto"/>
      </w:divBdr>
      <w:divsChild>
        <w:div w:id="1441024371">
          <w:marLeft w:val="0"/>
          <w:marRight w:val="0"/>
          <w:marTop w:val="0"/>
          <w:marBottom w:val="0"/>
          <w:divBdr>
            <w:top w:val="none" w:sz="0" w:space="0" w:color="auto"/>
            <w:left w:val="none" w:sz="0" w:space="0" w:color="auto"/>
            <w:bottom w:val="none" w:sz="0" w:space="0" w:color="auto"/>
            <w:right w:val="none" w:sz="0" w:space="0" w:color="auto"/>
          </w:divBdr>
        </w:div>
      </w:divsChild>
    </w:div>
    <w:div w:id="188239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15536</Words>
  <Characters>8856</Characters>
  <Application>Microsoft Office Word</Application>
  <DocSecurity>4</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
  <LinksUpToDate>false</LinksUpToDate>
  <CharactersWithSpaces>24344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Ruta1</dc:creator>
  <cp:lastModifiedBy>Daiva Breivienė</cp:lastModifiedBy>
  <cp:revision>2</cp:revision>
  <cp:lastPrinted>2020-06-09T13:53:00Z</cp:lastPrinted>
  <dcterms:created xsi:type="dcterms:W3CDTF">2020-06-15T12:14:00Z</dcterms:created>
  <dcterms:modified xsi:type="dcterms:W3CDTF">2020-06-15T12:14:00Z</dcterms:modified>
</cp:coreProperties>
</file>