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C7C1B" w14:textId="77777777" w:rsidR="005736B7" w:rsidRDefault="005736B7">
      <w:pPr>
        <w:tabs>
          <w:tab w:val="left" w:pos="0"/>
        </w:tabs>
        <w:spacing w:after="0" w:line="240" w:lineRule="auto"/>
        <w:jc w:val="both"/>
        <w:rPr>
          <w:rFonts w:ascii="Times New Roman" w:eastAsia="Times New Roman" w:hAnsi="Times New Roman" w:cs="Times New Roman"/>
          <w:b/>
          <w:sz w:val="24"/>
        </w:rPr>
      </w:pPr>
      <w:bookmarkStart w:id="0" w:name="_GoBack"/>
      <w:bookmarkEnd w:id="0"/>
    </w:p>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AE336BC" w14:textId="77777777" w:rsidR="0017379F" w:rsidRPr="004C3600" w:rsidRDefault="0017379F" w:rsidP="0017379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DĖL PRITARIMO PROJEKTO </w:t>
      </w:r>
      <w:r w:rsidRPr="004C3600">
        <w:rPr>
          <w:rFonts w:ascii="Times New Roman" w:eastAsia="Times New Roman" w:hAnsi="Times New Roman" w:cs="Times New Roman"/>
          <w:b/>
          <w:sz w:val="24"/>
        </w:rPr>
        <w:t>"KOMPLEKSINIŲ PASLAUGŲ CENTRO "HARMONIJOS MIESTAS" VAIKAMS, TURINTIEMS</w:t>
      </w:r>
    </w:p>
    <w:p w14:paraId="09B7A317" w14:textId="77777777" w:rsidR="0017379F" w:rsidRDefault="0017379F" w:rsidP="0017379F">
      <w:pPr>
        <w:spacing w:after="0" w:line="240" w:lineRule="auto"/>
        <w:jc w:val="center"/>
        <w:rPr>
          <w:rFonts w:ascii="Times New Roman" w:eastAsia="Times New Roman" w:hAnsi="Times New Roman" w:cs="Times New Roman"/>
          <w:b/>
          <w:sz w:val="24"/>
        </w:rPr>
      </w:pPr>
      <w:r w:rsidRPr="004C3600">
        <w:rPr>
          <w:rFonts w:ascii="Times New Roman" w:eastAsia="Times New Roman" w:hAnsi="Times New Roman" w:cs="Times New Roman"/>
          <w:b/>
          <w:sz w:val="24"/>
        </w:rPr>
        <w:t>NEGALIĄ, IR JŲ ŠEIMOS NARIAMS STATYBA PANEVĖŽIO MIESTE"</w:t>
      </w:r>
      <w:r>
        <w:rPr>
          <w:rFonts w:ascii="Times New Roman" w:eastAsia="Times New Roman" w:hAnsi="Times New Roman" w:cs="Times New Roman"/>
          <w:b/>
          <w:sz w:val="24"/>
        </w:rPr>
        <w:t xml:space="preserve"> TEIKIMUI EUROPOS SĄJUNGOS FONDŲ INVESTICIJOMS GAUTI, ĮGYVENDINIMO IR PROJEKTO DALINIO FINANSAVIMO</w:t>
      </w:r>
    </w:p>
    <w:p w14:paraId="64F86632" w14:textId="77777777" w:rsidR="005736B7" w:rsidRDefault="005736B7">
      <w:pPr>
        <w:spacing w:after="0" w:line="240" w:lineRule="auto"/>
        <w:jc w:val="center"/>
        <w:rPr>
          <w:rFonts w:ascii="Times New Roman" w:eastAsia="Times New Roman" w:hAnsi="Times New Roman" w:cs="Times New Roman"/>
          <w:b/>
          <w:sz w:val="24"/>
        </w:rPr>
      </w:pPr>
    </w:p>
    <w:p w14:paraId="287578E3" w14:textId="77777777" w:rsidR="005736B7" w:rsidRPr="0017379F" w:rsidRDefault="00035787" w:rsidP="0017379F">
      <w:pPr>
        <w:pStyle w:val="Sraopastraipa"/>
        <w:numPr>
          <w:ilvl w:val="0"/>
          <w:numId w:val="7"/>
        </w:numPr>
        <w:tabs>
          <w:tab w:val="left" w:pos="0"/>
        </w:tabs>
        <w:spacing w:after="0" w:line="240" w:lineRule="auto"/>
        <w:jc w:val="center"/>
        <w:rPr>
          <w:rFonts w:ascii="Times New Roman" w:eastAsia="Times New Roman" w:hAnsi="Times New Roman" w:cs="Times New Roman"/>
          <w:sz w:val="24"/>
        </w:rPr>
      </w:pPr>
      <w:r w:rsidRPr="0017379F">
        <w:rPr>
          <w:rFonts w:ascii="Times New Roman" w:eastAsia="Times New Roman" w:hAnsi="Times New Roman" w:cs="Times New Roman"/>
          <w:sz w:val="24"/>
        </w:rPr>
        <w:t xml:space="preserve">m. </w:t>
      </w:r>
      <w:r w:rsidR="0017379F">
        <w:rPr>
          <w:rFonts w:ascii="Times New Roman" w:eastAsia="Times New Roman" w:hAnsi="Times New Roman" w:cs="Times New Roman"/>
          <w:sz w:val="24"/>
        </w:rPr>
        <w:t>rugpjūčio 7</w:t>
      </w:r>
      <w:r w:rsidRPr="0017379F">
        <w:rPr>
          <w:rFonts w:ascii="Times New Roman" w:eastAsia="Times New Roman" w:hAnsi="Times New Roman" w:cs="Times New Roman"/>
          <w:sz w:val="24"/>
        </w:rPr>
        <w:t xml:space="preserve">   d.</w:t>
      </w:r>
    </w:p>
    <w:p w14:paraId="3DAB6572" w14:textId="77777777"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735F9D1A" w14:textId="77777777" w:rsidR="005736B7" w:rsidRPr="0017379F"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361AF4B8"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VšĮ „Centrinė projektų valdymo agentūra“ paskelbė kvietimą teikti projektų paraiškas pagal priemonę Nr. 08.1.1-CPVA-K-429 "Paslaugų centrai vaikams“. Projektų atrankos būdas – konkursas vienu etapu.</w:t>
      </w:r>
    </w:p>
    <w:p w14:paraId="432AFD80"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Finansavimo tikslas - 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w:t>
      </w:r>
    </w:p>
    <w:p w14:paraId="634BFC5A"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Finansuojamos veiklos - numatoma kurti naujus arba plėsti esamus paslaugų centrus (centrų infrastruktūrą), kuriuose būtų kompleksiškai pagal poreikį teikiamos paslaugos, kurių šiuo metu trūksta arba kurios ribotai prieinamos vaikams su negalia ir jų šeimos nariams:</w:t>
      </w:r>
      <w:bookmarkStart w:id="1" w:name="part_6d63c2db5e564f13bd8112983c1f92e9"/>
      <w:bookmarkEnd w:id="1"/>
    </w:p>
    <w:p w14:paraId="751CF543"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bendrosios ir specialiosios socialinės paslaugos;</w:t>
      </w:r>
    </w:p>
    <w:p w14:paraId="72FA131B"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ankstyvosios reabilitacijos paslaugos vaikams su negalia;</w:t>
      </w:r>
    </w:p>
    <w:p w14:paraId="7EBBF81A"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įvairių terapijų, logopedo, psichologo, reabilitologo, specialiojo pedagogo, judesio korekcijos vaikams su negalia paslaugos ir kitos specializuotos paslaugos ir (ar) moksliškai pagrįstos metodikos;</w:t>
      </w:r>
    </w:p>
    <w:p w14:paraId="0C2A030C"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specializuotos pagalbos šeimos nariams paslaugos;</w:t>
      </w:r>
    </w:p>
    <w:p w14:paraId="42C391BD"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esant poreikiui, sveikatos priežiūros paslaugos, konsultavimas dėl specialiojo ir neformalaus ugdymo raidos sutrikimų turintiems vaikams bei neformalaus ugdymo paslaugos vaikams su negalia (tiek, kiek šios paslaugos reikalingos teikiant aukščiau nurodytas paslaugas).</w:t>
      </w:r>
    </w:p>
    <w:p w14:paraId="63BAEA35"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Pagal Aprašą galimi pareiškėjai ir partneriai yra viešieji juridiniai asmenys. Pareiškėjas (partneris) iki paraiškos pateikimo datos turi turėti ne mažesnę nei 3 metų socialinių paslaugų ir kitos pagalbos vaikams ir (ar) neįgaliesiems teikimo patirtį.</w:t>
      </w:r>
    </w:p>
    <w:p w14:paraId="14B7D856"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Didžiausia galima projektui skirti finansavimo lėšų suma yra 3 500 000 (trys milijonai penki šimtai tūkstančių) eurų.</w:t>
      </w:r>
    </w:p>
    <w:p w14:paraId="6BF30FFD"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Paraiškos pateikimo data 2020-09-14.</w:t>
      </w:r>
    </w:p>
    <w:p w14:paraId="66B95851"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Projekto veiklos turi būti baigtos iki 2023-06-30.</w:t>
      </w:r>
    </w:p>
    <w:p w14:paraId="6F7DFB8E"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Projektų finansavimas gali sudaryti iki 100 proc. tinkamų finansuoti projekto išlaidų. Pareiškėjai ir (arba) partneriai savo iniciatyva ir savo, ir (arba) kitų šaltinių lėšomis gali prisidėti prie projekto įgyvendinimo. Projektų tinkamų finansuoti išlaidų dalis, kurios nepadengia projektams skiriamo finansavimo lėšos, turi būti finansuojama projektų vykdytojų ir (arba) partnerių lėšomis.</w:t>
      </w:r>
    </w:p>
    <w:p w14:paraId="4F287883"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Pagal šią priemonę paraišką planuoja teikti savivaldybės biudžetinė įstaiga „Jaunuolių dienos centras“ (raštas pridedamas).</w:t>
      </w:r>
    </w:p>
    <w:p w14:paraId="5EA4123A"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xml:space="preserve">Įstaiga pasirinkta atsižvelgiant į tai, kad Jaunuolių dienos centras yra viena iš inovatyviausiai socialines paslaugas teikiančių įstaigų, kuri pasižymi aukšta teikiamų socialinių paslaugų kokybe. 2019 m. įstaiga gavo EQUASS Assurance sertifikatą (audito išvados </w:t>
      </w:r>
      <w:hyperlink r:id="rId5" w:history="1">
        <w:r w:rsidRPr="0017379F">
          <w:rPr>
            <w:rFonts w:ascii="Times New Roman" w:eastAsia="Times New Roman" w:hAnsi="Times New Roman" w:cs="Times New Roman"/>
            <w:sz w:val="24"/>
          </w:rPr>
          <w:t>https://pjdc.lt/rezultatai/</w:t>
        </w:r>
      </w:hyperlink>
      <w:r w:rsidRPr="0017379F">
        <w:rPr>
          <w:rFonts w:ascii="Times New Roman" w:eastAsia="Times New Roman" w:hAnsi="Times New Roman" w:cs="Times New Roman"/>
          <w:sz w:val="24"/>
        </w:rPr>
        <w:t xml:space="preserve">). Jaunuolių dienos centras turi didelę patirtį įgyvendinant tarptautinius ir vietos projektus, kuria novatoriškas metodikas, kurios padėjo institucijai tapti pripažintu socialinio darbo metodiniu centru. Įstaiga taiko naujausius būdus paslaugų gavėjų įgalinimui, paslaugų kompleksiškumui. Įstaiga yra </w:t>
      </w:r>
      <w:r w:rsidRPr="0017379F">
        <w:rPr>
          <w:rFonts w:ascii="Times New Roman" w:eastAsia="Times New Roman" w:hAnsi="Times New Roman" w:cs="Times New Roman"/>
          <w:sz w:val="24"/>
        </w:rPr>
        <w:lastRenderedPageBreak/>
        <w:t>keičianti visuomenės požiūrį į neįgalų asmenį, užtikrinanti socialinį teisingumą visiems paslaugų gavėjams. Atsižvelgiant į tai, kad Jaunuolių dienos centras teikiant socialines paslaugas yra pažangus teisės, dalyvavimo, lyderystės ir partnerystės srityse, manytina, kad novatoriškas požiūris kompleksiškumo principu į neįgalų asmenį ir jo šeimą leis sukurti naują, šiuolaikišką, asmenų vaikų su negalia ir jų šeimų poreikius tenkinantį Paslaugų centrą vaikams.</w:t>
      </w:r>
    </w:p>
    <w:p w14:paraId="575C36B3"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Įstaiga siekdama pateikti paraišką konkursinei priemonei, turi užtikrinti Aprašo reikalavimą dėl žemės nuosavybės – „projektuose numatomi rekonstruoti ar remontuoti pastatai, taip pat žemės sklypai, kuriuose numatoma statyti, rekonstruoti ar remontuoti pastatus, turi būti pareiškėjo (partnerio (-ių) valdomi nuosavybės ar patikėjimo teise arba gauti pagal panaudos (nuomos) sutartis ne trumpesniam kaip projekto įgyvendinimo ir 5 metų nuo projekto finansavimo pabaigos (galutinės ataskaitos patvirtinimo) laikotarpiui. Daiktinės arba pareiškėjo (partnerio) turto valdymo teisės į pastatą ir (ar) žemės sklypą, kuriame įgyvendinant projektą bus atliekami statybos darbai, turi būti įregistruotos Lietuvos Respublikos teisės aktų nustatyta tvarka. Jeigu numatomą rekonstruoti ar remontuoti pastatą ir (ar) žemės sklypą, kuriame numatoma statyti, rekonstruoti ar remontuoti pastatą, nuosavybės ar patikėjimo teise valdo arba panaudos (nuomos) teise naudoja savivaldybė ir daiktinės arba turto valdymo teisės nėra perduotos pareiškėjui (partneriui (-iams), kuris yra savivaldybei pavaldi įstaiga, savivaldybės taryba turi būti pavedusi pareiškėjui (partneriui) vykdyti projekto veiklų (darbų) užsakovo funkciją.“</w:t>
      </w:r>
    </w:p>
    <w:p w14:paraId="07AB65FF" w14:textId="77777777" w:rsidR="0017379F" w:rsidRPr="0017379F" w:rsidRDefault="0017379F" w:rsidP="0017379F">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xml:space="preserve">Siūloma paslaugų centro vaikams įrengimui numatyti visuomeninės paskirties žemės sklypą esantį, Aguonų g. -A. Baranausko g. sankirtoje (šalia Pušynėlio), kurio dydis 28,89 arų. </w:t>
      </w:r>
    </w:p>
    <w:p w14:paraId="55748981" w14:textId="77777777" w:rsidR="00F11058" w:rsidRPr="0017379F" w:rsidRDefault="00F11058" w:rsidP="0017379F">
      <w:pPr>
        <w:tabs>
          <w:tab w:val="left" w:pos="0"/>
        </w:tabs>
        <w:spacing w:after="0" w:line="240" w:lineRule="auto"/>
        <w:ind w:firstLine="851"/>
        <w:jc w:val="both"/>
        <w:rPr>
          <w:rFonts w:ascii="Times New Roman" w:eastAsia="Times New Roman" w:hAnsi="Times New Roman" w:cs="Times New Roman"/>
          <w:sz w:val="24"/>
        </w:rPr>
      </w:pPr>
    </w:p>
    <w:p w14:paraId="72CBF799" w14:textId="77777777" w:rsidR="005736B7"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15E68B57" w14:textId="77777777" w:rsidR="00EB09F4" w:rsidRDefault="00EB09F4" w:rsidP="00C97EB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2020 m. rugpjūčio 7 d. Investicijų projektų atrankos grupėje pritarta projekto </w:t>
      </w:r>
      <w:r w:rsidRPr="00056E34">
        <w:rPr>
          <w:rFonts w:ascii="Times New Roman" w:eastAsia="Times New Roman" w:hAnsi="Times New Roman" w:cs="Times New Roman"/>
          <w:sz w:val="24"/>
        </w:rPr>
        <w:t xml:space="preserve">„Kompleksinių paslaugų centro </w:t>
      </w:r>
      <w:r>
        <w:rPr>
          <w:rFonts w:ascii="Times New Roman" w:eastAsia="Times New Roman" w:hAnsi="Times New Roman" w:cs="Times New Roman"/>
          <w:sz w:val="24"/>
        </w:rPr>
        <w:t>„</w:t>
      </w:r>
      <w:r w:rsidRPr="00056E34">
        <w:rPr>
          <w:rFonts w:ascii="Times New Roman" w:eastAsia="Times New Roman" w:hAnsi="Times New Roman" w:cs="Times New Roman"/>
          <w:sz w:val="24"/>
        </w:rPr>
        <w:t>Harmonijos miestas</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vaikams, turintiems negalią, ir jų šeimos nariams statyba Panevėžio mieste</w:t>
      </w:r>
      <w:r>
        <w:rPr>
          <w:rFonts w:ascii="Times New Roman" w:eastAsia="Times New Roman" w:hAnsi="Times New Roman" w:cs="Times New Roman"/>
          <w:sz w:val="24"/>
        </w:rPr>
        <w:t xml:space="preserve">“ teikimui pagal konkursinę priemonę </w:t>
      </w:r>
      <w:r w:rsidRPr="0017379F">
        <w:rPr>
          <w:rFonts w:ascii="Times New Roman" w:eastAsia="Times New Roman" w:hAnsi="Times New Roman" w:cs="Times New Roman"/>
          <w:sz w:val="24"/>
        </w:rPr>
        <w:t>Nr. 08.1.1-CPVA-K-429 "Paslaugų centrai vaikams“.</w:t>
      </w:r>
    </w:p>
    <w:p w14:paraId="487C4BAB" w14:textId="77777777" w:rsidR="00C97EB7" w:rsidRDefault="00C97EB7" w:rsidP="00C97EB7">
      <w:pPr>
        <w:tabs>
          <w:tab w:val="left" w:pos="0"/>
        </w:tabs>
        <w:spacing w:after="0" w:line="240" w:lineRule="auto"/>
        <w:ind w:firstLine="851"/>
        <w:jc w:val="both"/>
        <w:rPr>
          <w:rFonts w:ascii="Times New Roman" w:eastAsia="Times New Roman" w:hAnsi="Times New Roman" w:cs="Times New Roman"/>
          <w:sz w:val="24"/>
        </w:rPr>
      </w:pPr>
      <w:r w:rsidRPr="00C97EB7">
        <w:rPr>
          <w:rFonts w:ascii="Times New Roman" w:eastAsia="Times New Roman" w:hAnsi="Times New Roman" w:cs="Times New Roman"/>
          <w:sz w:val="24"/>
        </w:rPr>
        <w:t xml:space="preserve">Savivaldybės biudžetinė įstaiga </w:t>
      </w:r>
      <w:r>
        <w:rPr>
          <w:rFonts w:ascii="Times New Roman" w:eastAsia="Times New Roman" w:hAnsi="Times New Roman" w:cs="Times New Roman"/>
          <w:sz w:val="24"/>
        </w:rPr>
        <w:t xml:space="preserve">Jaunuolių dienos centras </w:t>
      </w:r>
      <w:r w:rsidRPr="00C97EB7">
        <w:rPr>
          <w:rFonts w:ascii="Times New Roman" w:eastAsia="Times New Roman" w:hAnsi="Times New Roman" w:cs="Times New Roman"/>
          <w:sz w:val="24"/>
        </w:rPr>
        <w:t xml:space="preserve">rengia investicijų projektą </w:t>
      </w:r>
      <w:r w:rsidRPr="00056E34">
        <w:rPr>
          <w:rFonts w:ascii="Times New Roman" w:eastAsia="Times New Roman" w:hAnsi="Times New Roman" w:cs="Times New Roman"/>
          <w:sz w:val="24"/>
        </w:rPr>
        <w:t xml:space="preserve">„Kompleksinių paslaugų centro </w:t>
      </w:r>
      <w:r>
        <w:rPr>
          <w:rFonts w:ascii="Times New Roman" w:eastAsia="Times New Roman" w:hAnsi="Times New Roman" w:cs="Times New Roman"/>
          <w:sz w:val="24"/>
        </w:rPr>
        <w:t>„</w:t>
      </w:r>
      <w:r w:rsidRPr="00056E34">
        <w:rPr>
          <w:rFonts w:ascii="Times New Roman" w:eastAsia="Times New Roman" w:hAnsi="Times New Roman" w:cs="Times New Roman"/>
          <w:sz w:val="24"/>
        </w:rPr>
        <w:t>Harmonijos miestas</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vaikams, turintiems negalią, ir jų šeimos nariams statyba Panevėžio mieste</w:t>
      </w:r>
      <w:r>
        <w:rPr>
          <w:rFonts w:ascii="Times New Roman" w:eastAsia="Times New Roman" w:hAnsi="Times New Roman" w:cs="Times New Roman"/>
          <w:sz w:val="24"/>
        </w:rPr>
        <w:t xml:space="preserve">“. </w:t>
      </w:r>
    </w:p>
    <w:p w14:paraId="636FA866" w14:textId="77777777" w:rsidR="00F11058" w:rsidRDefault="00F11058" w:rsidP="00C97EB7">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Savivaldybės administracijos Teritorijų planavimo ir architektūros skyrius atlieka būtinus veiksmus dėl žemės sklypo, kuriame planuojama paslaugų centro vaikams statyba. </w:t>
      </w:r>
    </w:p>
    <w:p w14:paraId="4D9C439F" w14:textId="77777777" w:rsidR="00C97EB7" w:rsidRPr="00C97EB7" w:rsidRDefault="00C97EB7" w:rsidP="00F11058">
      <w:pPr>
        <w:tabs>
          <w:tab w:val="left" w:pos="0"/>
        </w:tabs>
        <w:spacing w:after="0" w:line="240" w:lineRule="auto"/>
        <w:jc w:val="both"/>
        <w:rPr>
          <w:rFonts w:ascii="Times New Roman" w:eastAsia="Times New Roman" w:hAnsi="Times New Roman" w:cs="Times New Roman"/>
          <w:sz w:val="24"/>
        </w:rPr>
      </w:pPr>
    </w:p>
    <w:p w14:paraId="7EDAFA2F" w14:textId="77777777" w:rsidR="005736B7"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Sprendimo priėmimo būtinumo pagrindimas, kokių pozityvių rezultatų laukiama. </w:t>
      </w:r>
    </w:p>
    <w:p w14:paraId="31BCCB98" w14:textId="77777777" w:rsidR="00F11058" w:rsidRDefault="00F11058" w:rsidP="00F11058">
      <w:pPr>
        <w:tabs>
          <w:tab w:val="left" w:pos="0"/>
        </w:tabs>
        <w:spacing w:after="0" w:line="240" w:lineRule="auto"/>
        <w:ind w:firstLine="851"/>
        <w:jc w:val="both"/>
        <w:rPr>
          <w:rFonts w:ascii="Times New Roman" w:eastAsia="Times New Roman" w:hAnsi="Times New Roman" w:cs="Times New Roman"/>
          <w:sz w:val="24"/>
        </w:rPr>
      </w:pPr>
      <w:r w:rsidRPr="00F11058">
        <w:rPr>
          <w:rFonts w:ascii="Times New Roman" w:eastAsia="Times New Roman" w:hAnsi="Times New Roman" w:cs="Times New Roman"/>
          <w:sz w:val="24"/>
        </w:rPr>
        <w:t xml:space="preserve">Vertinant projektą, papildomi 5 balai skiriami, jeigu paraiškoje numatytas nuosavas piniginis įnašas (ne mažiau kaip 5 procentai projekto vertės) ir nurodytas nuosavo įnašo lėšų šaltinis. Atsižvelgiant į tai </w:t>
      </w:r>
      <w:r>
        <w:rPr>
          <w:rFonts w:ascii="Times New Roman" w:eastAsia="Times New Roman" w:hAnsi="Times New Roman" w:cs="Times New Roman"/>
          <w:sz w:val="24"/>
        </w:rPr>
        <w:t>parengtas</w:t>
      </w:r>
      <w:r w:rsidRPr="00F11058">
        <w:rPr>
          <w:rFonts w:ascii="Times New Roman" w:eastAsia="Times New Roman" w:hAnsi="Times New Roman" w:cs="Times New Roman"/>
          <w:sz w:val="24"/>
        </w:rPr>
        <w:t xml:space="preserve"> Tarybos sprendimo projekt</w:t>
      </w:r>
      <w:r>
        <w:rPr>
          <w:rFonts w:ascii="Times New Roman" w:eastAsia="Times New Roman" w:hAnsi="Times New Roman" w:cs="Times New Roman"/>
          <w:sz w:val="24"/>
        </w:rPr>
        <w:t>as</w:t>
      </w:r>
      <w:r w:rsidRPr="00F11058">
        <w:rPr>
          <w:rFonts w:ascii="Times New Roman" w:eastAsia="Times New Roman" w:hAnsi="Times New Roman" w:cs="Times New Roman"/>
          <w:sz w:val="24"/>
        </w:rPr>
        <w:t xml:space="preserve"> dėl prisidėjimo prie projekto įgyvendinimo.</w:t>
      </w:r>
    </w:p>
    <w:p w14:paraId="32DB5D10" w14:textId="77777777" w:rsidR="00F11058" w:rsidRDefault="00F11058" w:rsidP="00F11058">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xml:space="preserve">Laimėjus konkursą ir įgyvendinus projektą, mieste būtų įkurtas kompleksinių paslaugų centras vaikams, turintiems negalią ir jų šeimos nariams. Planuojama, kad  Paslaugų centras vaikams  vienu metu galėtų  aptarnauti iki 120 neįgalių vaikų ir (ar) jų šeimos narių. Preliminarus  naujų darbo vietų skaičius 24. 100 žmonių. Paslaugas gautų ir iš kitų savivaldybių atvykstantys vaikai su negalia ir (ar) jų šeimos nariai. </w:t>
      </w:r>
    </w:p>
    <w:p w14:paraId="248DF64C" w14:textId="77777777" w:rsidR="00F11058" w:rsidRPr="0067600D" w:rsidRDefault="00F11058" w:rsidP="0067600D">
      <w:pPr>
        <w:tabs>
          <w:tab w:val="left" w:pos="0"/>
        </w:tabs>
        <w:spacing w:after="0" w:line="240" w:lineRule="auto"/>
        <w:jc w:val="both"/>
        <w:rPr>
          <w:rFonts w:ascii="Times New Roman" w:eastAsia="Times New Roman" w:hAnsi="Times New Roman" w:cs="Times New Roman"/>
          <w:b/>
          <w:sz w:val="24"/>
        </w:rPr>
      </w:pPr>
    </w:p>
    <w:p w14:paraId="752E8006" w14:textId="77777777" w:rsidR="005736B7" w:rsidRPr="0067600D" w:rsidRDefault="00035787" w:rsidP="0067600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67600D">
        <w:rPr>
          <w:rFonts w:ascii="Times New Roman" w:eastAsia="Times New Roman" w:hAnsi="Times New Roman" w:cs="Times New Roman"/>
          <w:b/>
          <w:sz w:val="24"/>
        </w:rPr>
        <w:t>Skaičiavimai, išlaidų sąmatos, finansavimo šaltiniai:</w:t>
      </w:r>
    </w:p>
    <w:p w14:paraId="13F24BC9" w14:textId="77777777" w:rsidR="0067600D" w:rsidRDefault="0067600D" w:rsidP="0067600D">
      <w:pPr>
        <w:tabs>
          <w:tab w:val="left" w:pos="0"/>
        </w:tabs>
        <w:spacing w:after="0" w:line="240" w:lineRule="auto"/>
        <w:ind w:firstLine="851"/>
        <w:jc w:val="both"/>
        <w:rPr>
          <w:rFonts w:ascii="Times New Roman" w:eastAsia="Times New Roman" w:hAnsi="Times New Roman" w:cs="Times New Roman"/>
          <w:sz w:val="24"/>
        </w:rPr>
      </w:pPr>
      <w:r w:rsidRPr="0017379F">
        <w:rPr>
          <w:rFonts w:ascii="Times New Roman" w:eastAsia="Times New Roman" w:hAnsi="Times New Roman" w:cs="Times New Roman"/>
          <w:sz w:val="24"/>
        </w:rPr>
        <w:t xml:space="preserve">Projektų finansavimas gali sudaryti iki 100 proc. tinkamų finansuoti projekto išlaidų. </w:t>
      </w:r>
      <w:r w:rsidRPr="00F11058">
        <w:rPr>
          <w:rFonts w:ascii="Times New Roman" w:eastAsia="Times New Roman" w:hAnsi="Times New Roman" w:cs="Times New Roman"/>
          <w:sz w:val="24"/>
        </w:rPr>
        <w:t>Vertinant projektą, papildomi 5 balai skiriami, jeigu paraiškoje numatytas nuosavas piniginis įnašas (ne mažiau kaip 5 procentai projekto vertės) ir nurodytas nuosavo įnašo lėšų šaltinis.</w:t>
      </w:r>
    </w:p>
    <w:p w14:paraId="51521D2F" w14:textId="77777777" w:rsidR="005736B7" w:rsidRDefault="0067600D" w:rsidP="00F50835">
      <w:pPr>
        <w:tabs>
          <w:tab w:val="left" w:pos="0"/>
        </w:tabs>
        <w:spacing w:after="0" w:line="240" w:lineRule="auto"/>
        <w:ind w:firstLine="851"/>
        <w:jc w:val="both"/>
        <w:rPr>
          <w:rFonts w:ascii="Times New Roman" w:eastAsia="Times New Roman" w:hAnsi="Times New Roman" w:cs="Times New Roman"/>
          <w:sz w:val="24"/>
        </w:rPr>
      </w:pPr>
      <w:r w:rsidRPr="00F50835">
        <w:rPr>
          <w:rFonts w:ascii="Times New Roman" w:eastAsia="Times New Roman" w:hAnsi="Times New Roman" w:cs="Times New Roman"/>
          <w:sz w:val="24"/>
        </w:rPr>
        <w:t xml:space="preserve">Preliminari projekto vertė sudaro </w:t>
      </w:r>
      <w:r w:rsidR="002053C0" w:rsidRPr="00F50835">
        <w:rPr>
          <w:rFonts w:ascii="Times New Roman" w:eastAsia="Times New Roman" w:hAnsi="Times New Roman" w:cs="Times New Roman"/>
          <w:sz w:val="24"/>
        </w:rPr>
        <w:t>3 mln. 150 tūkst.</w:t>
      </w:r>
      <w:r w:rsidR="00035787" w:rsidRPr="00F50835">
        <w:rPr>
          <w:rFonts w:ascii="Times New Roman" w:eastAsia="Times New Roman" w:hAnsi="Times New Roman" w:cs="Times New Roman"/>
          <w:sz w:val="24"/>
        </w:rPr>
        <w:t xml:space="preserve"> Eur, iš jų ES lėšos – </w:t>
      </w:r>
      <w:r w:rsidR="002053C0" w:rsidRPr="00F50835">
        <w:rPr>
          <w:rFonts w:ascii="Times New Roman" w:eastAsia="Times New Roman" w:hAnsi="Times New Roman" w:cs="Times New Roman"/>
          <w:sz w:val="24"/>
        </w:rPr>
        <w:t>3 mln.</w:t>
      </w:r>
      <w:r w:rsidRPr="00F50835">
        <w:rPr>
          <w:rFonts w:ascii="Times New Roman" w:eastAsia="Times New Roman" w:hAnsi="Times New Roman" w:cs="Times New Roman"/>
          <w:sz w:val="24"/>
        </w:rPr>
        <w:t xml:space="preserve">  </w:t>
      </w:r>
      <w:r w:rsidR="00035787" w:rsidRPr="00F50835">
        <w:rPr>
          <w:rFonts w:ascii="Times New Roman" w:eastAsia="Times New Roman" w:hAnsi="Times New Roman" w:cs="Times New Roman"/>
          <w:sz w:val="24"/>
        </w:rPr>
        <w:t>Eur Savivaldybės biudžeto lėšos</w:t>
      </w:r>
      <w:r w:rsidR="002053C0" w:rsidRPr="00F50835">
        <w:rPr>
          <w:rFonts w:ascii="Times New Roman" w:eastAsia="Times New Roman" w:hAnsi="Times New Roman" w:cs="Times New Roman"/>
          <w:sz w:val="24"/>
        </w:rPr>
        <w:t xml:space="preserve"> – 150 tūkst</w:t>
      </w:r>
      <w:r w:rsidR="00035787" w:rsidRPr="00F50835">
        <w:rPr>
          <w:rFonts w:ascii="Times New Roman" w:eastAsia="Times New Roman" w:hAnsi="Times New Roman" w:cs="Times New Roman"/>
          <w:sz w:val="24"/>
        </w:rPr>
        <w:t>.</w:t>
      </w:r>
      <w:r w:rsidR="002053C0" w:rsidRPr="00F50835">
        <w:rPr>
          <w:rFonts w:ascii="Times New Roman" w:eastAsia="Times New Roman" w:hAnsi="Times New Roman" w:cs="Times New Roman"/>
          <w:sz w:val="24"/>
        </w:rPr>
        <w:t xml:space="preserve"> Eur.</w:t>
      </w:r>
    </w:p>
    <w:p w14:paraId="563672A2" w14:textId="7CFF21D8" w:rsidR="005736B7" w:rsidRDefault="00035787" w:rsidP="00F50835">
      <w:pPr>
        <w:tabs>
          <w:tab w:val="left" w:pos="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Reali Projekto įgyvendinimo kaina bus žinoma parengus techninį projektą ir įvykdžius visų</w:t>
      </w:r>
      <w:r w:rsidR="00F50835">
        <w:rPr>
          <w:rFonts w:ascii="Times New Roman" w:eastAsia="Times New Roman" w:hAnsi="Times New Roman" w:cs="Times New Roman"/>
          <w:sz w:val="24"/>
        </w:rPr>
        <w:t xml:space="preserve"> </w:t>
      </w:r>
      <w:r>
        <w:rPr>
          <w:rFonts w:ascii="Times New Roman" w:eastAsia="Times New Roman" w:hAnsi="Times New Roman" w:cs="Times New Roman"/>
          <w:sz w:val="24"/>
        </w:rPr>
        <w:t>veiklų viešuosius pirkimus.</w:t>
      </w:r>
    </w:p>
    <w:p w14:paraId="01D89389" w14:textId="77777777" w:rsidR="005736B7" w:rsidRPr="0067600D" w:rsidRDefault="00035787" w:rsidP="0067600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67600D">
        <w:rPr>
          <w:rFonts w:ascii="Times New Roman" w:eastAsia="Times New Roman" w:hAnsi="Times New Roman" w:cs="Times New Roman"/>
          <w:b/>
          <w:bCs/>
          <w:sz w:val="24"/>
        </w:rPr>
        <w:lastRenderedPageBreak/>
        <w:t xml:space="preserve">Galimos neigiamos pasekmės priėmus sprendimą, kokių priemonių reikėtų imtis, kad tokių pasekmių būtų išvengta: </w:t>
      </w:r>
    </w:p>
    <w:p w14:paraId="6CA0AAB6" w14:textId="77777777" w:rsidR="005736B7" w:rsidRDefault="00035787">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Nenumatomos. </w:t>
      </w:r>
    </w:p>
    <w:p w14:paraId="6AC1EDF2" w14:textId="77777777" w:rsidR="005736B7" w:rsidRPr="00824E9B" w:rsidRDefault="00035787" w:rsidP="00824E9B">
      <w:pPr>
        <w:pStyle w:val="Sraopastraipa"/>
        <w:numPr>
          <w:ilvl w:val="0"/>
          <w:numId w:val="8"/>
        </w:numPr>
        <w:spacing w:after="0" w:line="360" w:lineRule="auto"/>
        <w:rPr>
          <w:rFonts w:ascii="Times New Roman" w:eastAsia="Times New Roman" w:hAnsi="Times New Roman" w:cs="Times New Roman"/>
          <w:b/>
          <w:sz w:val="24"/>
        </w:rPr>
      </w:pPr>
      <w:r w:rsidRPr="00824E9B">
        <w:rPr>
          <w:rFonts w:ascii="Times New Roman" w:eastAsia="Times New Roman" w:hAnsi="Times New Roman" w:cs="Times New Roman"/>
          <w:b/>
          <w:sz w:val="24"/>
        </w:rPr>
        <w:t xml:space="preserve">Kieno iniciatyva parengtas sprendimo projektas: </w:t>
      </w:r>
    </w:p>
    <w:p w14:paraId="2CD247FD" w14:textId="77777777" w:rsidR="005736B7" w:rsidRDefault="00035787">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Savivaldybės administracijos. </w:t>
      </w:r>
    </w:p>
    <w:p w14:paraId="1A207E0B" w14:textId="77777777" w:rsidR="00824E9B" w:rsidRDefault="00824E9B">
      <w:pPr>
        <w:spacing w:after="0" w:line="360" w:lineRule="auto"/>
        <w:ind w:firstLine="851"/>
        <w:jc w:val="both"/>
        <w:rPr>
          <w:rFonts w:ascii="Times New Roman" w:eastAsia="Times New Roman" w:hAnsi="Times New Roman" w:cs="Times New Roman"/>
          <w:sz w:val="24"/>
        </w:rPr>
      </w:pPr>
    </w:p>
    <w:p w14:paraId="6B902A42" w14:textId="77777777" w:rsidR="00824E9B" w:rsidRDefault="00824E9B">
      <w:pPr>
        <w:spacing w:after="0" w:line="360" w:lineRule="auto"/>
        <w:ind w:firstLine="851"/>
        <w:jc w:val="both"/>
        <w:rPr>
          <w:rFonts w:ascii="Times New Roman" w:eastAsia="Times New Roman" w:hAnsi="Times New Roman" w:cs="Times New Roman"/>
          <w:sz w:val="24"/>
        </w:rPr>
      </w:pPr>
    </w:p>
    <w:sectPr w:rsidR="00824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35787"/>
    <w:rsid w:val="000B01D8"/>
    <w:rsid w:val="0017379F"/>
    <w:rsid w:val="002053C0"/>
    <w:rsid w:val="002E652B"/>
    <w:rsid w:val="005736B7"/>
    <w:rsid w:val="0067600D"/>
    <w:rsid w:val="00824E9B"/>
    <w:rsid w:val="008E2485"/>
    <w:rsid w:val="009A1D96"/>
    <w:rsid w:val="00C97EB7"/>
    <w:rsid w:val="00EB09F4"/>
    <w:rsid w:val="00F11058"/>
    <w:rsid w:val="00F50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jdc.lt/rezulta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4790</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Daiva Breivienė</cp:lastModifiedBy>
  <cp:revision>2</cp:revision>
  <dcterms:created xsi:type="dcterms:W3CDTF">2020-08-11T10:41:00Z</dcterms:created>
  <dcterms:modified xsi:type="dcterms:W3CDTF">2020-08-11T10:41:00Z</dcterms:modified>
</cp:coreProperties>
</file>