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61B6404D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6C4355">
        <w:rPr>
          <w:b/>
          <w:i/>
          <w:szCs w:val="24"/>
        </w:rPr>
        <w:t>Panevėžio miesto s</w:t>
      </w:r>
      <w:r w:rsidR="00D31703">
        <w:rPr>
          <w:b/>
          <w:i/>
          <w:szCs w:val="24"/>
        </w:rPr>
        <w:t xml:space="preserve">avivaldybės </w:t>
      </w:r>
      <w:r w:rsidR="000E1372">
        <w:rPr>
          <w:b/>
          <w:i/>
          <w:szCs w:val="24"/>
        </w:rPr>
        <w:t>tarybos 201</w:t>
      </w:r>
      <w:r w:rsidR="006C4355">
        <w:rPr>
          <w:b/>
          <w:i/>
          <w:szCs w:val="24"/>
        </w:rPr>
        <w:t>6</w:t>
      </w:r>
      <w:r w:rsidR="000E1372">
        <w:rPr>
          <w:b/>
          <w:i/>
          <w:szCs w:val="24"/>
        </w:rPr>
        <w:t xml:space="preserve"> m. </w:t>
      </w:r>
      <w:r w:rsidR="006C4355">
        <w:rPr>
          <w:b/>
          <w:i/>
          <w:szCs w:val="24"/>
        </w:rPr>
        <w:t>spalio</w:t>
      </w:r>
      <w:r w:rsidR="000E1372">
        <w:rPr>
          <w:b/>
          <w:i/>
          <w:szCs w:val="24"/>
        </w:rPr>
        <w:t xml:space="preserve"> </w:t>
      </w:r>
      <w:r w:rsidR="006C4355">
        <w:rPr>
          <w:b/>
          <w:i/>
          <w:szCs w:val="24"/>
        </w:rPr>
        <w:t>26</w:t>
      </w:r>
      <w:r w:rsidR="000E1372">
        <w:rPr>
          <w:b/>
          <w:i/>
          <w:szCs w:val="24"/>
        </w:rPr>
        <w:t xml:space="preserve"> d. sprendimo Nr. 1-3</w:t>
      </w:r>
      <w:r w:rsidR="006C4355">
        <w:rPr>
          <w:b/>
          <w:i/>
          <w:szCs w:val="24"/>
        </w:rPr>
        <w:t>31</w:t>
      </w:r>
      <w:r w:rsidR="000E1372">
        <w:rPr>
          <w:b/>
          <w:i/>
          <w:szCs w:val="24"/>
        </w:rPr>
        <w:t xml:space="preserve"> „Dėl </w:t>
      </w:r>
      <w:r w:rsidR="006C4355">
        <w:rPr>
          <w:b/>
          <w:i/>
          <w:szCs w:val="24"/>
        </w:rPr>
        <w:t>vietinės rinkliavos už komercinius renginius nuostatų patvirtinimo ir savivaldybės tarybos 2008 m. liepos 3 d. sprendimo Nr. 1-20-21 pripažinimo netekusiu galios“</w:t>
      </w:r>
      <w:r w:rsidR="000E1372">
        <w:rPr>
          <w:b/>
          <w:i/>
          <w:szCs w:val="24"/>
        </w:rPr>
        <w:t xml:space="preserve">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>Ingrida Vaičikauskaitė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5BF1BFA5" w:rsidR="007C5AF9" w:rsidRPr="000341F1" w:rsidRDefault="0044470C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8107EF" w:rsidRPr="008107EF">
              <w:rPr>
                <w:i/>
                <w:sz w:val="22"/>
                <w:szCs w:val="22"/>
              </w:rPr>
              <w:t>Vietinės rinkliavos už komercinius renginius nuostat</w:t>
            </w:r>
            <w:r w:rsidR="008107EF">
              <w:rPr>
                <w:i/>
                <w:sz w:val="22"/>
                <w:szCs w:val="22"/>
              </w:rPr>
              <w:t>ų (toliau – Nuostatai) 10 punkte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3915F594" w:rsidR="007C5AF9" w:rsidRPr="00CB4326" w:rsidRDefault="008107EF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73EE1335" w:rsidR="007C5AF9" w:rsidRPr="000341F1" w:rsidRDefault="00040FD5" w:rsidP="00AC498A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5BCBD46F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35A1888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45D105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07A0BDA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>Ingrida Vaičikauskaitė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E46E8" w14:textId="77777777" w:rsidR="00102082" w:rsidRDefault="00102082">
      <w:r>
        <w:separator/>
      </w:r>
    </w:p>
  </w:endnote>
  <w:endnote w:type="continuationSeparator" w:id="0">
    <w:p w14:paraId="450B6A53" w14:textId="77777777" w:rsidR="00102082" w:rsidRDefault="0010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D02C6" w14:textId="77777777" w:rsidR="00102082" w:rsidRDefault="00102082">
      <w:r>
        <w:separator/>
      </w:r>
    </w:p>
  </w:footnote>
  <w:footnote w:type="continuationSeparator" w:id="0">
    <w:p w14:paraId="44CA7765" w14:textId="77777777" w:rsidR="00102082" w:rsidRDefault="00102082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1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2082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4470C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1BCB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556B"/>
    <w:rsid w:val="006B7E9D"/>
    <w:rsid w:val="006C4355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07EF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0757A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E4FB1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E6B4-5354-429D-B25C-AD2E871B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5388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2020-09-14T10:33:00Z</dcterms:created>
  <dcterms:modified xsi:type="dcterms:W3CDTF">2020-09-14T10:33:00Z</dcterms:modified>
</cp:coreProperties>
</file>