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0DDD4" w14:textId="77777777" w:rsidR="00C35DAD" w:rsidRDefault="00797059" w:rsidP="008644A9">
      <w:pPr>
        <w:shd w:val="clear" w:color="auto" w:fill="FFFFFF"/>
        <w:spacing w:after="0" w:line="276" w:lineRule="auto"/>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573B4452" wp14:editId="17B8E63E">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67DAC922" w14:textId="77777777" w:rsidR="00C35DAD" w:rsidRDefault="00797059" w:rsidP="008644A9">
      <w:pPr>
        <w:shd w:val="clear" w:color="auto" w:fill="FFFFFF"/>
        <w:spacing w:after="0" w:line="276" w:lineRule="auto"/>
        <w:jc w:val="center"/>
        <w:rPr>
          <w:color w:val="000000"/>
          <w:szCs w:val="24"/>
        </w:rPr>
      </w:pPr>
      <w:r w:rsidRPr="00934B1D">
        <w:rPr>
          <w:b/>
          <w:color w:val="000000"/>
          <w:szCs w:val="24"/>
          <w:shd w:val="clear" w:color="auto" w:fill="FFFFFF"/>
          <w:lang w:eastAsia="zh-CN" w:bidi="ar"/>
        </w:rPr>
        <w:t> </w:t>
      </w:r>
    </w:p>
    <w:p w14:paraId="4F630341" w14:textId="77777777" w:rsidR="00FC5603" w:rsidRPr="00A562AA" w:rsidRDefault="00FC5603" w:rsidP="008644A9">
      <w:pPr>
        <w:spacing w:line="276" w:lineRule="auto"/>
        <w:jc w:val="center"/>
        <w:rPr>
          <w:b/>
          <w:sz w:val="28"/>
        </w:rPr>
      </w:pPr>
      <w:r w:rsidRPr="00A562AA">
        <w:rPr>
          <w:b/>
          <w:sz w:val="28"/>
        </w:rPr>
        <w:t xml:space="preserve">PANEVĖŽIO MIESTO SAVIVALDYBĖS </w:t>
      </w:r>
      <w:r>
        <w:rPr>
          <w:b/>
          <w:sz w:val="28"/>
        </w:rPr>
        <w:t>TARYBA</w:t>
      </w:r>
    </w:p>
    <w:p w14:paraId="2480BB1E" w14:textId="77777777" w:rsidR="00FC5603" w:rsidRDefault="00FC5603" w:rsidP="008644A9">
      <w:pPr>
        <w:shd w:val="clear" w:color="auto" w:fill="FFFFFF"/>
        <w:spacing w:after="0" w:line="276" w:lineRule="auto"/>
        <w:jc w:val="center"/>
        <w:rPr>
          <w:b/>
          <w:color w:val="000000"/>
          <w:szCs w:val="24"/>
          <w:shd w:val="clear" w:color="auto" w:fill="FFFFFF"/>
          <w:lang w:eastAsia="zh-CN" w:bidi="ar"/>
        </w:rPr>
      </w:pPr>
    </w:p>
    <w:p w14:paraId="38B1117A" w14:textId="0197DA46" w:rsidR="00C35DAD" w:rsidRDefault="00797059" w:rsidP="0035334B">
      <w:pPr>
        <w:shd w:val="clear" w:color="auto" w:fill="FFFFFF"/>
        <w:spacing w:after="0" w:line="276" w:lineRule="auto"/>
        <w:jc w:val="center"/>
        <w:rPr>
          <w:color w:val="000000"/>
          <w:szCs w:val="24"/>
        </w:rPr>
      </w:pPr>
      <w:bookmarkStart w:id="1" w:name="_Hlk39750356"/>
      <w:r w:rsidRPr="00D03E28">
        <w:rPr>
          <w:b/>
          <w:color w:val="000000"/>
          <w:szCs w:val="24"/>
          <w:shd w:val="clear" w:color="auto" w:fill="FFFFFF"/>
          <w:lang w:eastAsia="zh-CN" w:bidi="ar"/>
        </w:rPr>
        <w:t>SPRENDIMAS</w:t>
      </w:r>
    </w:p>
    <w:p w14:paraId="7BF83648" w14:textId="77777777" w:rsidR="009354A5" w:rsidRDefault="004D5132" w:rsidP="0035334B">
      <w:pPr>
        <w:widowControl w:val="0"/>
        <w:suppressAutoHyphens/>
        <w:spacing w:line="240" w:lineRule="auto"/>
        <w:jc w:val="center"/>
        <w:rPr>
          <w:rFonts w:eastAsia="Lucida Sans Unicode"/>
          <w:b/>
          <w:szCs w:val="24"/>
          <w:shd w:val="clear" w:color="auto" w:fill="FFFFFF"/>
          <w:lang w:eastAsia="ar-SA"/>
        </w:rPr>
      </w:pPr>
      <w:r>
        <w:rPr>
          <w:b/>
        </w:rPr>
        <w:t>DĖL PANEVĖŽIO MIESTO SAVIVALDYBĖS TARYBOS 2018 M. RUGPJŪČIO 30 D. SPRENDIMO NR. 1-256 „</w:t>
      </w:r>
      <w:r w:rsidR="009354A5" w:rsidRPr="00705D35">
        <w:rPr>
          <w:b/>
        </w:rPr>
        <w:t xml:space="preserve">DĖL PRITARIMO PROJEKTO </w:t>
      </w:r>
      <w:r w:rsidR="009354A5" w:rsidRPr="00705D35">
        <w:rPr>
          <w:b/>
          <w:szCs w:val="24"/>
        </w:rPr>
        <w:t>„DARNAUS JUDUMO PRIEMONIŲ DIEGIMAS</w:t>
      </w:r>
      <w:r w:rsidR="009354A5" w:rsidRPr="00705D35">
        <w:rPr>
          <w:rStyle w:val="Grietas"/>
          <w:color w:val="333333"/>
          <w:szCs w:val="24"/>
        </w:rPr>
        <w:t xml:space="preserve"> PANEVĖŽIO MIESTE“</w:t>
      </w:r>
      <w:r w:rsidR="009354A5" w:rsidRPr="00705D35">
        <w:rPr>
          <w:b/>
          <w:szCs w:val="24"/>
        </w:rPr>
        <w:t xml:space="preserve"> ĮGYVENDINIMUI IR TEIKIMUI </w:t>
      </w:r>
      <w:r w:rsidR="009354A5" w:rsidRPr="00705D35">
        <w:rPr>
          <w:b/>
        </w:rPr>
        <w:t>EUROPOS SĄJUNGOS FONDŲ INVESTICIJOMS GAUTI, PROJEKTO DALINIO FINANSAVIMO IR ĮGYVENDINIMO</w:t>
      </w:r>
      <w:r>
        <w:rPr>
          <w:b/>
        </w:rPr>
        <w:t>“ PAKEITIMO</w:t>
      </w:r>
    </w:p>
    <w:p w14:paraId="7C475480" w14:textId="77777777" w:rsidR="00EB1757" w:rsidRPr="00EB1757" w:rsidRDefault="00EB1757" w:rsidP="008644A9">
      <w:pPr>
        <w:spacing w:after="0" w:line="276" w:lineRule="auto"/>
      </w:pPr>
    </w:p>
    <w:p w14:paraId="5781A584" w14:textId="77777777" w:rsidR="00FC5603" w:rsidRPr="00A562AA" w:rsidRDefault="00FC5603" w:rsidP="008644A9">
      <w:pPr>
        <w:spacing w:after="0" w:line="276"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2020 m. rugsėjo 17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TSP-331</w:t>
      </w:r>
      <w:r>
        <w:fldChar w:fldCharType="end"/>
      </w:r>
      <w:bookmarkEnd w:id="3"/>
    </w:p>
    <w:p w14:paraId="23B78BE7" w14:textId="77777777" w:rsidR="00C35DAD" w:rsidRDefault="00797059" w:rsidP="008644A9">
      <w:pPr>
        <w:shd w:val="clear" w:color="auto" w:fill="FFFFFF"/>
        <w:spacing w:after="0" w:line="276" w:lineRule="auto"/>
        <w:jc w:val="center"/>
        <w:rPr>
          <w:color w:val="000000"/>
          <w:szCs w:val="24"/>
        </w:rPr>
      </w:pPr>
      <w:r w:rsidRPr="00D03E28">
        <w:rPr>
          <w:color w:val="000000"/>
          <w:szCs w:val="24"/>
          <w:shd w:val="clear" w:color="auto" w:fill="FFFFFF"/>
          <w:lang w:eastAsia="zh-CN" w:bidi="ar"/>
        </w:rPr>
        <w:t>Panevėžys</w:t>
      </w:r>
    </w:p>
    <w:bookmarkEnd w:id="1"/>
    <w:p w14:paraId="537ED351" w14:textId="77777777" w:rsidR="00C35DAD" w:rsidRDefault="00797059" w:rsidP="008644A9">
      <w:pPr>
        <w:shd w:val="clear" w:color="auto" w:fill="FFFFFF"/>
        <w:spacing w:after="0" w:line="276" w:lineRule="auto"/>
        <w:jc w:val="center"/>
        <w:rPr>
          <w:color w:val="000000"/>
          <w:szCs w:val="24"/>
          <w:shd w:val="clear" w:color="auto" w:fill="FFFFFF"/>
          <w:lang w:eastAsia="zh-CN" w:bidi="ar"/>
        </w:rPr>
      </w:pPr>
      <w:r w:rsidRPr="00D03E28">
        <w:rPr>
          <w:color w:val="000000"/>
          <w:szCs w:val="24"/>
          <w:shd w:val="clear" w:color="auto" w:fill="FFFFFF"/>
          <w:lang w:eastAsia="zh-CN" w:bidi="ar"/>
        </w:rPr>
        <w:t>  </w:t>
      </w:r>
    </w:p>
    <w:p w14:paraId="4555DEE9" w14:textId="77777777" w:rsidR="00EB1757" w:rsidRDefault="009354A5" w:rsidP="0035334B">
      <w:pPr>
        <w:pStyle w:val="Default"/>
        <w:spacing w:line="360" w:lineRule="auto"/>
        <w:ind w:firstLine="851"/>
        <w:jc w:val="both"/>
        <w:rPr>
          <w:szCs w:val="23"/>
        </w:rPr>
      </w:pPr>
      <w:r w:rsidRPr="00705D35">
        <w:t xml:space="preserve">Vadovaudamasi Lietuvos Respublikos vietos savivaldos įstatymo </w:t>
      </w:r>
      <w:r w:rsidR="004D5132">
        <w:t>18</w:t>
      </w:r>
      <w:r w:rsidRPr="00705D35">
        <w:t xml:space="preserve"> straipsnio 1 dalimi ir atsižvelgdama į Lietuvos Respublikos susisiekimo ministro 2017 m. lapkričio 28 d. įsakymo Nr. 3-562 „Dėl 2014–2020 metų Europos Sąjungos fondų investicijų veiksmų programos 4 prioriteto „Energijos efektyvumo ir atsinaujinančių išteklių energijos gamybos ir naudojimo skatinimas“ 04.5.1-TID-R-514 priemonės „Darnaus judumo priemonių diegimas“ projektų finansavimo sąlygų aprašo patvirtinimo“ reikalavimus, Panevėžio miesto savivaldybės taryba  </w:t>
      </w:r>
      <w:r w:rsidRPr="00705D35">
        <w:rPr>
          <w:szCs w:val="23"/>
        </w:rPr>
        <w:t>n u s p r e n d ž i a:</w:t>
      </w:r>
    </w:p>
    <w:p w14:paraId="0A556D7C" w14:textId="4589A962" w:rsidR="004D5132" w:rsidRDefault="004D5132" w:rsidP="0035334B">
      <w:pPr>
        <w:pStyle w:val="Sraopastraipa"/>
        <w:tabs>
          <w:tab w:val="left" w:pos="993"/>
        </w:tabs>
        <w:spacing w:after="0"/>
        <w:ind w:left="0" w:firstLine="851"/>
      </w:pPr>
      <w:r>
        <w:t>Papildyti Panevėžio miesto savivaldybės tarybos 2018 m. rugpjūčio 30 d. sprendimą Nr. 1-256 „Dėl pritarimo</w:t>
      </w:r>
      <w:r w:rsidR="007316B2">
        <w:t xml:space="preserve"> projekto „Darnaus judumo priemonių diegimas Panevėžio mieste“ įgyvendinimui ir teikimui Europos Sąjungos fondų investicijoms gauti, projekto dalinio finansavimo ir įgyvendinimo“ 9</w:t>
      </w:r>
      <w:r w:rsidR="0035334B">
        <w:t>,</w:t>
      </w:r>
      <w:r w:rsidR="007316B2">
        <w:t xml:space="preserve"> 10 punktais ir juos išdėstyti taip</w:t>
      </w:r>
      <w:r w:rsidR="0035334B">
        <w:t>:</w:t>
      </w:r>
    </w:p>
    <w:p w14:paraId="0A55E38D" w14:textId="0C59DF18" w:rsidR="00EF041D" w:rsidRPr="005425C3" w:rsidRDefault="007316B2" w:rsidP="0035334B">
      <w:pPr>
        <w:pStyle w:val="Sraopastraipa"/>
        <w:tabs>
          <w:tab w:val="left" w:pos="993"/>
        </w:tabs>
        <w:spacing w:after="0"/>
        <w:ind w:left="0" w:firstLine="851"/>
      </w:pPr>
      <w:r>
        <w:t xml:space="preserve">„9. </w:t>
      </w:r>
      <w:r w:rsidR="00EF041D" w:rsidRPr="005425C3">
        <w:t xml:space="preserve">Pritarti Jungtinės veiklos (partnerystės) sutarties sudarymui su </w:t>
      </w:r>
      <w:r w:rsidR="0035334B">
        <w:t xml:space="preserve">viešąja </w:t>
      </w:r>
      <w:r w:rsidR="00671A19">
        <w:t>įstaiga</w:t>
      </w:r>
      <w:r w:rsidR="00EF041D" w:rsidRPr="005425C3">
        <w:t xml:space="preserve"> „Panevėžio </w:t>
      </w:r>
      <w:r w:rsidR="00671A19">
        <w:t>keleivinis transportas</w:t>
      </w:r>
      <w:r w:rsidR="00EF041D" w:rsidRPr="005425C3">
        <w:t>“.</w:t>
      </w:r>
    </w:p>
    <w:p w14:paraId="5D29B822" w14:textId="5EB9942A" w:rsidR="00FF0E65" w:rsidRDefault="007316B2" w:rsidP="0035334B">
      <w:pPr>
        <w:pStyle w:val="Sraopastraipa"/>
        <w:tabs>
          <w:tab w:val="left" w:pos="993"/>
        </w:tabs>
        <w:spacing w:after="0"/>
        <w:ind w:left="0" w:firstLine="851"/>
      </w:pPr>
      <w:r>
        <w:t xml:space="preserve">10. </w:t>
      </w:r>
      <w:r w:rsidR="00EF041D" w:rsidRPr="005425C3">
        <w:t>Pavesti Panevėžio miesto savivaldybės administracijos direktoriui pasirašyti Jungtinės veiklos (partnerystės) sutartį ir atlikti kitus veiksmus, susijusius su paraiškos teikimu ir Projekto įgyvendinimu.</w:t>
      </w:r>
      <w:r>
        <w:t>“</w:t>
      </w:r>
    </w:p>
    <w:p w14:paraId="09E34496" w14:textId="5AF08680" w:rsidR="008644A9" w:rsidRDefault="00FF0E65" w:rsidP="0035334B">
      <w:pPr>
        <w:pStyle w:val="Sraopastraipa"/>
        <w:tabs>
          <w:tab w:val="left" w:pos="993"/>
        </w:tabs>
        <w:spacing w:after="0"/>
        <w:ind w:left="0" w:firstLine="851"/>
      </w:pPr>
      <w:r w:rsidRPr="00FF0E65">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656C17" w14:textId="7DFE2843" w:rsidR="008644A9" w:rsidRDefault="008644A9" w:rsidP="0035334B">
      <w:pPr>
        <w:pStyle w:val="Sraopastraipa"/>
        <w:tabs>
          <w:tab w:val="left" w:pos="993"/>
        </w:tabs>
        <w:spacing w:after="0" w:line="240" w:lineRule="auto"/>
        <w:ind w:left="0" w:firstLine="0"/>
      </w:pPr>
    </w:p>
    <w:p w14:paraId="1A5B956E" w14:textId="46805B3A" w:rsidR="0035334B" w:rsidRDefault="0035334B" w:rsidP="0035334B">
      <w:pPr>
        <w:pStyle w:val="Sraopastraipa"/>
        <w:tabs>
          <w:tab w:val="left" w:pos="993"/>
        </w:tabs>
        <w:spacing w:after="0" w:line="240" w:lineRule="auto"/>
        <w:ind w:left="0" w:firstLine="0"/>
      </w:pPr>
    </w:p>
    <w:p w14:paraId="63413280" w14:textId="434BCE3A" w:rsidR="00A82ED7" w:rsidRDefault="00EF041D" w:rsidP="0035334B">
      <w:pPr>
        <w:spacing w:line="240" w:lineRule="auto"/>
        <w:jc w:val="center"/>
      </w:pPr>
      <w:r w:rsidRPr="005425C3">
        <w:t>Savivaldybės meras</w:t>
      </w:r>
      <w:r w:rsidRPr="005425C3">
        <w:tab/>
      </w:r>
      <w:r w:rsidRPr="005425C3">
        <w:tab/>
      </w:r>
      <w:r w:rsidRPr="005425C3">
        <w:tab/>
      </w:r>
      <w:r w:rsidR="0035334B">
        <w:tab/>
      </w:r>
      <w:r w:rsidRPr="005425C3">
        <w:tab/>
        <w:t xml:space="preserve">         Rytis Mykolas Račkauska</w:t>
      </w:r>
      <w:r w:rsidR="00B31091">
        <w:t>s</w:t>
      </w:r>
    </w:p>
    <w:sectPr w:rsidR="00A82ED7" w:rsidSect="0035334B">
      <w:headerReference w:type="default" r:id="rId10"/>
      <w:footerReference w:type="default" r:id="rId11"/>
      <w:pgSz w:w="11907" w:h="16840"/>
      <w:pgMar w:top="1135" w:right="567" w:bottom="0"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CB4F7" w14:textId="77777777" w:rsidR="005102F1" w:rsidRDefault="005102F1">
      <w:pPr>
        <w:spacing w:after="0" w:line="240" w:lineRule="auto"/>
      </w:pPr>
      <w:r>
        <w:separator/>
      </w:r>
    </w:p>
  </w:endnote>
  <w:endnote w:type="continuationSeparator" w:id="0">
    <w:p w14:paraId="651EF893" w14:textId="77777777" w:rsidR="005102F1" w:rsidRDefault="0051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779F" w14:textId="77777777" w:rsidR="00F55FA2" w:rsidRDefault="00F55FA2">
    <w:pPr>
      <w:tabs>
        <w:tab w:val="left" w:pos="8445"/>
      </w:tabs>
    </w:pPr>
    <w:r>
      <w:tab/>
    </w:r>
  </w:p>
  <w:p w14:paraId="0DCABC3F" w14:textId="77777777" w:rsidR="00F55FA2" w:rsidRDefault="00F55FA2"/>
  <w:p w14:paraId="35A47A2E" w14:textId="77777777" w:rsidR="00F55FA2" w:rsidRDefault="00F55FA2">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5C8F" w14:textId="77777777" w:rsidR="005102F1" w:rsidRDefault="005102F1">
      <w:pPr>
        <w:spacing w:after="0" w:line="240" w:lineRule="auto"/>
      </w:pPr>
      <w:r>
        <w:separator/>
      </w:r>
    </w:p>
  </w:footnote>
  <w:footnote w:type="continuationSeparator" w:id="0">
    <w:p w14:paraId="1096A20D" w14:textId="77777777" w:rsidR="005102F1" w:rsidRDefault="00510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61144" w14:textId="77777777" w:rsidR="00F55FA2" w:rsidRDefault="00F55FA2">
    <w:pPr>
      <w:pStyle w:val="Antrats"/>
      <w:jc w:val="center"/>
    </w:pPr>
  </w:p>
  <w:p w14:paraId="4A515E21" w14:textId="77777777" w:rsidR="00F55FA2" w:rsidRDefault="00F55FA2">
    <w:pPr>
      <w:pStyle w:val="Antrats"/>
      <w:jc w:val="center"/>
    </w:pPr>
  </w:p>
  <w:p w14:paraId="2E94FEB7" w14:textId="77777777" w:rsidR="00F55FA2" w:rsidRDefault="00F55FA2">
    <w:pPr>
      <w:pStyle w:val="Antrats"/>
      <w:jc w:val="center"/>
    </w:pPr>
    <w:r>
      <w:fldChar w:fldCharType="begin"/>
    </w:r>
    <w:r>
      <w:instrText xml:space="preserve"> PAGE   \* MERGEFORMAT </w:instrText>
    </w:r>
    <w:r>
      <w:fldChar w:fldCharType="separate"/>
    </w:r>
    <w:r w:rsidR="00232599">
      <w:rPr>
        <w:noProof/>
      </w:rPr>
      <w:t>2</w:t>
    </w:r>
    <w:r>
      <w:fldChar w:fldCharType="end"/>
    </w:r>
  </w:p>
  <w:p w14:paraId="24FC8D72"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320515E"/>
    <w:multiLevelType w:val="singleLevel"/>
    <w:tmpl w:val="6320515E"/>
    <w:lvl w:ilvl="0">
      <w:start w:val="12"/>
      <w:numFmt w:val="upperLetter"/>
      <w:suff w:val="space"/>
      <w:lvlText w:val="%1."/>
      <w:lvlJc w:val="left"/>
    </w:lvl>
  </w:abstractNum>
  <w:abstractNum w:abstractNumId="3" w15:restartNumberingAfterBreak="0">
    <w:nsid w:val="6C3B5E06"/>
    <w:multiLevelType w:val="singleLevel"/>
    <w:tmpl w:val="6C3B5E06"/>
    <w:lvl w:ilvl="0">
      <w:start w:val="1"/>
      <w:numFmt w:val="decimal"/>
      <w:suff w:val="space"/>
      <w:lvlText w:val="%1."/>
      <w:lvlJc w:val="left"/>
      <w:pPr>
        <w:ind w:left="720" w:firstLine="0"/>
      </w:pPr>
    </w:lvl>
  </w:abstractNum>
  <w:abstractNum w:abstractNumId="4" w15:restartNumberingAfterBreak="0">
    <w:nsid w:val="6CA30179"/>
    <w:multiLevelType w:val="multilevel"/>
    <w:tmpl w:val="6CA30179"/>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F125A7"/>
    <w:multiLevelType w:val="multilevel"/>
    <w:tmpl w:val="7EF125A7"/>
    <w:lvl w:ilvl="0">
      <w:start w:val="1"/>
      <w:numFmt w:val="decimal"/>
      <w:lvlText w:val="%1."/>
      <w:lvlJc w:val="center"/>
      <w:pPr>
        <w:ind w:left="1069" w:hanging="360"/>
      </w:pPr>
      <w:rPr>
        <w:rFonts w:hint="default"/>
        <w:strike w:val="0"/>
      </w:rPr>
    </w:lvl>
    <w:lvl w:ilvl="1">
      <w:start w:val="5"/>
      <w:numFmt w:val="decimal"/>
      <w:isLgl/>
      <w:lvlText w:val="%1.%2."/>
      <w:lvlJc w:val="left"/>
      <w:pPr>
        <w:tabs>
          <w:tab w:val="left" w:pos="1549"/>
        </w:tabs>
        <w:ind w:left="1549" w:hanging="480"/>
      </w:pPr>
      <w:rPr>
        <w:rFonts w:hint="default"/>
      </w:rPr>
    </w:lvl>
    <w:lvl w:ilvl="2">
      <w:start w:val="1"/>
      <w:numFmt w:val="decimal"/>
      <w:isLgl/>
      <w:lvlText w:val="%1.%2.%3."/>
      <w:lvlJc w:val="left"/>
      <w:pPr>
        <w:tabs>
          <w:tab w:val="left" w:pos="1789"/>
        </w:tabs>
        <w:ind w:left="1789" w:hanging="720"/>
      </w:pPr>
      <w:rPr>
        <w:rFonts w:hint="default"/>
      </w:rPr>
    </w:lvl>
    <w:lvl w:ilvl="3">
      <w:start w:val="1"/>
      <w:numFmt w:val="decimal"/>
      <w:isLgl/>
      <w:lvlText w:val="%1.%2.%3.%4."/>
      <w:lvlJc w:val="left"/>
      <w:pPr>
        <w:tabs>
          <w:tab w:val="left" w:pos="1789"/>
        </w:tabs>
        <w:ind w:left="1789" w:hanging="720"/>
      </w:pPr>
      <w:rPr>
        <w:rFonts w:hint="default"/>
      </w:rPr>
    </w:lvl>
    <w:lvl w:ilvl="4">
      <w:start w:val="1"/>
      <w:numFmt w:val="decimal"/>
      <w:isLgl/>
      <w:lvlText w:val="%1.%2.%3.%4.%5."/>
      <w:lvlJc w:val="left"/>
      <w:pPr>
        <w:tabs>
          <w:tab w:val="left" w:pos="2149"/>
        </w:tabs>
        <w:ind w:left="2149" w:hanging="1080"/>
      </w:pPr>
      <w:rPr>
        <w:rFonts w:hint="default"/>
      </w:rPr>
    </w:lvl>
    <w:lvl w:ilvl="5">
      <w:start w:val="1"/>
      <w:numFmt w:val="decimal"/>
      <w:isLgl/>
      <w:lvlText w:val="%1.%2.%3.%4.%5.%6."/>
      <w:lvlJc w:val="left"/>
      <w:pPr>
        <w:tabs>
          <w:tab w:val="left" w:pos="2149"/>
        </w:tabs>
        <w:ind w:left="2149" w:hanging="1080"/>
      </w:pPr>
      <w:rPr>
        <w:rFonts w:hint="default"/>
      </w:rPr>
    </w:lvl>
    <w:lvl w:ilvl="6">
      <w:start w:val="1"/>
      <w:numFmt w:val="decimal"/>
      <w:isLgl/>
      <w:lvlText w:val="%1.%2.%3.%4.%5.%6.%7."/>
      <w:lvlJc w:val="left"/>
      <w:pPr>
        <w:tabs>
          <w:tab w:val="left" w:pos="2509"/>
        </w:tabs>
        <w:ind w:left="2509" w:hanging="1440"/>
      </w:pPr>
      <w:rPr>
        <w:rFonts w:hint="default"/>
      </w:rPr>
    </w:lvl>
    <w:lvl w:ilvl="7">
      <w:start w:val="1"/>
      <w:numFmt w:val="decimal"/>
      <w:isLgl/>
      <w:lvlText w:val="%1.%2.%3.%4.%5.%6.%7.%8."/>
      <w:lvlJc w:val="left"/>
      <w:pPr>
        <w:tabs>
          <w:tab w:val="left" w:pos="2509"/>
        </w:tabs>
        <w:ind w:left="2509" w:hanging="1440"/>
      </w:pPr>
      <w:rPr>
        <w:rFonts w:hint="default"/>
      </w:rPr>
    </w:lvl>
    <w:lvl w:ilvl="8">
      <w:start w:val="1"/>
      <w:numFmt w:val="decimal"/>
      <w:isLgl/>
      <w:lvlText w:val="%1.%2.%3.%4.%5.%6.%7.%8.%9."/>
      <w:lvlJc w:val="left"/>
      <w:pPr>
        <w:tabs>
          <w:tab w:val="left" w:pos="2869"/>
        </w:tabs>
        <w:ind w:left="2869" w:hanging="1800"/>
      </w:pPr>
      <w:rPr>
        <w:rFonts w:hint="default"/>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5F62"/>
    <w:rsid w:val="000811E1"/>
    <w:rsid w:val="000822F3"/>
    <w:rsid w:val="000A68D9"/>
    <w:rsid w:val="000B4D0F"/>
    <w:rsid w:val="000D1FC3"/>
    <w:rsid w:val="000D7CC8"/>
    <w:rsid w:val="000E3746"/>
    <w:rsid w:val="00124B60"/>
    <w:rsid w:val="00136D1F"/>
    <w:rsid w:val="00144641"/>
    <w:rsid w:val="00150E0E"/>
    <w:rsid w:val="00163CF7"/>
    <w:rsid w:val="00176CC0"/>
    <w:rsid w:val="00180785"/>
    <w:rsid w:val="001C0945"/>
    <w:rsid w:val="001C3042"/>
    <w:rsid w:val="001D1AC1"/>
    <w:rsid w:val="001E2BAA"/>
    <w:rsid w:val="001E48B9"/>
    <w:rsid w:val="001E52E0"/>
    <w:rsid w:val="001F2356"/>
    <w:rsid w:val="001F3CD7"/>
    <w:rsid w:val="0020204A"/>
    <w:rsid w:val="00212D3E"/>
    <w:rsid w:val="00220DD5"/>
    <w:rsid w:val="00232599"/>
    <w:rsid w:val="00234FD8"/>
    <w:rsid w:val="0024706D"/>
    <w:rsid w:val="002614ED"/>
    <w:rsid w:val="002630A9"/>
    <w:rsid w:val="00283791"/>
    <w:rsid w:val="00291649"/>
    <w:rsid w:val="002A2097"/>
    <w:rsid w:val="002C059E"/>
    <w:rsid w:val="002D4BCC"/>
    <w:rsid w:val="002D57F9"/>
    <w:rsid w:val="002D7E2D"/>
    <w:rsid w:val="00300890"/>
    <w:rsid w:val="00321F2B"/>
    <w:rsid w:val="00324155"/>
    <w:rsid w:val="00345C3B"/>
    <w:rsid w:val="0034742B"/>
    <w:rsid w:val="00351162"/>
    <w:rsid w:val="0035334B"/>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73A22"/>
    <w:rsid w:val="00493753"/>
    <w:rsid w:val="004C07E0"/>
    <w:rsid w:val="004C7C30"/>
    <w:rsid w:val="004D310D"/>
    <w:rsid w:val="004D5132"/>
    <w:rsid w:val="004E4142"/>
    <w:rsid w:val="004E6A26"/>
    <w:rsid w:val="004F49A9"/>
    <w:rsid w:val="005102F1"/>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717D"/>
    <w:rsid w:val="00611EE0"/>
    <w:rsid w:val="00616839"/>
    <w:rsid w:val="00616CC8"/>
    <w:rsid w:val="0064093D"/>
    <w:rsid w:val="006659B1"/>
    <w:rsid w:val="00671A19"/>
    <w:rsid w:val="00684BFF"/>
    <w:rsid w:val="00687016"/>
    <w:rsid w:val="006877AF"/>
    <w:rsid w:val="006903BB"/>
    <w:rsid w:val="006D107B"/>
    <w:rsid w:val="006D6344"/>
    <w:rsid w:val="006E21D3"/>
    <w:rsid w:val="006E59A5"/>
    <w:rsid w:val="006E5B00"/>
    <w:rsid w:val="007105C1"/>
    <w:rsid w:val="007316B2"/>
    <w:rsid w:val="00740946"/>
    <w:rsid w:val="00743B7D"/>
    <w:rsid w:val="007452C6"/>
    <w:rsid w:val="007615D3"/>
    <w:rsid w:val="00780E8C"/>
    <w:rsid w:val="00793437"/>
    <w:rsid w:val="00797059"/>
    <w:rsid w:val="007A39D7"/>
    <w:rsid w:val="007A7B56"/>
    <w:rsid w:val="007C3540"/>
    <w:rsid w:val="007D103D"/>
    <w:rsid w:val="007D2EAD"/>
    <w:rsid w:val="007E7DFB"/>
    <w:rsid w:val="007F2ABF"/>
    <w:rsid w:val="00802888"/>
    <w:rsid w:val="00811E67"/>
    <w:rsid w:val="00820DA1"/>
    <w:rsid w:val="008212D1"/>
    <w:rsid w:val="00824C40"/>
    <w:rsid w:val="008262CB"/>
    <w:rsid w:val="00833EC7"/>
    <w:rsid w:val="0083577D"/>
    <w:rsid w:val="00847727"/>
    <w:rsid w:val="008644A9"/>
    <w:rsid w:val="00865AA0"/>
    <w:rsid w:val="00876E15"/>
    <w:rsid w:val="008A3C4D"/>
    <w:rsid w:val="008B16ED"/>
    <w:rsid w:val="008B42A8"/>
    <w:rsid w:val="008C0E3A"/>
    <w:rsid w:val="008C3D0D"/>
    <w:rsid w:val="008D00F0"/>
    <w:rsid w:val="008D4CA8"/>
    <w:rsid w:val="008D6D22"/>
    <w:rsid w:val="008D6E43"/>
    <w:rsid w:val="008F1FAC"/>
    <w:rsid w:val="00904CD7"/>
    <w:rsid w:val="00916D5D"/>
    <w:rsid w:val="00930F3A"/>
    <w:rsid w:val="00932336"/>
    <w:rsid w:val="00934B1D"/>
    <w:rsid w:val="009354A5"/>
    <w:rsid w:val="009402DF"/>
    <w:rsid w:val="00942F34"/>
    <w:rsid w:val="00951201"/>
    <w:rsid w:val="009636F1"/>
    <w:rsid w:val="00972CCB"/>
    <w:rsid w:val="00993703"/>
    <w:rsid w:val="009A4733"/>
    <w:rsid w:val="009B5E26"/>
    <w:rsid w:val="009D17FF"/>
    <w:rsid w:val="009F68B7"/>
    <w:rsid w:val="00A27CCA"/>
    <w:rsid w:val="00A36213"/>
    <w:rsid w:val="00A42FE4"/>
    <w:rsid w:val="00A5022B"/>
    <w:rsid w:val="00A7206E"/>
    <w:rsid w:val="00A82ED7"/>
    <w:rsid w:val="00AA0360"/>
    <w:rsid w:val="00AB0A8E"/>
    <w:rsid w:val="00AC63EC"/>
    <w:rsid w:val="00AD4E21"/>
    <w:rsid w:val="00AD5BBE"/>
    <w:rsid w:val="00AE0CAA"/>
    <w:rsid w:val="00AE4414"/>
    <w:rsid w:val="00B115ED"/>
    <w:rsid w:val="00B253FC"/>
    <w:rsid w:val="00B31091"/>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32E5C"/>
    <w:rsid w:val="00C35DAD"/>
    <w:rsid w:val="00C37965"/>
    <w:rsid w:val="00C40FD3"/>
    <w:rsid w:val="00C41536"/>
    <w:rsid w:val="00C52416"/>
    <w:rsid w:val="00C5422D"/>
    <w:rsid w:val="00C61503"/>
    <w:rsid w:val="00C70E93"/>
    <w:rsid w:val="00C72C34"/>
    <w:rsid w:val="00C73319"/>
    <w:rsid w:val="00C83F5D"/>
    <w:rsid w:val="00CA6EB7"/>
    <w:rsid w:val="00CB2AAB"/>
    <w:rsid w:val="00CC4DEA"/>
    <w:rsid w:val="00CD5CCA"/>
    <w:rsid w:val="00CE1C5C"/>
    <w:rsid w:val="00CF5C49"/>
    <w:rsid w:val="00D03E28"/>
    <w:rsid w:val="00D1368C"/>
    <w:rsid w:val="00D16849"/>
    <w:rsid w:val="00D16D33"/>
    <w:rsid w:val="00D301D6"/>
    <w:rsid w:val="00D47076"/>
    <w:rsid w:val="00D51656"/>
    <w:rsid w:val="00D625ED"/>
    <w:rsid w:val="00D937D3"/>
    <w:rsid w:val="00D961FD"/>
    <w:rsid w:val="00DA5399"/>
    <w:rsid w:val="00DB1BBA"/>
    <w:rsid w:val="00DC38F9"/>
    <w:rsid w:val="00DC508F"/>
    <w:rsid w:val="00DC6B92"/>
    <w:rsid w:val="00DC75E0"/>
    <w:rsid w:val="00DD3017"/>
    <w:rsid w:val="00DE492B"/>
    <w:rsid w:val="00E05934"/>
    <w:rsid w:val="00E14152"/>
    <w:rsid w:val="00E21A77"/>
    <w:rsid w:val="00E235F2"/>
    <w:rsid w:val="00E242E3"/>
    <w:rsid w:val="00E25C30"/>
    <w:rsid w:val="00E30496"/>
    <w:rsid w:val="00E429EE"/>
    <w:rsid w:val="00E449ED"/>
    <w:rsid w:val="00E56F5F"/>
    <w:rsid w:val="00E61442"/>
    <w:rsid w:val="00E63D82"/>
    <w:rsid w:val="00E65FFF"/>
    <w:rsid w:val="00EA2453"/>
    <w:rsid w:val="00EA5255"/>
    <w:rsid w:val="00EB1757"/>
    <w:rsid w:val="00EC40DB"/>
    <w:rsid w:val="00EC4E26"/>
    <w:rsid w:val="00ED0C9A"/>
    <w:rsid w:val="00EE2EC5"/>
    <w:rsid w:val="00EE69E5"/>
    <w:rsid w:val="00EF041D"/>
    <w:rsid w:val="00EF04C3"/>
    <w:rsid w:val="00F072F5"/>
    <w:rsid w:val="00F2580F"/>
    <w:rsid w:val="00F25D2A"/>
    <w:rsid w:val="00F27F90"/>
    <w:rsid w:val="00F33486"/>
    <w:rsid w:val="00F37E2D"/>
    <w:rsid w:val="00F55FA2"/>
    <w:rsid w:val="00F6114B"/>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0E65"/>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C72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paragraph" w:customStyle="1" w:styleId="Antrat20">
    <w:name w:val="Antraštė2"/>
    <w:basedOn w:val="prastasis"/>
    <w:next w:val="Pagrindinistekstas"/>
    <w:rsid w:val="00A82ED7"/>
    <w:pPr>
      <w:keepNext/>
      <w:suppressAutoHyphens/>
      <w:spacing w:before="240" w:after="120"/>
    </w:pPr>
    <w:rPr>
      <w:rFonts w:ascii="Arial" w:eastAsia="Lucida Sans Unicode" w:hAnsi="Arial" w:cs="Tahoma"/>
      <w:sz w:val="28"/>
      <w:szCs w:val="28"/>
      <w:lang w:eastAsia="ar-SA"/>
    </w:rPr>
  </w:style>
  <w:style w:type="character" w:styleId="Grietas">
    <w:name w:val="Strong"/>
    <w:uiPriority w:val="22"/>
    <w:qFormat/>
    <w:rsid w:val="009354A5"/>
    <w:rPr>
      <w:b/>
      <w:bCs/>
    </w:rPr>
  </w:style>
  <w:style w:type="paragraph" w:customStyle="1" w:styleId="Default">
    <w:name w:val="Default"/>
    <w:rsid w:val="009354A5"/>
    <w:pPr>
      <w:autoSpaceDE w:val="0"/>
      <w:autoSpaceDN w:val="0"/>
      <w:adjustRightInd w:val="0"/>
      <w:spacing w:after="0" w:line="240" w:lineRule="auto"/>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38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07E4A-502B-4867-AF84-B5409108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255</Words>
  <Characters>1867</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2020-09-10T11:35:00Z</cp:lastPrinted>
  <dcterms:created xsi:type="dcterms:W3CDTF">2020-09-17T10:38:00Z</dcterms:created>
  <dcterms:modified xsi:type="dcterms:W3CDTF">2020-09-17T10:38:00Z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