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178E5" w14:textId="77777777" w:rsidR="00606AAE" w:rsidRDefault="00606AAE" w:rsidP="00606AAE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317178E6" w14:textId="77777777" w:rsidR="00606AAE" w:rsidRDefault="00606AAE" w:rsidP="00606AAE">
      <w:pPr>
        <w:jc w:val="center"/>
        <w:rPr>
          <w:b/>
          <w:sz w:val="24"/>
          <w:szCs w:val="24"/>
        </w:rPr>
      </w:pPr>
    </w:p>
    <w:p w14:paraId="317178E7" w14:textId="77777777" w:rsidR="00606AAE" w:rsidRDefault="00606AAE" w:rsidP="00606AAE">
      <w:pPr>
        <w:pStyle w:val="Antrat2"/>
      </w:pPr>
      <w:r>
        <w:t>SPRENDIMAS</w:t>
      </w:r>
    </w:p>
    <w:p w14:paraId="317178E8" w14:textId="77777777" w:rsidR="00606AAE" w:rsidRPr="00606AAE" w:rsidRDefault="00606AAE" w:rsidP="00606AAE">
      <w:pPr>
        <w:widowControl w:val="0"/>
        <w:suppressAutoHyphens/>
        <w:jc w:val="center"/>
        <w:rPr>
          <w:b/>
          <w:sz w:val="24"/>
          <w:szCs w:val="24"/>
        </w:rPr>
      </w:pPr>
      <w:r w:rsidRPr="00606AAE">
        <w:rPr>
          <w:b/>
          <w:sz w:val="24"/>
          <w:szCs w:val="24"/>
        </w:rPr>
        <w:t xml:space="preserve">DĖL SAVIVALDYBĖS TARYBOS 2019 M. LAPKRIČIO 21 D. SPRENDIMO NR. 1-453 </w:t>
      </w:r>
      <w:r w:rsidRPr="00606AAE">
        <w:rPr>
          <w:b/>
          <w:bCs/>
          <w:sz w:val="24"/>
          <w:szCs w:val="24"/>
        </w:rPr>
        <w:t>„</w:t>
      </w:r>
      <w:r w:rsidRPr="00606AAE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606AAE">
        <w:rPr>
          <w:rFonts w:eastAsia="Lucida Sans Unicode"/>
          <w:b/>
          <w:sz w:val="24"/>
          <w:szCs w:val="24"/>
          <w:lang w:eastAsia="ar-SA"/>
        </w:rPr>
        <w:t>PANEVĖŽIO MIESTO SAVIVALDYBĖS B</w:t>
      </w:r>
      <w:r w:rsidRPr="00606AAE">
        <w:rPr>
          <w:rFonts w:eastAsia="Lucida Sans Unicode"/>
          <w:b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b/>
          <w:sz w:val="24"/>
          <w:szCs w:val="24"/>
          <w:lang w:eastAsia="ar-SA"/>
        </w:rPr>
        <w:t>VARKOS APRAŠO PATVIRTINIMO IR</w:t>
      </w:r>
      <w:r w:rsidRPr="00606AAE">
        <w:rPr>
          <w:b/>
          <w:sz w:val="24"/>
          <w:szCs w:val="24"/>
        </w:rPr>
        <w:t xml:space="preserve"> SAVIVALDYBĖS TARYBOS 2015 M. RUGSĖJO 24 D. SPRENDIMO NR. 1-244 PRIPAŽINIMO NETEKUSIU GALIOS“ PAKEITIMO</w:t>
      </w:r>
    </w:p>
    <w:p w14:paraId="317178E9" w14:textId="77777777" w:rsidR="00606AAE" w:rsidRPr="00606AAE" w:rsidRDefault="00606AAE" w:rsidP="00606AAE">
      <w:pPr>
        <w:jc w:val="center"/>
        <w:rPr>
          <w:sz w:val="24"/>
          <w:szCs w:val="24"/>
        </w:rPr>
      </w:pPr>
    </w:p>
    <w:p w14:paraId="317178EA" w14:textId="77777777" w:rsidR="00606AAE" w:rsidRPr="00B32970" w:rsidRDefault="00606AAE" w:rsidP="00606AA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spalio 1 </w:t>
      </w:r>
      <w:r w:rsidRPr="00B32970">
        <w:rPr>
          <w:sz w:val="24"/>
          <w:szCs w:val="24"/>
        </w:rPr>
        <w:t>d.</w:t>
      </w:r>
    </w:p>
    <w:p w14:paraId="317178EB" w14:textId="77777777" w:rsidR="00606AAE" w:rsidRPr="00B32970" w:rsidRDefault="00606AAE" w:rsidP="00606AA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317178EC" w14:textId="77777777" w:rsidR="00606AAE" w:rsidRDefault="00606AAE" w:rsidP="00606AAE">
      <w:pPr>
        <w:spacing w:line="360" w:lineRule="auto"/>
        <w:jc w:val="both"/>
      </w:pPr>
      <w:r>
        <w:tab/>
      </w:r>
    </w:p>
    <w:p w14:paraId="317178ED" w14:textId="77777777" w:rsidR="00606AAE" w:rsidRDefault="00606AAE" w:rsidP="00606A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  <w:r w:rsidRPr="00513CCF">
        <w:rPr>
          <w:sz w:val="24"/>
          <w:szCs w:val="24"/>
        </w:rPr>
        <w:t xml:space="preserve"> </w:t>
      </w:r>
    </w:p>
    <w:p w14:paraId="317178EE" w14:textId="77777777" w:rsidR="00606AAE" w:rsidRDefault="00606AAE" w:rsidP="00BE683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2020 m. gegužės 7 d. buvo priimti Lietuvos Respublikos paramos būstui įsigyti ar išsinuomoti įstatymo (toliau – Įstatymas) pakeitimai, kurie įsigaliojo nuo 2020 m. liepos 1 d. Savivaldybės tarybos 2019 m. lapkričio 21 d. sprendimu Nr. 1-453 patvirtintas</w:t>
      </w:r>
      <w:r w:rsidRPr="00802379"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  <w:lang w:eastAsia="ar-SA"/>
        </w:rPr>
        <w:t>P</w:t>
      </w:r>
      <w:r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>as</w:t>
      </w:r>
      <w:r w:rsidR="00BB659B">
        <w:rPr>
          <w:rFonts w:eastAsia="Lucida Sans Unicode"/>
          <w:sz w:val="24"/>
          <w:szCs w:val="24"/>
          <w:lang w:eastAsia="ar-SA"/>
        </w:rPr>
        <w:t xml:space="preserve"> (toliau – Aprašas)</w:t>
      </w:r>
      <w:r>
        <w:rPr>
          <w:rFonts w:eastAsia="Lucida Sans Unicode"/>
          <w:sz w:val="24"/>
          <w:szCs w:val="24"/>
          <w:lang w:eastAsia="ar-SA"/>
        </w:rPr>
        <w:t>,</w:t>
      </w:r>
      <w:r w:rsidRPr="00606AAE">
        <w:rPr>
          <w:rFonts w:eastAsia="Lucida Sans Unicode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lt-LT"/>
        </w:rPr>
        <w:t>kuri</w:t>
      </w:r>
      <w:r w:rsidR="00BE683D">
        <w:rPr>
          <w:sz w:val="24"/>
          <w:szCs w:val="24"/>
          <w:lang w:eastAsia="lt-LT"/>
        </w:rPr>
        <w:t>o vienas punktas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nebeatitinka įstatymo nuostatų. </w:t>
      </w:r>
      <w:r w:rsidR="00BE683D">
        <w:rPr>
          <w:sz w:val="24"/>
          <w:szCs w:val="24"/>
        </w:rPr>
        <w:t xml:space="preserve">Įstatyme pakeista tinkamo būsto sąvoka, kuri taikoma būsto nuomos ar išperkamosios būsto nuomos </w:t>
      </w:r>
      <w:r w:rsidR="00BB659B">
        <w:rPr>
          <w:sz w:val="24"/>
          <w:szCs w:val="24"/>
        </w:rPr>
        <w:t xml:space="preserve">mokesčių dalies </w:t>
      </w:r>
      <w:r w:rsidR="00BE683D">
        <w:rPr>
          <w:sz w:val="24"/>
          <w:szCs w:val="24"/>
        </w:rPr>
        <w:t>kompensacijos skaičiavimui</w:t>
      </w:r>
      <w:r w:rsidR="00BB659B">
        <w:rPr>
          <w:sz w:val="24"/>
          <w:szCs w:val="24"/>
        </w:rPr>
        <w:t>, todėl reikia suvienodinti ir A</w:t>
      </w:r>
      <w:r w:rsidR="00BE683D">
        <w:rPr>
          <w:sz w:val="24"/>
          <w:szCs w:val="24"/>
        </w:rPr>
        <w:t xml:space="preserve">praše. </w:t>
      </w:r>
      <w:r w:rsidR="00BB659B">
        <w:rPr>
          <w:sz w:val="24"/>
          <w:szCs w:val="24"/>
        </w:rPr>
        <w:t>Taip pat Aprašas papildytas naujų punktu dėl būsto nuomos ar išperkamosios būsto nuomos mokesčio dalies kompensacijos mokėjimo pratęsimo.</w:t>
      </w:r>
    </w:p>
    <w:p w14:paraId="317178EF" w14:textId="77777777" w:rsidR="00606AAE" w:rsidRDefault="00606AAE" w:rsidP="00606AAE">
      <w:pPr>
        <w:ind w:firstLine="858"/>
        <w:jc w:val="both"/>
        <w:rPr>
          <w:b/>
          <w:sz w:val="24"/>
          <w:szCs w:val="24"/>
        </w:rPr>
      </w:pPr>
    </w:p>
    <w:p w14:paraId="317178F0" w14:textId="77777777" w:rsidR="00606AAE" w:rsidRPr="00B32970" w:rsidRDefault="00606AAE" w:rsidP="00606AAE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14:paraId="317178F1" w14:textId="77777777" w:rsidR="00606AAE" w:rsidRDefault="00BE683D" w:rsidP="00BE683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Paruoštas Tarybos sprendimo projektas, kuriuo keičiami </w:t>
      </w:r>
      <w:r w:rsidR="00606AAE">
        <w:rPr>
          <w:rFonts w:eastAsia="Lucida Sans Unicode"/>
          <w:sz w:val="24"/>
          <w:szCs w:val="24"/>
          <w:lang w:eastAsia="ar-SA"/>
        </w:rPr>
        <w:t>P</w:t>
      </w:r>
      <w:r w:rsidR="00606AAE"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="00606AAE"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="00606AAE"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 xml:space="preserve">o trys punktai.   </w:t>
      </w:r>
    </w:p>
    <w:p w14:paraId="317178F2" w14:textId="77777777" w:rsidR="00606AAE" w:rsidRDefault="00606AAE" w:rsidP="00606AAE">
      <w:pPr>
        <w:ind w:firstLine="720"/>
        <w:jc w:val="both"/>
        <w:rPr>
          <w:sz w:val="24"/>
          <w:szCs w:val="24"/>
        </w:rPr>
      </w:pPr>
    </w:p>
    <w:p w14:paraId="317178F3" w14:textId="77777777" w:rsidR="00606AAE" w:rsidRDefault="00606AAE" w:rsidP="00606AAE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14:paraId="317178F4" w14:textId="77777777" w:rsidR="00606AAE" w:rsidRDefault="00606AAE" w:rsidP="00606A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317178F5" w14:textId="77777777" w:rsidR="00606AAE" w:rsidRPr="007435B8" w:rsidRDefault="00606AAE" w:rsidP="00606AAE">
      <w:pPr>
        <w:ind w:firstLine="720"/>
        <w:jc w:val="both"/>
        <w:rPr>
          <w:sz w:val="24"/>
          <w:szCs w:val="24"/>
        </w:rPr>
      </w:pPr>
    </w:p>
    <w:p w14:paraId="317178F6" w14:textId="77777777" w:rsidR="00606AAE" w:rsidRDefault="00606AAE" w:rsidP="00606AA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317178F7" w14:textId="77777777" w:rsidR="00606AAE" w:rsidRPr="001E2F4B" w:rsidRDefault="00606AAE" w:rsidP="00606AAE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317178F8" w14:textId="77777777" w:rsidR="00606AAE" w:rsidRPr="00B32970" w:rsidRDefault="00606AAE" w:rsidP="00606AAE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14:paraId="317178F9" w14:textId="77777777" w:rsidR="00606AAE" w:rsidRPr="00B32970" w:rsidRDefault="00606AAE" w:rsidP="00606AA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317178FA" w14:textId="77777777" w:rsidR="00606AAE" w:rsidRDefault="00606AAE" w:rsidP="00606AAE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14:paraId="317178FB" w14:textId="77777777" w:rsidR="00606AAE" w:rsidRPr="00B32970" w:rsidRDefault="00606AAE" w:rsidP="00606AAE">
      <w:pPr>
        <w:jc w:val="both"/>
        <w:rPr>
          <w:sz w:val="24"/>
          <w:szCs w:val="24"/>
        </w:rPr>
      </w:pPr>
    </w:p>
    <w:p w14:paraId="317178FC" w14:textId="77777777" w:rsidR="00606AAE" w:rsidRPr="00B32970" w:rsidRDefault="00606AAE" w:rsidP="00606AAE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317178FD" w14:textId="77777777" w:rsidR="00606AAE" w:rsidRDefault="00606AAE" w:rsidP="00606AAE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317178FE" w14:textId="77777777" w:rsidR="00606AAE" w:rsidRDefault="00606AAE" w:rsidP="00606AAE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317178FF" w14:textId="77777777" w:rsidR="00606AAE" w:rsidRPr="00984974" w:rsidRDefault="00606AAE" w:rsidP="00606AAE">
      <w:pPr>
        <w:tabs>
          <w:tab w:val="left" w:pos="851"/>
        </w:tabs>
        <w:jc w:val="both"/>
        <w:rPr>
          <w:sz w:val="24"/>
          <w:szCs w:val="24"/>
        </w:rPr>
      </w:pPr>
    </w:p>
    <w:p w14:paraId="31717900" w14:textId="77777777" w:rsidR="00606AAE" w:rsidRDefault="00606AAE" w:rsidP="00606AAE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31717901" w14:textId="77777777" w:rsidR="00606AAE" w:rsidRDefault="00606AAE" w:rsidP="00606AAE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31717902" w14:textId="77777777" w:rsidR="00606AAE" w:rsidRDefault="00606AAE" w:rsidP="00606AAE"/>
    <w:p w14:paraId="31717903" w14:textId="77777777" w:rsidR="00606AAE" w:rsidRPr="009E79FE" w:rsidRDefault="00606AAE" w:rsidP="00606AAE">
      <w:pPr>
        <w:tabs>
          <w:tab w:val="left" w:pos="709"/>
        </w:tabs>
        <w:jc w:val="both"/>
        <w:rPr>
          <w:sz w:val="24"/>
          <w:szCs w:val="24"/>
        </w:rPr>
      </w:pPr>
    </w:p>
    <w:p w14:paraId="31717904" w14:textId="77777777" w:rsidR="00606AAE" w:rsidRDefault="00606AAE" w:rsidP="00606AAE">
      <w:pPr>
        <w:jc w:val="both"/>
      </w:pPr>
    </w:p>
    <w:p w14:paraId="31717905" w14:textId="77777777" w:rsidR="00606AAE" w:rsidRDefault="00606AAE" w:rsidP="00606AAE">
      <w:pPr>
        <w:jc w:val="both"/>
      </w:pPr>
    </w:p>
    <w:p w14:paraId="31717906" w14:textId="77777777" w:rsidR="00606AAE" w:rsidRDefault="00606AAE" w:rsidP="00606AAE"/>
    <w:p w14:paraId="31717907" w14:textId="77777777" w:rsidR="00606AAE" w:rsidRDefault="00606AAE" w:rsidP="00606AAE"/>
    <w:p w14:paraId="31717908" w14:textId="77777777" w:rsidR="00606AAE" w:rsidRDefault="00606AAE" w:rsidP="00606AAE"/>
    <w:p w14:paraId="31717909" w14:textId="77777777" w:rsidR="00606AAE" w:rsidRDefault="00606AAE" w:rsidP="00606AAE"/>
    <w:p w14:paraId="3171790A" w14:textId="77777777" w:rsidR="00606AAE" w:rsidRDefault="00606AAE" w:rsidP="00606AAE"/>
    <w:p w14:paraId="3171790B" w14:textId="77777777" w:rsidR="00606AAE" w:rsidRDefault="00606AAE" w:rsidP="00606AAE"/>
    <w:p w14:paraId="3171790C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AE"/>
    <w:rsid w:val="0037357A"/>
    <w:rsid w:val="00606AAE"/>
    <w:rsid w:val="00880BF2"/>
    <w:rsid w:val="00BB659B"/>
    <w:rsid w:val="00BE683D"/>
    <w:rsid w:val="00C5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8E5"/>
  <w15:chartTrackingRefBased/>
  <w15:docId w15:val="{F83C9DE2-2FB5-4B99-863A-9F3FFE67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6AAE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06AAE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06AAE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606AAE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Mantas Navaruckis</cp:lastModifiedBy>
  <cp:revision>2</cp:revision>
  <dcterms:created xsi:type="dcterms:W3CDTF">2020-10-09T05:26:00Z</dcterms:created>
  <dcterms:modified xsi:type="dcterms:W3CDTF">2020-10-09T05:26:00Z</dcterms:modified>
</cp:coreProperties>
</file>