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9309E" w14:textId="77777777" w:rsidR="004020DB" w:rsidRPr="00135DA3" w:rsidRDefault="004020DB" w:rsidP="004020DB">
      <w:pPr>
        <w:pStyle w:val="Pavadinimas"/>
        <w:rPr>
          <w:sz w:val="28"/>
          <w:szCs w:val="28"/>
        </w:rPr>
      </w:pPr>
      <w:r w:rsidRPr="00135DA3">
        <w:rPr>
          <w:noProof/>
          <w:lang w:eastAsia="lt-LT"/>
        </w:rPr>
        <w:drawing>
          <wp:inline distT="0" distB="0" distL="0" distR="0" wp14:anchorId="70070560" wp14:editId="586631E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B1E33" w14:textId="77777777" w:rsidR="004020DB" w:rsidRPr="00135DA3" w:rsidRDefault="004020DB" w:rsidP="004020DB">
      <w:pPr>
        <w:pStyle w:val="Pavadinimas"/>
        <w:rPr>
          <w:sz w:val="24"/>
          <w:szCs w:val="28"/>
        </w:rPr>
      </w:pPr>
    </w:p>
    <w:p w14:paraId="71F26D94" w14:textId="77777777" w:rsidR="004020DB" w:rsidRPr="00135DA3" w:rsidRDefault="004020DB" w:rsidP="004020DB">
      <w:pPr>
        <w:pStyle w:val="Pavadinimas"/>
        <w:rPr>
          <w:sz w:val="28"/>
          <w:szCs w:val="28"/>
        </w:rPr>
      </w:pPr>
      <w:r w:rsidRPr="00135DA3">
        <w:rPr>
          <w:sz w:val="28"/>
          <w:szCs w:val="28"/>
        </w:rPr>
        <w:t>PANEVĖŽIO MIESTO SAVIVALDYBĖS TARYBA</w:t>
      </w:r>
    </w:p>
    <w:p w14:paraId="7C62CBE9" w14:textId="6E0B3BDF" w:rsidR="004020DB" w:rsidRPr="00135DA3" w:rsidRDefault="004020DB" w:rsidP="004020DB">
      <w:pPr>
        <w:pStyle w:val="Standard"/>
      </w:pPr>
    </w:p>
    <w:p w14:paraId="4004BA12" w14:textId="77777777" w:rsidR="000E3AF0" w:rsidRPr="00135DA3" w:rsidRDefault="000E3AF0" w:rsidP="004020DB">
      <w:pPr>
        <w:pStyle w:val="Standard"/>
      </w:pPr>
    </w:p>
    <w:p w14:paraId="7535A14D" w14:textId="77777777" w:rsidR="004020DB" w:rsidRPr="00135DA3" w:rsidRDefault="004020DB" w:rsidP="004020DB">
      <w:pPr>
        <w:pStyle w:val="Antrat2"/>
      </w:pPr>
      <w:r w:rsidRPr="00135DA3">
        <w:t>SPRENDIMAS</w:t>
      </w:r>
    </w:p>
    <w:p w14:paraId="257A0A53" w14:textId="77777777" w:rsidR="004020DB" w:rsidRPr="00135DA3" w:rsidRDefault="004020DB" w:rsidP="004020DB">
      <w:pPr>
        <w:pStyle w:val="Standard"/>
        <w:jc w:val="center"/>
        <w:rPr>
          <w:b/>
          <w:szCs w:val="24"/>
          <w:lang w:eastAsia="en-US"/>
        </w:rPr>
      </w:pPr>
      <w:bookmarkStart w:id="0" w:name="Pavadinimas"/>
      <w:r w:rsidRPr="00135DA3">
        <w:rPr>
          <w:b/>
          <w:szCs w:val="24"/>
          <w:lang w:eastAsia="en-US"/>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bookmarkStart w:id="1" w:name="Nr"/>
    </w:p>
    <w:p w14:paraId="55EAD5A9" w14:textId="77777777" w:rsidR="004020DB" w:rsidRPr="00135DA3" w:rsidRDefault="004020DB" w:rsidP="004020DB">
      <w:pPr>
        <w:pStyle w:val="Standard"/>
        <w:jc w:val="center"/>
      </w:pPr>
    </w:p>
    <w:bookmarkEnd w:id="0"/>
    <w:bookmarkEnd w:id="1"/>
    <w:p w14:paraId="2D13A77C" w14:textId="77777777" w:rsidR="004020DB" w:rsidRPr="00135DA3" w:rsidRDefault="004020DB" w:rsidP="004020DB">
      <w:pPr>
        <w:jc w:val="center"/>
        <w:rPr>
          <w:sz w:val="24"/>
          <w:szCs w:val="24"/>
        </w:rPr>
      </w:pPr>
      <w:r w:rsidRPr="00135DA3">
        <w:rPr>
          <w:rStyle w:val="Style3"/>
          <w:szCs w:val="24"/>
        </w:rPr>
        <w:fldChar w:fldCharType="begin">
          <w:ffData>
            <w:name w:val="registravimoDataIlga"/>
            <w:enabled/>
            <w:calcOnExit w:val="0"/>
            <w:textInput/>
          </w:ffData>
        </w:fldChar>
      </w:r>
      <w:bookmarkStart w:id="2" w:name="registravimoDataIlga"/>
      <w:r w:rsidRPr="00135DA3">
        <w:rPr>
          <w:rStyle w:val="Style3"/>
          <w:szCs w:val="24"/>
        </w:rPr>
        <w:instrText xml:space="preserve"> FORMTEXT </w:instrText>
      </w:r>
      <w:r w:rsidRPr="00135DA3">
        <w:rPr>
          <w:rStyle w:val="Style3"/>
          <w:szCs w:val="24"/>
        </w:rPr>
      </w:r>
      <w:r w:rsidRPr="00135DA3">
        <w:rPr>
          <w:rStyle w:val="Style3"/>
          <w:szCs w:val="24"/>
        </w:rPr>
        <w:fldChar w:fldCharType="separate"/>
      </w:r>
      <w:r w:rsidRPr="00135DA3">
        <w:rPr>
          <w:rStyle w:val="Style3"/>
          <w:szCs w:val="24"/>
        </w:rPr>
        <w:t>2020 m. spalio 14 d.</w:t>
      </w:r>
      <w:r w:rsidRPr="00135DA3">
        <w:rPr>
          <w:rStyle w:val="Style3"/>
          <w:szCs w:val="24"/>
        </w:rPr>
        <w:fldChar w:fldCharType="end"/>
      </w:r>
      <w:bookmarkEnd w:id="2"/>
      <w:r w:rsidRPr="00135DA3">
        <w:rPr>
          <w:sz w:val="24"/>
          <w:szCs w:val="24"/>
        </w:rPr>
        <w:t xml:space="preserve"> Nr. </w:t>
      </w:r>
      <w:r w:rsidRPr="00135DA3">
        <w:rPr>
          <w:sz w:val="24"/>
          <w:szCs w:val="24"/>
        </w:rPr>
        <w:fldChar w:fldCharType="begin">
          <w:ffData>
            <w:name w:val="registravimoNr"/>
            <w:enabled/>
            <w:calcOnExit w:val="0"/>
            <w:textInput/>
          </w:ffData>
        </w:fldChar>
      </w:r>
      <w:bookmarkStart w:id="3" w:name="registravimoNr"/>
      <w:r w:rsidRPr="00135DA3">
        <w:rPr>
          <w:sz w:val="24"/>
          <w:szCs w:val="24"/>
        </w:rPr>
        <w:instrText xml:space="preserve"> FORMTEXT </w:instrText>
      </w:r>
      <w:r w:rsidRPr="00135DA3">
        <w:rPr>
          <w:sz w:val="24"/>
          <w:szCs w:val="24"/>
        </w:rPr>
      </w:r>
      <w:r w:rsidRPr="00135DA3">
        <w:rPr>
          <w:sz w:val="24"/>
          <w:szCs w:val="24"/>
        </w:rPr>
        <w:fldChar w:fldCharType="separate"/>
      </w:r>
      <w:r w:rsidRPr="00135DA3">
        <w:rPr>
          <w:sz w:val="24"/>
          <w:szCs w:val="24"/>
        </w:rPr>
        <w:t>TSP-342</w:t>
      </w:r>
      <w:r w:rsidRPr="00135DA3">
        <w:rPr>
          <w:sz w:val="24"/>
          <w:szCs w:val="24"/>
        </w:rPr>
        <w:fldChar w:fldCharType="end"/>
      </w:r>
      <w:bookmarkEnd w:id="3"/>
    </w:p>
    <w:p w14:paraId="660D19E2" w14:textId="77777777" w:rsidR="004020DB" w:rsidRPr="00135DA3" w:rsidRDefault="004020DB" w:rsidP="004020DB">
      <w:pPr>
        <w:keepNext/>
        <w:jc w:val="center"/>
        <w:outlineLvl w:val="2"/>
        <w:rPr>
          <w:b/>
          <w:sz w:val="24"/>
          <w:szCs w:val="24"/>
        </w:rPr>
      </w:pPr>
      <w:r w:rsidRPr="00135DA3">
        <w:rPr>
          <w:sz w:val="24"/>
          <w:szCs w:val="24"/>
        </w:rPr>
        <w:t>Panevėžys</w:t>
      </w:r>
    </w:p>
    <w:p w14:paraId="1FA6EB24" w14:textId="77777777" w:rsidR="004020DB" w:rsidRPr="00135DA3" w:rsidRDefault="004020DB" w:rsidP="004020DB">
      <w:pPr>
        <w:pStyle w:val="Standard"/>
        <w:ind w:firstLine="720"/>
        <w:rPr>
          <w:szCs w:val="24"/>
        </w:rPr>
      </w:pPr>
    </w:p>
    <w:p w14:paraId="25BFE379" w14:textId="77777777" w:rsidR="000E3AF0" w:rsidRPr="00135DA3" w:rsidRDefault="004020DB" w:rsidP="000E3AF0">
      <w:pPr>
        <w:pStyle w:val="Standard"/>
        <w:spacing w:line="360" w:lineRule="auto"/>
        <w:ind w:firstLine="851"/>
        <w:jc w:val="both"/>
      </w:pPr>
      <w:r w:rsidRPr="00135DA3">
        <w:rPr>
          <w:szCs w:val="24"/>
        </w:rPr>
        <w:t xml:space="preserve">Vadovaudamasi Lietuvos Respublikos vietos savivaldos įstatymo </w:t>
      </w:r>
      <w:r w:rsidRPr="00135DA3">
        <w:t xml:space="preserve">16 straipsnio 2 dalies </w:t>
      </w:r>
      <w:r w:rsidRPr="00135DA3">
        <w:br/>
        <w:t>37 punktu, 18 straipsnio 1 dalimi</w:t>
      </w:r>
      <w:r w:rsidRPr="00135DA3">
        <w:rPr>
          <w:szCs w:val="24"/>
        </w:rPr>
        <w:t xml:space="preserve">, Lietuvos Respublikos biudžetinių įstaigų įstatymo 4 straipsnio </w:t>
      </w:r>
      <w:r w:rsidRPr="00135DA3">
        <w:rPr>
          <w:szCs w:val="24"/>
        </w:rPr>
        <w:br/>
        <w:t>2 dalimi, Panevėžio miesto savivaldybės taryba  n u s p r e n d ž i a:</w:t>
      </w:r>
    </w:p>
    <w:p w14:paraId="0AC1150A" w14:textId="090C0020" w:rsidR="004020DB" w:rsidRPr="00135DA3" w:rsidRDefault="00135DA3" w:rsidP="00135DA3">
      <w:pPr>
        <w:pStyle w:val="Standard"/>
        <w:spacing w:line="360" w:lineRule="auto"/>
        <w:ind w:firstLine="851"/>
        <w:jc w:val="both"/>
      </w:pPr>
      <w:r w:rsidRPr="00135DA3">
        <w:rPr>
          <w:szCs w:val="24"/>
        </w:rPr>
        <w:t xml:space="preserve">1. </w:t>
      </w:r>
      <w:r w:rsidR="000C5B4C" w:rsidRPr="00135DA3">
        <w:rPr>
          <w:szCs w:val="24"/>
        </w:rPr>
        <w:t>Pakeisti</w:t>
      </w:r>
      <w:r w:rsidR="004020DB" w:rsidRPr="00135DA3">
        <w:rPr>
          <w:szCs w:val="24"/>
        </w:rPr>
        <w:t xml:space="preserve"> Panevėžio Elenos Mezginaitės viešosios bibliotekos teikiamų mokamų paslaugų kainoraš</w:t>
      </w:r>
      <w:r w:rsidR="009A10CA" w:rsidRPr="00135DA3">
        <w:rPr>
          <w:szCs w:val="24"/>
        </w:rPr>
        <w:t>čio</w:t>
      </w:r>
      <w:r w:rsidR="004020DB" w:rsidRPr="00135DA3">
        <w:rPr>
          <w:szCs w:val="24"/>
        </w:rPr>
        <w:t>, patvirtint</w:t>
      </w:r>
      <w:r w:rsidR="009A10CA" w:rsidRPr="00135DA3">
        <w:rPr>
          <w:szCs w:val="24"/>
        </w:rPr>
        <w:t>o</w:t>
      </w:r>
      <w:r w:rsidR="004020DB" w:rsidRPr="00135DA3">
        <w:rPr>
          <w:szCs w:val="24"/>
        </w:rPr>
        <w:t xml:space="preserve"> Panevėžio miesto savivaldybės tarybos 2018 m. gegužės 31 d. sprendimu </w:t>
      </w:r>
      <w:r w:rsidR="000E3AF0" w:rsidRPr="00135DA3">
        <w:rPr>
          <w:szCs w:val="24"/>
        </w:rPr>
        <w:br/>
      </w:r>
      <w:r w:rsidR="004020DB" w:rsidRPr="00135DA3">
        <w:rPr>
          <w:szCs w:val="24"/>
        </w:rPr>
        <w:t>Nr. 1-183 „Dėl Savivaldybės biudžetinių kultūros ir meno įstaigų teikiamų mokamų paslaugų ir prekių antkainio kainoraščių patvirtinimo ir Savivaldybės tarybos sprendimų pripažinimo netekusiais galios“, 5.3 papunk</w:t>
      </w:r>
      <w:r w:rsidR="009A10CA" w:rsidRPr="00135DA3">
        <w:rPr>
          <w:szCs w:val="24"/>
        </w:rPr>
        <w:t>tį</w:t>
      </w:r>
      <w:r w:rsidR="004020DB" w:rsidRPr="00135DA3">
        <w:rPr>
          <w:szCs w:val="24"/>
        </w:rPr>
        <w:t>, 6 punk</w:t>
      </w:r>
      <w:r w:rsidR="009A10CA" w:rsidRPr="00135DA3">
        <w:rPr>
          <w:szCs w:val="24"/>
        </w:rPr>
        <w:t>tą</w:t>
      </w:r>
      <w:r w:rsidR="004020DB" w:rsidRPr="00135DA3">
        <w:rPr>
          <w:szCs w:val="24"/>
        </w:rPr>
        <w:t xml:space="preserve"> ir juos išdėstyti taip:</w:t>
      </w:r>
    </w:p>
    <w:tbl>
      <w:tblPr>
        <w:tblW w:w="9781" w:type="dxa"/>
        <w:tblInd w:w="-142" w:type="dxa"/>
        <w:tblLayout w:type="fixed"/>
        <w:tblCellMar>
          <w:left w:w="10" w:type="dxa"/>
          <w:right w:w="10" w:type="dxa"/>
        </w:tblCellMar>
        <w:tblLook w:val="04A0" w:firstRow="1" w:lastRow="0" w:firstColumn="1" w:lastColumn="0" w:noHBand="0" w:noVBand="1"/>
      </w:tblPr>
      <w:tblGrid>
        <w:gridCol w:w="741"/>
        <w:gridCol w:w="23"/>
        <w:gridCol w:w="5330"/>
        <w:gridCol w:w="1558"/>
        <w:gridCol w:w="2129"/>
      </w:tblGrid>
      <w:tr w:rsidR="00135DA3" w:rsidRPr="00135DA3" w14:paraId="611D40BB" w14:textId="77777777" w:rsidTr="000E3AF0">
        <w:trPr>
          <w:cantSplit/>
          <w:trHeight w:val="604"/>
        </w:trPr>
        <w:tc>
          <w:tcPr>
            <w:tcW w:w="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CA39791" w14:textId="46889E6A" w:rsidR="00257CF6" w:rsidRPr="00135DA3" w:rsidRDefault="000E3AF0" w:rsidP="000E3AF0">
            <w:pPr>
              <w:pStyle w:val="Standard"/>
              <w:jc w:val="center"/>
              <w:rPr>
                <w:lang w:eastAsia="en-US"/>
              </w:rPr>
            </w:pPr>
            <w:r w:rsidRPr="00135DA3">
              <w:rPr>
                <w:lang w:eastAsia="en-US"/>
              </w:rPr>
              <w:t>„</w:t>
            </w:r>
            <w:r w:rsidR="00257CF6" w:rsidRPr="00135DA3">
              <w:rPr>
                <w:lang w:eastAsia="en-US"/>
              </w:rPr>
              <w:t>Eil.</w:t>
            </w:r>
          </w:p>
          <w:p w14:paraId="4AFA573D" w14:textId="77777777" w:rsidR="00257CF6" w:rsidRPr="00135DA3" w:rsidRDefault="00257CF6" w:rsidP="000E3AF0">
            <w:pPr>
              <w:pStyle w:val="Standard"/>
              <w:jc w:val="center"/>
              <w:rPr>
                <w:lang w:eastAsia="en-US"/>
              </w:rPr>
            </w:pPr>
            <w:r w:rsidRPr="00135DA3">
              <w:rPr>
                <w:lang w:eastAsia="en-US"/>
              </w:rPr>
              <w:t>Nr.</w:t>
            </w:r>
          </w:p>
        </w:tc>
        <w:tc>
          <w:tcPr>
            <w:tcW w:w="53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0F19688" w14:textId="77777777" w:rsidR="00257CF6" w:rsidRPr="00135DA3" w:rsidRDefault="00257CF6" w:rsidP="009C64B1">
            <w:pPr>
              <w:pStyle w:val="Standard"/>
              <w:jc w:val="center"/>
              <w:rPr>
                <w:lang w:eastAsia="en-US"/>
              </w:rPr>
            </w:pPr>
            <w:r w:rsidRPr="00135DA3">
              <w:rPr>
                <w:lang w:eastAsia="en-US"/>
              </w:rPr>
              <w:t>Paslaugų pavadinimas</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F288AF0" w14:textId="77777777" w:rsidR="00257CF6" w:rsidRPr="00135DA3" w:rsidRDefault="00257CF6" w:rsidP="009C64B1">
            <w:pPr>
              <w:pStyle w:val="Standard"/>
              <w:jc w:val="center"/>
              <w:rPr>
                <w:lang w:eastAsia="en-US"/>
              </w:rPr>
            </w:pPr>
            <w:r w:rsidRPr="00135DA3">
              <w:rPr>
                <w:lang w:eastAsia="en-US"/>
              </w:rPr>
              <w:t>Mato vnt.</w:t>
            </w:r>
          </w:p>
        </w:tc>
        <w:tc>
          <w:tcPr>
            <w:tcW w:w="2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167077B" w14:textId="77777777" w:rsidR="00257CF6" w:rsidRPr="00135DA3" w:rsidRDefault="00257CF6" w:rsidP="009C64B1">
            <w:pPr>
              <w:pStyle w:val="Standard"/>
              <w:jc w:val="center"/>
              <w:rPr>
                <w:lang w:eastAsia="en-US"/>
              </w:rPr>
            </w:pPr>
            <w:r w:rsidRPr="00135DA3">
              <w:rPr>
                <w:lang w:eastAsia="en-US"/>
              </w:rPr>
              <w:t>Tarifas</w:t>
            </w:r>
          </w:p>
          <w:p w14:paraId="4896ED5F" w14:textId="77777777" w:rsidR="00257CF6" w:rsidRPr="00135DA3" w:rsidRDefault="00257CF6" w:rsidP="009C64B1">
            <w:pPr>
              <w:pStyle w:val="Standard"/>
              <w:jc w:val="center"/>
              <w:rPr>
                <w:lang w:eastAsia="en-US"/>
              </w:rPr>
            </w:pPr>
            <w:r w:rsidRPr="00135DA3">
              <w:rPr>
                <w:lang w:eastAsia="en-US"/>
              </w:rPr>
              <w:t>(Eur)</w:t>
            </w:r>
          </w:p>
        </w:tc>
      </w:tr>
      <w:tr w:rsidR="00135DA3" w:rsidRPr="00135DA3" w14:paraId="59FF859E" w14:textId="77777777" w:rsidTr="009C64B1">
        <w:trPr>
          <w:cantSplit/>
        </w:trPr>
        <w:tc>
          <w:tcPr>
            <w:tcW w:w="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A49435D" w14:textId="77777777" w:rsidR="00257CF6" w:rsidRPr="00135DA3" w:rsidRDefault="00257CF6" w:rsidP="009C64B1">
            <w:pPr>
              <w:pStyle w:val="Standard"/>
              <w:jc w:val="center"/>
              <w:rPr>
                <w:sz w:val="20"/>
                <w:lang w:eastAsia="en-US"/>
              </w:rPr>
            </w:pPr>
            <w:r w:rsidRPr="00135DA3">
              <w:rPr>
                <w:sz w:val="20"/>
                <w:lang w:eastAsia="en-US"/>
              </w:rPr>
              <w:t>1</w:t>
            </w:r>
          </w:p>
        </w:tc>
        <w:tc>
          <w:tcPr>
            <w:tcW w:w="53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7AA232C" w14:textId="77777777" w:rsidR="00257CF6" w:rsidRPr="00135DA3" w:rsidRDefault="00257CF6" w:rsidP="009C64B1">
            <w:pPr>
              <w:pStyle w:val="Standard"/>
              <w:jc w:val="center"/>
              <w:rPr>
                <w:sz w:val="20"/>
                <w:lang w:eastAsia="en-US"/>
              </w:rPr>
            </w:pPr>
            <w:r w:rsidRPr="00135DA3">
              <w:rPr>
                <w:sz w:val="20"/>
                <w:lang w:eastAsia="en-US"/>
              </w:rPr>
              <w:t>2</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142766" w14:textId="77777777" w:rsidR="00257CF6" w:rsidRPr="00135DA3" w:rsidRDefault="00257CF6" w:rsidP="009C64B1">
            <w:pPr>
              <w:pStyle w:val="Standard"/>
              <w:jc w:val="center"/>
              <w:rPr>
                <w:sz w:val="20"/>
                <w:lang w:eastAsia="en-US"/>
              </w:rPr>
            </w:pPr>
            <w:r w:rsidRPr="00135DA3">
              <w:rPr>
                <w:sz w:val="20"/>
                <w:lang w:eastAsia="en-US"/>
              </w:rPr>
              <w:t>3</w:t>
            </w:r>
          </w:p>
        </w:tc>
        <w:tc>
          <w:tcPr>
            <w:tcW w:w="2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1385AC8" w14:textId="77777777" w:rsidR="00257CF6" w:rsidRPr="00135DA3" w:rsidRDefault="00257CF6" w:rsidP="009C64B1">
            <w:pPr>
              <w:pStyle w:val="Standard"/>
              <w:jc w:val="center"/>
              <w:rPr>
                <w:sz w:val="20"/>
                <w:lang w:eastAsia="en-US"/>
              </w:rPr>
            </w:pPr>
            <w:r w:rsidRPr="00135DA3">
              <w:rPr>
                <w:sz w:val="20"/>
                <w:lang w:eastAsia="en-US"/>
              </w:rPr>
              <w:t>4</w:t>
            </w:r>
          </w:p>
        </w:tc>
      </w:tr>
      <w:tr w:rsidR="00135DA3" w:rsidRPr="00135DA3" w14:paraId="0138556D" w14:textId="77777777" w:rsidTr="009C64B1">
        <w:trPr>
          <w:cantSplit/>
          <w:trHeight w:val="283"/>
        </w:trPr>
        <w:tc>
          <w:tcPr>
            <w:tcW w:w="76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89AE0B" w14:textId="77777777" w:rsidR="00257CF6" w:rsidRPr="00135DA3" w:rsidRDefault="00257CF6" w:rsidP="009C64B1">
            <w:pPr>
              <w:pStyle w:val="Standard"/>
              <w:rPr>
                <w:szCs w:val="24"/>
                <w:lang w:eastAsia="en-US"/>
              </w:rPr>
            </w:pPr>
            <w:r w:rsidRPr="00135DA3">
              <w:rPr>
                <w:szCs w:val="24"/>
                <w:lang w:eastAsia="en-US"/>
              </w:rPr>
              <w:t>5.3.</w:t>
            </w:r>
          </w:p>
        </w:tc>
        <w:tc>
          <w:tcPr>
            <w:tcW w:w="5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E6D4DC" w14:textId="3111C537" w:rsidR="00257CF6" w:rsidRPr="00135DA3" w:rsidRDefault="00257CF6" w:rsidP="009C64B1">
            <w:pPr>
              <w:pStyle w:val="Standard"/>
              <w:rPr>
                <w:szCs w:val="24"/>
              </w:rPr>
            </w:pPr>
            <w:r w:rsidRPr="00135DA3">
              <w:rPr>
                <w:szCs w:val="24"/>
              </w:rPr>
              <w:t>Patalpų nuoma veiklai, susijusiai su vaikų ir neįgaliųjų interesais</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0C5E1" w14:textId="77777777" w:rsidR="00257CF6" w:rsidRPr="00135DA3" w:rsidRDefault="00257CF6" w:rsidP="009C64B1">
            <w:pPr>
              <w:pStyle w:val="Standard"/>
              <w:jc w:val="center"/>
              <w:rPr>
                <w:szCs w:val="24"/>
                <w:lang w:eastAsia="en-US"/>
              </w:rPr>
            </w:pPr>
            <w:r w:rsidRPr="00135DA3">
              <w:rPr>
                <w:szCs w:val="24"/>
                <w:lang w:eastAsia="en-US"/>
              </w:rPr>
              <w:t>1 val.</w:t>
            </w:r>
          </w:p>
        </w:tc>
        <w:tc>
          <w:tcPr>
            <w:tcW w:w="2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3406EF" w14:textId="77777777" w:rsidR="00257CF6" w:rsidRPr="00135DA3" w:rsidRDefault="00257CF6" w:rsidP="009C64B1">
            <w:pPr>
              <w:pStyle w:val="Standard"/>
              <w:jc w:val="center"/>
              <w:rPr>
                <w:szCs w:val="24"/>
                <w:lang w:eastAsia="en-US"/>
              </w:rPr>
            </w:pPr>
            <w:r w:rsidRPr="00135DA3">
              <w:rPr>
                <w:szCs w:val="24"/>
                <w:lang w:eastAsia="en-US"/>
              </w:rPr>
              <w:t>1,45</w:t>
            </w:r>
          </w:p>
          <w:p w14:paraId="4EFAA928" w14:textId="77777777" w:rsidR="00257CF6" w:rsidRPr="00135DA3" w:rsidRDefault="00257CF6" w:rsidP="009C64B1">
            <w:pPr>
              <w:pStyle w:val="Standard"/>
              <w:jc w:val="center"/>
              <w:rPr>
                <w:szCs w:val="24"/>
                <w:lang w:eastAsia="en-US"/>
              </w:rPr>
            </w:pPr>
          </w:p>
        </w:tc>
      </w:tr>
      <w:tr w:rsidR="00135DA3" w:rsidRPr="00135DA3" w14:paraId="54B57BEB" w14:textId="77777777" w:rsidTr="009C64B1">
        <w:trPr>
          <w:cantSplit/>
          <w:trHeight w:val="283"/>
        </w:trPr>
        <w:tc>
          <w:tcPr>
            <w:tcW w:w="6094"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hideMark/>
          </w:tcPr>
          <w:p w14:paraId="6931EDAB" w14:textId="77777777" w:rsidR="00257CF6" w:rsidRPr="00135DA3" w:rsidRDefault="00257CF6" w:rsidP="009C64B1">
            <w:pPr>
              <w:pStyle w:val="Standard"/>
              <w:ind w:left="34"/>
              <w:rPr>
                <w:b/>
                <w:szCs w:val="24"/>
                <w:lang w:eastAsia="en-US"/>
              </w:rPr>
            </w:pPr>
            <w:r w:rsidRPr="00135DA3">
              <w:rPr>
                <w:b/>
                <w:szCs w:val="24"/>
                <w:lang w:eastAsia="en-US"/>
              </w:rPr>
              <w:t xml:space="preserve">6. </w:t>
            </w:r>
            <w:r w:rsidRPr="00135DA3">
              <w:t xml:space="preserve"> </w:t>
            </w:r>
            <w:r w:rsidRPr="00135DA3">
              <w:rPr>
                <w:b/>
                <w:szCs w:val="24"/>
                <w:lang w:eastAsia="en-US"/>
              </w:rPr>
              <w:t>KULTŪROS PASO PASLAUGOS</w:t>
            </w:r>
          </w:p>
        </w:tc>
        <w:tc>
          <w:tcPr>
            <w:tcW w:w="155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B77A65E" w14:textId="77777777" w:rsidR="00257CF6" w:rsidRPr="00135DA3" w:rsidRDefault="00257CF6" w:rsidP="009C64B1">
            <w:pPr>
              <w:pStyle w:val="Standard"/>
              <w:rPr>
                <w:szCs w:val="24"/>
                <w:lang w:eastAsia="en-US"/>
              </w:rPr>
            </w:pPr>
          </w:p>
        </w:tc>
        <w:tc>
          <w:tcPr>
            <w:tcW w:w="212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8364301" w14:textId="77777777" w:rsidR="00257CF6" w:rsidRPr="00135DA3" w:rsidRDefault="00257CF6" w:rsidP="009C64B1">
            <w:pPr>
              <w:pStyle w:val="Standard"/>
              <w:jc w:val="center"/>
              <w:rPr>
                <w:szCs w:val="24"/>
                <w:lang w:eastAsia="en-US"/>
              </w:rPr>
            </w:pPr>
          </w:p>
        </w:tc>
      </w:tr>
      <w:tr w:rsidR="00135DA3" w:rsidRPr="00135DA3" w14:paraId="08FCC7AD" w14:textId="77777777" w:rsidTr="009C64B1">
        <w:trPr>
          <w:cantSplit/>
          <w:trHeight w:val="283"/>
        </w:trPr>
        <w:tc>
          <w:tcPr>
            <w:tcW w:w="76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5FB844" w14:textId="77777777" w:rsidR="00257CF6" w:rsidRPr="00135DA3" w:rsidRDefault="00257CF6" w:rsidP="009C64B1">
            <w:pPr>
              <w:pStyle w:val="Standard"/>
              <w:rPr>
                <w:szCs w:val="24"/>
              </w:rPr>
            </w:pPr>
            <w:r w:rsidRPr="00135DA3">
              <w:rPr>
                <w:szCs w:val="24"/>
              </w:rPr>
              <w:t>6.1.</w:t>
            </w:r>
          </w:p>
        </w:tc>
        <w:tc>
          <w:tcPr>
            <w:tcW w:w="5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2CF6FF" w14:textId="73A3A62C" w:rsidR="00257CF6" w:rsidRPr="00135DA3" w:rsidRDefault="00257CF6" w:rsidP="009C64B1">
            <w:pPr>
              <w:pStyle w:val="Standard"/>
              <w:rPr>
                <w:szCs w:val="24"/>
              </w:rPr>
            </w:pPr>
            <w:r w:rsidRPr="00135DA3">
              <w:rPr>
                <w:szCs w:val="24"/>
              </w:rPr>
              <w:t>Kūrybinis</w:t>
            </w:r>
            <w:r w:rsidR="009A10CA" w:rsidRPr="00135DA3">
              <w:rPr>
                <w:szCs w:val="24"/>
              </w:rPr>
              <w:t>-</w:t>
            </w:r>
            <w:r w:rsidRPr="00135DA3">
              <w:rPr>
                <w:szCs w:val="24"/>
              </w:rPr>
              <w:t>edukacinis užsiėmimas „Elektroninės pelėdos“</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0C7CDD" w14:textId="258F7DD9" w:rsidR="00257CF6" w:rsidRPr="00135DA3" w:rsidRDefault="00257CF6" w:rsidP="009C64B1">
            <w:pPr>
              <w:pStyle w:val="Standard"/>
              <w:jc w:val="center"/>
              <w:rPr>
                <w:szCs w:val="24"/>
              </w:rPr>
            </w:pPr>
            <w:r w:rsidRPr="00135DA3">
              <w:rPr>
                <w:szCs w:val="24"/>
              </w:rPr>
              <w:t>1</w:t>
            </w:r>
            <w:r w:rsidR="000667FB" w:rsidRPr="00135DA3">
              <w:rPr>
                <w:szCs w:val="24"/>
              </w:rPr>
              <w:t xml:space="preserve"> </w:t>
            </w:r>
            <w:r w:rsidRPr="00135DA3">
              <w:rPr>
                <w:szCs w:val="24"/>
              </w:rPr>
              <w:t>užsiėmimas</w:t>
            </w:r>
          </w:p>
        </w:tc>
        <w:tc>
          <w:tcPr>
            <w:tcW w:w="2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1EF729" w14:textId="77777777" w:rsidR="00257CF6" w:rsidRPr="00135DA3" w:rsidRDefault="00257CF6" w:rsidP="009C64B1">
            <w:pPr>
              <w:pStyle w:val="Standard"/>
              <w:jc w:val="center"/>
              <w:rPr>
                <w:szCs w:val="24"/>
              </w:rPr>
            </w:pPr>
            <w:r w:rsidRPr="00135DA3">
              <w:rPr>
                <w:szCs w:val="24"/>
              </w:rPr>
              <w:t>1,50</w:t>
            </w:r>
          </w:p>
        </w:tc>
      </w:tr>
      <w:tr w:rsidR="00135DA3" w:rsidRPr="00135DA3" w14:paraId="5BCE94A6" w14:textId="77777777" w:rsidTr="009C64B1">
        <w:trPr>
          <w:cantSplit/>
          <w:trHeight w:val="283"/>
        </w:trPr>
        <w:tc>
          <w:tcPr>
            <w:tcW w:w="76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84DAEA" w14:textId="77777777" w:rsidR="00257CF6" w:rsidRPr="00135DA3" w:rsidRDefault="00257CF6" w:rsidP="009C64B1">
            <w:pPr>
              <w:pStyle w:val="Standard"/>
              <w:rPr>
                <w:szCs w:val="24"/>
              </w:rPr>
            </w:pPr>
            <w:r w:rsidRPr="00135DA3">
              <w:rPr>
                <w:szCs w:val="24"/>
              </w:rPr>
              <w:t>6.2.</w:t>
            </w:r>
          </w:p>
        </w:tc>
        <w:tc>
          <w:tcPr>
            <w:tcW w:w="5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CF1D25" w14:textId="48B6ACDA" w:rsidR="00257CF6" w:rsidRPr="00135DA3" w:rsidRDefault="00257CF6" w:rsidP="009C64B1">
            <w:pPr>
              <w:pStyle w:val="Standard"/>
              <w:rPr>
                <w:szCs w:val="24"/>
              </w:rPr>
            </w:pPr>
            <w:r w:rsidRPr="00135DA3">
              <w:rPr>
                <w:szCs w:val="24"/>
              </w:rPr>
              <w:t>Kūrybinis</w:t>
            </w:r>
            <w:r w:rsidR="009A10CA" w:rsidRPr="00135DA3">
              <w:rPr>
                <w:szCs w:val="24"/>
              </w:rPr>
              <w:t>-</w:t>
            </w:r>
            <w:r w:rsidRPr="00135DA3">
              <w:rPr>
                <w:szCs w:val="24"/>
              </w:rPr>
              <w:t>edukacinis užsiėmimas „</w:t>
            </w:r>
            <w:proofErr w:type="spellStart"/>
            <w:r w:rsidRPr="00135DA3">
              <w:rPr>
                <w:szCs w:val="24"/>
              </w:rPr>
              <w:t>Kamis</w:t>
            </w:r>
            <w:r w:rsidR="006963DB" w:rsidRPr="00135DA3">
              <w:rPr>
                <w:szCs w:val="24"/>
              </w:rPr>
              <w:t>h</w:t>
            </w:r>
            <w:r w:rsidRPr="00135DA3">
              <w:rPr>
                <w:szCs w:val="24"/>
              </w:rPr>
              <w:t>ibai</w:t>
            </w:r>
            <w:proofErr w:type="spellEnd"/>
            <w:r w:rsidRPr="00135DA3">
              <w:rPr>
                <w:szCs w:val="24"/>
              </w:rPr>
              <w:t xml:space="preserve"> teatras ir knyga“</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9E01FD" w14:textId="77777777" w:rsidR="00257CF6" w:rsidRPr="00135DA3" w:rsidRDefault="00257CF6" w:rsidP="009C64B1">
            <w:pPr>
              <w:pStyle w:val="Standard"/>
              <w:jc w:val="center"/>
              <w:rPr>
                <w:szCs w:val="24"/>
              </w:rPr>
            </w:pPr>
            <w:r w:rsidRPr="00135DA3">
              <w:rPr>
                <w:szCs w:val="24"/>
              </w:rPr>
              <w:t>1 užsiėmimas</w:t>
            </w:r>
          </w:p>
        </w:tc>
        <w:tc>
          <w:tcPr>
            <w:tcW w:w="2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BF0FD1" w14:textId="02E43D49" w:rsidR="00257CF6" w:rsidRPr="00135DA3" w:rsidRDefault="00257CF6" w:rsidP="009C64B1">
            <w:pPr>
              <w:pStyle w:val="Standard"/>
              <w:jc w:val="center"/>
              <w:rPr>
                <w:szCs w:val="24"/>
              </w:rPr>
            </w:pPr>
            <w:r w:rsidRPr="00135DA3">
              <w:rPr>
                <w:szCs w:val="24"/>
              </w:rPr>
              <w:t>2,00</w:t>
            </w:r>
          </w:p>
        </w:tc>
      </w:tr>
      <w:tr w:rsidR="00135DA3" w:rsidRPr="00135DA3" w14:paraId="47E27489" w14:textId="77777777" w:rsidTr="009C64B1">
        <w:trPr>
          <w:cantSplit/>
          <w:trHeight w:val="283"/>
        </w:trPr>
        <w:tc>
          <w:tcPr>
            <w:tcW w:w="76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298856" w14:textId="77777777" w:rsidR="00257CF6" w:rsidRPr="00135DA3" w:rsidRDefault="00257CF6" w:rsidP="009C64B1">
            <w:pPr>
              <w:pStyle w:val="Standard"/>
              <w:rPr>
                <w:szCs w:val="24"/>
              </w:rPr>
            </w:pPr>
            <w:r w:rsidRPr="00135DA3">
              <w:rPr>
                <w:szCs w:val="24"/>
              </w:rPr>
              <w:t>6.3.</w:t>
            </w:r>
          </w:p>
        </w:tc>
        <w:tc>
          <w:tcPr>
            <w:tcW w:w="5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8D2A0E" w14:textId="2311F4AC" w:rsidR="00257CF6" w:rsidRPr="00135DA3" w:rsidRDefault="00257CF6" w:rsidP="006963DB">
            <w:pPr>
              <w:widowControl/>
              <w:suppressAutoHyphens w:val="0"/>
              <w:autoSpaceDN/>
              <w:rPr>
                <w:rFonts w:eastAsia="Times New Roman"/>
                <w:sz w:val="24"/>
                <w:szCs w:val="24"/>
                <w:lang w:eastAsia="lt-LT"/>
              </w:rPr>
            </w:pPr>
            <w:r w:rsidRPr="00135DA3">
              <w:rPr>
                <w:rFonts w:eastAsia="Times New Roman"/>
                <w:sz w:val="24"/>
                <w:szCs w:val="24"/>
                <w:lang w:eastAsia="lt-LT"/>
              </w:rPr>
              <w:t>Edukacinis užsiėmimas „Gurkšnis sveikatos“</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9335E6" w14:textId="77777777" w:rsidR="00257CF6" w:rsidRPr="00135DA3" w:rsidRDefault="00257CF6" w:rsidP="009C64B1">
            <w:pPr>
              <w:pStyle w:val="Standard"/>
              <w:jc w:val="center"/>
              <w:rPr>
                <w:szCs w:val="24"/>
              </w:rPr>
            </w:pPr>
            <w:r w:rsidRPr="00135DA3">
              <w:rPr>
                <w:szCs w:val="24"/>
              </w:rPr>
              <w:t>1 užsiėmimas</w:t>
            </w:r>
          </w:p>
        </w:tc>
        <w:tc>
          <w:tcPr>
            <w:tcW w:w="2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879817" w14:textId="3C919753" w:rsidR="00257CF6" w:rsidRPr="00135DA3" w:rsidRDefault="00257CF6" w:rsidP="009C64B1">
            <w:pPr>
              <w:pStyle w:val="Standard"/>
              <w:jc w:val="center"/>
              <w:rPr>
                <w:szCs w:val="24"/>
              </w:rPr>
            </w:pPr>
            <w:r w:rsidRPr="00135DA3">
              <w:rPr>
                <w:szCs w:val="24"/>
              </w:rPr>
              <w:t>3</w:t>
            </w:r>
            <w:r w:rsidR="006963DB" w:rsidRPr="00135DA3">
              <w:rPr>
                <w:szCs w:val="24"/>
              </w:rPr>
              <w:t>,</w:t>
            </w:r>
            <w:r w:rsidRPr="00135DA3">
              <w:rPr>
                <w:szCs w:val="24"/>
              </w:rPr>
              <w:t>00</w:t>
            </w:r>
          </w:p>
        </w:tc>
      </w:tr>
      <w:tr w:rsidR="00135DA3" w:rsidRPr="00135DA3" w14:paraId="33A46FD9" w14:textId="77777777" w:rsidTr="009C64B1">
        <w:trPr>
          <w:cantSplit/>
          <w:trHeight w:val="283"/>
        </w:trPr>
        <w:tc>
          <w:tcPr>
            <w:tcW w:w="76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9D7EDD" w14:textId="77777777" w:rsidR="00257CF6" w:rsidRPr="00135DA3" w:rsidRDefault="00257CF6" w:rsidP="009C64B1">
            <w:pPr>
              <w:pStyle w:val="Standard"/>
              <w:rPr>
                <w:szCs w:val="24"/>
              </w:rPr>
            </w:pPr>
            <w:r w:rsidRPr="00135DA3">
              <w:rPr>
                <w:szCs w:val="24"/>
              </w:rPr>
              <w:t>6.4.</w:t>
            </w:r>
          </w:p>
        </w:tc>
        <w:tc>
          <w:tcPr>
            <w:tcW w:w="5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18CEFC" w14:textId="77777777" w:rsidR="00257CF6" w:rsidRPr="00135DA3" w:rsidRDefault="00257CF6" w:rsidP="009C64B1">
            <w:pPr>
              <w:widowControl/>
              <w:suppressAutoHyphens w:val="0"/>
              <w:autoSpaceDN/>
              <w:rPr>
                <w:rFonts w:eastAsia="Times New Roman"/>
                <w:sz w:val="24"/>
                <w:szCs w:val="24"/>
                <w:lang w:eastAsia="lt-LT"/>
              </w:rPr>
            </w:pPr>
            <w:r w:rsidRPr="00135DA3">
              <w:rPr>
                <w:rFonts w:eastAsia="Times New Roman"/>
                <w:sz w:val="24"/>
                <w:szCs w:val="24"/>
                <w:lang w:eastAsia="lt-LT"/>
              </w:rPr>
              <w:t>Edukacinis užsiėmimas „Rašto (r)evoliucija“</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C96633" w14:textId="77777777" w:rsidR="00257CF6" w:rsidRPr="00135DA3" w:rsidRDefault="00257CF6" w:rsidP="009C64B1">
            <w:pPr>
              <w:pStyle w:val="Standard"/>
              <w:jc w:val="center"/>
              <w:rPr>
                <w:szCs w:val="24"/>
              </w:rPr>
            </w:pPr>
            <w:r w:rsidRPr="00135DA3">
              <w:rPr>
                <w:szCs w:val="24"/>
              </w:rPr>
              <w:t>1 užsiėmimas</w:t>
            </w:r>
          </w:p>
        </w:tc>
        <w:tc>
          <w:tcPr>
            <w:tcW w:w="2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28566" w14:textId="6470830F" w:rsidR="00257CF6" w:rsidRPr="00135DA3" w:rsidRDefault="00257CF6" w:rsidP="009C64B1">
            <w:pPr>
              <w:pStyle w:val="Standard"/>
              <w:jc w:val="center"/>
              <w:rPr>
                <w:szCs w:val="24"/>
              </w:rPr>
            </w:pPr>
            <w:r w:rsidRPr="00135DA3">
              <w:rPr>
                <w:szCs w:val="24"/>
              </w:rPr>
              <w:t>2</w:t>
            </w:r>
            <w:r w:rsidR="006963DB" w:rsidRPr="00135DA3">
              <w:rPr>
                <w:szCs w:val="24"/>
              </w:rPr>
              <w:t>,</w:t>
            </w:r>
            <w:r w:rsidRPr="00135DA3">
              <w:rPr>
                <w:szCs w:val="24"/>
              </w:rPr>
              <w:t>00</w:t>
            </w:r>
          </w:p>
        </w:tc>
      </w:tr>
      <w:tr w:rsidR="00135DA3" w:rsidRPr="00135DA3" w14:paraId="16D10ECE" w14:textId="77777777" w:rsidTr="009C64B1">
        <w:trPr>
          <w:cantSplit/>
          <w:trHeight w:val="283"/>
        </w:trPr>
        <w:tc>
          <w:tcPr>
            <w:tcW w:w="76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63B0D9" w14:textId="77777777" w:rsidR="00257CF6" w:rsidRPr="00135DA3" w:rsidRDefault="00257CF6" w:rsidP="009C64B1">
            <w:pPr>
              <w:pStyle w:val="Standard"/>
              <w:rPr>
                <w:szCs w:val="24"/>
              </w:rPr>
            </w:pPr>
            <w:r w:rsidRPr="00135DA3">
              <w:rPr>
                <w:szCs w:val="24"/>
              </w:rPr>
              <w:t>6.5.</w:t>
            </w:r>
          </w:p>
        </w:tc>
        <w:tc>
          <w:tcPr>
            <w:tcW w:w="5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844693" w14:textId="77777777" w:rsidR="00257CF6" w:rsidRPr="00135DA3" w:rsidRDefault="00257CF6" w:rsidP="009C64B1">
            <w:pPr>
              <w:widowControl/>
              <w:suppressAutoHyphens w:val="0"/>
              <w:autoSpaceDN/>
              <w:rPr>
                <w:rFonts w:eastAsia="Times New Roman"/>
                <w:sz w:val="24"/>
                <w:szCs w:val="24"/>
                <w:lang w:eastAsia="lt-LT"/>
              </w:rPr>
            </w:pPr>
            <w:r w:rsidRPr="00135DA3">
              <w:rPr>
                <w:rFonts w:eastAsia="Times New Roman"/>
                <w:sz w:val="24"/>
                <w:szCs w:val="24"/>
                <w:lang w:eastAsia="lt-LT"/>
              </w:rPr>
              <w:t>Edukacinis užsiėmimas „Obuoliukai, obuoliai“</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47C1F" w14:textId="77777777" w:rsidR="00257CF6" w:rsidRPr="00135DA3" w:rsidRDefault="00257CF6" w:rsidP="009C64B1">
            <w:pPr>
              <w:pStyle w:val="Standard"/>
              <w:jc w:val="center"/>
              <w:rPr>
                <w:szCs w:val="24"/>
              </w:rPr>
            </w:pPr>
            <w:r w:rsidRPr="00135DA3">
              <w:rPr>
                <w:szCs w:val="24"/>
              </w:rPr>
              <w:t>1 užsiėmimas</w:t>
            </w:r>
          </w:p>
        </w:tc>
        <w:tc>
          <w:tcPr>
            <w:tcW w:w="2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6AA1E0" w14:textId="28916CE4" w:rsidR="00257CF6" w:rsidRPr="00135DA3" w:rsidRDefault="00257CF6" w:rsidP="009C64B1">
            <w:pPr>
              <w:pStyle w:val="Standard"/>
              <w:jc w:val="center"/>
              <w:rPr>
                <w:szCs w:val="24"/>
              </w:rPr>
            </w:pPr>
            <w:r w:rsidRPr="00135DA3">
              <w:rPr>
                <w:szCs w:val="24"/>
              </w:rPr>
              <w:t>1,00</w:t>
            </w:r>
            <w:r w:rsidR="000E3AF0" w:rsidRPr="00135DA3">
              <w:rPr>
                <w:szCs w:val="24"/>
              </w:rPr>
              <w:t>“</w:t>
            </w:r>
          </w:p>
        </w:tc>
      </w:tr>
    </w:tbl>
    <w:p w14:paraId="10E3BF33" w14:textId="77777777" w:rsidR="009A10CA" w:rsidRPr="00135DA3" w:rsidRDefault="009A10CA" w:rsidP="004020DB">
      <w:pPr>
        <w:pStyle w:val="Standard"/>
        <w:tabs>
          <w:tab w:val="left" w:pos="6804"/>
          <w:tab w:val="left" w:pos="7031"/>
        </w:tabs>
        <w:rPr>
          <w:szCs w:val="24"/>
        </w:rPr>
      </w:pPr>
    </w:p>
    <w:p w14:paraId="6F97A992" w14:textId="4FCB05F7" w:rsidR="00135DA3" w:rsidRPr="00135DA3" w:rsidRDefault="00135DA3" w:rsidP="00135DA3">
      <w:pPr>
        <w:pStyle w:val="Standard"/>
        <w:spacing w:line="360" w:lineRule="auto"/>
        <w:ind w:firstLine="851"/>
        <w:jc w:val="both"/>
        <w:rPr>
          <w:szCs w:val="24"/>
        </w:rPr>
      </w:pPr>
      <w:r w:rsidRPr="00135DA3">
        <w:rPr>
          <w:szCs w:val="24"/>
        </w:rPr>
        <w:t>2. Papildyti kino centr</w:t>
      </w:r>
      <w:r>
        <w:rPr>
          <w:szCs w:val="24"/>
        </w:rPr>
        <w:t xml:space="preserve">o </w:t>
      </w:r>
      <w:r w:rsidRPr="00135DA3">
        <w:rPr>
          <w:szCs w:val="24"/>
        </w:rPr>
        <w:t>„Garsas“ teikiamų mokamų paslaugų kainoraštį, patvirtintą Panevėžio miesto savivaldybės tarybos 2018 m. gegužės 31 d. sprendimu Nr. 1-183 „Dėl Savivaldybės biudžetinių kultūros ir meno įstaigų teikiamų mokamų paslaugų ir prekių antkainio kainoraščių patvirtinimo ir Savivaldybės tarybos sprendimų pripa</w:t>
      </w:r>
      <w:r w:rsidR="00874456">
        <w:rPr>
          <w:szCs w:val="24"/>
        </w:rPr>
        <w:t xml:space="preserve">žinimo netekusiais galios“, </w:t>
      </w:r>
      <w:r w:rsidR="00874456" w:rsidRPr="00654105">
        <w:rPr>
          <w:szCs w:val="24"/>
        </w:rPr>
        <w:t>4.23</w:t>
      </w:r>
      <w:r w:rsidRPr="00654105">
        <w:rPr>
          <w:szCs w:val="24"/>
        </w:rPr>
        <w:t xml:space="preserve"> </w:t>
      </w:r>
      <w:r w:rsidRPr="00135DA3">
        <w:rPr>
          <w:szCs w:val="24"/>
        </w:rPr>
        <w:t>papunkčiu ir jį išdėstyti taip:</w:t>
      </w:r>
    </w:p>
    <w:p w14:paraId="28513FE0" w14:textId="77777777" w:rsidR="00135DA3" w:rsidRPr="00135DA3" w:rsidRDefault="00135DA3" w:rsidP="00135DA3">
      <w:pPr>
        <w:pStyle w:val="Standard"/>
        <w:tabs>
          <w:tab w:val="left" w:pos="7031"/>
        </w:tabs>
        <w:jc w:val="both"/>
        <w:rPr>
          <w:szCs w:val="24"/>
        </w:rPr>
      </w:pPr>
    </w:p>
    <w:tbl>
      <w:tblPr>
        <w:tblW w:w="9781" w:type="dxa"/>
        <w:tblInd w:w="-142" w:type="dxa"/>
        <w:tblLayout w:type="fixed"/>
        <w:tblCellMar>
          <w:left w:w="10" w:type="dxa"/>
          <w:right w:w="10" w:type="dxa"/>
        </w:tblCellMar>
        <w:tblLook w:val="04A0" w:firstRow="1" w:lastRow="0" w:firstColumn="1" w:lastColumn="0" w:noHBand="0" w:noVBand="1"/>
      </w:tblPr>
      <w:tblGrid>
        <w:gridCol w:w="741"/>
        <w:gridCol w:w="23"/>
        <w:gridCol w:w="5330"/>
        <w:gridCol w:w="1558"/>
        <w:gridCol w:w="2129"/>
      </w:tblGrid>
      <w:tr w:rsidR="00135DA3" w:rsidRPr="00135DA3" w14:paraId="5789788A" w14:textId="77777777" w:rsidTr="00C4676A">
        <w:trPr>
          <w:cantSplit/>
          <w:trHeight w:val="604"/>
        </w:trPr>
        <w:tc>
          <w:tcPr>
            <w:tcW w:w="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00C3556" w14:textId="2BDA0E1C" w:rsidR="00135DA3" w:rsidRPr="00135DA3" w:rsidRDefault="00135DA3" w:rsidP="00C4676A">
            <w:pPr>
              <w:pStyle w:val="Standard"/>
              <w:rPr>
                <w:lang w:eastAsia="en-US"/>
              </w:rPr>
            </w:pPr>
            <w:r w:rsidRPr="00135DA3">
              <w:rPr>
                <w:lang w:eastAsia="en-US"/>
              </w:rPr>
              <w:lastRenderedPageBreak/>
              <w:t>„Eil.</w:t>
            </w:r>
          </w:p>
          <w:p w14:paraId="7F671096" w14:textId="77777777" w:rsidR="00135DA3" w:rsidRPr="00135DA3" w:rsidRDefault="00135DA3" w:rsidP="00C4676A">
            <w:pPr>
              <w:pStyle w:val="Standard"/>
              <w:rPr>
                <w:lang w:eastAsia="en-US"/>
              </w:rPr>
            </w:pPr>
            <w:r w:rsidRPr="00135DA3">
              <w:rPr>
                <w:lang w:eastAsia="en-US"/>
              </w:rPr>
              <w:t>Nr.</w:t>
            </w:r>
          </w:p>
        </w:tc>
        <w:tc>
          <w:tcPr>
            <w:tcW w:w="53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FF43D5C" w14:textId="77777777" w:rsidR="00135DA3" w:rsidRPr="00135DA3" w:rsidRDefault="00135DA3" w:rsidP="00C4676A">
            <w:pPr>
              <w:pStyle w:val="Standard"/>
              <w:jc w:val="center"/>
              <w:rPr>
                <w:lang w:eastAsia="en-US"/>
              </w:rPr>
            </w:pPr>
            <w:r w:rsidRPr="00135DA3">
              <w:rPr>
                <w:lang w:eastAsia="en-US"/>
              </w:rPr>
              <w:t>Paslaugų pavadinimas</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7E2B76E" w14:textId="77777777" w:rsidR="00135DA3" w:rsidRPr="00135DA3" w:rsidRDefault="00135DA3" w:rsidP="00C4676A">
            <w:pPr>
              <w:pStyle w:val="Standard"/>
              <w:jc w:val="center"/>
              <w:rPr>
                <w:lang w:eastAsia="en-US"/>
              </w:rPr>
            </w:pPr>
            <w:r w:rsidRPr="00135DA3">
              <w:rPr>
                <w:lang w:eastAsia="en-US"/>
              </w:rPr>
              <w:t>Mato vnt.</w:t>
            </w:r>
          </w:p>
        </w:tc>
        <w:tc>
          <w:tcPr>
            <w:tcW w:w="2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FA3DBF6" w14:textId="77777777" w:rsidR="00135DA3" w:rsidRPr="00135DA3" w:rsidRDefault="00135DA3" w:rsidP="00C4676A">
            <w:pPr>
              <w:pStyle w:val="Standard"/>
              <w:jc w:val="center"/>
              <w:rPr>
                <w:lang w:eastAsia="en-US"/>
              </w:rPr>
            </w:pPr>
            <w:r w:rsidRPr="00135DA3">
              <w:rPr>
                <w:lang w:eastAsia="en-US"/>
              </w:rPr>
              <w:t>Tarifas</w:t>
            </w:r>
          </w:p>
          <w:p w14:paraId="2C3A66E0" w14:textId="77777777" w:rsidR="00135DA3" w:rsidRPr="00135DA3" w:rsidRDefault="00135DA3" w:rsidP="00C4676A">
            <w:pPr>
              <w:pStyle w:val="Standard"/>
              <w:jc w:val="center"/>
              <w:rPr>
                <w:lang w:eastAsia="en-US"/>
              </w:rPr>
            </w:pPr>
            <w:r w:rsidRPr="00135DA3">
              <w:rPr>
                <w:lang w:eastAsia="en-US"/>
              </w:rPr>
              <w:t>(Eur)</w:t>
            </w:r>
          </w:p>
        </w:tc>
      </w:tr>
      <w:tr w:rsidR="00135DA3" w:rsidRPr="00135DA3" w14:paraId="2B6F36C4" w14:textId="77777777" w:rsidTr="00C4676A">
        <w:trPr>
          <w:cantSplit/>
        </w:trPr>
        <w:tc>
          <w:tcPr>
            <w:tcW w:w="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FE225D1" w14:textId="77777777" w:rsidR="00135DA3" w:rsidRPr="00135DA3" w:rsidRDefault="00135DA3" w:rsidP="00C4676A">
            <w:pPr>
              <w:pStyle w:val="Standard"/>
              <w:jc w:val="center"/>
              <w:rPr>
                <w:sz w:val="20"/>
                <w:lang w:eastAsia="en-US"/>
              </w:rPr>
            </w:pPr>
            <w:r w:rsidRPr="00135DA3">
              <w:rPr>
                <w:sz w:val="20"/>
                <w:lang w:eastAsia="en-US"/>
              </w:rPr>
              <w:t>1</w:t>
            </w:r>
          </w:p>
        </w:tc>
        <w:tc>
          <w:tcPr>
            <w:tcW w:w="53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1D19B0B" w14:textId="77777777" w:rsidR="00135DA3" w:rsidRPr="00135DA3" w:rsidRDefault="00135DA3" w:rsidP="00C4676A">
            <w:pPr>
              <w:pStyle w:val="Standard"/>
              <w:jc w:val="center"/>
              <w:rPr>
                <w:sz w:val="20"/>
                <w:lang w:eastAsia="en-US"/>
              </w:rPr>
            </w:pPr>
            <w:r w:rsidRPr="00135DA3">
              <w:rPr>
                <w:sz w:val="20"/>
                <w:lang w:eastAsia="en-US"/>
              </w:rPr>
              <w:t>2</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135BFD9" w14:textId="77777777" w:rsidR="00135DA3" w:rsidRPr="00135DA3" w:rsidRDefault="00135DA3" w:rsidP="00C4676A">
            <w:pPr>
              <w:pStyle w:val="Standard"/>
              <w:jc w:val="center"/>
              <w:rPr>
                <w:sz w:val="20"/>
                <w:lang w:eastAsia="en-US"/>
              </w:rPr>
            </w:pPr>
            <w:r w:rsidRPr="00135DA3">
              <w:rPr>
                <w:sz w:val="20"/>
                <w:lang w:eastAsia="en-US"/>
              </w:rPr>
              <w:t>3</w:t>
            </w:r>
          </w:p>
        </w:tc>
        <w:tc>
          <w:tcPr>
            <w:tcW w:w="2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60DD348" w14:textId="77777777" w:rsidR="00135DA3" w:rsidRPr="00135DA3" w:rsidRDefault="00135DA3" w:rsidP="00C4676A">
            <w:pPr>
              <w:pStyle w:val="Standard"/>
              <w:jc w:val="center"/>
              <w:rPr>
                <w:sz w:val="20"/>
                <w:lang w:eastAsia="en-US"/>
              </w:rPr>
            </w:pPr>
            <w:r w:rsidRPr="00135DA3">
              <w:rPr>
                <w:sz w:val="20"/>
                <w:lang w:eastAsia="en-US"/>
              </w:rPr>
              <w:t>4</w:t>
            </w:r>
          </w:p>
        </w:tc>
      </w:tr>
      <w:tr w:rsidR="00135DA3" w:rsidRPr="00135DA3" w14:paraId="5C740DFA" w14:textId="77777777" w:rsidTr="00C4676A">
        <w:trPr>
          <w:cantSplit/>
          <w:trHeight w:val="283"/>
        </w:trPr>
        <w:tc>
          <w:tcPr>
            <w:tcW w:w="76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4CD3A" w14:textId="134A0FA7" w:rsidR="00135DA3" w:rsidRPr="00135DA3" w:rsidRDefault="00135DA3" w:rsidP="00C4676A">
            <w:pPr>
              <w:pStyle w:val="Standard"/>
              <w:rPr>
                <w:szCs w:val="24"/>
                <w:lang w:eastAsia="en-US"/>
              </w:rPr>
            </w:pPr>
            <w:r w:rsidRPr="00654105">
              <w:rPr>
                <w:szCs w:val="24"/>
                <w:lang w:eastAsia="en-US"/>
              </w:rPr>
              <w:t>4.2</w:t>
            </w:r>
            <w:r w:rsidR="00654105" w:rsidRPr="00654105">
              <w:rPr>
                <w:szCs w:val="24"/>
                <w:lang w:eastAsia="en-US"/>
              </w:rPr>
              <w:t>3</w:t>
            </w:r>
            <w:r w:rsidRPr="00654105">
              <w:rPr>
                <w:szCs w:val="24"/>
                <w:lang w:eastAsia="en-US"/>
              </w:rPr>
              <w:t>.</w:t>
            </w:r>
          </w:p>
        </w:tc>
        <w:tc>
          <w:tcPr>
            <w:tcW w:w="5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92039C" w14:textId="3449D4A7" w:rsidR="00135DA3" w:rsidRPr="00135DA3" w:rsidRDefault="00135DA3" w:rsidP="00C4676A">
            <w:pPr>
              <w:pStyle w:val="Standard"/>
              <w:rPr>
                <w:szCs w:val="24"/>
              </w:rPr>
            </w:pPr>
            <w:r w:rsidRPr="00135DA3">
              <w:rPr>
                <w:szCs w:val="24"/>
              </w:rPr>
              <w:t>Neformaliojo vaikų švietimo programos kaina</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A153D5" w14:textId="77777777" w:rsidR="00135DA3" w:rsidRPr="00135DA3" w:rsidRDefault="00135DA3" w:rsidP="00C4676A">
            <w:pPr>
              <w:pStyle w:val="Standard"/>
              <w:jc w:val="center"/>
              <w:rPr>
                <w:szCs w:val="24"/>
                <w:lang w:eastAsia="en-US"/>
              </w:rPr>
            </w:pPr>
            <w:r w:rsidRPr="00135DA3">
              <w:rPr>
                <w:szCs w:val="24"/>
                <w:lang w:eastAsia="en-US"/>
              </w:rPr>
              <w:t>mėn.</w:t>
            </w:r>
          </w:p>
          <w:p w14:paraId="2719FC41" w14:textId="6731D7AF" w:rsidR="00135DA3" w:rsidRPr="00135DA3" w:rsidRDefault="00135DA3" w:rsidP="00C4676A">
            <w:pPr>
              <w:pStyle w:val="Standard"/>
              <w:jc w:val="center"/>
              <w:rPr>
                <w:szCs w:val="24"/>
                <w:lang w:eastAsia="en-US"/>
              </w:rPr>
            </w:pPr>
            <w:r w:rsidRPr="00135DA3">
              <w:rPr>
                <w:szCs w:val="24"/>
                <w:lang w:eastAsia="en-US"/>
              </w:rPr>
              <w:t xml:space="preserve">1 </w:t>
            </w:r>
            <w:proofErr w:type="spellStart"/>
            <w:r w:rsidRPr="00135DA3">
              <w:rPr>
                <w:szCs w:val="24"/>
                <w:lang w:eastAsia="en-US"/>
              </w:rPr>
              <w:t>asm</w:t>
            </w:r>
            <w:proofErr w:type="spellEnd"/>
            <w:r w:rsidRPr="00135DA3">
              <w:rPr>
                <w:szCs w:val="24"/>
                <w:lang w:eastAsia="en-US"/>
              </w:rPr>
              <w:t>.</w:t>
            </w:r>
          </w:p>
        </w:tc>
        <w:tc>
          <w:tcPr>
            <w:tcW w:w="2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EF166B" w14:textId="53792046" w:rsidR="00135DA3" w:rsidRPr="00135DA3" w:rsidRDefault="00135DA3" w:rsidP="00C4676A">
            <w:pPr>
              <w:pStyle w:val="Standard"/>
              <w:jc w:val="center"/>
              <w:rPr>
                <w:szCs w:val="24"/>
                <w:lang w:eastAsia="en-US"/>
              </w:rPr>
            </w:pPr>
            <w:r w:rsidRPr="00135DA3">
              <w:rPr>
                <w:szCs w:val="24"/>
                <w:lang w:eastAsia="en-US"/>
              </w:rPr>
              <w:t>10,00</w:t>
            </w:r>
            <w:r w:rsidR="00237B5C">
              <w:rPr>
                <w:szCs w:val="24"/>
                <w:lang w:eastAsia="en-US"/>
              </w:rPr>
              <w:t>“</w:t>
            </w:r>
          </w:p>
          <w:p w14:paraId="313BC151" w14:textId="77777777" w:rsidR="00135DA3" w:rsidRPr="00135DA3" w:rsidRDefault="00135DA3" w:rsidP="00C4676A">
            <w:pPr>
              <w:pStyle w:val="Standard"/>
              <w:jc w:val="center"/>
              <w:rPr>
                <w:szCs w:val="24"/>
                <w:lang w:eastAsia="en-US"/>
              </w:rPr>
            </w:pPr>
          </w:p>
        </w:tc>
      </w:tr>
    </w:tbl>
    <w:p w14:paraId="6B490995" w14:textId="77777777" w:rsidR="00135DA3" w:rsidRPr="00135DA3" w:rsidRDefault="00135DA3" w:rsidP="00135DA3">
      <w:pPr>
        <w:pStyle w:val="Standard"/>
        <w:tabs>
          <w:tab w:val="left" w:pos="7031"/>
        </w:tabs>
        <w:ind w:firstLine="851"/>
        <w:jc w:val="both"/>
        <w:rPr>
          <w:szCs w:val="24"/>
        </w:rPr>
      </w:pPr>
    </w:p>
    <w:p w14:paraId="6C018A31" w14:textId="5A642DE7" w:rsidR="00135DA3" w:rsidRDefault="00135DA3" w:rsidP="00135DA3">
      <w:pPr>
        <w:pStyle w:val="Standard"/>
        <w:spacing w:line="360" w:lineRule="auto"/>
        <w:ind w:firstLine="851"/>
        <w:jc w:val="both"/>
        <w:rPr>
          <w:szCs w:val="24"/>
        </w:rPr>
      </w:pPr>
      <w:r w:rsidRPr="00135DA3">
        <w:rPr>
          <w:szCs w:val="24"/>
        </w:rPr>
        <w:t>3. Pripažinti netekusiais galios kultūros centro Panevėžio bendruomenių rūmų teikiamų mokamų paslaugų kainoraščio, patvirtinto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 skyriaus „Patalpų nuoma“ 12, 14, 16, 18, 20, 22 punktus.</w:t>
      </w:r>
    </w:p>
    <w:p w14:paraId="106F77FD" w14:textId="71ACF3F1" w:rsidR="00C21352" w:rsidRPr="00135DA3" w:rsidRDefault="00C21352" w:rsidP="00135DA3">
      <w:pPr>
        <w:pStyle w:val="Standard"/>
        <w:spacing w:line="360" w:lineRule="auto"/>
        <w:ind w:firstLine="851"/>
        <w:jc w:val="both"/>
        <w:rPr>
          <w:szCs w:val="24"/>
        </w:rPr>
      </w:pPr>
      <w:r>
        <w:rPr>
          <w:szCs w:val="24"/>
        </w:rPr>
        <w:t>4. Buvusius 13</w:t>
      </w:r>
      <w:r w:rsidR="00A51E92">
        <w:rPr>
          <w:szCs w:val="24"/>
        </w:rPr>
        <w:t>–</w:t>
      </w:r>
      <w:r>
        <w:rPr>
          <w:szCs w:val="24"/>
        </w:rPr>
        <w:t>27 punktus atitinkamai laikyti 12</w:t>
      </w:r>
      <w:r w:rsidR="00A51E92">
        <w:rPr>
          <w:szCs w:val="24"/>
        </w:rPr>
        <w:t>–</w:t>
      </w:r>
      <w:r>
        <w:rPr>
          <w:szCs w:val="24"/>
        </w:rPr>
        <w:t>22 punktais.</w:t>
      </w:r>
    </w:p>
    <w:p w14:paraId="121F7DC1" w14:textId="77777777" w:rsidR="00135DA3" w:rsidRPr="00135DA3" w:rsidRDefault="00135DA3" w:rsidP="00135DA3">
      <w:pPr>
        <w:pStyle w:val="Standard"/>
        <w:tabs>
          <w:tab w:val="left" w:pos="7031"/>
        </w:tabs>
        <w:jc w:val="both"/>
        <w:rPr>
          <w:szCs w:val="24"/>
        </w:rPr>
      </w:pPr>
    </w:p>
    <w:p w14:paraId="60998CE9" w14:textId="77777777" w:rsidR="009A10CA" w:rsidRPr="00135DA3" w:rsidRDefault="009A10CA" w:rsidP="004020DB">
      <w:pPr>
        <w:pStyle w:val="Standard"/>
        <w:tabs>
          <w:tab w:val="left" w:pos="6804"/>
          <w:tab w:val="left" w:pos="7031"/>
        </w:tabs>
        <w:rPr>
          <w:rFonts w:eastAsia="Calibri"/>
          <w:szCs w:val="24"/>
          <w:lang w:eastAsia="en-US"/>
        </w:rPr>
      </w:pPr>
    </w:p>
    <w:p w14:paraId="3D25F394" w14:textId="77777777" w:rsidR="009A10CA" w:rsidRPr="00135DA3" w:rsidRDefault="009A10CA" w:rsidP="004020DB">
      <w:pPr>
        <w:pStyle w:val="Standard"/>
        <w:tabs>
          <w:tab w:val="left" w:pos="6804"/>
          <w:tab w:val="left" w:pos="7031"/>
        </w:tabs>
        <w:rPr>
          <w:rFonts w:eastAsia="Calibri"/>
          <w:szCs w:val="24"/>
          <w:lang w:eastAsia="en-US"/>
        </w:rPr>
      </w:pPr>
    </w:p>
    <w:p w14:paraId="5899C4CE" w14:textId="7DBFAB92" w:rsidR="00FD1303" w:rsidRPr="00135DA3" w:rsidRDefault="004020DB" w:rsidP="004020DB">
      <w:pPr>
        <w:pStyle w:val="Standard"/>
        <w:tabs>
          <w:tab w:val="left" w:pos="6804"/>
          <w:tab w:val="left" w:pos="7031"/>
        </w:tabs>
        <w:rPr>
          <w:rFonts w:eastAsia="Calibri"/>
        </w:rPr>
      </w:pPr>
      <w:r w:rsidRPr="00135DA3">
        <w:rPr>
          <w:rFonts w:eastAsia="Calibri"/>
          <w:szCs w:val="24"/>
          <w:lang w:eastAsia="en-US"/>
        </w:rPr>
        <w:t>Savivaldybės meras</w:t>
      </w:r>
      <w:r w:rsidRPr="00135DA3">
        <w:rPr>
          <w:rFonts w:eastAsia="Calibri"/>
          <w:szCs w:val="24"/>
          <w:lang w:eastAsia="en-US"/>
        </w:rPr>
        <w:tab/>
        <w:t>Rytis Mykolas Račkauskas</w:t>
      </w:r>
    </w:p>
    <w:sectPr w:rsidR="00FD1303" w:rsidRPr="00135DA3" w:rsidSect="00A56060">
      <w:headerReference w:type="default" r:id="rId9"/>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734E2" w14:textId="77777777" w:rsidR="009C09CD" w:rsidRDefault="009C09CD">
      <w:r>
        <w:separator/>
      </w:r>
    </w:p>
  </w:endnote>
  <w:endnote w:type="continuationSeparator" w:id="0">
    <w:p w14:paraId="4C641402" w14:textId="77777777" w:rsidR="009C09CD" w:rsidRDefault="009C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498BF" w14:textId="77777777" w:rsidR="009C09CD" w:rsidRDefault="009C09CD">
      <w:r>
        <w:rPr>
          <w:color w:val="000000"/>
        </w:rPr>
        <w:separator/>
      </w:r>
    </w:p>
  </w:footnote>
  <w:footnote w:type="continuationSeparator" w:id="0">
    <w:p w14:paraId="6C24C23C" w14:textId="77777777" w:rsidR="009C09CD" w:rsidRDefault="009C0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9C4D5" w14:textId="77777777" w:rsidR="00311047" w:rsidRDefault="00311047" w:rsidP="00683455">
    <w:pPr>
      <w:pStyle w:val="Antrats"/>
      <w:jc w:val="center"/>
    </w:pPr>
    <w:r>
      <w:fldChar w:fldCharType="begin"/>
    </w:r>
    <w:r>
      <w:instrText>PAGE   \* MERGEFORMAT</w:instrText>
    </w:r>
    <w:r>
      <w:fldChar w:fldCharType="separate"/>
    </w:r>
    <w:r w:rsidR="00C2135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67E4"/>
    <w:multiLevelType w:val="multilevel"/>
    <w:tmpl w:val="D39461EE"/>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046660"/>
    <w:multiLevelType w:val="multilevel"/>
    <w:tmpl w:val="8AA4175A"/>
    <w:styleLink w:val="WWNum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CF50D6"/>
    <w:multiLevelType w:val="multilevel"/>
    <w:tmpl w:val="AB8A459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0054BDA"/>
    <w:multiLevelType w:val="multilevel"/>
    <w:tmpl w:val="7974CB8C"/>
    <w:styleLink w:val="WWNum4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1576AC9"/>
    <w:multiLevelType w:val="multilevel"/>
    <w:tmpl w:val="F34C54E4"/>
    <w:styleLink w:val="WWNum3"/>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 w15:restartNumberingAfterBreak="0">
    <w:nsid w:val="11E114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23D"/>
    <w:multiLevelType w:val="multilevel"/>
    <w:tmpl w:val="2D461DA0"/>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A270D8A"/>
    <w:multiLevelType w:val="multilevel"/>
    <w:tmpl w:val="3906EA90"/>
    <w:styleLink w:val="WWNum4"/>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9" w15:restartNumberingAfterBreak="0">
    <w:nsid w:val="1CE531CA"/>
    <w:multiLevelType w:val="multilevel"/>
    <w:tmpl w:val="A950CEEA"/>
    <w:styleLink w:val="WWNum23"/>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CEF22B4"/>
    <w:multiLevelType w:val="multilevel"/>
    <w:tmpl w:val="06D6BF7C"/>
    <w:styleLink w:val="WWNum9"/>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18A6FB4"/>
    <w:multiLevelType w:val="hybridMultilevel"/>
    <w:tmpl w:val="8F16C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12324F"/>
    <w:multiLevelType w:val="multilevel"/>
    <w:tmpl w:val="983E132E"/>
    <w:styleLink w:val="WWNum2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307024A"/>
    <w:multiLevelType w:val="multilevel"/>
    <w:tmpl w:val="122EB0C4"/>
    <w:styleLink w:val="WWNum5"/>
    <w:lvl w:ilvl="0">
      <w:start w:val="3"/>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4" w15:restartNumberingAfterBreak="0">
    <w:nsid w:val="231B0CFA"/>
    <w:multiLevelType w:val="multilevel"/>
    <w:tmpl w:val="F7DA1AE0"/>
    <w:styleLink w:val="WWNum3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77C01D3"/>
    <w:multiLevelType w:val="multilevel"/>
    <w:tmpl w:val="44827E4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78977A5"/>
    <w:multiLevelType w:val="multilevel"/>
    <w:tmpl w:val="87C4FA28"/>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78B39DE"/>
    <w:multiLevelType w:val="multilevel"/>
    <w:tmpl w:val="5900E24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89925DF"/>
    <w:multiLevelType w:val="multilevel"/>
    <w:tmpl w:val="35C05AC6"/>
    <w:styleLink w:val="WWNum32"/>
    <w:lvl w:ilvl="0">
      <w:start w:val="3"/>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9" w15:restartNumberingAfterBreak="0">
    <w:nsid w:val="2B7A1F16"/>
    <w:multiLevelType w:val="multilevel"/>
    <w:tmpl w:val="853A78AC"/>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1659B4"/>
    <w:multiLevelType w:val="multilevel"/>
    <w:tmpl w:val="4A4EEDE2"/>
    <w:styleLink w:val="WWNum2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EF22890"/>
    <w:multiLevelType w:val="multilevel"/>
    <w:tmpl w:val="AAF06756"/>
    <w:styleLink w:val="WWNum34"/>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1263654"/>
    <w:multiLevelType w:val="multilevel"/>
    <w:tmpl w:val="E32E1C12"/>
    <w:styleLink w:val="WWNum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12B6CA5"/>
    <w:multiLevelType w:val="hybridMultilevel"/>
    <w:tmpl w:val="16A405A6"/>
    <w:lvl w:ilvl="0" w:tplc="47DC37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32773D87"/>
    <w:multiLevelType w:val="multilevel"/>
    <w:tmpl w:val="3B92D8B2"/>
    <w:styleLink w:val="WWNum45"/>
    <w:lvl w:ilvl="0">
      <w:start w:val="5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6510A89"/>
    <w:multiLevelType w:val="multilevel"/>
    <w:tmpl w:val="3FB43774"/>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6" w15:restartNumberingAfterBreak="0">
    <w:nsid w:val="36714C3C"/>
    <w:multiLevelType w:val="multilevel"/>
    <w:tmpl w:val="C1485B76"/>
    <w:styleLink w:val="WWNum12"/>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27" w15:restartNumberingAfterBreak="0">
    <w:nsid w:val="36C01357"/>
    <w:multiLevelType w:val="multilevel"/>
    <w:tmpl w:val="3A74DD2C"/>
    <w:styleLink w:val="WWNum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8D200D9"/>
    <w:multiLevelType w:val="multilevel"/>
    <w:tmpl w:val="8B549EAE"/>
    <w:styleLink w:val="WWNum16"/>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93267ED"/>
    <w:multiLevelType w:val="multilevel"/>
    <w:tmpl w:val="9A789DEE"/>
    <w:styleLink w:val="WWNum2"/>
    <w:lvl w:ilvl="0">
      <w:start w:val="1"/>
      <w:numFmt w:val="decimal"/>
      <w:lvlText w:val="%1."/>
      <w:lvlJc w:val="left"/>
      <w:pPr>
        <w:ind w:left="1684" w:hanging="975"/>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30" w15:restartNumberingAfterBreak="0">
    <w:nsid w:val="39827CB5"/>
    <w:multiLevelType w:val="multilevel"/>
    <w:tmpl w:val="F2B2470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B46201F"/>
    <w:multiLevelType w:val="multilevel"/>
    <w:tmpl w:val="DC460BE2"/>
    <w:styleLink w:val="WWNum2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54B0501"/>
    <w:multiLevelType w:val="multilevel"/>
    <w:tmpl w:val="5906941A"/>
    <w:styleLink w:val="WWNum4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6DD3CD8"/>
    <w:multiLevelType w:val="multilevel"/>
    <w:tmpl w:val="F9EC886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7496D61"/>
    <w:multiLevelType w:val="multilevel"/>
    <w:tmpl w:val="ED3CD8A8"/>
    <w:styleLink w:val="WWNum4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8825BCE"/>
    <w:multiLevelType w:val="multilevel"/>
    <w:tmpl w:val="574A04CA"/>
    <w:styleLink w:val="WWNum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4E4F04E7"/>
    <w:multiLevelType w:val="multilevel"/>
    <w:tmpl w:val="8B2E0702"/>
    <w:styleLink w:val="WWNum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2240879"/>
    <w:multiLevelType w:val="multilevel"/>
    <w:tmpl w:val="6BB215C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61F3703"/>
    <w:multiLevelType w:val="multilevel"/>
    <w:tmpl w:val="442A8C50"/>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6792D1D"/>
    <w:multiLevelType w:val="multilevel"/>
    <w:tmpl w:val="C4F45D66"/>
    <w:styleLink w:val="WWNum1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9AD7ED3"/>
    <w:multiLevelType w:val="multilevel"/>
    <w:tmpl w:val="4B741AF8"/>
    <w:styleLink w:val="WWNum10"/>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9B830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9EA34DD"/>
    <w:multiLevelType w:val="multilevel"/>
    <w:tmpl w:val="72C2052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618D2116"/>
    <w:multiLevelType w:val="multilevel"/>
    <w:tmpl w:val="E7CE6DA4"/>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67586073"/>
    <w:multiLevelType w:val="multilevel"/>
    <w:tmpl w:val="DB6EB4B0"/>
    <w:styleLink w:val="WWNum33"/>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6CDD201C"/>
    <w:multiLevelType w:val="multilevel"/>
    <w:tmpl w:val="0AC45DDE"/>
    <w:styleLink w:val="WWNum38"/>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6" w15:restartNumberingAfterBreak="0">
    <w:nsid w:val="6D2F012F"/>
    <w:multiLevelType w:val="multilevel"/>
    <w:tmpl w:val="1DCEE31C"/>
    <w:styleLink w:val="WWNum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6DEC549D"/>
    <w:multiLevelType w:val="multilevel"/>
    <w:tmpl w:val="C8FAB31A"/>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E5F0F43"/>
    <w:multiLevelType w:val="multilevel"/>
    <w:tmpl w:val="7A44E48A"/>
    <w:styleLink w:val="WWNum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6F735281"/>
    <w:multiLevelType w:val="multilevel"/>
    <w:tmpl w:val="D9C84932"/>
    <w:styleLink w:val="WWNum31"/>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50" w15:restartNumberingAfterBreak="0">
    <w:nsid w:val="6FF30940"/>
    <w:multiLevelType w:val="multilevel"/>
    <w:tmpl w:val="1CAE858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F4A0FC2"/>
    <w:multiLevelType w:val="multilevel"/>
    <w:tmpl w:val="82A09A24"/>
    <w:styleLink w:val="WWNum7"/>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7FA52ADD"/>
    <w:multiLevelType w:val="multilevel"/>
    <w:tmpl w:val="47FE3962"/>
    <w:styleLink w:val="WWNum17"/>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7"/>
  </w:num>
  <w:num w:numId="2">
    <w:abstractNumId w:val="29"/>
  </w:num>
  <w:num w:numId="3">
    <w:abstractNumId w:val="4"/>
  </w:num>
  <w:num w:numId="4">
    <w:abstractNumId w:val="8"/>
  </w:num>
  <w:num w:numId="5">
    <w:abstractNumId w:val="13"/>
  </w:num>
  <w:num w:numId="6">
    <w:abstractNumId w:val="48"/>
  </w:num>
  <w:num w:numId="7">
    <w:abstractNumId w:val="51"/>
  </w:num>
  <w:num w:numId="8">
    <w:abstractNumId w:val="46"/>
  </w:num>
  <w:num w:numId="9">
    <w:abstractNumId w:val="10"/>
  </w:num>
  <w:num w:numId="10">
    <w:abstractNumId w:val="40"/>
  </w:num>
  <w:num w:numId="11">
    <w:abstractNumId w:val="47"/>
  </w:num>
  <w:num w:numId="12">
    <w:abstractNumId w:val="26"/>
  </w:num>
  <w:num w:numId="13">
    <w:abstractNumId w:val="7"/>
  </w:num>
  <w:num w:numId="14">
    <w:abstractNumId w:val="17"/>
  </w:num>
  <w:num w:numId="15">
    <w:abstractNumId w:val="39"/>
  </w:num>
  <w:num w:numId="16">
    <w:abstractNumId w:val="28"/>
  </w:num>
  <w:num w:numId="17">
    <w:abstractNumId w:val="52"/>
  </w:num>
  <w:num w:numId="18">
    <w:abstractNumId w:val="42"/>
  </w:num>
  <w:num w:numId="19">
    <w:abstractNumId w:val="38"/>
  </w:num>
  <w:num w:numId="20">
    <w:abstractNumId w:val="30"/>
  </w:num>
  <w:num w:numId="21">
    <w:abstractNumId w:val="20"/>
  </w:num>
  <w:num w:numId="22">
    <w:abstractNumId w:val="31"/>
  </w:num>
  <w:num w:numId="23">
    <w:abstractNumId w:val="9"/>
  </w:num>
  <w:num w:numId="24">
    <w:abstractNumId w:val="36"/>
  </w:num>
  <w:num w:numId="25">
    <w:abstractNumId w:val="12"/>
  </w:num>
  <w:num w:numId="26">
    <w:abstractNumId w:val="6"/>
  </w:num>
  <w:num w:numId="27">
    <w:abstractNumId w:val="43"/>
  </w:num>
  <w:num w:numId="28">
    <w:abstractNumId w:val="35"/>
  </w:num>
  <w:num w:numId="29">
    <w:abstractNumId w:val="0"/>
  </w:num>
  <w:num w:numId="30">
    <w:abstractNumId w:val="15"/>
  </w:num>
  <w:num w:numId="31">
    <w:abstractNumId w:val="49"/>
  </w:num>
  <w:num w:numId="32">
    <w:abstractNumId w:val="18"/>
  </w:num>
  <w:num w:numId="33">
    <w:abstractNumId w:val="44"/>
  </w:num>
  <w:num w:numId="34">
    <w:abstractNumId w:val="21"/>
  </w:num>
  <w:num w:numId="35">
    <w:abstractNumId w:val="37"/>
  </w:num>
  <w:num w:numId="36">
    <w:abstractNumId w:val="14"/>
  </w:num>
  <w:num w:numId="37">
    <w:abstractNumId w:val="19"/>
  </w:num>
  <w:num w:numId="38">
    <w:abstractNumId w:val="45"/>
  </w:num>
  <w:num w:numId="39">
    <w:abstractNumId w:val="33"/>
  </w:num>
  <w:num w:numId="40">
    <w:abstractNumId w:val="16"/>
  </w:num>
  <w:num w:numId="41">
    <w:abstractNumId w:val="2"/>
  </w:num>
  <w:num w:numId="42">
    <w:abstractNumId w:val="3"/>
  </w:num>
  <w:num w:numId="43">
    <w:abstractNumId w:val="24"/>
  </w:num>
  <w:num w:numId="44">
    <w:abstractNumId w:val="50"/>
  </w:num>
  <w:num w:numId="45">
    <w:abstractNumId w:val="34"/>
  </w:num>
  <w:num w:numId="46">
    <w:abstractNumId w:val="22"/>
  </w:num>
  <w:num w:numId="47">
    <w:abstractNumId w:val="1"/>
  </w:num>
  <w:num w:numId="48">
    <w:abstractNumId w:val="32"/>
  </w:num>
  <w:num w:numId="49">
    <w:abstractNumId w:val="25"/>
  </w:num>
  <w:num w:numId="50">
    <w:abstractNumId w:val="11"/>
  </w:num>
  <w:num w:numId="51">
    <w:abstractNumId w:val="5"/>
  </w:num>
  <w:num w:numId="52">
    <w:abstractNumId w:val="41"/>
  </w:num>
  <w:num w:numId="53">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113"/>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CC"/>
    <w:rsid w:val="0003415F"/>
    <w:rsid w:val="00036E55"/>
    <w:rsid w:val="00037972"/>
    <w:rsid w:val="00041A07"/>
    <w:rsid w:val="0004251A"/>
    <w:rsid w:val="000461DB"/>
    <w:rsid w:val="00055978"/>
    <w:rsid w:val="00061288"/>
    <w:rsid w:val="000667FB"/>
    <w:rsid w:val="0008252C"/>
    <w:rsid w:val="000871EB"/>
    <w:rsid w:val="000918B1"/>
    <w:rsid w:val="000B05CC"/>
    <w:rsid w:val="000C45AF"/>
    <w:rsid w:val="000C5B4C"/>
    <w:rsid w:val="000E3AF0"/>
    <w:rsid w:val="000F1D3B"/>
    <w:rsid w:val="000F4B3C"/>
    <w:rsid w:val="00130236"/>
    <w:rsid w:val="001339AB"/>
    <w:rsid w:val="00135DA3"/>
    <w:rsid w:val="0015163F"/>
    <w:rsid w:val="00160D45"/>
    <w:rsid w:val="001962D5"/>
    <w:rsid w:val="001971CE"/>
    <w:rsid w:val="00197244"/>
    <w:rsid w:val="001B3E3F"/>
    <w:rsid w:val="00204D53"/>
    <w:rsid w:val="002072B1"/>
    <w:rsid w:val="00213DEA"/>
    <w:rsid w:val="002208B9"/>
    <w:rsid w:val="00231C7B"/>
    <w:rsid w:val="002354A4"/>
    <w:rsid w:val="00237B5C"/>
    <w:rsid w:val="00257CF6"/>
    <w:rsid w:val="0026275B"/>
    <w:rsid w:val="00275130"/>
    <w:rsid w:val="00276FF2"/>
    <w:rsid w:val="00293CA8"/>
    <w:rsid w:val="002B4BC5"/>
    <w:rsid w:val="002C2445"/>
    <w:rsid w:val="002D4FCA"/>
    <w:rsid w:val="00307D74"/>
    <w:rsid w:val="003106F8"/>
    <w:rsid w:val="00311047"/>
    <w:rsid w:val="00321A2B"/>
    <w:rsid w:val="00325942"/>
    <w:rsid w:val="003311D1"/>
    <w:rsid w:val="00334DA2"/>
    <w:rsid w:val="00365CBE"/>
    <w:rsid w:val="003A729E"/>
    <w:rsid w:val="003D1D40"/>
    <w:rsid w:val="003D6216"/>
    <w:rsid w:val="003E2C4F"/>
    <w:rsid w:val="003E56B8"/>
    <w:rsid w:val="003F3903"/>
    <w:rsid w:val="003F7909"/>
    <w:rsid w:val="004020DB"/>
    <w:rsid w:val="00405E8E"/>
    <w:rsid w:val="00407378"/>
    <w:rsid w:val="00412600"/>
    <w:rsid w:val="00426F39"/>
    <w:rsid w:val="0044259D"/>
    <w:rsid w:val="00460415"/>
    <w:rsid w:val="00475B6D"/>
    <w:rsid w:val="0047664B"/>
    <w:rsid w:val="00476C46"/>
    <w:rsid w:val="00487479"/>
    <w:rsid w:val="004A2414"/>
    <w:rsid w:val="004A2543"/>
    <w:rsid w:val="004A432D"/>
    <w:rsid w:val="004C38F0"/>
    <w:rsid w:val="004E1538"/>
    <w:rsid w:val="005211B8"/>
    <w:rsid w:val="00522E45"/>
    <w:rsid w:val="0053148B"/>
    <w:rsid w:val="00541043"/>
    <w:rsid w:val="005451D9"/>
    <w:rsid w:val="005719DD"/>
    <w:rsid w:val="0058134D"/>
    <w:rsid w:val="00585F5F"/>
    <w:rsid w:val="00592BEB"/>
    <w:rsid w:val="00595E76"/>
    <w:rsid w:val="005963B4"/>
    <w:rsid w:val="005B2F64"/>
    <w:rsid w:val="005D2FFC"/>
    <w:rsid w:val="006026DE"/>
    <w:rsid w:val="00604486"/>
    <w:rsid w:val="00605043"/>
    <w:rsid w:val="006068BE"/>
    <w:rsid w:val="00611052"/>
    <w:rsid w:val="00621359"/>
    <w:rsid w:val="00627265"/>
    <w:rsid w:val="00634FBF"/>
    <w:rsid w:val="00654105"/>
    <w:rsid w:val="00683455"/>
    <w:rsid w:val="00691493"/>
    <w:rsid w:val="00696265"/>
    <w:rsid w:val="006963DB"/>
    <w:rsid w:val="006A2871"/>
    <w:rsid w:val="006B06D6"/>
    <w:rsid w:val="006B6FFF"/>
    <w:rsid w:val="006C641C"/>
    <w:rsid w:val="006D039F"/>
    <w:rsid w:val="006D05BD"/>
    <w:rsid w:val="006D0802"/>
    <w:rsid w:val="006E2150"/>
    <w:rsid w:val="006F0D96"/>
    <w:rsid w:val="006F3A3E"/>
    <w:rsid w:val="006F5E26"/>
    <w:rsid w:val="00731698"/>
    <w:rsid w:val="00737DE7"/>
    <w:rsid w:val="0075352F"/>
    <w:rsid w:val="007566BC"/>
    <w:rsid w:val="00765226"/>
    <w:rsid w:val="00766975"/>
    <w:rsid w:val="007914CF"/>
    <w:rsid w:val="007A4EB4"/>
    <w:rsid w:val="007B0E68"/>
    <w:rsid w:val="007B7102"/>
    <w:rsid w:val="007B7331"/>
    <w:rsid w:val="007E7B06"/>
    <w:rsid w:val="00810A37"/>
    <w:rsid w:val="00825C79"/>
    <w:rsid w:val="008311A1"/>
    <w:rsid w:val="008312E6"/>
    <w:rsid w:val="00834038"/>
    <w:rsid w:val="008508F7"/>
    <w:rsid w:val="00860070"/>
    <w:rsid w:val="0086756D"/>
    <w:rsid w:val="00874456"/>
    <w:rsid w:val="00897DB8"/>
    <w:rsid w:val="008C3A02"/>
    <w:rsid w:val="008C3B25"/>
    <w:rsid w:val="008D3DAF"/>
    <w:rsid w:val="008F6746"/>
    <w:rsid w:val="008F6A9F"/>
    <w:rsid w:val="008F6B92"/>
    <w:rsid w:val="0090677C"/>
    <w:rsid w:val="009235BB"/>
    <w:rsid w:val="00936B32"/>
    <w:rsid w:val="0094130E"/>
    <w:rsid w:val="00950C13"/>
    <w:rsid w:val="00951E7D"/>
    <w:rsid w:val="009956CD"/>
    <w:rsid w:val="009A0C6F"/>
    <w:rsid w:val="009A10CA"/>
    <w:rsid w:val="009B324A"/>
    <w:rsid w:val="009C09CD"/>
    <w:rsid w:val="009C776E"/>
    <w:rsid w:val="009E3D59"/>
    <w:rsid w:val="009E64E1"/>
    <w:rsid w:val="00A07635"/>
    <w:rsid w:val="00A10AFC"/>
    <w:rsid w:val="00A23638"/>
    <w:rsid w:val="00A24E3F"/>
    <w:rsid w:val="00A32980"/>
    <w:rsid w:val="00A32BDD"/>
    <w:rsid w:val="00A4023E"/>
    <w:rsid w:val="00A415F2"/>
    <w:rsid w:val="00A41D61"/>
    <w:rsid w:val="00A465FD"/>
    <w:rsid w:val="00A46EFF"/>
    <w:rsid w:val="00A47857"/>
    <w:rsid w:val="00A51E92"/>
    <w:rsid w:val="00A53502"/>
    <w:rsid w:val="00A56060"/>
    <w:rsid w:val="00A75341"/>
    <w:rsid w:val="00A8218C"/>
    <w:rsid w:val="00A83AE5"/>
    <w:rsid w:val="00A84A89"/>
    <w:rsid w:val="00A87C23"/>
    <w:rsid w:val="00A91121"/>
    <w:rsid w:val="00AC34E6"/>
    <w:rsid w:val="00AD1F65"/>
    <w:rsid w:val="00AE315C"/>
    <w:rsid w:val="00AE31DC"/>
    <w:rsid w:val="00AF380B"/>
    <w:rsid w:val="00B11DA2"/>
    <w:rsid w:val="00B1233F"/>
    <w:rsid w:val="00B258E2"/>
    <w:rsid w:val="00B26ADB"/>
    <w:rsid w:val="00B278A6"/>
    <w:rsid w:val="00B438C4"/>
    <w:rsid w:val="00B550A8"/>
    <w:rsid w:val="00B6156D"/>
    <w:rsid w:val="00B6723A"/>
    <w:rsid w:val="00B87327"/>
    <w:rsid w:val="00B87A53"/>
    <w:rsid w:val="00B96A07"/>
    <w:rsid w:val="00BA7BB5"/>
    <w:rsid w:val="00BB1E84"/>
    <w:rsid w:val="00BB773C"/>
    <w:rsid w:val="00BD0D1C"/>
    <w:rsid w:val="00BD3EA7"/>
    <w:rsid w:val="00BE4917"/>
    <w:rsid w:val="00BF664C"/>
    <w:rsid w:val="00C0241E"/>
    <w:rsid w:val="00C20829"/>
    <w:rsid w:val="00C21352"/>
    <w:rsid w:val="00C3343C"/>
    <w:rsid w:val="00C33DC5"/>
    <w:rsid w:val="00C47FA0"/>
    <w:rsid w:val="00C5011B"/>
    <w:rsid w:val="00C92951"/>
    <w:rsid w:val="00C92AB0"/>
    <w:rsid w:val="00CD16E1"/>
    <w:rsid w:val="00CD5140"/>
    <w:rsid w:val="00CF10F3"/>
    <w:rsid w:val="00CF7C52"/>
    <w:rsid w:val="00D33276"/>
    <w:rsid w:val="00D558C6"/>
    <w:rsid w:val="00D7233E"/>
    <w:rsid w:val="00DC6E6B"/>
    <w:rsid w:val="00DD3882"/>
    <w:rsid w:val="00DD4154"/>
    <w:rsid w:val="00E26443"/>
    <w:rsid w:val="00E4397E"/>
    <w:rsid w:val="00E570AE"/>
    <w:rsid w:val="00E6445C"/>
    <w:rsid w:val="00E64C38"/>
    <w:rsid w:val="00E714E7"/>
    <w:rsid w:val="00E72326"/>
    <w:rsid w:val="00E76CB7"/>
    <w:rsid w:val="00E8168D"/>
    <w:rsid w:val="00E82A08"/>
    <w:rsid w:val="00E86570"/>
    <w:rsid w:val="00E970C8"/>
    <w:rsid w:val="00EA3733"/>
    <w:rsid w:val="00EB2ADD"/>
    <w:rsid w:val="00EB5FBA"/>
    <w:rsid w:val="00EC5DC9"/>
    <w:rsid w:val="00EE2217"/>
    <w:rsid w:val="00EF156A"/>
    <w:rsid w:val="00EF49FC"/>
    <w:rsid w:val="00F20C0B"/>
    <w:rsid w:val="00F24E00"/>
    <w:rsid w:val="00F34A74"/>
    <w:rsid w:val="00F36FF7"/>
    <w:rsid w:val="00F408E1"/>
    <w:rsid w:val="00F45B14"/>
    <w:rsid w:val="00F53A4D"/>
    <w:rsid w:val="00F67765"/>
    <w:rsid w:val="00F77870"/>
    <w:rsid w:val="00F83A32"/>
    <w:rsid w:val="00F859E2"/>
    <w:rsid w:val="00F90915"/>
    <w:rsid w:val="00F954FF"/>
    <w:rsid w:val="00F97AC7"/>
    <w:rsid w:val="00FB36E0"/>
    <w:rsid w:val="00FB4B6D"/>
    <w:rsid w:val="00FC6167"/>
    <w:rsid w:val="00FD0286"/>
    <w:rsid w:val="00FD1303"/>
    <w:rsid w:val="00FD2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C4BB"/>
  <w15:docId w15:val="{0845DD66-C4BB-40DF-9404-173C7C4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5BD"/>
    <w:pPr>
      <w:widowControl w:val="0"/>
      <w:suppressAutoHyphens/>
      <w:autoSpaceDN w:val="0"/>
      <w:textAlignment w:val="baseline"/>
    </w:pPr>
    <w:rPr>
      <w:kern w:val="3"/>
      <w:lang w:eastAsia="en-US"/>
    </w:rPr>
  </w:style>
  <w:style w:type="paragraph" w:styleId="Antrat1">
    <w:name w:val="heading 1"/>
    <w:basedOn w:val="Standard"/>
    <w:next w:val="Textbody"/>
    <w:pPr>
      <w:keepNext/>
      <w:spacing w:before="240" w:after="60"/>
      <w:outlineLvl w:val="0"/>
    </w:pPr>
    <w:rPr>
      <w:rFonts w:ascii="Arial" w:hAnsi="Arial" w:cs="Arial"/>
      <w:b/>
      <w:bCs/>
      <w:sz w:val="32"/>
      <w:szCs w:val="32"/>
    </w:rPr>
  </w:style>
  <w:style w:type="paragraph" w:styleId="Antrat2">
    <w:name w:val="heading 2"/>
    <w:basedOn w:val="Standard"/>
    <w:next w:val="Textbody"/>
    <w:pPr>
      <w:keepNext/>
      <w:jc w:val="center"/>
      <w:outlineLvl w:val="1"/>
    </w:pPr>
    <w:rPr>
      <w:b/>
      <w:caps/>
    </w:rPr>
  </w:style>
  <w:style w:type="paragraph" w:styleId="Antrat3">
    <w:name w:val="heading 3"/>
    <w:basedOn w:val="Standard"/>
    <w:next w:val="Textbody"/>
    <w:pPr>
      <w:keepNext/>
      <w:ind w:left="2880" w:firstLine="720"/>
      <w:jc w:val="both"/>
      <w:outlineLvl w:val="2"/>
    </w:pPr>
    <w:rPr>
      <w:u w:val="single"/>
    </w:rPr>
  </w:style>
  <w:style w:type="paragraph" w:styleId="Antrat4">
    <w:name w:val="heading 4"/>
    <w:basedOn w:val="Standard"/>
    <w:next w:val="Textbody"/>
    <w:pPr>
      <w:spacing w:before="100" w:after="100"/>
      <w:outlineLvl w:val="3"/>
    </w:pPr>
    <w:rPr>
      <w:b/>
      <w:bCs/>
    </w:rPr>
  </w:style>
  <w:style w:type="paragraph" w:styleId="Antrat6">
    <w:name w:val="heading 6"/>
    <w:basedOn w:val="Standard"/>
    <w:next w:val="Textbody"/>
    <w:pPr>
      <w:spacing w:before="240" w:after="60"/>
      <w:outlineLvl w:val="5"/>
    </w:pPr>
    <w:rPr>
      <w:rFonts w:ascii="Calibri" w:hAnsi="Calibri"/>
      <w:b/>
      <w:bCs/>
      <w:sz w:val="22"/>
      <w:szCs w:val="22"/>
    </w:rPr>
  </w:style>
  <w:style w:type="paragraph" w:styleId="Antrat7">
    <w:name w:val="heading 7"/>
    <w:basedOn w:val="Standard"/>
    <w:next w:val="Textbody"/>
    <w:pPr>
      <w:spacing w:before="240" w:after="60"/>
      <w:outlineLvl w:val="6"/>
    </w:pPr>
    <w:rPr>
      <w:rFonts w:ascii="Calibri" w:hAnsi="Calibri"/>
      <w:szCs w:val="24"/>
    </w:rPr>
  </w:style>
  <w:style w:type="paragraph" w:styleId="Antrat8">
    <w:name w:val="heading 8"/>
    <w:basedOn w:val="Standard"/>
    <w:next w:val="Textbody"/>
    <w:pPr>
      <w:spacing w:before="240" w:after="60"/>
      <w:outlineLvl w:val="7"/>
    </w:pPr>
    <w:rPr>
      <w:rFonts w:ascii="Calibri" w:hAnsi="Calibri"/>
      <w:i/>
      <w:iCs/>
      <w:szCs w:val="24"/>
    </w:rPr>
  </w:style>
  <w:style w:type="paragraph" w:styleId="Antrat9">
    <w:name w:val="heading 9"/>
    <w:basedOn w:val="Standard"/>
    <w:next w:val="Textbody"/>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rFonts w:eastAsia="Times New Roman"/>
      <w:kern w:val="3"/>
      <w:sz w:val="24"/>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Betarp">
    <w:name w:val="No Spacing"/>
    <w:basedOn w:val="Standard"/>
    <w:pPr>
      <w:spacing w:before="100" w:after="100"/>
    </w:pPr>
  </w:style>
  <w:style w:type="paragraph" w:styleId="Sraopastraipa">
    <w:name w:val="List Paragraph"/>
    <w:basedOn w:val="Standard"/>
    <w:pPr>
      <w:ind w:left="720"/>
    </w:pPr>
    <w:rPr>
      <w:lang w:val="en-US"/>
    </w:rPr>
  </w:style>
  <w:style w:type="paragraph" w:styleId="Pavadinimas">
    <w:name w:val="Title"/>
    <w:basedOn w:val="Standard"/>
    <w:next w:val="Paantrat"/>
    <w:pPr>
      <w:jc w:val="center"/>
    </w:pPr>
    <w:rPr>
      <w:b/>
      <w:bCs/>
      <w:sz w:val="36"/>
      <w:szCs w:val="24"/>
      <w:lang w:eastAsia="en-US"/>
    </w:rPr>
  </w:style>
  <w:style w:type="paragraph" w:styleId="Paantrat">
    <w:name w:val="Subtitle"/>
    <w:basedOn w:val="Heading"/>
    <w:next w:val="Textbody"/>
    <w:link w:val="PaantratDiagrama"/>
    <w:qFormat/>
    <w:pPr>
      <w:jc w:val="center"/>
    </w:pPr>
    <w:rPr>
      <w:i/>
      <w:iCs/>
    </w:rPr>
  </w:style>
  <w:style w:type="paragraph" w:styleId="Debesliotekstas">
    <w:name w:val="Balloon Text"/>
    <w:basedOn w:val="Standard"/>
    <w:rPr>
      <w:rFonts w:ascii="Segoe UI" w:hAnsi="Segoe UI" w:cs="Segoe UI"/>
      <w:sz w:val="18"/>
      <w:szCs w:val="18"/>
    </w:rPr>
  </w:style>
  <w:style w:type="paragraph" w:styleId="Antrats">
    <w:name w:val="header"/>
    <w:basedOn w:val="Standard"/>
    <w:uiPriority w:val="99"/>
    <w:pPr>
      <w:suppressLineNumbers/>
      <w:tabs>
        <w:tab w:val="center" w:pos="4986"/>
        <w:tab w:val="right" w:pos="9972"/>
      </w:tabs>
    </w:pPr>
  </w:style>
  <w:style w:type="paragraph" w:styleId="Porat">
    <w:name w:val="footer"/>
    <w:basedOn w:val="Standard"/>
    <w:pPr>
      <w:suppressLineNumbers/>
      <w:tabs>
        <w:tab w:val="center" w:pos="4986"/>
        <w:tab w:val="right" w:pos="9972"/>
      </w:tabs>
    </w:pPr>
  </w:style>
  <w:style w:type="paragraph" w:customStyle="1" w:styleId="TableContents">
    <w:name w:val="Table Contents"/>
    <w:basedOn w:val="Standard"/>
    <w:pPr>
      <w:suppressLineNumbers/>
    </w:pPr>
  </w:style>
  <w:style w:type="character" w:customStyle="1" w:styleId="Antrat1Diagrama">
    <w:name w:val="Antraštė 1 Diagrama"/>
    <w:rPr>
      <w:rFonts w:ascii="Arial" w:hAnsi="Arial" w:cs="Arial"/>
      <w:b/>
      <w:bCs/>
      <w:kern w:val="3"/>
      <w:sz w:val="32"/>
      <w:szCs w:val="32"/>
    </w:rPr>
  </w:style>
  <w:style w:type="character" w:customStyle="1" w:styleId="Antrat4Diagrama">
    <w:name w:val="Antraštė 4 Diagrama"/>
    <w:rPr>
      <w:b/>
      <w:bCs/>
      <w:sz w:val="24"/>
      <w:szCs w:val="24"/>
      <w:lang w:eastAsia="lt-LT"/>
    </w:rPr>
  </w:style>
  <w:style w:type="character" w:customStyle="1" w:styleId="StrongEmphasis">
    <w:name w:val="Strong Emphasis"/>
    <w:rPr>
      <w:b/>
      <w:bCs/>
    </w:rPr>
  </w:style>
  <w:style w:type="character" w:styleId="Emfaz">
    <w:name w:val="Emphasis"/>
    <w:rPr>
      <w:i/>
      <w:iCs/>
    </w:rPr>
  </w:style>
  <w:style w:type="character" w:customStyle="1" w:styleId="Antrat2Diagrama">
    <w:name w:val="Antraštė 2 Diagrama"/>
    <w:rPr>
      <w:rFonts w:eastAsia="Times New Roman"/>
      <w:b/>
      <w:caps/>
      <w:sz w:val="24"/>
      <w:lang w:eastAsia="lt-LT"/>
    </w:rPr>
  </w:style>
  <w:style w:type="character" w:customStyle="1" w:styleId="Antrat3Diagrama">
    <w:name w:val="Antraštė 3 Diagrama"/>
    <w:rPr>
      <w:rFonts w:eastAsia="Times New Roman"/>
      <w:sz w:val="24"/>
      <w:u w:val="single"/>
      <w:lang w:eastAsia="lt-LT"/>
    </w:rPr>
  </w:style>
  <w:style w:type="character" w:customStyle="1" w:styleId="PavadinimasDiagrama">
    <w:name w:val="Pavadinimas Diagrama"/>
    <w:rPr>
      <w:rFonts w:eastAsia="Times New Roman"/>
      <w:b/>
      <w:bCs/>
      <w:sz w:val="24"/>
      <w:szCs w:val="24"/>
    </w:rPr>
  </w:style>
  <w:style w:type="character" w:customStyle="1" w:styleId="Internetlink">
    <w:name w:val="Internet link"/>
    <w:rPr>
      <w:color w:val="0000FF"/>
      <w:u w:val="single"/>
    </w:rPr>
  </w:style>
  <w:style w:type="character" w:customStyle="1" w:styleId="Antrat6Diagrama">
    <w:name w:val="Antraštė 6 Diagrama"/>
    <w:rPr>
      <w:rFonts w:ascii="Calibri" w:eastAsia="Times New Roman" w:hAnsi="Calibri"/>
      <w:b/>
      <w:bCs/>
      <w:sz w:val="22"/>
      <w:szCs w:val="22"/>
      <w:lang w:eastAsia="lt-LT"/>
    </w:rPr>
  </w:style>
  <w:style w:type="character" w:customStyle="1" w:styleId="Antrat7Diagrama">
    <w:name w:val="Antraštė 7 Diagrama"/>
    <w:rPr>
      <w:rFonts w:ascii="Calibri" w:eastAsia="Times New Roman" w:hAnsi="Calibri"/>
      <w:sz w:val="24"/>
      <w:szCs w:val="24"/>
      <w:lang w:eastAsia="lt-LT"/>
    </w:rPr>
  </w:style>
  <w:style w:type="character" w:customStyle="1" w:styleId="Antrat8Diagrama">
    <w:name w:val="Antraštė 8 Diagrama"/>
    <w:rPr>
      <w:rFonts w:ascii="Calibri" w:eastAsia="Times New Roman" w:hAnsi="Calibri"/>
      <w:i/>
      <w:iCs/>
      <w:sz w:val="24"/>
      <w:szCs w:val="24"/>
      <w:lang w:eastAsia="lt-LT"/>
    </w:rPr>
  </w:style>
  <w:style w:type="character" w:customStyle="1" w:styleId="Antrat9Diagrama">
    <w:name w:val="Antraštė 9 Diagrama"/>
    <w:rPr>
      <w:rFonts w:ascii="Calibri Light" w:eastAsia="Times New Roman" w:hAnsi="Calibri Light"/>
      <w:sz w:val="22"/>
      <w:szCs w:val="22"/>
      <w:lang w:eastAsia="lt-LT"/>
    </w:rPr>
  </w:style>
  <w:style w:type="character" w:customStyle="1" w:styleId="DebesliotekstasDiagrama">
    <w:name w:val="Debesėlio tekstas Diagrama"/>
    <w:rPr>
      <w:rFonts w:ascii="Segoe UI" w:eastAsia="Times New Roman" w:hAnsi="Segoe UI" w:cs="Segoe UI"/>
      <w:sz w:val="18"/>
      <w:szCs w:val="18"/>
      <w:lang w:eastAsia="lt-LT"/>
    </w:rPr>
  </w:style>
  <w:style w:type="character" w:customStyle="1" w:styleId="AntratsDiagrama">
    <w:name w:val="Antraštės Diagrama"/>
    <w:uiPriority w:val="99"/>
    <w:rPr>
      <w:rFonts w:eastAsia="Times New Roman"/>
      <w:sz w:val="24"/>
      <w:lang w:eastAsia="lt-LT"/>
    </w:rPr>
  </w:style>
  <w:style w:type="character" w:customStyle="1" w:styleId="PoratDiagrama">
    <w:name w:val="Poraštė Diagrama"/>
    <w:rPr>
      <w:rFonts w:eastAsia="Times New Roman"/>
      <w:sz w:val="24"/>
      <w:lang w:eastAsia="lt-LT"/>
    </w:rPr>
  </w:style>
  <w:style w:type="character" w:customStyle="1" w:styleId="ListLabel1">
    <w:name w:val="ListLabel 1"/>
    <w:rPr>
      <w:b/>
      <w:color w:val="000000"/>
    </w:rPr>
  </w:style>
  <w:style w:type="character" w:customStyle="1" w:styleId="ListLabel2">
    <w:name w:val="ListLabel 2"/>
    <w:rPr>
      <w:b/>
      <w:sz w:val="24"/>
    </w:rPr>
  </w:style>
  <w:style w:type="character" w:customStyle="1" w:styleId="ListLabel3">
    <w:name w:val="ListLabel 3"/>
    <w:rPr>
      <w:rFonts w:eastAsia="Times New Roman"/>
      <w:b/>
      <w:color w:val="000000"/>
      <w:sz w:val="24"/>
    </w:rPr>
  </w:style>
  <w:style w:type="character" w:customStyle="1" w:styleId="ListLabel4">
    <w:name w:val="ListLabel 4"/>
    <w:rPr>
      <w:rFonts w:eastAsia="Times New Roman" w:cs="Times New Roman"/>
    </w:rPr>
  </w:style>
  <w:style w:type="character" w:customStyle="1" w:styleId="ListLabel5">
    <w:name w:val="ListLabel 5"/>
    <w:rPr>
      <w:rFonts w:cs="Courier New"/>
    </w:rPr>
  </w:style>
  <w:style w:type="character" w:customStyle="1" w:styleId="ListLabel6">
    <w:name w:val="ListLabel 6"/>
    <w:rPr>
      <w:b/>
    </w:rPr>
  </w:style>
  <w:style w:type="character" w:customStyle="1" w:styleId="ListLabel7">
    <w:name w:val="ListLabel 7"/>
    <w:rPr>
      <w:i w:val="0"/>
    </w:rPr>
  </w:style>
  <w:style w:type="character" w:customStyle="1" w:styleId="ListLabel8">
    <w:name w:val="ListLabel 8"/>
    <w:rPr>
      <w:b/>
      <w:i w:val="0"/>
    </w:rPr>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17"/>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3"/>
      </w:numPr>
    </w:pPr>
  </w:style>
  <w:style w:type="numbering" w:customStyle="1" w:styleId="WWNum34">
    <w:name w:val="WWNum34"/>
    <w:basedOn w:val="Sraonra"/>
    <w:pPr>
      <w:numPr>
        <w:numId w:val="34"/>
      </w:numPr>
    </w:pPr>
  </w:style>
  <w:style w:type="numbering" w:customStyle="1" w:styleId="WWNum35">
    <w:name w:val="WWNum35"/>
    <w:basedOn w:val="Sraonra"/>
    <w:pPr>
      <w:numPr>
        <w:numId w:val="35"/>
      </w:numPr>
    </w:pPr>
  </w:style>
  <w:style w:type="numbering" w:customStyle="1" w:styleId="WWNum36">
    <w:name w:val="WWNum36"/>
    <w:basedOn w:val="Sraonra"/>
    <w:pPr>
      <w:numPr>
        <w:numId w:val="36"/>
      </w:numPr>
    </w:pPr>
  </w:style>
  <w:style w:type="numbering" w:customStyle="1" w:styleId="WWNum37">
    <w:name w:val="WWNum37"/>
    <w:basedOn w:val="Sraonra"/>
    <w:pPr>
      <w:numPr>
        <w:numId w:val="37"/>
      </w:numPr>
    </w:pPr>
  </w:style>
  <w:style w:type="numbering" w:customStyle="1" w:styleId="WWNum38">
    <w:name w:val="WWNum38"/>
    <w:basedOn w:val="Sraonra"/>
    <w:pPr>
      <w:numPr>
        <w:numId w:val="38"/>
      </w:numPr>
    </w:pPr>
  </w:style>
  <w:style w:type="numbering" w:customStyle="1" w:styleId="WWNum39">
    <w:name w:val="WWNum39"/>
    <w:basedOn w:val="Sraonra"/>
    <w:pPr>
      <w:numPr>
        <w:numId w:val="39"/>
      </w:numPr>
    </w:pPr>
  </w:style>
  <w:style w:type="numbering" w:customStyle="1" w:styleId="WWNum40">
    <w:name w:val="WWNum40"/>
    <w:basedOn w:val="Sraonra"/>
    <w:pPr>
      <w:numPr>
        <w:numId w:val="40"/>
      </w:numPr>
    </w:pPr>
  </w:style>
  <w:style w:type="numbering" w:customStyle="1" w:styleId="WWNum41">
    <w:name w:val="WWNum41"/>
    <w:basedOn w:val="Sraonra"/>
    <w:pPr>
      <w:numPr>
        <w:numId w:val="48"/>
      </w:numPr>
    </w:pPr>
  </w:style>
  <w:style w:type="numbering" w:customStyle="1" w:styleId="WWNum42">
    <w:name w:val="WWNum42"/>
    <w:basedOn w:val="Sraonra"/>
    <w:pPr>
      <w:numPr>
        <w:numId w:val="47"/>
      </w:numPr>
    </w:pPr>
  </w:style>
  <w:style w:type="numbering" w:customStyle="1" w:styleId="WWNum43">
    <w:name w:val="WWNum43"/>
    <w:basedOn w:val="Sraonra"/>
    <w:pPr>
      <w:numPr>
        <w:numId w:val="41"/>
      </w:numPr>
    </w:pPr>
  </w:style>
  <w:style w:type="numbering" w:customStyle="1" w:styleId="WWNum44">
    <w:name w:val="WWNum44"/>
    <w:basedOn w:val="Sraonra"/>
    <w:pPr>
      <w:numPr>
        <w:numId w:val="42"/>
      </w:numPr>
    </w:pPr>
  </w:style>
  <w:style w:type="numbering" w:customStyle="1" w:styleId="WWNum45">
    <w:name w:val="WWNum45"/>
    <w:basedOn w:val="Sraonra"/>
    <w:pPr>
      <w:numPr>
        <w:numId w:val="43"/>
      </w:numPr>
    </w:pPr>
  </w:style>
  <w:style w:type="numbering" w:customStyle="1" w:styleId="WWNum46">
    <w:name w:val="WWNum46"/>
    <w:basedOn w:val="Sraonra"/>
    <w:pPr>
      <w:numPr>
        <w:numId w:val="44"/>
      </w:numPr>
    </w:pPr>
  </w:style>
  <w:style w:type="numbering" w:customStyle="1" w:styleId="WWNum47">
    <w:name w:val="WWNum47"/>
    <w:basedOn w:val="Sraonra"/>
    <w:pPr>
      <w:numPr>
        <w:numId w:val="45"/>
      </w:numPr>
    </w:pPr>
  </w:style>
  <w:style w:type="numbering" w:customStyle="1" w:styleId="WWNum48">
    <w:name w:val="WWNum48"/>
    <w:basedOn w:val="Sraonra"/>
    <w:pPr>
      <w:numPr>
        <w:numId w:val="46"/>
      </w:numPr>
    </w:pPr>
  </w:style>
  <w:style w:type="character" w:customStyle="1" w:styleId="PaantratDiagrama">
    <w:name w:val="Paantraštė Diagrama"/>
    <w:link w:val="Paantrat"/>
    <w:rsid w:val="00860070"/>
    <w:rPr>
      <w:rFonts w:ascii="Arial" w:eastAsia="Microsoft YaHei" w:hAnsi="Arial" w:cs="Arial"/>
      <w:i/>
      <w:iCs/>
      <w:sz w:val="28"/>
      <w:szCs w:val="28"/>
      <w:lang w:eastAsia="lt-LT"/>
    </w:rPr>
  </w:style>
  <w:style w:type="numbering" w:customStyle="1" w:styleId="WWNum111">
    <w:name w:val="WWNum111"/>
    <w:basedOn w:val="Sraonra"/>
    <w:rsid w:val="00B26ADB"/>
  </w:style>
  <w:style w:type="numbering" w:customStyle="1" w:styleId="WWNum131">
    <w:name w:val="WWNum131"/>
    <w:basedOn w:val="Sraonra"/>
    <w:rsid w:val="00B26ADB"/>
  </w:style>
  <w:style w:type="numbering" w:customStyle="1" w:styleId="WWNum421">
    <w:name w:val="WWNum421"/>
    <w:basedOn w:val="Sraonra"/>
    <w:rsid w:val="00B26ADB"/>
  </w:style>
  <w:style w:type="numbering" w:customStyle="1" w:styleId="WWNum431">
    <w:name w:val="WWNum431"/>
    <w:basedOn w:val="Sraonra"/>
    <w:rsid w:val="00B26ADB"/>
  </w:style>
  <w:style w:type="numbering" w:customStyle="1" w:styleId="WWNum471">
    <w:name w:val="WWNum471"/>
    <w:basedOn w:val="Sraonra"/>
    <w:rsid w:val="00B26ADB"/>
  </w:style>
  <w:style w:type="numbering" w:customStyle="1" w:styleId="WWNum481">
    <w:name w:val="WWNum481"/>
    <w:basedOn w:val="Sraonra"/>
    <w:rsid w:val="00B26ADB"/>
  </w:style>
  <w:style w:type="table" w:customStyle="1" w:styleId="Lentelstinklelis2">
    <w:name w:val="Lentelės tinklelis2"/>
    <w:basedOn w:val="prastojilentel"/>
    <w:next w:val="Lentelstinklelis"/>
    <w:uiPriority w:val="39"/>
    <w:rsid w:val="00B672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6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810A37"/>
    <w:rPr>
      <w:rFonts w:ascii="Times New Roman" w:hAnsi="Times New Roman"/>
      <w:sz w:val="24"/>
    </w:rPr>
  </w:style>
  <w:style w:type="paragraph" w:customStyle="1" w:styleId="standard0">
    <w:name w:val="standard"/>
    <w:basedOn w:val="prastasis"/>
    <w:rsid w:val="00731698"/>
    <w:pPr>
      <w:widowControl/>
      <w:suppressAutoHyphens w:val="0"/>
      <w:autoSpaceDN/>
      <w:spacing w:before="100" w:beforeAutospacing="1" w:after="100" w:afterAutospacing="1"/>
      <w:textAlignment w:val="auto"/>
    </w:pPr>
    <w:rPr>
      <w:rFonts w:eastAsia="Times New Roman"/>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83976">
      <w:bodyDiv w:val="1"/>
      <w:marLeft w:val="0"/>
      <w:marRight w:val="0"/>
      <w:marTop w:val="0"/>
      <w:marBottom w:val="0"/>
      <w:divBdr>
        <w:top w:val="none" w:sz="0" w:space="0" w:color="auto"/>
        <w:left w:val="none" w:sz="0" w:space="0" w:color="auto"/>
        <w:bottom w:val="none" w:sz="0" w:space="0" w:color="auto"/>
        <w:right w:val="none" w:sz="0" w:space="0" w:color="auto"/>
      </w:divBdr>
      <w:divsChild>
        <w:div w:id="1932927799">
          <w:marLeft w:val="0"/>
          <w:marRight w:val="0"/>
          <w:marTop w:val="0"/>
          <w:marBottom w:val="0"/>
          <w:divBdr>
            <w:top w:val="none" w:sz="0" w:space="0" w:color="auto"/>
            <w:left w:val="none" w:sz="0" w:space="0" w:color="auto"/>
            <w:bottom w:val="none" w:sz="0" w:space="0" w:color="auto"/>
            <w:right w:val="none" w:sz="0" w:space="0" w:color="auto"/>
          </w:divBdr>
        </w:div>
      </w:divsChild>
    </w:div>
    <w:div w:id="944579785">
      <w:bodyDiv w:val="1"/>
      <w:marLeft w:val="0"/>
      <w:marRight w:val="0"/>
      <w:marTop w:val="0"/>
      <w:marBottom w:val="0"/>
      <w:divBdr>
        <w:top w:val="none" w:sz="0" w:space="0" w:color="auto"/>
        <w:left w:val="none" w:sz="0" w:space="0" w:color="auto"/>
        <w:bottom w:val="none" w:sz="0" w:space="0" w:color="auto"/>
        <w:right w:val="none" w:sz="0" w:space="0" w:color="auto"/>
      </w:divBdr>
    </w:div>
    <w:div w:id="1503936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3BB44-E66B-485E-9FED-FAA8452B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1740</Words>
  <Characters>992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vector>
  </TitlesOfParts>
  <Manager>2019-09-26</Manager>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dc:title>
  <dc:subject>339</dc:subject>
  <dc:creator>PANEVĖŽIO MIESTO TARYBA</dc:creator>
  <cp:lastModifiedBy>Mantas Navaruckis</cp:lastModifiedBy>
  <cp:revision>2</cp:revision>
  <cp:lastPrinted>2019-08-01T10:56:00Z</cp:lastPrinted>
  <dcterms:created xsi:type="dcterms:W3CDTF">2020-10-14T13:33:00Z</dcterms:created>
  <dcterms:modified xsi:type="dcterms:W3CDTF">2020-10-14T13:33:00Z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