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5966F" w14:textId="77777777" w:rsidR="008F6D96" w:rsidRPr="00555028" w:rsidRDefault="008F6D96" w:rsidP="008F6D96">
      <w:pPr>
        <w:jc w:val="center"/>
        <w:rPr>
          <w:szCs w:val="24"/>
        </w:rPr>
      </w:pPr>
      <w:r w:rsidRPr="00555028">
        <w:rPr>
          <w:noProof/>
          <w:lang w:eastAsia="lt-LT"/>
        </w:rPr>
        <w:drawing>
          <wp:inline distT="0" distB="0" distL="0" distR="0" wp14:anchorId="7681E981" wp14:editId="70E7E3E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F0CB" w14:textId="77777777" w:rsidR="008F6D96" w:rsidRPr="00555028" w:rsidRDefault="008F6D96" w:rsidP="008F6D96">
      <w:pPr>
        <w:jc w:val="center"/>
        <w:rPr>
          <w:szCs w:val="24"/>
        </w:rPr>
      </w:pPr>
    </w:p>
    <w:p w14:paraId="556A9F18" w14:textId="77777777" w:rsidR="008F6D96" w:rsidRPr="00555028" w:rsidRDefault="008F6D96" w:rsidP="008F6D96">
      <w:pPr>
        <w:jc w:val="center"/>
        <w:rPr>
          <w:b/>
          <w:sz w:val="28"/>
        </w:rPr>
      </w:pPr>
      <w:r w:rsidRPr="00555028">
        <w:rPr>
          <w:b/>
          <w:sz w:val="28"/>
        </w:rPr>
        <w:t>PANEVĖŽIO MIESTO SAVIVALDYBĖS TARYBA</w:t>
      </w:r>
    </w:p>
    <w:p w14:paraId="76664597" w14:textId="77777777" w:rsidR="008F6D96" w:rsidRPr="00555028" w:rsidRDefault="008F6D96" w:rsidP="008F6D96">
      <w:pPr>
        <w:keepNext/>
        <w:jc w:val="center"/>
        <w:outlineLvl w:val="1"/>
      </w:pPr>
    </w:p>
    <w:p w14:paraId="4C88A4F2" w14:textId="77777777" w:rsidR="008F6D96" w:rsidRPr="00555028" w:rsidRDefault="008F6D96" w:rsidP="008F6D96">
      <w:pPr>
        <w:keepNext/>
        <w:jc w:val="center"/>
        <w:outlineLvl w:val="1"/>
      </w:pPr>
    </w:p>
    <w:p w14:paraId="312CB1C1" w14:textId="77777777" w:rsidR="008F6D96" w:rsidRPr="00555028" w:rsidRDefault="008F6D96" w:rsidP="008F6D96">
      <w:pPr>
        <w:keepNext/>
        <w:jc w:val="center"/>
        <w:outlineLvl w:val="1"/>
        <w:rPr>
          <w:b/>
        </w:rPr>
      </w:pPr>
      <w:r w:rsidRPr="00555028">
        <w:rPr>
          <w:b/>
        </w:rPr>
        <w:t>SPRENDIMAS</w:t>
      </w:r>
    </w:p>
    <w:p w14:paraId="1AAC0ACA" w14:textId="1467466A" w:rsidR="008F6D96" w:rsidRPr="00555028" w:rsidRDefault="008F6D96" w:rsidP="008F6D96">
      <w:pPr>
        <w:pStyle w:val="Antrat1"/>
      </w:pPr>
      <w:r w:rsidRPr="00555028">
        <w:t>DĖL SAVIVALDYBĖS TARYBOS 2020 M. SAUSIO 30 D. SPRENDIMO NR. 1-20 „DĖL PANEVĖŽIO MIESTO SAVIVALDYBĖS SPORTO ORGANIZACIJŲ PROJEKTŲ ĮGYVENDINIMO TRIMETĖS (2020–2022 M.) PROGRAMOS FINANSAVIMO NUOSTATŲ PATVIRTINIMO“ PAKEITIMO</w:t>
      </w:r>
    </w:p>
    <w:p w14:paraId="55269A68" w14:textId="77777777" w:rsidR="008F6D96" w:rsidRPr="00555028" w:rsidRDefault="008F6D96" w:rsidP="008F6D96">
      <w:pPr>
        <w:jc w:val="center"/>
      </w:pPr>
    </w:p>
    <w:p w14:paraId="44FE7C5F" w14:textId="77777777" w:rsidR="008F6D96" w:rsidRPr="00555028" w:rsidRDefault="008F6D96" w:rsidP="008F6D96">
      <w:pPr>
        <w:jc w:val="center"/>
      </w:pPr>
      <w:r w:rsidRPr="00555028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555028">
        <w:rPr>
          <w:rStyle w:val="Style3"/>
        </w:rPr>
        <w:instrText xml:space="preserve"> FORMTEXT </w:instrText>
      </w:r>
      <w:r w:rsidRPr="00555028">
        <w:rPr>
          <w:rStyle w:val="Style3"/>
        </w:rPr>
      </w:r>
      <w:r w:rsidRPr="00555028">
        <w:rPr>
          <w:rStyle w:val="Style3"/>
        </w:rPr>
        <w:fldChar w:fldCharType="separate"/>
      </w:r>
      <w:r w:rsidRPr="00555028">
        <w:rPr>
          <w:rStyle w:val="Style3"/>
        </w:rPr>
        <w:t>2020 m. lapkričio 16 d.</w:t>
      </w:r>
      <w:r w:rsidRPr="00555028">
        <w:rPr>
          <w:rStyle w:val="Style3"/>
        </w:rPr>
        <w:fldChar w:fldCharType="end"/>
      </w:r>
      <w:bookmarkEnd w:id="0"/>
      <w:r w:rsidRPr="00555028">
        <w:t xml:space="preserve"> Nr. </w:t>
      </w:r>
      <w:r w:rsidRPr="00555028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555028">
        <w:instrText xml:space="preserve"> FORMTEXT </w:instrText>
      </w:r>
      <w:r w:rsidRPr="00555028">
        <w:fldChar w:fldCharType="separate"/>
      </w:r>
      <w:r w:rsidRPr="00555028">
        <w:t>TSP-384</w:t>
      </w:r>
      <w:r w:rsidRPr="00555028">
        <w:fldChar w:fldCharType="end"/>
      </w:r>
      <w:bookmarkEnd w:id="1"/>
    </w:p>
    <w:p w14:paraId="71F61443" w14:textId="77777777" w:rsidR="008F6D96" w:rsidRPr="00555028" w:rsidRDefault="008F6D96" w:rsidP="008F6D96">
      <w:pPr>
        <w:keepNext/>
        <w:jc w:val="center"/>
        <w:outlineLvl w:val="2"/>
        <w:rPr>
          <w:b/>
        </w:rPr>
      </w:pPr>
      <w:r w:rsidRPr="00555028">
        <w:t>Panevėžys</w:t>
      </w:r>
    </w:p>
    <w:p w14:paraId="087440AF" w14:textId="77777777" w:rsidR="008F6D96" w:rsidRPr="00555028" w:rsidRDefault="008F6D96" w:rsidP="008F6D96">
      <w:pPr>
        <w:jc w:val="both"/>
      </w:pPr>
    </w:p>
    <w:p w14:paraId="6EE2343E" w14:textId="77777777" w:rsidR="008F6D96" w:rsidRPr="00555028" w:rsidRDefault="008F6D96" w:rsidP="008F6D96">
      <w:pPr>
        <w:ind w:firstLine="851"/>
        <w:jc w:val="both"/>
      </w:pPr>
    </w:p>
    <w:p w14:paraId="76FB10FA" w14:textId="14526A17" w:rsidR="008F6D96" w:rsidRPr="00555028" w:rsidRDefault="008F6D96" w:rsidP="008F6D96">
      <w:pPr>
        <w:tabs>
          <w:tab w:val="left" w:pos="912"/>
          <w:tab w:val="left" w:pos="1134"/>
        </w:tabs>
        <w:spacing w:line="360" w:lineRule="auto"/>
        <w:ind w:firstLine="851"/>
        <w:jc w:val="both"/>
      </w:pPr>
      <w:r w:rsidRPr="00555028">
        <w:rPr>
          <w:szCs w:val="24"/>
        </w:rPr>
        <w:t xml:space="preserve">Vadovaudamasi Lietuvos Respublikos vietos savivaldos įstatymo 6 straipsnio 29 </w:t>
      </w:r>
      <w:r w:rsidR="00662938" w:rsidRPr="00555028">
        <w:rPr>
          <w:szCs w:val="24"/>
        </w:rPr>
        <w:t>punktu</w:t>
      </w:r>
      <w:r w:rsidRPr="00555028">
        <w:rPr>
          <w:szCs w:val="24"/>
        </w:rPr>
        <w:t xml:space="preserve">, </w:t>
      </w:r>
      <w:r w:rsidRPr="00555028">
        <w:rPr>
          <w:szCs w:val="24"/>
        </w:rPr>
        <w:br/>
        <w:t xml:space="preserve">18 straipsnio 1 dalimi ir Lietuvos Respublikos sporto įstatymo 8 straipsnio 1 dalimi, Panevėžio miesto savivaldybės taryba  </w:t>
      </w:r>
      <w:r w:rsidRPr="00555028">
        <w:rPr>
          <w:spacing w:val="60"/>
          <w:szCs w:val="24"/>
        </w:rPr>
        <w:t>nusprendži</w:t>
      </w:r>
      <w:r w:rsidRPr="00555028">
        <w:rPr>
          <w:szCs w:val="24"/>
        </w:rPr>
        <w:t>a:</w:t>
      </w:r>
    </w:p>
    <w:p w14:paraId="18C73ABD" w14:textId="1DB9E38E" w:rsidR="008F6D96" w:rsidRPr="00555028" w:rsidRDefault="008F6D96" w:rsidP="008F6D96">
      <w:pPr>
        <w:spacing w:line="360" w:lineRule="auto"/>
        <w:ind w:firstLine="840"/>
        <w:jc w:val="both"/>
        <w:rPr>
          <w:szCs w:val="24"/>
        </w:rPr>
      </w:pPr>
      <w:r w:rsidRPr="00555028">
        <w:rPr>
          <w:szCs w:val="24"/>
        </w:rPr>
        <w:t xml:space="preserve">Pakeisti </w:t>
      </w:r>
      <w:r w:rsidR="0093537A" w:rsidRPr="00555028">
        <w:rPr>
          <w:szCs w:val="24"/>
        </w:rPr>
        <w:t xml:space="preserve">Panevėžio </w:t>
      </w:r>
      <w:r w:rsidR="00587A97" w:rsidRPr="00555028">
        <w:rPr>
          <w:szCs w:val="24"/>
        </w:rPr>
        <w:t>miesto savivaldybės sporto organizacijų projektų įgyvendinimo trimetės (2020–2022 m.) programos finansavimo nuostatus</w:t>
      </w:r>
      <w:r w:rsidR="006D3267" w:rsidRPr="00555028">
        <w:rPr>
          <w:szCs w:val="24"/>
        </w:rPr>
        <w:t>,</w:t>
      </w:r>
      <w:r w:rsidR="00587A97" w:rsidRPr="00555028">
        <w:rPr>
          <w:szCs w:val="24"/>
        </w:rPr>
        <w:t xml:space="preserve"> patvirtintus </w:t>
      </w:r>
      <w:r w:rsidRPr="00555028">
        <w:rPr>
          <w:szCs w:val="24"/>
        </w:rPr>
        <w:t>Panevėžio miesto savivaldybės tarybos 2020 m. sausio 30 d. sprendim</w:t>
      </w:r>
      <w:r w:rsidR="00587A97" w:rsidRPr="00555028">
        <w:rPr>
          <w:szCs w:val="24"/>
        </w:rPr>
        <w:t>u</w:t>
      </w:r>
      <w:r w:rsidRPr="00555028">
        <w:rPr>
          <w:szCs w:val="24"/>
        </w:rPr>
        <w:t xml:space="preserve"> Nr. 1-20 „Dėl</w:t>
      </w:r>
      <w:r w:rsidRPr="00555028">
        <w:t xml:space="preserve"> </w:t>
      </w:r>
      <w:r w:rsidRPr="00555028">
        <w:rPr>
          <w:szCs w:val="24"/>
        </w:rPr>
        <w:t>Panevėžio miesto savivaldybės sporto organizacijų projektų įgyvendinimo trimetės (2020–2022 m.) programos finansavimo nuostatų patvirtinimo</w:t>
      </w:r>
      <w:r w:rsidR="00587A97" w:rsidRPr="00555028">
        <w:rPr>
          <w:szCs w:val="24"/>
        </w:rPr>
        <w:t>“</w:t>
      </w:r>
      <w:r w:rsidR="000963A9" w:rsidRPr="00555028">
        <w:rPr>
          <w:szCs w:val="24"/>
        </w:rPr>
        <w:t xml:space="preserve">, </w:t>
      </w:r>
      <w:r w:rsidRPr="00555028">
        <w:rPr>
          <w:szCs w:val="24"/>
        </w:rPr>
        <w:t>taip:</w:t>
      </w:r>
    </w:p>
    <w:p w14:paraId="2E251823" w14:textId="41BC9CE5" w:rsidR="008F6D96" w:rsidRPr="00555028" w:rsidRDefault="008F6D96" w:rsidP="0093537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Pa</w:t>
      </w:r>
      <w:r w:rsidR="00D330BB" w:rsidRPr="00555028">
        <w:rPr>
          <w:szCs w:val="24"/>
        </w:rPr>
        <w:t xml:space="preserve">keisti </w:t>
      </w:r>
      <w:r w:rsidRPr="00555028">
        <w:rPr>
          <w:szCs w:val="24"/>
        </w:rPr>
        <w:t xml:space="preserve">5 </w:t>
      </w:r>
      <w:r w:rsidR="00D330BB" w:rsidRPr="00555028">
        <w:rPr>
          <w:szCs w:val="24"/>
        </w:rPr>
        <w:t>punktą ir jį išdėstyti taip</w:t>
      </w:r>
      <w:r w:rsidR="00C41A8A" w:rsidRPr="00555028">
        <w:rPr>
          <w:szCs w:val="24"/>
        </w:rPr>
        <w:t>:</w:t>
      </w:r>
    </w:p>
    <w:p w14:paraId="3AAE6787" w14:textId="7BDBD0A8" w:rsidR="00D330BB" w:rsidRPr="00555028" w:rsidRDefault="008F6D96" w:rsidP="0093537A">
      <w:pPr>
        <w:pStyle w:val="Sraopastraipa"/>
        <w:widowControl w:val="0"/>
        <w:spacing w:line="360" w:lineRule="auto"/>
        <w:ind w:left="0" w:firstLine="851"/>
        <w:jc w:val="both"/>
        <w:rPr>
          <w:bCs/>
        </w:rPr>
      </w:pPr>
      <w:r w:rsidRPr="00555028">
        <w:rPr>
          <w:szCs w:val="24"/>
        </w:rPr>
        <w:t>„</w:t>
      </w:r>
      <w:r w:rsidR="00D330BB" w:rsidRPr="00555028">
        <w:rPr>
          <w:bCs/>
        </w:rPr>
        <w:t>5. Panevėžio miesto savivaldybės administracijos direktorius (toliau – Administracijos direktorius), vadovaudamasis nuostatais, įsakymu:</w:t>
      </w:r>
    </w:p>
    <w:p w14:paraId="4FC68C8B" w14:textId="77777777" w:rsidR="00D330BB" w:rsidRPr="00555028" w:rsidRDefault="00D330BB" w:rsidP="0093537A">
      <w:pPr>
        <w:pStyle w:val="Sraopastraipa"/>
        <w:widowControl w:val="0"/>
        <w:spacing w:line="360" w:lineRule="auto"/>
        <w:ind w:left="0" w:firstLine="851"/>
        <w:jc w:val="both"/>
        <w:rPr>
          <w:bCs/>
        </w:rPr>
      </w:pPr>
      <w:r w:rsidRPr="00555028">
        <w:rPr>
          <w:bCs/>
        </w:rPr>
        <w:t>5.1. tvirtina Programos projekto paraiškos, vertinimo anketų, Sutarties ir jos priedų, ataskaitų ir kitas Programai įgyvendinti reikalingas formas;</w:t>
      </w:r>
    </w:p>
    <w:p w14:paraId="0F0A9CEC" w14:textId="55B44AA2" w:rsidR="00D330BB" w:rsidRPr="00555028" w:rsidRDefault="00D330BB" w:rsidP="0093537A">
      <w:pPr>
        <w:pStyle w:val="Sraopastraipa"/>
        <w:widowControl w:val="0"/>
        <w:spacing w:line="360" w:lineRule="auto"/>
        <w:ind w:left="0" w:firstLine="851"/>
        <w:jc w:val="both"/>
        <w:rPr>
          <w:bCs/>
        </w:rPr>
      </w:pPr>
      <w:r w:rsidRPr="00555028">
        <w:rPr>
          <w:bCs/>
        </w:rPr>
        <w:t>5.2. sudaro Programos paraiškų vertinimo komisiją (toliau – Komisija);</w:t>
      </w:r>
    </w:p>
    <w:p w14:paraId="2532B6D8" w14:textId="77777777" w:rsidR="00D330BB" w:rsidRPr="00555028" w:rsidRDefault="00D330BB" w:rsidP="0093537A">
      <w:pPr>
        <w:pStyle w:val="Sraopastraipa"/>
        <w:widowControl w:val="0"/>
        <w:spacing w:line="360" w:lineRule="auto"/>
        <w:ind w:left="0" w:firstLine="851"/>
        <w:jc w:val="both"/>
        <w:rPr>
          <w:bCs/>
        </w:rPr>
      </w:pPr>
      <w:r w:rsidRPr="00555028">
        <w:rPr>
          <w:bCs/>
        </w:rPr>
        <w:t>5.3. paskirsto lėšas ir tvirtina finansuojamų Programos projektų sąrašą, atsižvelgdamas į Komisijos pateiktas rekomendacijas;</w:t>
      </w:r>
    </w:p>
    <w:p w14:paraId="259D3D49" w14:textId="6CF443B1" w:rsidR="00D330BB" w:rsidRPr="00555028" w:rsidRDefault="00D330BB" w:rsidP="0093537A">
      <w:pPr>
        <w:pStyle w:val="Sraopastraipa"/>
        <w:widowControl w:val="0"/>
        <w:spacing w:line="360" w:lineRule="auto"/>
        <w:ind w:left="0" w:firstLine="851"/>
        <w:jc w:val="both"/>
        <w:rPr>
          <w:bCs/>
        </w:rPr>
      </w:pPr>
      <w:r w:rsidRPr="00555028">
        <w:rPr>
          <w:bCs/>
        </w:rPr>
        <w:t>5.4. pasirašo Sutartis su projekto vykdytoju;</w:t>
      </w:r>
    </w:p>
    <w:p w14:paraId="3317368A" w14:textId="5CC82186" w:rsidR="00A82ABF" w:rsidRPr="00555028" w:rsidRDefault="00D330BB" w:rsidP="0093537A">
      <w:pPr>
        <w:widowControl w:val="0"/>
        <w:spacing w:line="360" w:lineRule="auto"/>
        <w:ind w:firstLine="851"/>
        <w:jc w:val="both"/>
        <w:rPr>
          <w:bCs/>
        </w:rPr>
      </w:pPr>
      <w:r w:rsidRPr="00555028">
        <w:rPr>
          <w:bCs/>
        </w:rPr>
        <w:t>5.5. tvirtina kvietimo teikti Programos projekto paraiškas terminus.</w:t>
      </w:r>
      <w:r w:rsidR="008F6D96" w:rsidRPr="00555028">
        <w:rPr>
          <w:bCs/>
        </w:rPr>
        <w:t>“</w:t>
      </w:r>
      <w:r w:rsidR="000963A9" w:rsidRPr="00555028">
        <w:t>.</w:t>
      </w:r>
    </w:p>
    <w:p w14:paraId="24E3575B" w14:textId="1231FBC2" w:rsidR="008F6D96" w:rsidRPr="00555028" w:rsidRDefault="008F6D96" w:rsidP="0093537A">
      <w:pPr>
        <w:pStyle w:val="Sraopastraipa"/>
        <w:widowControl w:val="0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Pakeisti 8 punktą ir jį išdėstyti taip:</w:t>
      </w:r>
    </w:p>
    <w:p w14:paraId="409B0C49" w14:textId="6B292FB2" w:rsidR="008F6D96" w:rsidRPr="00555028" w:rsidRDefault="008F6D96" w:rsidP="0093537A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„8. Programos tikslas – skatinti Panevėžio miesto komandinių žaidimų atstovus</w:t>
      </w:r>
      <w:r w:rsidR="000963A9" w:rsidRPr="00555028">
        <w:rPr>
          <w:szCs w:val="24"/>
        </w:rPr>
        <w:t>,</w:t>
      </w:r>
      <w:r w:rsidRPr="00555028">
        <w:rPr>
          <w:szCs w:val="24"/>
        </w:rPr>
        <w:t xml:space="preserve"> žaidžiančius Lietuvos aukščiausiosiose lygose, techninių sporto šakų atstovus</w:t>
      </w:r>
      <w:r w:rsidR="000963A9" w:rsidRPr="00555028">
        <w:rPr>
          <w:szCs w:val="24"/>
        </w:rPr>
        <w:t>,</w:t>
      </w:r>
      <w:r w:rsidRPr="00555028">
        <w:rPr>
          <w:szCs w:val="24"/>
        </w:rPr>
        <w:t xml:space="preserve"> dalyvaujančius Lietuvos čempionatuose</w:t>
      </w:r>
      <w:r w:rsidR="000963A9" w:rsidRPr="00555028">
        <w:rPr>
          <w:szCs w:val="24"/>
        </w:rPr>
        <w:t>,</w:t>
      </w:r>
      <w:r w:rsidRPr="00555028">
        <w:rPr>
          <w:szCs w:val="24"/>
        </w:rPr>
        <w:t xml:space="preserve"> ir individualių sporto šakų atstovus</w:t>
      </w:r>
      <w:r w:rsidR="000963A9" w:rsidRPr="00555028">
        <w:rPr>
          <w:szCs w:val="24"/>
        </w:rPr>
        <w:t>,</w:t>
      </w:r>
      <w:r w:rsidRPr="00555028">
        <w:rPr>
          <w:szCs w:val="24"/>
        </w:rPr>
        <w:t xml:space="preserve"> dalyvaujančius Europos bei pasaulio </w:t>
      </w:r>
      <w:r w:rsidRPr="00555028">
        <w:rPr>
          <w:szCs w:val="24"/>
        </w:rPr>
        <w:lastRenderedPageBreak/>
        <w:t>taurės varžybose ar čempionatuose, siekti kokybinių ir kiekybinių sporto rezultatų. Prisidėti prie teigiamo miesto įvaizdžio kūrimo, garsinimo, reprezentavimo ir rezultatyvaus atstovavimo.“</w:t>
      </w:r>
      <w:r w:rsidR="000963A9" w:rsidRPr="00555028">
        <w:rPr>
          <w:szCs w:val="24"/>
        </w:rPr>
        <w:t>.</w:t>
      </w:r>
    </w:p>
    <w:p w14:paraId="17331846" w14:textId="22E69245" w:rsidR="008F6D96" w:rsidRPr="00555028" w:rsidRDefault="008F6D96" w:rsidP="0093537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Pakeisti 10 punktą ir jį išdėstyti taip:</w:t>
      </w:r>
    </w:p>
    <w:p w14:paraId="3DFFB45B" w14:textId="59051045" w:rsidR="00100F0E" w:rsidRPr="00555028" w:rsidRDefault="008F6D96" w:rsidP="0093537A">
      <w:pPr>
        <w:pStyle w:val="Sraopastraipa"/>
        <w:widowControl w:val="0"/>
        <w:tabs>
          <w:tab w:val="left" w:pos="709"/>
        </w:tabs>
        <w:spacing w:line="360" w:lineRule="auto"/>
        <w:ind w:left="0" w:firstLine="851"/>
        <w:jc w:val="both"/>
      </w:pPr>
      <w:r w:rsidRPr="00555028">
        <w:rPr>
          <w:szCs w:val="24"/>
        </w:rPr>
        <w:t>„</w:t>
      </w:r>
      <w:r w:rsidR="00100F0E" w:rsidRPr="00555028">
        <w:t>10. Programoje gali dalyvauti pareiškėjai, kurie atitinka visus reikalavimus:</w:t>
      </w:r>
    </w:p>
    <w:p w14:paraId="15B6D8CF" w14:textId="6C5BE68B" w:rsidR="00100F0E" w:rsidRPr="00555028" w:rsidRDefault="00100F0E" w:rsidP="0093537A">
      <w:pPr>
        <w:pStyle w:val="Sraopastraipa"/>
        <w:widowControl w:val="0"/>
        <w:tabs>
          <w:tab w:val="left" w:pos="709"/>
        </w:tabs>
        <w:spacing w:line="360" w:lineRule="auto"/>
        <w:ind w:left="0" w:firstLine="851"/>
        <w:jc w:val="both"/>
      </w:pPr>
      <w:r w:rsidRPr="00555028">
        <w:t>10.1. teisės aktų nustatyta tvarka Juridinių asmenų registre įregistruoti Panevėžio mieste;</w:t>
      </w:r>
    </w:p>
    <w:p w14:paraId="22A83732" w14:textId="77777777" w:rsidR="00100F0E" w:rsidRPr="00555028" w:rsidRDefault="00100F0E" w:rsidP="0093537A">
      <w:pPr>
        <w:pStyle w:val="Sraopastraipa"/>
        <w:widowControl w:val="0"/>
        <w:tabs>
          <w:tab w:val="left" w:pos="709"/>
        </w:tabs>
        <w:spacing w:line="360" w:lineRule="auto"/>
        <w:ind w:left="0" w:firstLine="851"/>
        <w:jc w:val="both"/>
      </w:pPr>
      <w:r w:rsidRPr="00555028">
        <w:t>10.2. viešina savo veiklą, atstovauja Panevėžio miestui ir jį reprezentuoja;</w:t>
      </w:r>
    </w:p>
    <w:p w14:paraId="2A5A4345" w14:textId="49289E0B" w:rsidR="00100F0E" w:rsidRPr="00555028" w:rsidRDefault="00100F0E" w:rsidP="0093537A">
      <w:pPr>
        <w:pStyle w:val="Sraopastraipa"/>
        <w:widowControl w:val="0"/>
        <w:tabs>
          <w:tab w:val="left" w:pos="709"/>
        </w:tabs>
        <w:spacing w:line="360" w:lineRule="auto"/>
        <w:ind w:left="0" w:firstLine="851"/>
        <w:jc w:val="both"/>
      </w:pPr>
      <w:r w:rsidRPr="00555028">
        <w:t>10.3. skatina sportininkus siekti aukščiausių sportinių rezultatų;</w:t>
      </w:r>
    </w:p>
    <w:p w14:paraId="63D37A31" w14:textId="77777777" w:rsidR="00100F0E" w:rsidRPr="00555028" w:rsidRDefault="00100F0E" w:rsidP="0093537A">
      <w:pPr>
        <w:pStyle w:val="Sraopastraipa"/>
        <w:widowControl w:val="0"/>
        <w:tabs>
          <w:tab w:val="left" w:pos="709"/>
        </w:tabs>
        <w:spacing w:line="360" w:lineRule="auto"/>
        <w:ind w:left="0" w:firstLine="851"/>
        <w:jc w:val="both"/>
      </w:pPr>
      <w:r w:rsidRPr="00555028">
        <w:t>10.4. propaguoja ir vysto technines arba olimpines sporto šakas;</w:t>
      </w:r>
    </w:p>
    <w:p w14:paraId="4303989F" w14:textId="78D58FCC" w:rsidR="00100F0E" w:rsidRPr="00555028" w:rsidRDefault="00100F0E" w:rsidP="0093537A">
      <w:pPr>
        <w:pStyle w:val="Sraopastraipa"/>
        <w:widowControl w:val="0"/>
        <w:tabs>
          <w:tab w:val="left" w:pos="709"/>
        </w:tabs>
        <w:spacing w:line="360" w:lineRule="auto"/>
        <w:ind w:left="0" w:firstLine="851"/>
        <w:jc w:val="both"/>
      </w:pPr>
      <w:r w:rsidRPr="00555028">
        <w:t>10.5. turi komandą</w:t>
      </w:r>
      <w:r w:rsidR="000963A9" w:rsidRPr="00555028">
        <w:t>,</w:t>
      </w:r>
      <w:r w:rsidRPr="00555028">
        <w:t xml:space="preserve"> žaidžiančią Lietuvos aukščiausioje lygoje; techninių sporto šakų atstovai dalyvauja Lietuvos čempionatuose; individualūs sportininkai </w:t>
      </w:r>
      <w:r w:rsidR="00930AED" w:rsidRPr="00555028">
        <w:t xml:space="preserve">– </w:t>
      </w:r>
      <w:r w:rsidRPr="00555028">
        <w:t>Europos ir pasaulio čempionatuose (taurės varžybose, jeigu atitinkami čempionatai nevykdomi);</w:t>
      </w:r>
    </w:p>
    <w:p w14:paraId="7C02D809" w14:textId="77777777" w:rsidR="00100F0E" w:rsidRPr="00555028" w:rsidRDefault="00100F0E" w:rsidP="0093537A">
      <w:pPr>
        <w:pStyle w:val="Sraopastraipa"/>
        <w:widowControl w:val="0"/>
        <w:tabs>
          <w:tab w:val="left" w:pos="709"/>
        </w:tabs>
        <w:spacing w:line="360" w:lineRule="auto"/>
        <w:ind w:left="0" w:firstLine="851"/>
        <w:jc w:val="both"/>
      </w:pPr>
      <w:r w:rsidRPr="00555028">
        <w:t>10.6. turi pasitvirtinę ilgalaikę (ne trumpesnę kaip 3 metų) sportinės veiklos programą (strategiją);</w:t>
      </w:r>
    </w:p>
    <w:p w14:paraId="1E370169" w14:textId="749C2242" w:rsidR="008F6D96" w:rsidRPr="00555028" w:rsidRDefault="00100F0E" w:rsidP="0093537A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55028">
        <w:t>10.7. sudaro patrauklias sąlygas žiūrovams ir siekia kuo daugiau jų pritraukti į sporto renginius.</w:t>
      </w:r>
      <w:r w:rsidR="008F6D96" w:rsidRPr="00555028">
        <w:rPr>
          <w:szCs w:val="24"/>
        </w:rPr>
        <w:t>“</w:t>
      </w:r>
      <w:r w:rsidR="000963A9" w:rsidRPr="00555028">
        <w:rPr>
          <w:szCs w:val="24"/>
        </w:rPr>
        <w:t>.</w:t>
      </w:r>
    </w:p>
    <w:p w14:paraId="598B6A31" w14:textId="4FFB8479" w:rsidR="008F6D96" w:rsidRPr="00555028" w:rsidRDefault="008F6D96" w:rsidP="0093537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Pakeisti 12 punktą ir jį išdėstyti taip:</w:t>
      </w:r>
    </w:p>
    <w:p w14:paraId="5475B969" w14:textId="2E90EBF3" w:rsidR="008F6D96" w:rsidRPr="00555028" w:rsidRDefault="008F6D96" w:rsidP="0093537A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 xml:space="preserve">„12. Programos paraiškų teikimo tvarką nustato šie nuostatai. Programos paraiškos gali būti teikiamos: 1) tiesiogiai įteikiamos </w:t>
      </w:r>
      <w:r w:rsidR="00241DDA" w:rsidRPr="00555028">
        <w:rPr>
          <w:szCs w:val="24"/>
        </w:rPr>
        <w:t>A</w:t>
      </w:r>
      <w:r w:rsidRPr="00555028">
        <w:rPr>
          <w:szCs w:val="24"/>
        </w:rPr>
        <w:t>dministracijos Vidaus administravimo skyriaus interesantų aptarnavimo specialistui; 2) paštu arba per kurjerį (</w:t>
      </w:r>
      <w:r w:rsidR="009568C2" w:rsidRPr="00555028">
        <w:rPr>
          <w:szCs w:val="24"/>
        </w:rPr>
        <w:t xml:space="preserve">Programos </w:t>
      </w:r>
      <w:r w:rsidRPr="00555028">
        <w:rPr>
          <w:szCs w:val="24"/>
        </w:rPr>
        <w:t xml:space="preserve">paraiška laikoma pateikta laiku, jei ant voko nurodyta pašto antspaudo data ar įteikimo kurjeriui data yra ne vėlesnė nei paskutinė </w:t>
      </w:r>
      <w:r w:rsidR="009568C2" w:rsidRPr="00555028">
        <w:rPr>
          <w:szCs w:val="24"/>
        </w:rPr>
        <w:t xml:space="preserve">Programos </w:t>
      </w:r>
      <w:r w:rsidRPr="00555028">
        <w:rPr>
          <w:szCs w:val="24"/>
        </w:rPr>
        <w:t>paraiškų pateikimo diena).</w:t>
      </w:r>
    </w:p>
    <w:p w14:paraId="4356C24B" w14:textId="2BC44530" w:rsidR="008F6D96" w:rsidRPr="00555028" w:rsidRDefault="00241DDA" w:rsidP="0093537A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A</w:t>
      </w:r>
      <w:r w:rsidR="008F6D96" w:rsidRPr="00555028">
        <w:rPr>
          <w:szCs w:val="24"/>
        </w:rPr>
        <w:t xml:space="preserve">dministracijai pateikiama projekto vykdytojo antspaudu (jei projekto vykdytojas antspaudą privalo turėti) patvirtinta ir projekto vadovo pasirašyta, užpildyta </w:t>
      </w:r>
      <w:r w:rsidR="009568C2" w:rsidRPr="00555028">
        <w:rPr>
          <w:szCs w:val="24"/>
        </w:rPr>
        <w:t xml:space="preserve">Programos </w:t>
      </w:r>
      <w:r w:rsidR="008F6D96" w:rsidRPr="00555028">
        <w:rPr>
          <w:szCs w:val="24"/>
        </w:rPr>
        <w:t xml:space="preserve">paraiška ir jos priedai, nurodyti </w:t>
      </w:r>
      <w:r w:rsidR="009568C2" w:rsidRPr="00555028">
        <w:rPr>
          <w:szCs w:val="24"/>
        </w:rPr>
        <w:t xml:space="preserve">Programos </w:t>
      </w:r>
      <w:r w:rsidR="008F6D96" w:rsidRPr="00555028">
        <w:rPr>
          <w:szCs w:val="24"/>
        </w:rPr>
        <w:t xml:space="preserve">paraiškos formoje. Programos paraiška ir jos priedai turi būti parašyti valstybine lietuvių kalba (visi prie projekto pridėti dokumentai ne valstybine kalba turi būti išversti į lietuvių kalbą), tvarkingi, atspausdinti, susegti, puslapiai sunumeruoti ir pateikti kartu su </w:t>
      </w:r>
      <w:r w:rsidR="009568C2" w:rsidRPr="00555028">
        <w:rPr>
          <w:szCs w:val="24"/>
        </w:rPr>
        <w:t xml:space="preserve">Programos </w:t>
      </w:r>
      <w:r w:rsidR="008F6D96" w:rsidRPr="00555028">
        <w:rPr>
          <w:szCs w:val="24"/>
        </w:rPr>
        <w:t xml:space="preserve">paraiškos ir priedų elektronine kopija užklijuotame ir užantspauduotame voke. Draudžiama pateikti </w:t>
      </w:r>
      <w:r w:rsidR="009568C2" w:rsidRPr="00555028">
        <w:rPr>
          <w:szCs w:val="24"/>
        </w:rPr>
        <w:t xml:space="preserve">Programos </w:t>
      </w:r>
      <w:r w:rsidR="008F6D96" w:rsidRPr="00555028">
        <w:rPr>
          <w:szCs w:val="24"/>
        </w:rPr>
        <w:t xml:space="preserve">paraiškas ir jos priedus užpildytus ranka. Už Programos paraiškos popierinio varianto ir elektroninės kopijos turinio tapatumą atsako pareiškėjas. Nustačius, kad elektroninės kopijos turinys neatitinka popierinio varianto turinio, vadovaujamasi </w:t>
      </w:r>
      <w:r w:rsidR="009568C2" w:rsidRPr="00555028">
        <w:rPr>
          <w:szCs w:val="24"/>
        </w:rPr>
        <w:t xml:space="preserve">Programos </w:t>
      </w:r>
      <w:r w:rsidR="008F6D96" w:rsidRPr="00555028">
        <w:rPr>
          <w:szCs w:val="24"/>
        </w:rPr>
        <w:t>paraiškos popieriniame variante pateikta informacija. Ant voko turi būti užrašyta</w:t>
      </w:r>
      <w:r w:rsidRPr="00555028">
        <w:rPr>
          <w:szCs w:val="24"/>
        </w:rPr>
        <w:t xml:space="preserve"> </w:t>
      </w:r>
      <w:r w:rsidR="008F6D96" w:rsidRPr="00555028">
        <w:rPr>
          <w:szCs w:val="24"/>
        </w:rPr>
        <w:t>„Sporto organizacijų projektų įgyvendinimo trimetės programos vertinimo komisijai“, nurodyta: Programos projekto pareiškėjo pavadinimas, adresas ir telefono numeris.“</w:t>
      </w:r>
      <w:r w:rsidR="00A82ABF" w:rsidRPr="00555028">
        <w:rPr>
          <w:szCs w:val="24"/>
        </w:rPr>
        <w:t>.</w:t>
      </w:r>
    </w:p>
    <w:p w14:paraId="72688638" w14:textId="70A95311" w:rsidR="008F6D96" w:rsidRPr="00555028" w:rsidRDefault="00AE6B4C" w:rsidP="0093537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P</w:t>
      </w:r>
      <w:r w:rsidR="008F6D96" w:rsidRPr="00555028">
        <w:rPr>
          <w:szCs w:val="24"/>
        </w:rPr>
        <w:t>a</w:t>
      </w:r>
      <w:r w:rsidR="00616A84" w:rsidRPr="00555028">
        <w:rPr>
          <w:szCs w:val="24"/>
        </w:rPr>
        <w:t>keisti</w:t>
      </w:r>
      <w:r w:rsidR="008F6D96" w:rsidRPr="00555028">
        <w:rPr>
          <w:szCs w:val="24"/>
        </w:rPr>
        <w:t xml:space="preserve"> 14 punk</w:t>
      </w:r>
      <w:r w:rsidR="00616A84" w:rsidRPr="00555028">
        <w:rPr>
          <w:szCs w:val="24"/>
        </w:rPr>
        <w:t>tą</w:t>
      </w:r>
      <w:r w:rsidR="008F6D96" w:rsidRPr="00555028">
        <w:rPr>
          <w:szCs w:val="24"/>
        </w:rPr>
        <w:t xml:space="preserve"> ir jį išdėstyti taip:</w:t>
      </w:r>
    </w:p>
    <w:p w14:paraId="2EF1FD6B" w14:textId="5DB9C375" w:rsidR="008F6D96" w:rsidRPr="00555028" w:rsidRDefault="008F6D96" w:rsidP="0093537A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55028">
        <w:lastRenderedPageBreak/>
        <w:t>„14.</w:t>
      </w:r>
      <w:r w:rsidR="00616A84" w:rsidRPr="00555028">
        <w:t xml:space="preserve"> Pareiškėjas gali teikti tik vieną Programos paraišką. K</w:t>
      </w:r>
      <w:r w:rsidRPr="00555028">
        <w:t xml:space="preserve">iekvienais biudžetiniais metais Administracijos direktoriaus įsakymu skelbiamo kvietimo dėl Programos projekto paraiškų teikimo metu nauji </w:t>
      </w:r>
      <w:r w:rsidR="00241DDA" w:rsidRPr="00555028">
        <w:t>p</w:t>
      </w:r>
      <w:r w:rsidRPr="00555028">
        <w:t>areiškėjai</w:t>
      </w:r>
      <w:r w:rsidR="00A82ABF" w:rsidRPr="00555028">
        <w:t>,</w:t>
      </w:r>
      <w:r w:rsidRPr="00555028">
        <w:t xml:space="preserve"> atitinkantys visus nuostatų 10 punkte nurod</w:t>
      </w:r>
      <w:r w:rsidR="005020DD" w:rsidRPr="00555028">
        <w:t>yt</w:t>
      </w:r>
      <w:r w:rsidRPr="00555028">
        <w:t>us reikalavimus</w:t>
      </w:r>
      <w:r w:rsidR="00A82ABF" w:rsidRPr="00555028">
        <w:t>,</w:t>
      </w:r>
      <w:r w:rsidRPr="00555028">
        <w:t xml:space="preserve"> gali teikti paraišką likusiam Programos įgyvendinimo laikotarpiui.“</w:t>
      </w:r>
      <w:r w:rsidR="00A82ABF" w:rsidRPr="00555028">
        <w:rPr>
          <w:szCs w:val="24"/>
        </w:rPr>
        <w:t>.</w:t>
      </w:r>
    </w:p>
    <w:p w14:paraId="58EF1526" w14:textId="16D45250" w:rsidR="00B14294" w:rsidRPr="00555028" w:rsidRDefault="00B14294" w:rsidP="0093537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Pakeisti 26 punktą ir jį išdėstyti taip:</w:t>
      </w:r>
    </w:p>
    <w:p w14:paraId="2B821613" w14:textId="27AE1CC1" w:rsidR="00B14294" w:rsidRPr="00555028" w:rsidRDefault="00B14294" w:rsidP="0093537A">
      <w:pPr>
        <w:pStyle w:val="Sraopastraipa"/>
        <w:widowControl w:val="0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„26. Programos projekto paraiška atmetama, nevertinama ir lėšų projektui neskiriama, jeigu Programos projekto paraiška ar pareiškėjas atitinka bent vien</w:t>
      </w:r>
      <w:r w:rsidR="00241DDA" w:rsidRPr="00555028">
        <w:rPr>
          <w:szCs w:val="24"/>
        </w:rPr>
        <w:t>ą</w:t>
      </w:r>
      <w:r w:rsidRPr="00555028">
        <w:rPr>
          <w:szCs w:val="24"/>
        </w:rPr>
        <w:t xml:space="preserve"> iš šių kriterijų:</w:t>
      </w:r>
    </w:p>
    <w:p w14:paraId="38959372" w14:textId="77777777" w:rsidR="00B14294" w:rsidRPr="00555028" w:rsidRDefault="00B14294" w:rsidP="0093537A">
      <w:pPr>
        <w:pStyle w:val="Sraopastraipa"/>
        <w:widowControl w:val="0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26.1. Programos projekto paraišką pateikė pareiškėjas, kuris nepatenka į subjektų, turinčių teisę teikti Programos projekto paraiškas, grupę;</w:t>
      </w:r>
    </w:p>
    <w:p w14:paraId="5D464D43" w14:textId="77777777" w:rsidR="00B14294" w:rsidRPr="00555028" w:rsidRDefault="00B14294" w:rsidP="0093537A">
      <w:pPr>
        <w:pStyle w:val="Sraopastraipa"/>
        <w:widowControl w:val="0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26.2.</w:t>
      </w:r>
      <w:r w:rsidRPr="00555028">
        <w:t xml:space="preserve"> Programos projekto </w:t>
      </w:r>
      <w:r w:rsidRPr="00555028">
        <w:rPr>
          <w:szCs w:val="24"/>
        </w:rPr>
        <w:t>paraiška pateikta po Administracijos direktoriaus įsakymu nustatyto paraiškų teikimo termino pabaigos;</w:t>
      </w:r>
    </w:p>
    <w:p w14:paraId="6D0EDCCD" w14:textId="77777777" w:rsidR="00B14294" w:rsidRPr="00555028" w:rsidRDefault="00B14294" w:rsidP="0093537A">
      <w:pPr>
        <w:pStyle w:val="Sraopastraipa"/>
        <w:widowControl w:val="0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26.3. Programos projekto paraiška užpildyta ranka;</w:t>
      </w:r>
    </w:p>
    <w:p w14:paraId="6E39A007" w14:textId="77777777" w:rsidR="00B14294" w:rsidRPr="00555028" w:rsidRDefault="00B14294" w:rsidP="0093537A">
      <w:pPr>
        <w:pStyle w:val="Sraopastraipa"/>
        <w:widowControl w:val="0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26.4.</w:t>
      </w:r>
      <w:r w:rsidRPr="00555028">
        <w:t xml:space="preserve"> </w:t>
      </w:r>
      <w:r w:rsidRPr="00555028">
        <w:rPr>
          <w:szCs w:val="24"/>
        </w:rPr>
        <w:t>pareiškėjas nėra atsiskaitęs už ankstesniais metais iš savivaldybės biudžeto gautų lėšų panaudojimą atitinkamo projekto konkurso finansavimo nuostatuose nustatyta tvarka;</w:t>
      </w:r>
    </w:p>
    <w:p w14:paraId="33BD1A9D" w14:textId="40FF2634" w:rsidR="00B14294" w:rsidRPr="00555028" w:rsidRDefault="00B14294" w:rsidP="0093537A">
      <w:pPr>
        <w:pStyle w:val="Sraopastraipa"/>
        <w:widowControl w:val="0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26.5. pareiškėjas per 5 darbo dienas neištaisė paraiškos trūkumų, kuriuos galima ištaisyti, nepateikė visų reikalaujamų dokumentų (įskaitant elektroninę laikmeną) ir (ar) paaiškinimų, patikslinimų, ir (ar) užsienio kalba surašytų dokumentų vertimų į lietuvių kalbą, patvirtintų vertėjo ir (arba) pareiškėjo vadovo ar jo įgalioto asmens;</w:t>
      </w:r>
    </w:p>
    <w:p w14:paraId="08A212D4" w14:textId="176972CF" w:rsidR="00B14294" w:rsidRPr="00555028" w:rsidRDefault="00B14294" w:rsidP="0093537A">
      <w:pPr>
        <w:pStyle w:val="Sraopastraipa"/>
        <w:widowControl w:val="0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 xml:space="preserve">26.6. </w:t>
      </w:r>
      <w:r w:rsidRPr="00555028">
        <w:t xml:space="preserve">pareiškėjo </w:t>
      </w:r>
      <w:r w:rsidR="0074328C" w:rsidRPr="00555028">
        <w:t>P</w:t>
      </w:r>
      <w:r w:rsidRPr="00555028">
        <w:t xml:space="preserve">rogramos priemonės nedera su Pasauliniu </w:t>
      </w:r>
      <w:proofErr w:type="spellStart"/>
      <w:r w:rsidRPr="00555028">
        <w:t>antidopingo</w:t>
      </w:r>
      <w:proofErr w:type="spellEnd"/>
      <w:r w:rsidRPr="00555028">
        <w:t xml:space="preserve"> kodeksu arba tos sporto šakos tarptautinė federacija nepripažįsta Pasaulinio </w:t>
      </w:r>
      <w:proofErr w:type="spellStart"/>
      <w:r w:rsidRPr="00555028">
        <w:t>antidopingo</w:t>
      </w:r>
      <w:proofErr w:type="spellEnd"/>
      <w:r w:rsidRPr="00555028">
        <w:t xml:space="preserve"> kodekso, arba neįgyvendina nacionalinių </w:t>
      </w:r>
      <w:proofErr w:type="spellStart"/>
      <w:r w:rsidRPr="00555028">
        <w:t>antidopingo</w:t>
      </w:r>
      <w:proofErr w:type="spellEnd"/>
      <w:r w:rsidRPr="00555028">
        <w:t xml:space="preserve"> taisyklių</w:t>
      </w:r>
      <w:r w:rsidRPr="00555028">
        <w:rPr>
          <w:szCs w:val="24"/>
        </w:rPr>
        <w:t>.“</w:t>
      </w:r>
      <w:r w:rsidR="00A82ABF" w:rsidRPr="00555028">
        <w:rPr>
          <w:szCs w:val="24"/>
        </w:rPr>
        <w:t>.</w:t>
      </w:r>
    </w:p>
    <w:p w14:paraId="1493BB14" w14:textId="7A3DFD5E" w:rsidR="008F6D96" w:rsidRPr="00555028" w:rsidRDefault="008F6D96" w:rsidP="0093537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Pakeisti 37 punktą ir jį išdėstyti taip:</w:t>
      </w:r>
    </w:p>
    <w:p w14:paraId="027CB381" w14:textId="79A0D77D" w:rsidR="008F6D96" w:rsidRPr="00555028" w:rsidRDefault="008F6D96" w:rsidP="0093537A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 xml:space="preserve">„37. Lėšos projekto vykdytojams skiriamos biudžetiniams metams. Projekto vykdytojas, kuriam skiriama lėšų, su </w:t>
      </w:r>
      <w:r w:rsidR="0074328C" w:rsidRPr="00555028">
        <w:rPr>
          <w:szCs w:val="24"/>
        </w:rPr>
        <w:t>A</w:t>
      </w:r>
      <w:r w:rsidRPr="00555028">
        <w:rPr>
          <w:szCs w:val="24"/>
        </w:rPr>
        <w:t xml:space="preserve">dministracija, atstovaujama Administracijos direktoriaus, </w:t>
      </w:r>
      <w:r w:rsidR="0074328C" w:rsidRPr="00555028">
        <w:rPr>
          <w:szCs w:val="24"/>
        </w:rPr>
        <w:t xml:space="preserve">sudaro </w:t>
      </w:r>
      <w:r w:rsidRPr="00555028">
        <w:rPr>
          <w:szCs w:val="24"/>
        </w:rPr>
        <w:t>Sutartį. Kiekvienais metais pasirašom</w:t>
      </w:r>
      <w:r w:rsidR="0074328C" w:rsidRPr="00555028">
        <w:rPr>
          <w:szCs w:val="24"/>
        </w:rPr>
        <w:t>a</w:t>
      </w:r>
      <w:r w:rsidRPr="00555028">
        <w:rPr>
          <w:szCs w:val="24"/>
        </w:rPr>
        <w:t xml:space="preserve"> atskir</w:t>
      </w:r>
      <w:r w:rsidR="0074328C" w:rsidRPr="00555028">
        <w:rPr>
          <w:szCs w:val="24"/>
        </w:rPr>
        <w:t>a</w:t>
      </w:r>
      <w:r w:rsidRPr="00555028">
        <w:rPr>
          <w:szCs w:val="24"/>
        </w:rPr>
        <w:t xml:space="preserve"> Programos projekto finansavimo Sutart</w:t>
      </w:r>
      <w:r w:rsidR="0074328C" w:rsidRPr="00555028">
        <w:rPr>
          <w:szCs w:val="24"/>
        </w:rPr>
        <w:t>i</w:t>
      </w:r>
      <w:r w:rsidRPr="00555028">
        <w:rPr>
          <w:szCs w:val="24"/>
        </w:rPr>
        <w:t xml:space="preserve">s. Projekto vykdytojas, </w:t>
      </w:r>
      <w:r w:rsidR="005020DD" w:rsidRPr="00555028">
        <w:rPr>
          <w:szCs w:val="24"/>
        </w:rPr>
        <w:t xml:space="preserve">Programos </w:t>
      </w:r>
      <w:r w:rsidR="0074328C" w:rsidRPr="00555028">
        <w:rPr>
          <w:szCs w:val="24"/>
        </w:rPr>
        <w:t>p</w:t>
      </w:r>
      <w:r w:rsidRPr="00555028">
        <w:rPr>
          <w:szCs w:val="24"/>
        </w:rPr>
        <w:t xml:space="preserve">araiškoje nurodytu elektroniniu paštu informuotas apie kvietimą pasirašyti naują Programos projekto finansavimo Sutartį, privalo per 10 darbo dienų nuo pranešimo gavimo dienos </w:t>
      </w:r>
      <w:r w:rsidR="0074328C" w:rsidRPr="00555028">
        <w:rPr>
          <w:szCs w:val="24"/>
        </w:rPr>
        <w:t>A</w:t>
      </w:r>
      <w:r w:rsidRPr="00555028">
        <w:rPr>
          <w:szCs w:val="24"/>
        </w:rPr>
        <w:t>dministracijai pateikti patvirtinimą</w:t>
      </w:r>
      <w:r w:rsidR="00A82ABF" w:rsidRPr="00555028">
        <w:rPr>
          <w:szCs w:val="24"/>
        </w:rPr>
        <w:t xml:space="preserve"> raštu</w:t>
      </w:r>
      <w:r w:rsidRPr="00555028">
        <w:rPr>
          <w:szCs w:val="24"/>
        </w:rPr>
        <w:t>, kad atitinka visus nuostatų 10 punkte nurody</w:t>
      </w:r>
      <w:r w:rsidR="0074328C" w:rsidRPr="00555028">
        <w:rPr>
          <w:szCs w:val="24"/>
        </w:rPr>
        <w:t>t</w:t>
      </w:r>
      <w:r w:rsidRPr="00555028">
        <w:rPr>
          <w:szCs w:val="24"/>
        </w:rPr>
        <w:t xml:space="preserve">us reikalavimus. Jei </w:t>
      </w:r>
      <w:r w:rsidR="0074328C" w:rsidRPr="00555028">
        <w:rPr>
          <w:szCs w:val="24"/>
        </w:rPr>
        <w:t>p</w:t>
      </w:r>
      <w:r w:rsidRPr="00555028">
        <w:rPr>
          <w:szCs w:val="24"/>
        </w:rPr>
        <w:t>rojekto vykdytojas nepateikia raš</w:t>
      </w:r>
      <w:r w:rsidR="00A82ABF" w:rsidRPr="00555028">
        <w:rPr>
          <w:szCs w:val="24"/>
        </w:rPr>
        <w:t>ytinio</w:t>
      </w:r>
      <w:r w:rsidRPr="00555028">
        <w:rPr>
          <w:szCs w:val="24"/>
        </w:rPr>
        <w:t xml:space="preserve"> patvirtinimo ar nebeatitinka nuostatų 10 punkte nurod</w:t>
      </w:r>
      <w:r w:rsidR="0074328C" w:rsidRPr="00555028">
        <w:rPr>
          <w:szCs w:val="24"/>
        </w:rPr>
        <w:t>yt</w:t>
      </w:r>
      <w:r w:rsidRPr="00555028">
        <w:rPr>
          <w:szCs w:val="24"/>
        </w:rPr>
        <w:t>ų reikalavimų</w:t>
      </w:r>
      <w:r w:rsidR="00A82ABF" w:rsidRPr="00555028">
        <w:rPr>
          <w:szCs w:val="24"/>
        </w:rPr>
        <w:t>,</w:t>
      </w:r>
      <w:r w:rsidRPr="00555028">
        <w:rPr>
          <w:szCs w:val="24"/>
        </w:rPr>
        <w:t xml:space="preserve"> laikoma, kad </w:t>
      </w:r>
      <w:r w:rsidR="0074328C" w:rsidRPr="00555028">
        <w:rPr>
          <w:szCs w:val="24"/>
        </w:rPr>
        <w:t>p</w:t>
      </w:r>
      <w:r w:rsidRPr="00555028">
        <w:rPr>
          <w:szCs w:val="24"/>
        </w:rPr>
        <w:t xml:space="preserve">rojekto vykdytojas prarado teisę </w:t>
      </w:r>
      <w:r w:rsidR="00A82ABF" w:rsidRPr="00555028">
        <w:rPr>
          <w:szCs w:val="24"/>
        </w:rPr>
        <w:t>kit</w:t>
      </w:r>
      <w:r w:rsidRPr="00555028">
        <w:rPr>
          <w:szCs w:val="24"/>
        </w:rPr>
        <w:t>ais metais gauti Programos projekto finansavimą iš savivaldybės biudžeto lėšų ir su juo Sutartis nebus pasirašoma.“</w:t>
      </w:r>
      <w:r w:rsidR="00A82ABF" w:rsidRPr="00555028">
        <w:rPr>
          <w:szCs w:val="24"/>
        </w:rPr>
        <w:t>.</w:t>
      </w:r>
    </w:p>
    <w:p w14:paraId="04FF090D" w14:textId="4A0335BA" w:rsidR="008F6D96" w:rsidRPr="00555028" w:rsidRDefault="008F6D96" w:rsidP="0093537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Pakeisti 39 punktą ir jį išdėstyti taip:</w:t>
      </w:r>
    </w:p>
    <w:p w14:paraId="470AD925" w14:textId="2A77D8A3" w:rsidR="008F6D96" w:rsidRPr="00555028" w:rsidRDefault="008F6D96" w:rsidP="0093537A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 xml:space="preserve">„39. Sutartis turi būti pasirašyta per 30 kalendorinių dienų nuo finansuojamų Programos projektų sąrašo paskelbimo Savivaldybės interneto svetainėje (www.panevezys.lt) dienos arba nuo </w:t>
      </w:r>
      <w:r w:rsidR="0074328C" w:rsidRPr="00555028">
        <w:rPr>
          <w:szCs w:val="24"/>
        </w:rPr>
        <w:lastRenderedPageBreak/>
        <w:t>p</w:t>
      </w:r>
      <w:r w:rsidRPr="00555028">
        <w:rPr>
          <w:szCs w:val="24"/>
        </w:rPr>
        <w:t>rojekto vykdytojui išsiųsto kvietimo pasirašyti naują Programos projekto finansavimo Sutartį dienos.“</w:t>
      </w:r>
      <w:r w:rsidR="00A82ABF" w:rsidRPr="00555028">
        <w:rPr>
          <w:szCs w:val="24"/>
        </w:rPr>
        <w:t>.</w:t>
      </w:r>
    </w:p>
    <w:p w14:paraId="06392B5D" w14:textId="2AC01709" w:rsidR="008F6D96" w:rsidRPr="00555028" w:rsidRDefault="008F6D96" w:rsidP="0093537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555028">
        <w:rPr>
          <w:szCs w:val="24"/>
        </w:rPr>
        <w:t>Pakeisti 60 punktą ir jį išdėstyti taip:</w:t>
      </w:r>
    </w:p>
    <w:p w14:paraId="5A414B8D" w14:textId="3A8C3586" w:rsidR="008F6D96" w:rsidRPr="00555028" w:rsidRDefault="008F6D96" w:rsidP="008F6D96">
      <w:pPr>
        <w:spacing w:line="360" w:lineRule="auto"/>
        <w:ind w:firstLine="840"/>
        <w:jc w:val="both"/>
        <w:rPr>
          <w:szCs w:val="24"/>
        </w:rPr>
      </w:pPr>
      <w:r w:rsidRPr="00555028">
        <w:rPr>
          <w:szCs w:val="24"/>
        </w:rPr>
        <w:t>„60. Nustačius, kad projekto vykdytojas nepagrįstai gavo savivaldybės biudžeto lėšų, netinkamai jas panaudojo</w:t>
      </w:r>
      <w:r w:rsidR="0074328C" w:rsidRPr="00555028">
        <w:rPr>
          <w:szCs w:val="24"/>
        </w:rPr>
        <w:t>,</w:t>
      </w:r>
      <w:r w:rsidRPr="00555028">
        <w:rPr>
          <w:szCs w:val="24"/>
        </w:rPr>
        <w:t xml:space="preserve"> ar paaiškėjus, kad </w:t>
      </w:r>
      <w:r w:rsidR="009568C2" w:rsidRPr="00555028">
        <w:rPr>
          <w:szCs w:val="24"/>
        </w:rPr>
        <w:t>l</w:t>
      </w:r>
      <w:r w:rsidRPr="00555028">
        <w:rPr>
          <w:szCs w:val="24"/>
        </w:rPr>
        <w:t>ėšos</w:t>
      </w:r>
      <w:r w:rsidR="009568C2" w:rsidRPr="00555028">
        <w:rPr>
          <w:szCs w:val="24"/>
        </w:rPr>
        <w:t xml:space="preserve">, </w:t>
      </w:r>
      <w:r w:rsidR="00555028" w:rsidRPr="00555028">
        <w:rPr>
          <w:szCs w:val="24"/>
        </w:rPr>
        <w:t xml:space="preserve">nors ir </w:t>
      </w:r>
      <w:r w:rsidR="009568C2" w:rsidRPr="00555028">
        <w:rPr>
          <w:szCs w:val="24"/>
        </w:rPr>
        <w:t>skirtos</w:t>
      </w:r>
      <w:r w:rsidRPr="00555028">
        <w:rPr>
          <w:szCs w:val="24"/>
        </w:rPr>
        <w:t xml:space="preserve"> aukšto meistriškumo sporto programai įgyvendinti, tačiau šios programos priemonės nedera su Pasauliniu </w:t>
      </w:r>
      <w:proofErr w:type="spellStart"/>
      <w:r w:rsidRPr="00555028">
        <w:rPr>
          <w:szCs w:val="24"/>
        </w:rPr>
        <w:t>antidopingo</w:t>
      </w:r>
      <w:proofErr w:type="spellEnd"/>
      <w:r w:rsidRPr="00555028">
        <w:rPr>
          <w:szCs w:val="24"/>
        </w:rPr>
        <w:t xml:space="preserve"> kodeksu arba tos sporto šakos tarptautinė federacija nepripažįsta Pasaulinio </w:t>
      </w:r>
      <w:proofErr w:type="spellStart"/>
      <w:r w:rsidRPr="00555028">
        <w:rPr>
          <w:szCs w:val="24"/>
        </w:rPr>
        <w:t>antidopingo</w:t>
      </w:r>
      <w:proofErr w:type="spellEnd"/>
      <w:r w:rsidRPr="00555028">
        <w:rPr>
          <w:szCs w:val="24"/>
        </w:rPr>
        <w:t xml:space="preserve"> kodekso, arba neįgyvendina nacionalinių </w:t>
      </w:r>
      <w:proofErr w:type="spellStart"/>
      <w:r w:rsidRPr="00555028">
        <w:rPr>
          <w:szCs w:val="24"/>
        </w:rPr>
        <w:t>antidopingo</w:t>
      </w:r>
      <w:proofErr w:type="spellEnd"/>
      <w:r w:rsidRPr="00555028">
        <w:rPr>
          <w:szCs w:val="24"/>
        </w:rPr>
        <w:t xml:space="preserve"> taisyklių, savivaldybės biudžeto lėšų mokėjimas stabdomas, o projekto vykdytojui pervestos savivaldybės biudžeto lėšos turi būti grąžintos į Sutartyje nurodytą </w:t>
      </w:r>
      <w:r w:rsidR="009568C2" w:rsidRPr="00555028">
        <w:rPr>
          <w:szCs w:val="24"/>
        </w:rPr>
        <w:t>A</w:t>
      </w:r>
      <w:r w:rsidRPr="00555028">
        <w:rPr>
          <w:szCs w:val="24"/>
        </w:rPr>
        <w:t>dministracijos sąskaitą ne vėliau kaip per 10 kalendorinių dienų nuo šių aplinkybių paaiškėjimo dienos.“</w:t>
      </w:r>
      <w:r w:rsidR="00A82ABF" w:rsidRPr="00555028">
        <w:rPr>
          <w:szCs w:val="24"/>
        </w:rPr>
        <w:t>.</w:t>
      </w:r>
    </w:p>
    <w:p w14:paraId="15FC45FA" w14:textId="77777777" w:rsidR="008F6D96" w:rsidRPr="00555028" w:rsidRDefault="008F6D96" w:rsidP="008F6D96">
      <w:pPr>
        <w:jc w:val="both"/>
        <w:rPr>
          <w:szCs w:val="24"/>
        </w:rPr>
      </w:pPr>
    </w:p>
    <w:p w14:paraId="0A1554ED" w14:textId="77777777" w:rsidR="008F6D96" w:rsidRPr="00555028" w:rsidRDefault="008F6D96" w:rsidP="008F6D96">
      <w:pPr>
        <w:jc w:val="both"/>
        <w:rPr>
          <w:szCs w:val="24"/>
        </w:rPr>
      </w:pPr>
    </w:p>
    <w:p w14:paraId="3BE7DE02" w14:textId="72F2BB67" w:rsidR="001D3CB6" w:rsidRPr="00555028" w:rsidRDefault="008F6D96" w:rsidP="0093537A">
      <w:pPr>
        <w:tabs>
          <w:tab w:val="left" w:pos="6663"/>
        </w:tabs>
        <w:jc w:val="both"/>
      </w:pPr>
      <w:r w:rsidRPr="00555028">
        <w:rPr>
          <w:rFonts w:eastAsia="Calibri"/>
          <w:szCs w:val="24"/>
        </w:rPr>
        <w:t>Savivaldybės meras</w:t>
      </w:r>
      <w:r w:rsidRPr="00555028">
        <w:rPr>
          <w:rFonts w:eastAsia="Calibri"/>
          <w:szCs w:val="24"/>
        </w:rPr>
        <w:tab/>
        <w:t>Rytis Mykolas Račkauskas</w:t>
      </w:r>
    </w:p>
    <w:sectPr w:rsidR="001D3CB6" w:rsidRPr="00555028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7E8BF" w14:textId="77777777" w:rsidR="004D1682" w:rsidRDefault="004D1682">
      <w:r>
        <w:separator/>
      </w:r>
    </w:p>
  </w:endnote>
  <w:endnote w:type="continuationSeparator" w:id="0">
    <w:p w14:paraId="652F7630" w14:textId="77777777" w:rsidR="004D1682" w:rsidRDefault="004D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7DE0D" w14:textId="77777777" w:rsidR="0062551B" w:rsidRDefault="0062551B" w:rsidP="00BE4566">
    <w:pPr>
      <w:tabs>
        <w:tab w:val="left" w:pos="8445"/>
      </w:tabs>
    </w:pPr>
    <w:r>
      <w:tab/>
    </w:r>
  </w:p>
  <w:p w14:paraId="3BE7DE0E" w14:textId="77777777" w:rsidR="0062551B" w:rsidRDefault="0062551B"/>
  <w:p w14:paraId="3BE7DE0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7DE10" w14:textId="77777777" w:rsidR="0062551B" w:rsidRDefault="0062551B" w:rsidP="00DD20B8">
    <w:pPr>
      <w:pStyle w:val="Porat"/>
    </w:pPr>
  </w:p>
  <w:p w14:paraId="3BE7DE11" w14:textId="77777777" w:rsidR="0062551B" w:rsidRDefault="0062551B" w:rsidP="00DD20B8">
    <w:pPr>
      <w:pStyle w:val="Porat"/>
    </w:pPr>
  </w:p>
  <w:p w14:paraId="3BE7DE12" w14:textId="77777777" w:rsidR="0062551B" w:rsidRDefault="0062551B" w:rsidP="00DD20B8">
    <w:pPr>
      <w:pStyle w:val="Porat"/>
    </w:pPr>
  </w:p>
  <w:p w14:paraId="3BE7DE1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C9FFD" w14:textId="77777777" w:rsidR="004D1682" w:rsidRDefault="004D1682">
      <w:r>
        <w:separator/>
      </w:r>
    </w:p>
  </w:footnote>
  <w:footnote w:type="continuationSeparator" w:id="0">
    <w:p w14:paraId="7153129C" w14:textId="77777777" w:rsidR="004D1682" w:rsidRDefault="004D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7DE09" w14:textId="77777777" w:rsidR="0062551B" w:rsidRDefault="0062551B">
    <w:pPr>
      <w:pStyle w:val="Antrats"/>
      <w:jc w:val="center"/>
    </w:pPr>
  </w:p>
  <w:p w14:paraId="3BE7DE0A" w14:textId="77777777" w:rsidR="0062551B" w:rsidRDefault="0062551B">
    <w:pPr>
      <w:pStyle w:val="Antrats"/>
      <w:jc w:val="center"/>
    </w:pPr>
  </w:p>
  <w:p w14:paraId="3BE7DE0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46AD">
      <w:rPr>
        <w:noProof/>
      </w:rPr>
      <w:t>4</w:t>
    </w:r>
    <w:r>
      <w:rPr>
        <w:noProof/>
      </w:rPr>
      <w:fldChar w:fldCharType="end"/>
    </w:r>
  </w:p>
  <w:p w14:paraId="3BE7DE0C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001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03E7"/>
    <w:rsid w:val="00003A8F"/>
    <w:rsid w:val="00012976"/>
    <w:rsid w:val="0001566B"/>
    <w:rsid w:val="0002192F"/>
    <w:rsid w:val="0005169C"/>
    <w:rsid w:val="00075594"/>
    <w:rsid w:val="00075D5A"/>
    <w:rsid w:val="000811E1"/>
    <w:rsid w:val="000963A9"/>
    <w:rsid w:val="000E5933"/>
    <w:rsid w:val="000E7131"/>
    <w:rsid w:val="00100F0E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152E6"/>
    <w:rsid w:val="0023417F"/>
    <w:rsid w:val="00234FD8"/>
    <w:rsid w:val="00241DDA"/>
    <w:rsid w:val="00244B96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7673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1097"/>
    <w:rsid w:val="003E58F0"/>
    <w:rsid w:val="003F3684"/>
    <w:rsid w:val="004014AB"/>
    <w:rsid w:val="004100D4"/>
    <w:rsid w:val="00420850"/>
    <w:rsid w:val="00421D43"/>
    <w:rsid w:val="004376E8"/>
    <w:rsid w:val="004564CD"/>
    <w:rsid w:val="00463497"/>
    <w:rsid w:val="00464BB1"/>
    <w:rsid w:val="00480D2E"/>
    <w:rsid w:val="004849ED"/>
    <w:rsid w:val="004A3610"/>
    <w:rsid w:val="004C07E0"/>
    <w:rsid w:val="004D1682"/>
    <w:rsid w:val="004D35C5"/>
    <w:rsid w:val="004E4142"/>
    <w:rsid w:val="005020DD"/>
    <w:rsid w:val="00510DE4"/>
    <w:rsid w:val="005166E3"/>
    <w:rsid w:val="0052387D"/>
    <w:rsid w:val="00524D2D"/>
    <w:rsid w:val="00533646"/>
    <w:rsid w:val="00555028"/>
    <w:rsid w:val="00562BCD"/>
    <w:rsid w:val="00566FC8"/>
    <w:rsid w:val="00571BF3"/>
    <w:rsid w:val="00584C4D"/>
    <w:rsid w:val="00587A97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3270"/>
    <w:rsid w:val="0061401B"/>
    <w:rsid w:val="00616A84"/>
    <w:rsid w:val="006244B6"/>
    <w:rsid w:val="0062551B"/>
    <w:rsid w:val="00625C86"/>
    <w:rsid w:val="00630B08"/>
    <w:rsid w:val="00655408"/>
    <w:rsid w:val="00655E6A"/>
    <w:rsid w:val="00662938"/>
    <w:rsid w:val="00662FB1"/>
    <w:rsid w:val="0068030A"/>
    <w:rsid w:val="006B0BC0"/>
    <w:rsid w:val="006D107B"/>
    <w:rsid w:val="006D3267"/>
    <w:rsid w:val="006D6344"/>
    <w:rsid w:val="006D7A59"/>
    <w:rsid w:val="00701945"/>
    <w:rsid w:val="007129E5"/>
    <w:rsid w:val="00740946"/>
    <w:rsid w:val="0074328C"/>
    <w:rsid w:val="00743B7D"/>
    <w:rsid w:val="007452C6"/>
    <w:rsid w:val="00770245"/>
    <w:rsid w:val="00780E8C"/>
    <w:rsid w:val="00783E3F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8F6D96"/>
    <w:rsid w:val="009111D4"/>
    <w:rsid w:val="00916D5D"/>
    <w:rsid w:val="00930AED"/>
    <w:rsid w:val="00931ACB"/>
    <w:rsid w:val="0093537A"/>
    <w:rsid w:val="00942B11"/>
    <w:rsid w:val="009568C2"/>
    <w:rsid w:val="00956EFA"/>
    <w:rsid w:val="00976276"/>
    <w:rsid w:val="00983960"/>
    <w:rsid w:val="0099046B"/>
    <w:rsid w:val="00990645"/>
    <w:rsid w:val="009A0FA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6B00"/>
    <w:rsid w:val="00A81759"/>
    <w:rsid w:val="00A82ABF"/>
    <w:rsid w:val="00A83444"/>
    <w:rsid w:val="00A846AD"/>
    <w:rsid w:val="00A84DDD"/>
    <w:rsid w:val="00A90AC8"/>
    <w:rsid w:val="00A97838"/>
    <w:rsid w:val="00AB02B7"/>
    <w:rsid w:val="00AB0E39"/>
    <w:rsid w:val="00AD3E4E"/>
    <w:rsid w:val="00AD778C"/>
    <w:rsid w:val="00AE6B4C"/>
    <w:rsid w:val="00B05FC9"/>
    <w:rsid w:val="00B14294"/>
    <w:rsid w:val="00B14AEE"/>
    <w:rsid w:val="00B33D2C"/>
    <w:rsid w:val="00B408ED"/>
    <w:rsid w:val="00B44B30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1A8A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0BB"/>
    <w:rsid w:val="00D33742"/>
    <w:rsid w:val="00D625ED"/>
    <w:rsid w:val="00D679FC"/>
    <w:rsid w:val="00D87500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062F"/>
    <w:rsid w:val="00F81227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7DDE6"/>
  <w15:docId w15:val="{69C7504F-DB6E-46E1-9BA2-AB1E34D7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82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4</Pages>
  <Words>5217</Words>
  <Characters>2975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Giedres</cp:lastModifiedBy>
  <cp:revision>2</cp:revision>
  <cp:lastPrinted>2016-01-28T10:29:00Z</cp:lastPrinted>
  <dcterms:created xsi:type="dcterms:W3CDTF">2020-11-16T10:24:00Z</dcterms:created>
  <dcterms:modified xsi:type="dcterms:W3CDTF">2020-11-16T10:24:00Z</dcterms:modified>
</cp:coreProperties>
</file>