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BF3A6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6BABF3A7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6BABF3A8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D36B09">
        <w:rPr>
          <w:b/>
          <w:sz w:val="24"/>
        </w:rPr>
        <w:t>Ų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6BABF3A9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6BABF3AA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20</w:t>
      </w:r>
      <w:r w:rsidR="00D36B09">
        <w:rPr>
          <w:sz w:val="24"/>
          <w:szCs w:val="24"/>
        </w:rPr>
        <w:t>20</w:t>
      </w:r>
      <w:r w:rsidRPr="00520CBB">
        <w:rPr>
          <w:sz w:val="24"/>
          <w:szCs w:val="24"/>
        </w:rPr>
        <w:t xml:space="preserve"> m. </w:t>
      </w:r>
      <w:r w:rsidR="007D0C27">
        <w:rPr>
          <w:sz w:val="24"/>
          <w:szCs w:val="24"/>
        </w:rPr>
        <w:t>lapkričio</w:t>
      </w:r>
      <w:r w:rsidRPr="00520CBB">
        <w:rPr>
          <w:sz w:val="24"/>
          <w:szCs w:val="24"/>
        </w:rPr>
        <w:t xml:space="preserve"> </w:t>
      </w:r>
      <w:r w:rsidR="007D0C27">
        <w:rPr>
          <w:sz w:val="24"/>
          <w:szCs w:val="24"/>
        </w:rPr>
        <w:t>30</w:t>
      </w:r>
      <w:r w:rsidR="00B87E17" w:rsidRPr="00520CBB">
        <w:rPr>
          <w:sz w:val="24"/>
          <w:szCs w:val="24"/>
        </w:rPr>
        <w:t xml:space="preserve"> </w:t>
      </w:r>
      <w:r w:rsidRPr="00520CBB">
        <w:rPr>
          <w:sz w:val="24"/>
          <w:szCs w:val="24"/>
        </w:rPr>
        <w:t>d.</w:t>
      </w:r>
    </w:p>
    <w:p w14:paraId="6BABF3AB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6BABF3AC" w14:textId="77777777" w:rsidR="00A57B0E" w:rsidRDefault="00A57B0E" w:rsidP="00A57B0E">
      <w:pPr>
        <w:jc w:val="center"/>
        <w:rPr>
          <w:sz w:val="24"/>
          <w:szCs w:val="24"/>
        </w:rPr>
      </w:pPr>
    </w:p>
    <w:p w14:paraId="6BABF3AD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6BABF3AE" w14:textId="77777777" w:rsidR="00E115C3" w:rsidRP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>Savivaldybės nuosavybėn perkam</w:t>
      </w:r>
      <w:r w:rsidR="007D0C27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D0C27">
        <w:rPr>
          <w:sz w:val="24"/>
          <w:szCs w:val="24"/>
        </w:rPr>
        <w:t>2</w:t>
      </w:r>
      <w:r>
        <w:rPr>
          <w:sz w:val="24"/>
          <w:szCs w:val="24"/>
        </w:rPr>
        <w:t xml:space="preserve"> vieno kambario buta</w:t>
      </w:r>
      <w:r w:rsidR="007D0C27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</w:p>
    <w:p w14:paraId="6BABF3AF" w14:textId="77777777" w:rsidR="00D36B09" w:rsidRDefault="00D36B09" w:rsidP="00D36B09">
      <w:pPr>
        <w:ind w:firstLine="851"/>
        <w:jc w:val="both"/>
        <w:rPr>
          <w:sz w:val="24"/>
          <w:szCs w:val="24"/>
        </w:rPr>
      </w:pPr>
      <w:r w:rsidRPr="00D36B09">
        <w:rPr>
          <w:sz w:val="24"/>
          <w:szCs w:val="24"/>
        </w:rPr>
        <w:t xml:space="preserve">Savivaldybės tarybos 2020 m. vasario 20 d. sprendimu Nr. 1-42 „Dėl Panevėžio miesto savivaldybės 2020 metų biudžeto patvirtinimo“ patvirtintuose asignavimuose iš Savivaldybės 2019 m. nepanaudotų biudžeto lėšų Būsto programoje turtui įsigyti skirta 280 000 Eur. </w:t>
      </w:r>
    </w:p>
    <w:p w14:paraId="6BABF3B0" w14:textId="77777777" w:rsidR="00E115C3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>1 dalies 3 punktu ir 5 dalimi, įsigyt</w:t>
      </w:r>
      <w:r w:rsidR="00475B84">
        <w:rPr>
          <w:sz w:val="24"/>
          <w:szCs w:val="24"/>
        </w:rPr>
        <w:t>i</w:t>
      </w:r>
      <w:r>
        <w:rPr>
          <w:sz w:val="24"/>
          <w:szCs w:val="24"/>
        </w:rPr>
        <w:t xml:space="preserve"> buta</w:t>
      </w:r>
      <w:r w:rsidR="00475B84">
        <w:rPr>
          <w:sz w:val="24"/>
          <w:szCs w:val="24"/>
        </w:rPr>
        <w:t>i</w:t>
      </w:r>
      <w:r>
        <w:rPr>
          <w:sz w:val="24"/>
          <w:szCs w:val="24"/>
        </w:rPr>
        <w:t xml:space="preserve"> bus naudojam</w:t>
      </w:r>
      <w:r w:rsidR="00475B8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123CB">
        <w:rPr>
          <w:sz w:val="24"/>
          <w:szCs w:val="24"/>
        </w:rPr>
        <w:t xml:space="preserve">kaip socialinis būstas socialinio būsto nuomai </w:t>
      </w:r>
      <w:r w:rsidR="006A1318">
        <w:rPr>
          <w:sz w:val="24"/>
          <w:szCs w:val="24"/>
        </w:rPr>
        <w:t>arba</w:t>
      </w:r>
      <w:r>
        <w:rPr>
          <w:sz w:val="24"/>
          <w:szCs w:val="24"/>
        </w:rPr>
        <w:t xml:space="preserve"> kaip savivaldybės būstas asmenims ir šeimoms, kurie su Savivaldybe ar jos įstaigomis yra susiję darbo ar jų esmę atitinkančiais santykiais, apgyvendinti.</w:t>
      </w:r>
    </w:p>
    <w:p w14:paraId="6BABF3B1" w14:textId="77777777" w:rsidR="003F654A" w:rsidRPr="003F654A" w:rsidRDefault="003F654A" w:rsidP="003F654A">
      <w:pPr>
        <w:ind w:firstLine="851"/>
        <w:jc w:val="both"/>
        <w:rPr>
          <w:sz w:val="24"/>
          <w:szCs w:val="24"/>
        </w:rPr>
      </w:pPr>
    </w:p>
    <w:p w14:paraId="6BABF3B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6BABF3B3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6BABF3B4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6BABF3B5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6BABF3B6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6BABF3B7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F50BF4">
        <w:rPr>
          <w:sz w:val="24"/>
          <w:szCs w:val="24"/>
        </w:rPr>
        <w:t>Savivaldybės</w:t>
      </w:r>
      <w:r w:rsidR="00C532CA">
        <w:rPr>
          <w:sz w:val="24"/>
          <w:szCs w:val="24"/>
        </w:rPr>
        <w:t xml:space="preserve"> būsto fondo plėtrai.</w:t>
      </w:r>
    </w:p>
    <w:p w14:paraId="6BABF3B8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6BABF3B9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6BABF3BA" w14:textId="77777777" w:rsidR="00736DAC" w:rsidRDefault="008D73EB" w:rsidP="00736DAC">
      <w:pPr>
        <w:spacing w:line="276" w:lineRule="auto"/>
        <w:ind w:firstLine="851"/>
        <w:jc w:val="both"/>
        <w:rPr>
          <w:sz w:val="24"/>
          <w:szCs w:val="24"/>
        </w:rPr>
      </w:pPr>
      <w:r w:rsidRPr="008D73EB">
        <w:rPr>
          <w:sz w:val="24"/>
          <w:szCs w:val="24"/>
        </w:rPr>
        <w:t xml:space="preserve">Iš Savivaldybės 2019 m. nepanaudotų biudžeto lėšų 2020 m. </w:t>
      </w:r>
      <w:r w:rsidR="006A1318">
        <w:rPr>
          <w:sz w:val="24"/>
          <w:szCs w:val="24"/>
        </w:rPr>
        <w:t xml:space="preserve">įsigyti </w:t>
      </w:r>
      <w:r w:rsidR="007D0C27">
        <w:rPr>
          <w:sz w:val="24"/>
          <w:szCs w:val="24"/>
        </w:rPr>
        <w:t>8</w:t>
      </w:r>
      <w:r w:rsidR="006A1318">
        <w:rPr>
          <w:sz w:val="24"/>
          <w:szCs w:val="24"/>
        </w:rPr>
        <w:t xml:space="preserve"> butai už </w:t>
      </w:r>
      <w:r w:rsidR="007D0C27">
        <w:rPr>
          <w:sz w:val="24"/>
          <w:szCs w:val="24"/>
        </w:rPr>
        <w:t>178</w:t>
      </w:r>
      <w:r w:rsidR="009630EC">
        <w:rPr>
          <w:sz w:val="24"/>
          <w:szCs w:val="24"/>
        </w:rPr>
        <w:t xml:space="preserve"> </w:t>
      </w:r>
      <w:r w:rsidR="007D0C27">
        <w:rPr>
          <w:sz w:val="24"/>
          <w:szCs w:val="24"/>
        </w:rPr>
        <w:t>200</w:t>
      </w:r>
      <w:r w:rsidR="006A1318">
        <w:rPr>
          <w:sz w:val="24"/>
          <w:szCs w:val="24"/>
        </w:rPr>
        <w:t xml:space="preserve"> </w:t>
      </w:r>
      <w:r w:rsidR="006A1318" w:rsidRPr="00736DAC">
        <w:rPr>
          <w:sz w:val="24"/>
          <w:szCs w:val="24"/>
        </w:rPr>
        <w:t xml:space="preserve">Eur. </w:t>
      </w:r>
      <w:r w:rsidR="00736DAC">
        <w:rPr>
          <w:sz w:val="24"/>
          <w:szCs w:val="24"/>
        </w:rPr>
        <w:t>Šiuo sprendimu įsigyjam</w:t>
      </w:r>
      <w:r w:rsidR="00AB57F3">
        <w:rPr>
          <w:sz w:val="24"/>
          <w:szCs w:val="24"/>
        </w:rPr>
        <w:t>i</w:t>
      </w:r>
      <w:r w:rsidR="00736DAC">
        <w:rPr>
          <w:sz w:val="24"/>
          <w:szCs w:val="24"/>
        </w:rPr>
        <w:t xml:space="preserve"> buta</w:t>
      </w:r>
      <w:r w:rsidR="00AB57F3">
        <w:rPr>
          <w:sz w:val="24"/>
          <w:szCs w:val="24"/>
        </w:rPr>
        <w:t>i</w:t>
      </w:r>
      <w:r w:rsidR="00736DAC">
        <w:rPr>
          <w:sz w:val="24"/>
          <w:szCs w:val="24"/>
        </w:rPr>
        <w:t xml:space="preserve"> už </w:t>
      </w:r>
      <w:r w:rsidR="00AB57F3">
        <w:rPr>
          <w:sz w:val="24"/>
          <w:szCs w:val="24"/>
        </w:rPr>
        <w:t>51 200</w:t>
      </w:r>
      <w:r w:rsidR="00736DAC">
        <w:rPr>
          <w:sz w:val="24"/>
          <w:szCs w:val="24"/>
        </w:rPr>
        <w:t xml:space="preserve"> Eur.</w:t>
      </w:r>
    </w:p>
    <w:p w14:paraId="6BABF3BB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6BABF3BC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6BABF3BD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6BABF3BE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6BABF3BF" w14:textId="77777777" w:rsidR="00A57B0E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6BABF3C0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</w:t>
      </w:r>
      <w:r w:rsidR="00794C42">
        <w:rPr>
          <w:sz w:val="24"/>
          <w:szCs w:val="24"/>
        </w:rPr>
        <w:t>o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6BABF3C1" w14:textId="77777777" w:rsidR="002E0541" w:rsidRDefault="002E0541" w:rsidP="00A57B0E">
      <w:pPr>
        <w:jc w:val="both"/>
        <w:rPr>
          <w:b/>
          <w:sz w:val="24"/>
          <w:szCs w:val="24"/>
        </w:rPr>
      </w:pPr>
    </w:p>
    <w:p w14:paraId="6BABF3C2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  <w:r w:rsidR="00ED1A0D" w:rsidRPr="00ED1A0D">
        <w:rPr>
          <w:sz w:val="24"/>
          <w:szCs w:val="24"/>
        </w:rPr>
        <w:t xml:space="preserve"> </w:t>
      </w:r>
    </w:p>
    <w:sectPr w:rsidR="00ED1A0D" w:rsidSect="00BA6AE4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BF3C5" w14:textId="77777777" w:rsidR="0052239E" w:rsidRDefault="0052239E">
      <w:r>
        <w:separator/>
      </w:r>
    </w:p>
  </w:endnote>
  <w:endnote w:type="continuationSeparator" w:id="0">
    <w:p w14:paraId="6BABF3C6" w14:textId="77777777" w:rsidR="0052239E" w:rsidRDefault="0052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F3CB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BABF3CC" w14:textId="77777777" w:rsidR="007A36E8" w:rsidRDefault="00A114C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BF3C3" w14:textId="77777777" w:rsidR="0052239E" w:rsidRDefault="0052239E">
      <w:r>
        <w:separator/>
      </w:r>
    </w:p>
  </w:footnote>
  <w:footnote w:type="continuationSeparator" w:id="0">
    <w:p w14:paraId="6BABF3C4" w14:textId="77777777" w:rsidR="0052239E" w:rsidRDefault="00522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F3C7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ABF3C8" w14:textId="77777777" w:rsidR="007A36E8" w:rsidRDefault="00A114C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F3C9" w14:textId="77777777" w:rsidR="007A36E8" w:rsidRDefault="00A114CB">
    <w:pPr>
      <w:pStyle w:val="Antrats"/>
      <w:framePr w:wrap="around" w:vAnchor="text" w:hAnchor="page" w:x="6107" w:y="-2"/>
      <w:rPr>
        <w:rStyle w:val="Puslapionumeris"/>
      </w:rPr>
    </w:pPr>
  </w:p>
  <w:p w14:paraId="6BABF3CA" w14:textId="77777777" w:rsidR="007A36E8" w:rsidRDefault="00A114C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BF3CD" w14:textId="77777777" w:rsidR="007A36E8" w:rsidRDefault="00A114CB">
    <w:pPr>
      <w:ind w:left="7200" w:firstLine="720"/>
      <w:rPr>
        <w:sz w:val="22"/>
      </w:rPr>
    </w:pPr>
  </w:p>
  <w:p w14:paraId="6BABF3CE" w14:textId="77777777" w:rsidR="007A36E8" w:rsidRDefault="00A114CB">
    <w:pPr>
      <w:pStyle w:val="Antrat1"/>
      <w:rPr>
        <w:rFonts w:ascii="Times New Roman" w:hAnsi="Times New Roman"/>
        <w:sz w:val="22"/>
      </w:rPr>
    </w:pPr>
  </w:p>
  <w:p w14:paraId="6BABF3CF" w14:textId="77777777" w:rsidR="007A36E8" w:rsidRDefault="00A114CB">
    <w:pPr>
      <w:pStyle w:val="Antrat1"/>
      <w:rPr>
        <w:rFonts w:ascii="Times New Roman" w:hAnsi="Times New Roman"/>
        <w:sz w:val="22"/>
      </w:rPr>
    </w:pPr>
  </w:p>
  <w:p w14:paraId="6BABF3D0" w14:textId="77777777" w:rsidR="007A36E8" w:rsidRDefault="00A114C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5F9D"/>
    <w:rsid w:val="0003350D"/>
    <w:rsid w:val="000423CC"/>
    <w:rsid w:val="000619CE"/>
    <w:rsid w:val="000C23DE"/>
    <w:rsid w:val="000C6930"/>
    <w:rsid w:val="000F68BC"/>
    <w:rsid w:val="00144438"/>
    <w:rsid w:val="00163C99"/>
    <w:rsid w:val="00173826"/>
    <w:rsid w:val="00182DCE"/>
    <w:rsid w:val="00184BA6"/>
    <w:rsid w:val="001B2302"/>
    <w:rsid w:val="00206BBD"/>
    <w:rsid w:val="002225E8"/>
    <w:rsid w:val="00263EC4"/>
    <w:rsid w:val="002A5E01"/>
    <w:rsid w:val="002D20D2"/>
    <w:rsid w:val="002E0541"/>
    <w:rsid w:val="00337037"/>
    <w:rsid w:val="0035107C"/>
    <w:rsid w:val="00357A44"/>
    <w:rsid w:val="00381710"/>
    <w:rsid w:val="003C5BDC"/>
    <w:rsid w:val="003F654A"/>
    <w:rsid w:val="00422DA7"/>
    <w:rsid w:val="004524A3"/>
    <w:rsid w:val="00453669"/>
    <w:rsid w:val="00471161"/>
    <w:rsid w:val="00475B84"/>
    <w:rsid w:val="004E7162"/>
    <w:rsid w:val="00520CBB"/>
    <w:rsid w:val="0052239E"/>
    <w:rsid w:val="0052567E"/>
    <w:rsid w:val="00527133"/>
    <w:rsid w:val="005449C5"/>
    <w:rsid w:val="006123CB"/>
    <w:rsid w:val="006147B2"/>
    <w:rsid w:val="0063138B"/>
    <w:rsid w:val="00643D24"/>
    <w:rsid w:val="006A1318"/>
    <w:rsid w:val="006D3AB3"/>
    <w:rsid w:val="00711C70"/>
    <w:rsid w:val="00736DAC"/>
    <w:rsid w:val="00794C42"/>
    <w:rsid w:val="007C5E98"/>
    <w:rsid w:val="007D0C27"/>
    <w:rsid w:val="008007B0"/>
    <w:rsid w:val="00815F20"/>
    <w:rsid w:val="008938C5"/>
    <w:rsid w:val="008D73EB"/>
    <w:rsid w:val="008F30EF"/>
    <w:rsid w:val="0093063D"/>
    <w:rsid w:val="009630EC"/>
    <w:rsid w:val="009633EB"/>
    <w:rsid w:val="009A532A"/>
    <w:rsid w:val="00A114CB"/>
    <w:rsid w:val="00A229C3"/>
    <w:rsid w:val="00A310A0"/>
    <w:rsid w:val="00A423EA"/>
    <w:rsid w:val="00A57B0E"/>
    <w:rsid w:val="00A75D37"/>
    <w:rsid w:val="00AB57F3"/>
    <w:rsid w:val="00AC29AC"/>
    <w:rsid w:val="00AE58B6"/>
    <w:rsid w:val="00AF6173"/>
    <w:rsid w:val="00B51E28"/>
    <w:rsid w:val="00B87E17"/>
    <w:rsid w:val="00BB164F"/>
    <w:rsid w:val="00BC0F25"/>
    <w:rsid w:val="00C532CA"/>
    <w:rsid w:val="00CE6436"/>
    <w:rsid w:val="00D36B09"/>
    <w:rsid w:val="00D518D4"/>
    <w:rsid w:val="00D71574"/>
    <w:rsid w:val="00D840DF"/>
    <w:rsid w:val="00DB50D7"/>
    <w:rsid w:val="00DB6A52"/>
    <w:rsid w:val="00DD2F3E"/>
    <w:rsid w:val="00DE08B1"/>
    <w:rsid w:val="00DE249A"/>
    <w:rsid w:val="00E115C3"/>
    <w:rsid w:val="00E140DF"/>
    <w:rsid w:val="00E213FE"/>
    <w:rsid w:val="00ED1A0D"/>
    <w:rsid w:val="00ED5AED"/>
    <w:rsid w:val="00EF31C1"/>
    <w:rsid w:val="00F3704E"/>
    <w:rsid w:val="00F50BF4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3A6"/>
  <w15:docId w15:val="{69748ABE-872E-4EB1-9829-FA517902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1789</Words>
  <Characters>1021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Raimonda Misevičienė</cp:lastModifiedBy>
  <cp:revision>2</cp:revision>
  <cp:lastPrinted>2020-06-10T07:52:00Z</cp:lastPrinted>
  <dcterms:created xsi:type="dcterms:W3CDTF">2020-12-03T07:59:00Z</dcterms:created>
  <dcterms:modified xsi:type="dcterms:W3CDTF">2020-12-03T07:59:00Z</dcterms:modified>
</cp:coreProperties>
</file>