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6DAA0" w14:textId="77777777" w:rsidR="009E4D2B" w:rsidRPr="00157342" w:rsidRDefault="009E4D2B" w:rsidP="008546DC">
      <w:pPr>
        <w:spacing w:before="100" w:beforeAutospacing="1" w:after="100" w:afterAutospacing="1" w:line="240" w:lineRule="auto"/>
        <w:jc w:val="center"/>
        <w:rPr>
          <w:rFonts w:ascii="Times New Roman" w:eastAsia="Times New Roman" w:hAnsi="Times New Roman" w:cs="Times New Roman"/>
          <w:b/>
          <w:sz w:val="24"/>
          <w:szCs w:val="24"/>
        </w:rPr>
      </w:pPr>
      <w:bookmarkStart w:id="0" w:name="_Hlk516553896"/>
      <w:r w:rsidRPr="00157342">
        <w:rPr>
          <w:rFonts w:ascii="Times New Roman" w:eastAsia="Times New Roman" w:hAnsi="Times New Roman" w:cs="Times New Roman"/>
          <w:b/>
          <w:sz w:val="24"/>
          <w:szCs w:val="24"/>
        </w:rPr>
        <w:t>AIŠKINAMASIS RAŠTAS</w:t>
      </w:r>
    </w:p>
    <w:p w14:paraId="14D6DAA1" w14:textId="77777777" w:rsidR="00B44A44" w:rsidRPr="00B44A44" w:rsidRDefault="00B44A44" w:rsidP="008546DC">
      <w:pPr>
        <w:pStyle w:val="Betarp"/>
        <w:jc w:val="center"/>
        <w:rPr>
          <w:rFonts w:ascii="Times New Roman" w:hAnsi="Times New Roman" w:cs="Times New Roman"/>
          <w:b/>
          <w:bCs/>
          <w:sz w:val="24"/>
          <w:szCs w:val="24"/>
        </w:rPr>
      </w:pPr>
      <w:r w:rsidRPr="00B44A44">
        <w:rPr>
          <w:rFonts w:ascii="Times New Roman" w:hAnsi="Times New Roman" w:cs="Times New Roman"/>
          <w:b/>
          <w:bCs/>
          <w:sz w:val="24"/>
          <w:szCs w:val="24"/>
        </w:rPr>
        <w:t>DĖL SAVIVALDYBĖS TARYBOS 2019 M. GEGUŽĖS 30 D. SPRENDIMO NR. 1-180 „DĖL DIDŽIAUSIO VIETŲ SKAIČIAUS, MAITINIMO ĮKAINIŲ, SOCIALINIŲ PASLAUGŲ, TEIKIAMŲ PANEVĖŽIO MIESTO SOCIALINIŲ PASLAUGŲ CENTRE, SĄRAŠO PATVIRTINIMO IR SAVIVALDYBĖS TARYBOS SPRENDIMŲ PRIPAŽINIMO NETEKUSIAIS GALIOS“ PAKEITIMO</w:t>
      </w:r>
    </w:p>
    <w:p w14:paraId="14D6DAA2" w14:textId="7CEE2B04" w:rsidR="009E4D2B" w:rsidRPr="00157342" w:rsidRDefault="009E4D2B" w:rsidP="008546DC">
      <w:pPr>
        <w:pStyle w:val="Betarp"/>
        <w:jc w:val="center"/>
        <w:rPr>
          <w:rFonts w:ascii="Times New Roman" w:hAnsi="Times New Roman" w:cs="Times New Roman"/>
          <w:sz w:val="24"/>
          <w:szCs w:val="24"/>
        </w:rPr>
      </w:pPr>
      <w:r w:rsidRPr="00157342">
        <w:rPr>
          <w:rFonts w:ascii="Times New Roman" w:hAnsi="Times New Roman" w:cs="Times New Roman"/>
          <w:sz w:val="24"/>
          <w:szCs w:val="24"/>
        </w:rPr>
        <w:t>20</w:t>
      </w:r>
      <w:r w:rsidR="00DA7615">
        <w:rPr>
          <w:rFonts w:ascii="Times New Roman" w:hAnsi="Times New Roman" w:cs="Times New Roman"/>
          <w:sz w:val="24"/>
          <w:szCs w:val="24"/>
        </w:rPr>
        <w:t>20</w:t>
      </w:r>
      <w:r w:rsidRPr="00157342">
        <w:rPr>
          <w:rFonts w:ascii="Times New Roman" w:hAnsi="Times New Roman" w:cs="Times New Roman"/>
          <w:sz w:val="24"/>
          <w:szCs w:val="24"/>
        </w:rPr>
        <w:t xml:space="preserve"> m. </w:t>
      </w:r>
      <w:r w:rsidR="00DA7615">
        <w:rPr>
          <w:rFonts w:ascii="Times New Roman" w:hAnsi="Times New Roman" w:cs="Times New Roman"/>
          <w:sz w:val="24"/>
          <w:szCs w:val="24"/>
        </w:rPr>
        <w:t>gruodžio 31</w:t>
      </w:r>
      <w:r w:rsidRPr="00157342">
        <w:rPr>
          <w:rFonts w:ascii="Times New Roman" w:hAnsi="Times New Roman" w:cs="Times New Roman"/>
          <w:sz w:val="24"/>
          <w:szCs w:val="24"/>
        </w:rPr>
        <w:t xml:space="preserve"> d.</w:t>
      </w:r>
    </w:p>
    <w:p w14:paraId="14D6DAA3" w14:textId="77777777" w:rsidR="009E4D2B" w:rsidRPr="00157342" w:rsidRDefault="009E4D2B" w:rsidP="008546DC">
      <w:pPr>
        <w:pStyle w:val="Betarp"/>
        <w:jc w:val="center"/>
        <w:rPr>
          <w:rFonts w:ascii="Times New Roman" w:hAnsi="Times New Roman" w:cs="Times New Roman"/>
          <w:sz w:val="24"/>
          <w:szCs w:val="24"/>
        </w:rPr>
      </w:pPr>
      <w:r w:rsidRPr="00157342">
        <w:rPr>
          <w:rFonts w:ascii="Times New Roman" w:hAnsi="Times New Roman" w:cs="Times New Roman"/>
          <w:sz w:val="24"/>
          <w:szCs w:val="24"/>
        </w:rPr>
        <w:t>Panevėžys</w:t>
      </w:r>
    </w:p>
    <w:p w14:paraId="14D6DAA4" w14:textId="77777777" w:rsidR="0044444F" w:rsidRPr="00157342" w:rsidRDefault="0044444F" w:rsidP="008546DC">
      <w:pPr>
        <w:pStyle w:val="Betarp"/>
        <w:ind w:left="1290"/>
        <w:jc w:val="both"/>
        <w:rPr>
          <w:rFonts w:ascii="Times New Roman" w:hAnsi="Times New Roman" w:cs="Times New Roman"/>
          <w:sz w:val="24"/>
          <w:szCs w:val="24"/>
        </w:rPr>
      </w:pPr>
    </w:p>
    <w:p w14:paraId="14D6DAA5" w14:textId="190FBA26" w:rsidR="00C26C52" w:rsidRPr="00734BE4" w:rsidRDefault="008546DC" w:rsidP="00734BE4">
      <w:pPr>
        <w:pStyle w:val="ISTATYMAS"/>
        <w:spacing w:line="360" w:lineRule="auto"/>
        <w:ind w:firstLine="540"/>
        <w:jc w:val="both"/>
        <w:rPr>
          <w:rFonts w:ascii="Times New Roman" w:hAnsi="Times New Roman"/>
          <w:sz w:val="24"/>
          <w:szCs w:val="24"/>
          <w:lang w:val="lt-LT"/>
        </w:rPr>
      </w:pPr>
      <w:r w:rsidRPr="00734BE4">
        <w:rPr>
          <w:rFonts w:ascii="Times New Roman" w:hAnsi="Times New Roman"/>
          <w:b/>
          <w:sz w:val="24"/>
          <w:szCs w:val="24"/>
          <w:lang w:val="sv-SE"/>
        </w:rPr>
        <w:t xml:space="preserve"> </w:t>
      </w:r>
      <w:r w:rsidR="00743872" w:rsidRPr="00734BE4">
        <w:rPr>
          <w:rFonts w:ascii="Times New Roman" w:hAnsi="Times New Roman"/>
          <w:b/>
          <w:sz w:val="24"/>
          <w:szCs w:val="24"/>
          <w:lang w:val="sv-SE"/>
        </w:rPr>
        <w:t xml:space="preserve">1. </w:t>
      </w:r>
      <w:r w:rsidR="009E4D2B" w:rsidRPr="00734BE4">
        <w:rPr>
          <w:rFonts w:ascii="Times New Roman" w:hAnsi="Times New Roman"/>
          <w:b/>
          <w:sz w:val="24"/>
          <w:szCs w:val="24"/>
          <w:lang w:val="sv-SE"/>
        </w:rPr>
        <w:t>Problemos esmė.</w:t>
      </w:r>
      <w:r w:rsidR="00DF461E" w:rsidRPr="00C7414F">
        <w:rPr>
          <w:rFonts w:ascii="Times New Roman" w:hAnsi="Times New Roman"/>
          <w:sz w:val="24"/>
          <w:szCs w:val="24"/>
          <w:lang w:val="lt-LT"/>
        </w:rPr>
        <w:t xml:space="preserve"> </w:t>
      </w:r>
      <w:r w:rsidR="00DF461E" w:rsidRPr="00734BE4">
        <w:rPr>
          <w:rFonts w:ascii="Times New Roman" w:hAnsi="Times New Roman"/>
          <w:sz w:val="24"/>
          <w:szCs w:val="24"/>
          <w:lang w:val="sv-SE"/>
        </w:rPr>
        <w:t>Vadovaujantis</w:t>
      </w:r>
      <w:r w:rsidR="00DF461E" w:rsidRPr="00734BE4">
        <w:rPr>
          <w:rFonts w:ascii="Times New Roman" w:hAnsi="Times New Roman"/>
          <w:b/>
          <w:sz w:val="24"/>
          <w:szCs w:val="24"/>
          <w:lang w:val="sv-SE"/>
        </w:rPr>
        <w:t xml:space="preserve"> </w:t>
      </w:r>
      <w:r w:rsidR="007F07ED" w:rsidRPr="00734BE4">
        <w:rPr>
          <w:rFonts w:ascii="Times New Roman" w:hAnsi="Times New Roman"/>
          <w:sz w:val="24"/>
          <w:szCs w:val="24"/>
          <w:lang w:val="sv-SE"/>
        </w:rPr>
        <w:t>Lietuvos Respublikos</w:t>
      </w:r>
      <w:r w:rsidR="007F07ED" w:rsidRPr="00734BE4">
        <w:rPr>
          <w:rFonts w:ascii="Times New Roman" w:hAnsi="Times New Roman"/>
          <w:b/>
          <w:sz w:val="24"/>
          <w:szCs w:val="24"/>
          <w:lang w:val="sv-SE"/>
        </w:rPr>
        <w:t xml:space="preserve"> </w:t>
      </w:r>
      <w:r w:rsidR="007F07ED" w:rsidRPr="00734BE4">
        <w:rPr>
          <w:rFonts w:ascii="Times New Roman" w:hAnsi="Times New Roman"/>
          <w:sz w:val="24"/>
          <w:szCs w:val="24"/>
          <w:lang w:val="sv-SE"/>
        </w:rPr>
        <w:t xml:space="preserve">socialinių paslaugų finansvimo ir lėšų apskaičiavimo metodikos, patvirtintos </w:t>
      </w:r>
      <w:r w:rsidR="00903258" w:rsidRPr="00734BE4">
        <w:rPr>
          <w:rFonts w:ascii="Times New Roman" w:hAnsi="Times New Roman"/>
          <w:sz w:val="24"/>
          <w:szCs w:val="24"/>
          <w:lang w:val="sv-SE"/>
        </w:rPr>
        <w:t xml:space="preserve">Lietuvos Respublikos Vyriausybės 2006 m. spalio 10 d. </w:t>
      </w:r>
      <w:r w:rsidR="002B3C70" w:rsidRPr="00734BE4">
        <w:rPr>
          <w:rFonts w:ascii="Times New Roman" w:hAnsi="Times New Roman"/>
          <w:sz w:val="24"/>
          <w:szCs w:val="24"/>
          <w:lang w:val="sv-SE"/>
        </w:rPr>
        <w:t>n</w:t>
      </w:r>
      <w:r w:rsidR="00903258" w:rsidRPr="00734BE4">
        <w:rPr>
          <w:rFonts w:ascii="Times New Roman" w:hAnsi="Times New Roman"/>
          <w:sz w:val="24"/>
          <w:szCs w:val="24"/>
          <w:lang w:val="sv-SE"/>
        </w:rPr>
        <w:t>utarim</w:t>
      </w:r>
      <w:r w:rsidR="00BE3E61" w:rsidRPr="00734BE4">
        <w:rPr>
          <w:rFonts w:ascii="Times New Roman" w:hAnsi="Times New Roman"/>
          <w:sz w:val="24"/>
          <w:szCs w:val="24"/>
          <w:lang w:val="sv-SE"/>
        </w:rPr>
        <w:t>o</w:t>
      </w:r>
      <w:r w:rsidR="00903258" w:rsidRPr="00734BE4">
        <w:rPr>
          <w:rFonts w:ascii="Times New Roman" w:hAnsi="Times New Roman"/>
          <w:sz w:val="24"/>
          <w:szCs w:val="24"/>
          <w:lang w:val="sv-SE"/>
        </w:rPr>
        <w:t xml:space="preserve"> Nr. 978</w:t>
      </w:r>
      <w:r w:rsidR="002B3C70" w:rsidRPr="00734BE4">
        <w:rPr>
          <w:rFonts w:ascii="Times New Roman" w:hAnsi="Times New Roman"/>
          <w:sz w:val="24"/>
          <w:szCs w:val="24"/>
          <w:lang w:val="sv-SE"/>
        </w:rPr>
        <w:t xml:space="preserve"> (toliau – </w:t>
      </w:r>
      <w:r w:rsidR="00794BB4" w:rsidRPr="00734BE4">
        <w:rPr>
          <w:rFonts w:ascii="Times New Roman" w:hAnsi="Times New Roman"/>
          <w:sz w:val="24"/>
          <w:szCs w:val="24"/>
          <w:lang w:val="sv-SE"/>
        </w:rPr>
        <w:t>Metodika</w:t>
      </w:r>
      <w:r w:rsidR="002B3C70" w:rsidRPr="00734BE4">
        <w:rPr>
          <w:rFonts w:ascii="Times New Roman" w:hAnsi="Times New Roman"/>
          <w:sz w:val="24"/>
          <w:szCs w:val="24"/>
          <w:lang w:val="sv-SE"/>
        </w:rPr>
        <w:t>)</w:t>
      </w:r>
      <w:r w:rsidR="00BE3E61" w:rsidRPr="00734BE4">
        <w:rPr>
          <w:rFonts w:ascii="Times New Roman" w:hAnsi="Times New Roman"/>
          <w:sz w:val="24"/>
          <w:szCs w:val="24"/>
          <w:lang w:val="sv-SE"/>
        </w:rPr>
        <w:t xml:space="preserve"> </w:t>
      </w:r>
      <w:r w:rsidR="002B3C70" w:rsidRPr="00734BE4">
        <w:rPr>
          <w:rFonts w:ascii="Times New Roman" w:hAnsi="Times New Roman"/>
          <w:sz w:val="24"/>
          <w:szCs w:val="24"/>
          <w:lang w:val="sv-SE"/>
        </w:rPr>
        <w:t>20 punkt</w:t>
      </w:r>
      <w:r w:rsidR="00DF461E" w:rsidRPr="00734BE4">
        <w:rPr>
          <w:rFonts w:ascii="Times New Roman" w:hAnsi="Times New Roman"/>
          <w:sz w:val="24"/>
          <w:szCs w:val="24"/>
          <w:lang w:val="sv-SE"/>
        </w:rPr>
        <w:t xml:space="preserve">u, kuris </w:t>
      </w:r>
      <w:r w:rsidR="002B3C70" w:rsidRPr="00734BE4">
        <w:rPr>
          <w:rFonts w:ascii="Times New Roman" w:hAnsi="Times New Roman"/>
          <w:sz w:val="24"/>
          <w:szCs w:val="24"/>
          <w:lang w:val="sv-SE"/>
        </w:rPr>
        <w:t xml:space="preserve">nurodo, kad </w:t>
      </w:r>
      <w:r w:rsidR="00965296" w:rsidRPr="00C7414F">
        <w:rPr>
          <w:rFonts w:ascii="Times New Roman" w:hAnsi="Times New Roman"/>
          <w:sz w:val="24"/>
          <w:szCs w:val="24"/>
          <w:lang w:val="lt-LT"/>
        </w:rPr>
        <w:t>perkamų</w:t>
      </w:r>
      <w:r w:rsidR="002B3C70" w:rsidRPr="00C7414F">
        <w:rPr>
          <w:rFonts w:ascii="Times New Roman" w:hAnsi="Times New Roman"/>
          <w:sz w:val="24"/>
          <w:szCs w:val="24"/>
          <w:lang w:val="lt-LT"/>
        </w:rPr>
        <w:t xml:space="preserve"> (parduodamų) ar finansuojamų bendrųjų socialinių paslaugų ir socialinės priežiūros kainą savivaldybės ir socialinių paslaugų įstaigos nustato derindamos ją su savininko teises ir pareigas įgyvendinančia institucija</w:t>
      </w:r>
      <w:r w:rsidR="00C26C52" w:rsidRPr="00C7414F">
        <w:rPr>
          <w:rFonts w:ascii="Times New Roman" w:hAnsi="Times New Roman"/>
          <w:sz w:val="24"/>
          <w:szCs w:val="24"/>
          <w:lang w:val="lt-LT"/>
        </w:rPr>
        <w:t xml:space="preserve">, </w:t>
      </w:r>
      <w:r w:rsidR="00C26C52" w:rsidRPr="00734BE4">
        <w:rPr>
          <w:rFonts w:ascii="Times New Roman" w:hAnsi="Times New Roman"/>
          <w:sz w:val="24"/>
          <w:szCs w:val="24"/>
          <w:lang w:val="lt-LT"/>
        </w:rPr>
        <w:t xml:space="preserve">Lietuvos Respublikos Vyriausybės 2006 m. spalio 10 d. nutarimo Nr. 978 „Dėl socialinių paslaugų finansavimo ir lėšų apskaičiavimo metodikos patvirtinimo“ 28 punktu, maitinimo išlaidos apskaičiuojamos taikant Lietuvos Respublikos sveikatos apsaugos ministro 2007 m. gruodžio 29 d. įsakymu </w:t>
      </w:r>
      <w:hyperlink r:id="rId8" w:history="1">
        <w:r w:rsidR="00C26C52" w:rsidRPr="00734BE4">
          <w:rPr>
            <w:rStyle w:val="Hipersaitas"/>
            <w:rFonts w:ascii="Times New Roman" w:hAnsi="Times New Roman"/>
            <w:color w:val="auto"/>
            <w:sz w:val="24"/>
            <w:szCs w:val="24"/>
            <w:u w:val="none"/>
            <w:lang w:val="lt-LT"/>
          </w:rPr>
          <w:t>Nr. V</w:t>
        </w:r>
        <w:bookmarkStart w:id="1" w:name="_Hlt436384601"/>
        <w:bookmarkStart w:id="2" w:name="_Hlt436384602"/>
        <w:r w:rsidR="00C26C52" w:rsidRPr="00734BE4">
          <w:rPr>
            <w:rStyle w:val="Hipersaitas"/>
            <w:rFonts w:ascii="Times New Roman" w:hAnsi="Times New Roman"/>
            <w:color w:val="auto"/>
            <w:sz w:val="24"/>
            <w:szCs w:val="24"/>
            <w:u w:val="none"/>
            <w:lang w:val="lt-LT"/>
          </w:rPr>
          <w:t>-</w:t>
        </w:r>
        <w:bookmarkEnd w:id="1"/>
        <w:bookmarkEnd w:id="2"/>
        <w:r w:rsidR="00C26C52" w:rsidRPr="00734BE4">
          <w:rPr>
            <w:rStyle w:val="Hipersaitas"/>
            <w:rFonts w:ascii="Times New Roman" w:hAnsi="Times New Roman"/>
            <w:color w:val="auto"/>
            <w:sz w:val="24"/>
            <w:szCs w:val="24"/>
            <w:u w:val="none"/>
            <w:lang w:val="lt-LT"/>
          </w:rPr>
          <w:t>1090</w:t>
        </w:r>
      </w:hyperlink>
      <w:r w:rsidR="00C26C52" w:rsidRPr="00734BE4">
        <w:rPr>
          <w:rFonts w:ascii="Times New Roman" w:hAnsi="Times New Roman"/>
          <w:sz w:val="24"/>
          <w:szCs w:val="24"/>
          <w:lang w:val="lt-LT"/>
        </w:rPr>
        <w:t xml:space="preserve"> tvirtintas maisto produktų paros normas socialinę globą gaunantiems asmenims, atitinkančias rekomenduojamas paros maistinių medžiagų ir energijos normas. </w:t>
      </w:r>
    </w:p>
    <w:p w14:paraId="14D6DAA6" w14:textId="6819CBD3" w:rsidR="00736C0A" w:rsidRDefault="00736C0A" w:rsidP="00734BE4">
      <w:pPr>
        <w:pStyle w:val="ISTATYMAS"/>
        <w:spacing w:line="360" w:lineRule="auto"/>
        <w:ind w:firstLine="540"/>
        <w:jc w:val="both"/>
        <w:rPr>
          <w:rFonts w:ascii="Times New Roman" w:hAnsi="Times New Roman"/>
          <w:sz w:val="24"/>
          <w:szCs w:val="24"/>
          <w:lang w:val="lt-LT"/>
        </w:rPr>
      </w:pPr>
      <w:r w:rsidRPr="00734BE4">
        <w:rPr>
          <w:rFonts w:ascii="Times New Roman" w:hAnsi="Times New Roman"/>
          <w:sz w:val="24"/>
          <w:szCs w:val="24"/>
          <w:lang w:val="lt-LT"/>
        </w:rPr>
        <w:t>Panevėžio socialinių paslaugų centre teikiamos dienos ir trumpalaikės socialinės globos paslaugos</w:t>
      </w:r>
      <w:r w:rsidR="00C26C52" w:rsidRPr="00734BE4">
        <w:rPr>
          <w:rFonts w:ascii="Times New Roman" w:hAnsi="Times New Roman"/>
          <w:sz w:val="24"/>
          <w:szCs w:val="24"/>
          <w:lang w:val="lt-LT"/>
        </w:rPr>
        <w:t>, kurių</w:t>
      </w:r>
      <w:r w:rsidRPr="00734BE4">
        <w:rPr>
          <w:rFonts w:ascii="Times New Roman" w:hAnsi="Times New Roman"/>
          <w:sz w:val="24"/>
          <w:szCs w:val="24"/>
          <w:lang w:val="lt-LT"/>
        </w:rPr>
        <w:t xml:space="preserve"> </w:t>
      </w:r>
      <w:r w:rsidRPr="00734BE4">
        <w:rPr>
          <w:rFonts w:ascii="Times New Roman" w:hAnsi="Times New Roman"/>
          <w:color w:val="000000"/>
          <w:sz w:val="24"/>
          <w:szCs w:val="24"/>
          <w:lang w:val="lt-LT"/>
        </w:rPr>
        <w:t>kai</w:t>
      </w:r>
      <w:r w:rsidR="00C26C52" w:rsidRPr="00734BE4">
        <w:rPr>
          <w:rFonts w:ascii="Times New Roman" w:hAnsi="Times New Roman"/>
          <w:color w:val="000000"/>
          <w:sz w:val="24"/>
          <w:szCs w:val="24"/>
          <w:lang w:val="lt-LT"/>
        </w:rPr>
        <w:t>ną</w:t>
      </w:r>
      <w:r w:rsidRPr="00734BE4">
        <w:rPr>
          <w:rFonts w:ascii="Times New Roman" w:hAnsi="Times New Roman"/>
          <w:color w:val="000000"/>
          <w:sz w:val="24"/>
          <w:szCs w:val="24"/>
          <w:lang w:val="lt-LT"/>
        </w:rPr>
        <w:t xml:space="preserve"> sudaro</w:t>
      </w:r>
      <w:bookmarkStart w:id="3" w:name="part_aa75a84bf6be446e9d67c20eedb73875"/>
      <w:bookmarkEnd w:id="3"/>
      <w:r w:rsidRPr="00734BE4">
        <w:rPr>
          <w:rFonts w:ascii="Times New Roman" w:hAnsi="Times New Roman"/>
          <w:sz w:val="24"/>
          <w:szCs w:val="24"/>
          <w:lang w:val="lt-LT"/>
        </w:rPr>
        <w:t xml:space="preserve"> </w:t>
      </w:r>
      <w:r w:rsidRPr="00734BE4">
        <w:rPr>
          <w:rFonts w:ascii="Times New Roman" w:hAnsi="Times New Roman"/>
          <w:color w:val="000000"/>
          <w:sz w:val="24"/>
          <w:szCs w:val="24"/>
          <w:lang w:val="lt-LT"/>
        </w:rPr>
        <w:t xml:space="preserve">bendroji </w:t>
      </w:r>
      <w:bookmarkStart w:id="4" w:name="part_8a0745f8ed4d472f92547152614317f4"/>
      <w:bookmarkEnd w:id="4"/>
      <w:r w:rsidRPr="00734BE4">
        <w:rPr>
          <w:rFonts w:ascii="Times New Roman" w:hAnsi="Times New Roman"/>
          <w:color w:val="000000"/>
          <w:sz w:val="24"/>
          <w:szCs w:val="24"/>
          <w:lang w:val="lt-LT"/>
        </w:rPr>
        <w:t xml:space="preserve"> ir kintamoji socialinės globos lėšų dalys</w:t>
      </w:r>
      <w:bookmarkStart w:id="5" w:name="part_d980cdc642d44c76b885d5da17f80d95"/>
      <w:bookmarkEnd w:id="5"/>
      <w:r w:rsidRPr="00734BE4">
        <w:rPr>
          <w:rFonts w:ascii="Times New Roman" w:hAnsi="Times New Roman"/>
          <w:color w:val="000000"/>
          <w:sz w:val="24"/>
          <w:szCs w:val="24"/>
          <w:lang w:val="lt-LT"/>
        </w:rPr>
        <w:t>. Kintam</w:t>
      </w:r>
      <w:r w:rsidR="008D3F70" w:rsidRPr="00734BE4">
        <w:rPr>
          <w:rFonts w:ascii="Times New Roman" w:hAnsi="Times New Roman"/>
          <w:color w:val="000000"/>
          <w:sz w:val="24"/>
          <w:szCs w:val="24"/>
          <w:lang w:val="lt-LT"/>
        </w:rPr>
        <w:t>ąją</w:t>
      </w:r>
      <w:r w:rsidRPr="00734BE4">
        <w:rPr>
          <w:rFonts w:ascii="Times New Roman" w:hAnsi="Times New Roman"/>
          <w:color w:val="000000"/>
          <w:sz w:val="24"/>
          <w:szCs w:val="24"/>
          <w:lang w:val="lt-LT"/>
        </w:rPr>
        <w:t xml:space="preserve"> socialinės globos lėšų dal</w:t>
      </w:r>
      <w:r w:rsidR="008D3F70" w:rsidRPr="00734BE4">
        <w:rPr>
          <w:rFonts w:ascii="Times New Roman" w:hAnsi="Times New Roman"/>
          <w:color w:val="000000"/>
          <w:sz w:val="24"/>
          <w:szCs w:val="24"/>
          <w:lang w:val="lt-LT"/>
        </w:rPr>
        <w:t>į sudaro</w:t>
      </w:r>
      <w:r w:rsidRPr="00734BE4">
        <w:rPr>
          <w:rFonts w:ascii="Times New Roman" w:hAnsi="Times New Roman"/>
          <w:color w:val="000000"/>
          <w:sz w:val="24"/>
          <w:szCs w:val="24"/>
          <w:lang w:val="lt-LT"/>
        </w:rPr>
        <w:t xml:space="preserve"> - </w:t>
      </w:r>
      <w:r w:rsidRPr="00734BE4">
        <w:rPr>
          <w:rFonts w:ascii="Times New Roman" w:hAnsi="Times New Roman"/>
          <w:i/>
          <w:iCs/>
          <w:color w:val="000000"/>
          <w:sz w:val="24"/>
          <w:szCs w:val="24"/>
          <w:lang w:val="lt-LT"/>
        </w:rPr>
        <w:t>maitinimo išlaidos</w:t>
      </w:r>
      <w:r w:rsidRPr="00734BE4">
        <w:rPr>
          <w:rFonts w:ascii="Times New Roman" w:hAnsi="Times New Roman"/>
          <w:color w:val="000000"/>
          <w:sz w:val="24"/>
          <w:szCs w:val="24"/>
          <w:lang w:val="lt-LT"/>
        </w:rPr>
        <w:t>,</w:t>
      </w:r>
      <w:bookmarkStart w:id="6" w:name="part_bf19e63990154da9907cfbbafde48d7a"/>
      <w:bookmarkEnd w:id="6"/>
      <w:r w:rsidRPr="00734BE4">
        <w:rPr>
          <w:rFonts w:ascii="Times New Roman" w:hAnsi="Times New Roman"/>
          <w:color w:val="000000"/>
          <w:sz w:val="24"/>
          <w:szCs w:val="24"/>
          <w:lang w:val="lt-LT"/>
        </w:rPr>
        <w:t xml:space="preserve"> išlaidos medikamentams</w:t>
      </w:r>
      <w:bookmarkStart w:id="7" w:name="part_84a9e0fd1e8f4ceeb99fcb356e7b3cd5"/>
      <w:bookmarkEnd w:id="7"/>
      <w:r w:rsidRPr="00734BE4">
        <w:rPr>
          <w:rFonts w:ascii="Times New Roman" w:hAnsi="Times New Roman"/>
          <w:color w:val="000000"/>
          <w:sz w:val="24"/>
          <w:szCs w:val="24"/>
          <w:lang w:val="lt-LT"/>
        </w:rPr>
        <w:t>, patalynei</w:t>
      </w:r>
      <w:r w:rsidR="008D3F70" w:rsidRPr="00734BE4">
        <w:rPr>
          <w:rFonts w:ascii="Times New Roman" w:hAnsi="Times New Roman"/>
          <w:color w:val="000000"/>
          <w:sz w:val="24"/>
          <w:szCs w:val="24"/>
          <w:lang w:val="lt-LT"/>
        </w:rPr>
        <w:t>,</w:t>
      </w:r>
      <w:r w:rsidRPr="00734BE4">
        <w:rPr>
          <w:rFonts w:ascii="Times New Roman" w:hAnsi="Times New Roman"/>
          <w:color w:val="000000"/>
          <w:sz w:val="24"/>
          <w:szCs w:val="24"/>
          <w:lang w:val="lt-LT"/>
        </w:rPr>
        <w:t xml:space="preserve"> aprangai</w:t>
      </w:r>
      <w:bookmarkStart w:id="8" w:name="part_32d631ff01cc41e685bb22afa7a61ac7"/>
      <w:bookmarkEnd w:id="8"/>
      <w:r w:rsidRPr="00734BE4">
        <w:rPr>
          <w:rFonts w:ascii="Times New Roman" w:hAnsi="Times New Roman"/>
          <w:color w:val="000000"/>
          <w:sz w:val="24"/>
          <w:szCs w:val="24"/>
          <w:lang w:val="lt-LT"/>
        </w:rPr>
        <w:t xml:space="preserve">, </w:t>
      </w:r>
      <w:r w:rsidR="008D3F70" w:rsidRPr="00734BE4">
        <w:rPr>
          <w:rFonts w:ascii="Times New Roman" w:hAnsi="Times New Roman"/>
          <w:color w:val="000000"/>
          <w:sz w:val="24"/>
          <w:szCs w:val="24"/>
          <w:lang w:val="lt-LT"/>
        </w:rPr>
        <w:t>ir kita.</w:t>
      </w:r>
      <w:r w:rsidR="008A2CAF" w:rsidRPr="00734BE4">
        <w:rPr>
          <w:rFonts w:ascii="Times New Roman" w:hAnsi="Times New Roman"/>
          <w:color w:val="000000"/>
          <w:sz w:val="24"/>
          <w:szCs w:val="24"/>
          <w:lang w:val="lt-LT"/>
        </w:rPr>
        <w:t xml:space="preserve"> </w:t>
      </w:r>
      <w:r w:rsidR="006C4CBE" w:rsidRPr="001011CF">
        <w:rPr>
          <w:rFonts w:ascii="Times New Roman" w:hAnsi="Times New Roman"/>
          <w:sz w:val="24"/>
          <w:szCs w:val="24"/>
          <w:lang w:val="lt-LT"/>
        </w:rPr>
        <w:t xml:space="preserve">Siūloma Savivaldybės tarybai didinti maitinimo įkainį, nes maisto tiekėjas </w:t>
      </w:r>
      <w:r w:rsidR="001011CF" w:rsidRPr="001011CF">
        <w:rPr>
          <w:rFonts w:ascii="Times New Roman" w:hAnsi="Times New Roman"/>
          <w:sz w:val="24"/>
          <w:szCs w:val="24"/>
          <w:lang w:val="lt-LT"/>
        </w:rPr>
        <w:t>(viešųj</w:t>
      </w:r>
      <w:r w:rsidR="001011CF">
        <w:rPr>
          <w:rFonts w:ascii="Times New Roman" w:hAnsi="Times New Roman"/>
          <w:sz w:val="24"/>
          <w:szCs w:val="24"/>
          <w:lang w:val="lt-LT"/>
        </w:rPr>
        <w:t xml:space="preserve">ų pirkimų </w:t>
      </w:r>
      <w:r w:rsidR="008404BF">
        <w:rPr>
          <w:rFonts w:ascii="Times New Roman" w:hAnsi="Times New Roman"/>
          <w:sz w:val="24"/>
          <w:szCs w:val="24"/>
          <w:lang w:val="lt-LT"/>
        </w:rPr>
        <w:t>pasiūlęs mažiausią kainą</w:t>
      </w:r>
      <w:r w:rsidR="001011CF">
        <w:rPr>
          <w:rFonts w:ascii="Times New Roman" w:hAnsi="Times New Roman"/>
          <w:sz w:val="24"/>
          <w:szCs w:val="24"/>
          <w:lang w:val="lt-LT"/>
        </w:rPr>
        <w:t xml:space="preserve">) </w:t>
      </w:r>
      <w:r w:rsidR="008404BF">
        <w:rPr>
          <w:rFonts w:ascii="Times New Roman" w:hAnsi="Times New Roman"/>
          <w:sz w:val="24"/>
          <w:szCs w:val="24"/>
          <w:lang w:val="lt-LT"/>
        </w:rPr>
        <w:t>pasiūlė įkainį, kuris yra didesnis nei šiuo metu galiojantis įkainis, patvirtintas Savivaldybės tarybos sprendimu.</w:t>
      </w:r>
    </w:p>
    <w:p w14:paraId="14D6DAA7" w14:textId="24F6DCF4" w:rsidR="006C4CBE" w:rsidRPr="00734BE4" w:rsidRDefault="00671F59" w:rsidP="00734BE4">
      <w:pPr>
        <w:overflowPunct w:val="0"/>
        <w:spacing w:after="0" w:line="360" w:lineRule="auto"/>
        <w:ind w:firstLine="720"/>
        <w:jc w:val="both"/>
        <w:textAlignment w:val="baseline"/>
        <w:rPr>
          <w:rFonts w:ascii="Times New Roman" w:hAnsi="Times New Roman" w:cs="Times New Roman"/>
          <w:color w:val="000000"/>
          <w:sz w:val="24"/>
          <w:szCs w:val="24"/>
        </w:rPr>
      </w:pPr>
      <w:r w:rsidRPr="00734BE4">
        <w:rPr>
          <w:rFonts w:ascii="Times New Roman" w:hAnsi="Times New Roman" w:cs="Times New Roman"/>
          <w:b/>
          <w:sz w:val="24"/>
          <w:szCs w:val="24"/>
          <w:lang w:val="sv-SE"/>
        </w:rPr>
        <w:t xml:space="preserve">2. Kaip šiuo metu sprendžiami projekte aptarti klausimai. </w:t>
      </w:r>
      <w:r w:rsidR="00636863" w:rsidRPr="00734BE4">
        <w:rPr>
          <w:rFonts w:ascii="Times New Roman" w:hAnsi="Times New Roman" w:cs="Times New Roman"/>
          <w:color w:val="000000"/>
          <w:sz w:val="24"/>
          <w:szCs w:val="24"/>
        </w:rPr>
        <w:t>Panevėžio socialinių paslaugų centras (toliau – Centras) dienos ir trumpalaikės socialinės globos paslaugų gavėjams maitinimo paslaugas perka viešųjų pirkimų būdu</w:t>
      </w:r>
      <w:r w:rsidR="006C4CBE" w:rsidRPr="00734BE4">
        <w:rPr>
          <w:rFonts w:ascii="Times New Roman" w:hAnsi="Times New Roman" w:cs="Times New Roman"/>
          <w:color w:val="000000"/>
          <w:sz w:val="24"/>
          <w:szCs w:val="24"/>
        </w:rPr>
        <w:t xml:space="preserve"> iš VšĮ „Šv. Juozapo globos namų“</w:t>
      </w:r>
      <w:r w:rsidR="00636863" w:rsidRPr="00734BE4">
        <w:rPr>
          <w:rFonts w:ascii="Times New Roman" w:hAnsi="Times New Roman" w:cs="Times New Roman"/>
          <w:color w:val="000000"/>
          <w:sz w:val="24"/>
          <w:szCs w:val="24"/>
        </w:rPr>
        <w:t>, nes Centre nuo 2018 m. nebėra veikiančios valgyklos.</w:t>
      </w:r>
      <w:r w:rsidR="006C4CBE" w:rsidRPr="00734BE4">
        <w:rPr>
          <w:rFonts w:ascii="Times New Roman" w:hAnsi="Times New Roman" w:cs="Times New Roman"/>
          <w:color w:val="000000"/>
          <w:sz w:val="24"/>
          <w:szCs w:val="24"/>
        </w:rPr>
        <w:t xml:space="preserve"> Šiuo metu Savivaldybės tarybos patvirtinta kaina dienos socialinei globai yra 4,</w:t>
      </w:r>
      <w:r w:rsidR="00DA7615">
        <w:rPr>
          <w:rFonts w:ascii="Times New Roman" w:hAnsi="Times New Roman" w:cs="Times New Roman"/>
          <w:color w:val="000000"/>
          <w:sz w:val="24"/>
          <w:szCs w:val="24"/>
        </w:rPr>
        <w:t>9</w:t>
      </w:r>
      <w:r w:rsidR="006C4CBE" w:rsidRPr="00734BE4">
        <w:rPr>
          <w:rFonts w:ascii="Times New Roman" w:hAnsi="Times New Roman" w:cs="Times New Roman"/>
          <w:color w:val="000000"/>
          <w:sz w:val="24"/>
          <w:szCs w:val="24"/>
        </w:rPr>
        <w:t>0 Eurų, o trumpalaikei socialinei globai -6,</w:t>
      </w:r>
      <w:r w:rsidR="00DA7615">
        <w:rPr>
          <w:rFonts w:ascii="Times New Roman" w:hAnsi="Times New Roman" w:cs="Times New Roman"/>
          <w:color w:val="000000"/>
          <w:sz w:val="24"/>
          <w:szCs w:val="24"/>
        </w:rPr>
        <w:t>5</w:t>
      </w:r>
      <w:r w:rsidR="006C4CBE" w:rsidRPr="00734BE4">
        <w:rPr>
          <w:rFonts w:ascii="Times New Roman" w:hAnsi="Times New Roman" w:cs="Times New Roman"/>
          <w:color w:val="000000"/>
          <w:sz w:val="24"/>
          <w:szCs w:val="24"/>
        </w:rPr>
        <w:t>0 Eurų.</w:t>
      </w:r>
      <w:r w:rsidR="00497269" w:rsidRPr="00734BE4">
        <w:rPr>
          <w:rFonts w:ascii="Times New Roman" w:hAnsi="Times New Roman" w:cs="Times New Roman"/>
          <w:color w:val="000000"/>
          <w:sz w:val="24"/>
          <w:szCs w:val="24"/>
        </w:rPr>
        <w:t xml:space="preserve"> </w:t>
      </w:r>
      <w:r w:rsidR="006C4CBE" w:rsidRPr="00734BE4">
        <w:rPr>
          <w:rFonts w:ascii="Times New Roman" w:hAnsi="Times New Roman" w:cs="Times New Roman"/>
          <w:color w:val="000000"/>
          <w:sz w:val="24"/>
          <w:szCs w:val="24"/>
        </w:rPr>
        <w:t xml:space="preserve">Maitinimo paslauga perkama viešųjų pirkimų būdu, sutartis terminuota. </w:t>
      </w:r>
    </w:p>
    <w:p w14:paraId="14D6DAA8" w14:textId="40AD5790" w:rsidR="009278E1" w:rsidRDefault="00497269" w:rsidP="00734BE4">
      <w:pPr>
        <w:overflowPunct w:val="0"/>
        <w:spacing w:after="0" w:line="360" w:lineRule="auto"/>
        <w:ind w:firstLine="720"/>
        <w:jc w:val="both"/>
        <w:textAlignment w:val="baseline"/>
        <w:rPr>
          <w:rFonts w:ascii="Times New Roman" w:hAnsi="Times New Roman" w:cs="Times New Roman"/>
          <w:sz w:val="24"/>
          <w:szCs w:val="24"/>
        </w:rPr>
      </w:pPr>
      <w:r w:rsidRPr="00734BE4">
        <w:rPr>
          <w:rFonts w:ascii="Times New Roman" w:hAnsi="Times New Roman" w:cs="Times New Roman"/>
          <w:color w:val="000000"/>
          <w:sz w:val="24"/>
          <w:szCs w:val="24"/>
        </w:rPr>
        <w:t>C</w:t>
      </w:r>
      <w:r w:rsidR="005E729C" w:rsidRPr="00734BE4">
        <w:rPr>
          <w:rFonts w:ascii="Times New Roman" w:eastAsia="Times New Roman" w:hAnsi="Times New Roman" w:cs="Times New Roman"/>
          <w:sz w:val="24"/>
          <w:szCs w:val="24"/>
        </w:rPr>
        <w:t xml:space="preserve">entro </w:t>
      </w:r>
      <w:r w:rsidR="00736C0A" w:rsidRPr="00734BE4">
        <w:rPr>
          <w:rFonts w:ascii="Times New Roman" w:eastAsia="Times New Roman" w:hAnsi="Times New Roman" w:cs="Times New Roman"/>
          <w:sz w:val="24"/>
          <w:szCs w:val="24"/>
        </w:rPr>
        <w:t xml:space="preserve">direktorė </w:t>
      </w:r>
      <w:r w:rsidRPr="00734BE4">
        <w:rPr>
          <w:rFonts w:ascii="Times New Roman" w:eastAsia="Times New Roman" w:hAnsi="Times New Roman" w:cs="Times New Roman"/>
          <w:sz w:val="24"/>
          <w:szCs w:val="24"/>
        </w:rPr>
        <w:t>(</w:t>
      </w:r>
      <w:r w:rsidR="006C4CBE" w:rsidRPr="00734BE4">
        <w:rPr>
          <w:rFonts w:ascii="Times New Roman" w:eastAsia="Times New Roman" w:hAnsi="Times New Roman" w:cs="Times New Roman"/>
          <w:sz w:val="24"/>
          <w:szCs w:val="24"/>
        </w:rPr>
        <w:t xml:space="preserve">raštas </w:t>
      </w:r>
      <w:r w:rsidRPr="00734BE4">
        <w:rPr>
          <w:rFonts w:ascii="Times New Roman" w:eastAsia="Times New Roman" w:hAnsi="Times New Roman" w:cs="Times New Roman"/>
          <w:sz w:val="24"/>
          <w:szCs w:val="24"/>
        </w:rPr>
        <w:t>pridedamas) nurodė, kad Centras organizavo viešuosius pirkimus, tačiau gavo tik vieną pasiūlymą ir pasiūlymo kaina yra didesnė nei Savivaldybės tarybos patvirtinta kaina. Atsižvelgiant į</w:t>
      </w:r>
      <w:r w:rsidR="00C26C52" w:rsidRPr="00734BE4">
        <w:rPr>
          <w:rFonts w:ascii="Times New Roman" w:hAnsi="Times New Roman" w:cs="Times New Roman"/>
          <w:sz w:val="24"/>
          <w:szCs w:val="24"/>
        </w:rPr>
        <w:t xml:space="preserve"> vartojimo prekių ir paslaugų kainų pokyčius </w:t>
      </w:r>
      <w:r w:rsidR="006C4CBE" w:rsidRPr="00734BE4">
        <w:rPr>
          <w:rFonts w:ascii="Times New Roman" w:hAnsi="Times New Roman" w:cs="Times New Roman"/>
          <w:sz w:val="24"/>
          <w:szCs w:val="24"/>
        </w:rPr>
        <w:t>parengtas šis Savivaldybės tarybos sprendimo projektas.</w:t>
      </w:r>
    </w:p>
    <w:p w14:paraId="5504F718" w14:textId="142A6C8A" w:rsidR="008404BF" w:rsidRPr="00734BE4" w:rsidRDefault="008404BF" w:rsidP="00734BE4">
      <w:pPr>
        <w:overflowPunct w:val="0"/>
        <w:spacing w:after="0" w:line="360" w:lineRule="auto"/>
        <w:ind w:firstLine="72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lastRenderedPageBreak/>
        <w:t>Taip pat, keitėsi vienas iš pagrindinių teisės aktų, reglamentuojančių socialines paslaugas, jų apibūdinimus, rūšis - Socialinių paslaugų katalogas ir kai kurios nuostatos, apibrėžiančios socialinių paslaugų teikimą, koregavosi. Atsižvelgiant į tai, siūloma patvirtinti Panevėžio socialinių paslaugų centre teikiamų socialinių paslaugų sąrašą nauja redakcija.</w:t>
      </w:r>
    </w:p>
    <w:p w14:paraId="14D6DAA9" w14:textId="77777777" w:rsidR="000C4FFE" w:rsidRPr="00734BE4" w:rsidRDefault="00F275F7" w:rsidP="00734BE4">
      <w:pPr>
        <w:pStyle w:val="Betarp"/>
        <w:spacing w:line="360" w:lineRule="auto"/>
        <w:ind w:firstLine="567"/>
        <w:jc w:val="both"/>
        <w:rPr>
          <w:rFonts w:ascii="Times New Roman" w:hAnsi="Times New Roman" w:cs="Times New Roman"/>
          <w:sz w:val="24"/>
          <w:szCs w:val="24"/>
        </w:rPr>
      </w:pPr>
      <w:r w:rsidRPr="00734BE4">
        <w:rPr>
          <w:rFonts w:ascii="Times New Roman" w:hAnsi="Times New Roman" w:cs="Times New Roman"/>
          <w:b/>
          <w:sz w:val="24"/>
          <w:szCs w:val="24"/>
        </w:rPr>
        <w:t>3.</w:t>
      </w:r>
      <w:r w:rsidR="009E4D2B" w:rsidRPr="00734BE4">
        <w:rPr>
          <w:rFonts w:ascii="Times New Roman" w:hAnsi="Times New Roman" w:cs="Times New Roman"/>
          <w:b/>
          <w:sz w:val="24"/>
          <w:szCs w:val="24"/>
          <w:lang w:val="sv-SE"/>
        </w:rPr>
        <w:t xml:space="preserve"> Sprendimo priėmimo būtinumo pagrindimas, kokių pozityvių rezultatų laukiama.</w:t>
      </w:r>
      <w:r w:rsidR="00E84178" w:rsidRPr="00734BE4">
        <w:rPr>
          <w:rFonts w:ascii="Times New Roman" w:hAnsi="Times New Roman" w:cs="Times New Roman"/>
          <w:b/>
          <w:sz w:val="24"/>
          <w:szCs w:val="24"/>
          <w:lang w:val="sv-SE"/>
        </w:rPr>
        <w:t xml:space="preserve"> </w:t>
      </w:r>
      <w:r w:rsidR="00292BF2" w:rsidRPr="00734BE4">
        <w:rPr>
          <w:rFonts w:ascii="Times New Roman" w:hAnsi="Times New Roman" w:cs="Times New Roman"/>
          <w:sz w:val="24"/>
          <w:szCs w:val="24"/>
        </w:rPr>
        <w:t>Sprendimo priėmimo būtinumą nusako 1 punkte išvardinta problemos esmė.</w:t>
      </w:r>
      <w:r w:rsidR="005273AC" w:rsidRPr="00734BE4">
        <w:rPr>
          <w:rFonts w:ascii="Times New Roman" w:hAnsi="Times New Roman" w:cs="Times New Roman"/>
          <w:sz w:val="24"/>
          <w:szCs w:val="24"/>
        </w:rPr>
        <w:t xml:space="preserve"> </w:t>
      </w:r>
    </w:p>
    <w:p w14:paraId="14D6DAAA" w14:textId="77777777" w:rsidR="005273AC" w:rsidRPr="00734BE4" w:rsidRDefault="005273AC" w:rsidP="00734BE4">
      <w:pPr>
        <w:pStyle w:val="Betarp"/>
        <w:spacing w:line="360" w:lineRule="auto"/>
        <w:ind w:firstLine="567"/>
        <w:jc w:val="both"/>
        <w:rPr>
          <w:rFonts w:ascii="Times New Roman" w:hAnsi="Times New Roman" w:cs="Times New Roman"/>
          <w:b/>
          <w:sz w:val="24"/>
          <w:szCs w:val="24"/>
          <w:lang w:val="sv-SE"/>
        </w:rPr>
      </w:pPr>
      <w:r w:rsidRPr="00734BE4">
        <w:rPr>
          <w:rFonts w:ascii="Times New Roman" w:hAnsi="Times New Roman" w:cs="Times New Roman"/>
          <w:sz w:val="24"/>
          <w:szCs w:val="24"/>
        </w:rPr>
        <w:t xml:space="preserve">Laukiami pozityvūs rezultatai – </w:t>
      </w:r>
      <w:r w:rsidR="00671F59" w:rsidRPr="00734BE4">
        <w:rPr>
          <w:rFonts w:ascii="Times New Roman" w:hAnsi="Times New Roman" w:cs="Times New Roman"/>
          <w:sz w:val="24"/>
          <w:szCs w:val="24"/>
        </w:rPr>
        <w:t>nustatyta</w:t>
      </w:r>
      <w:r w:rsidR="00203445" w:rsidRPr="00734BE4">
        <w:rPr>
          <w:rFonts w:ascii="Times New Roman" w:hAnsi="Times New Roman" w:cs="Times New Roman"/>
          <w:sz w:val="24"/>
          <w:szCs w:val="24"/>
        </w:rPr>
        <w:t>s</w:t>
      </w:r>
      <w:r w:rsidR="00671F59" w:rsidRPr="00734BE4">
        <w:rPr>
          <w:rFonts w:ascii="Times New Roman" w:hAnsi="Times New Roman" w:cs="Times New Roman"/>
          <w:sz w:val="24"/>
          <w:szCs w:val="24"/>
        </w:rPr>
        <w:t xml:space="preserve"> </w:t>
      </w:r>
      <w:r w:rsidR="00203445" w:rsidRPr="00734BE4">
        <w:rPr>
          <w:rFonts w:ascii="Times New Roman" w:hAnsi="Times New Roman" w:cs="Times New Roman"/>
          <w:sz w:val="24"/>
          <w:szCs w:val="24"/>
        </w:rPr>
        <w:t>maitinimo įkainis,</w:t>
      </w:r>
      <w:r w:rsidR="00671F59" w:rsidRPr="00734BE4">
        <w:rPr>
          <w:rFonts w:ascii="Times New Roman" w:hAnsi="Times New Roman" w:cs="Times New Roman"/>
          <w:sz w:val="24"/>
          <w:szCs w:val="24"/>
        </w:rPr>
        <w:t xml:space="preserve"> </w:t>
      </w:r>
      <w:r w:rsidR="009278E1" w:rsidRPr="00734BE4">
        <w:rPr>
          <w:rFonts w:ascii="Times New Roman" w:hAnsi="Times New Roman" w:cs="Times New Roman"/>
          <w:sz w:val="24"/>
          <w:szCs w:val="24"/>
        </w:rPr>
        <w:t>atitinkan</w:t>
      </w:r>
      <w:r w:rsidR="00671F59" w:rsidRPr="00734BE4">
        <w:rPr>
          <w:rFonts w:ascii="Times New Roman" w:hAnsi="Times New Roman" w:cs="Times New Roman"/>
          <w:sz w:val="24"/>
          <w:szCs w:val="24"/>
        </w:rPr>
        <w:t>ti</w:t>
      </w:r>
      <w:r w:rsidR="009278E1" w:rsidRPr="00734BE4">
        <w:rPr>
          <w:rFonts w:ascii="Times New Roman" w:hAnsi="Times New Roman" w:cs="Times New Roman"/>
          <w:sz w:val="24"/>
          <w:szCs w:val="24"/>
        </w:rPr>
        <w:t xml:space="preserve"> ši</w:t>
      </w:r>
      <w:r w:rsidR="00671F59" w:rsidRPr="00734BE4">
        <w:rPr>
          <w:rFonts w:ascii="Times New Roman" w:hAnsi="Times New Roman" w:cs="Times New Roman"/>
          <w:sz w:val="24"/>
          <w:szCs w:val="24"/>
        </w:rPr>
        <w:t>ų</w:t>
      </w:r>
      <w:r w:rsidR="009278E1" w:rsidRPr="00734BE4">
        <w:rPr>
          <w:rFonts w:ascii="Times New Roman" w:hAnsi="Times New Roman" w:cs="Times New Roman"/>
          <w:sz w:val="24"/>
          <w:szCs w:val="24"/>
        </w:rPr>
        <w:t xml:space="preserve"> dien</w:t>
      </w:r>
      <w:r w:rsidR="00671F59" w:rsidRPr="00734BE4">
        <w:rPr>
          <w:rFonts w:ascii="Times New Roman" w:hAnsi="Times New Roman" w:cs="Times New Roman"/>
          <w:sz w:val="24"/>
          <w:szCs w:val="24"/>
        </w:rPr>
        <w:t>ų</w:t>
      </w:r>
      <w:r w:rsidR="009278E1" w:rsidRPr="00734BE4">
        <w:rPr>
          <w:rFonts w:ascii="Times New Roman" w:hAnsi="Times New Roman" w:cs="Times New Roman"/>
          <w:sz w:val="24"/>
          <w:szCs w:val="24"/>
        </w:rPr>
        <w:t xml:space="preserve"> realijas</w:t>
      </w:r>
      <w:r w:rsidR="00203445" w:rsidRPr="00734BE4">
        <w:rPr>
          <w:rFonts w:ascii="Times New Roman" w:hAnsi="Times New Roman" w:cs="Times New Roman"/>
          <w:sz w:val="24"/>
          <w:szCs w:val="24"/>
        </w:rPr>
        <w:t>.</w:t>
      </w:r>
    </w:p>
    <w:p w14:paraId="14D6DAAB" w14:textId="18802375" w:rsidR="008A7853" w:rsidRPr="00734BE4" w:rsidRDefault="009E4D2B" w:rsidP="00734BE4">
      <w:pPr>
        <w:overflowPunct w:val="0"/>
        <w:spacing w:after="0" w:line="360" w:lineRule="auto"/>
        <w:ind w:firstLine="567"/>
        <w:jc w:val="both"/>
        <w:textAlignment w:val="baseline"/>
        <w:rPr>
          <w:rFonts w:ascii="Times New Roman" w:hAnsi="Times New Roman" w:cs="Times New Roman"/>
          <w:color w:val="000000"/>
          <w:sz w:val="24"/>
          <w:szCs w:val="24"/>
        </w:rPr>
      </w:pPr>
      <w:r w:rsidRPr="00734BE4">
        <w:rPr>
          <w:rFonts w:ascii="Times New Roman" w:hAnsi="Times New Roman" w:cs="Times New Roman"/>
          <w:b/>
          <w:sz w:val="24"/>
          <w:szCs w:val="24"/>
          <w:lang w:val="sv-SE"/>
        </w:rPr>
        <w:t>4. Skaičiavimai, išlaidų sąmatos</w:t>
      </w:r>
      <w:r w:rsidR="00FF324B" w:rsidRPr="00734BE4">
        <w:rPr>
          <w:rFonts w:ascii="Times New Roman" w:hAnsi="Times New Roman" w:cs="Times New Roman"/>
          <w:b/>
          <w:sz w:val="24"/>
          <w:szCs w:val="24"/>
          <w:lang w:val="sv-SE"/>
        </w:rPr>
        <w:t xml:space="preserve">. </w:t>
      </w:r>
      <w:r w:rsidR="00203445" w:rsidRPr="00800C18">
        <w:rPr>
          <w:rFonts w:ascii="Times New Roman" w:hAnsi="Times New Roman" w:cs="Times New Roman"/>
          <w:bCs/>
          <w:sz w:val="24"/>
          <w:szCs w:val="24"/>
          <w:lang w:val="sv-SE"/>
        </w:rPr>
        <w:t>Socialinės globos paslaugos centre finansuojamos iš</w:t>
      </w:r>
      <w:r w:rsidR="00292BF2" w:rsidRPr="00734BE4">
        <w:rPr>
          <w:rFonts w:ascii="Times New Roman" w:hAnsi="Times New Roman" w:cs="Times New Roman"/>
          <w:sz w:val="24"/>
          <w:szCs w:val="24"/>
          <w:lang w:val="sv-SE"/>
        </w:rPr>
        <w:t xml:space="preserve"> </w:t>
      </w:r>
      <w:r w:rsidR="00671F59" w:rsidRPr="00734BE4">
        <w:rPr>
          <w:rFonts w:ascii="Times New Roman" w:hAnsi="Times New Roman" w:cs="Times New Roman"/>
          <w:sz w:val="24"/>
          <w:szCs w:val="24"/>
          <w:lang w:val="sv-SE"/>
        </w:rPr>
        <w:t>Savivaldybės biudžeto lėš</w:t>
      </w:r>
      <w:r w:rsidR="00E01CB1">
        <w:rPr>
          <w:rFonts w:ascii="Times New Roman" w:hAnsi="Times New Roman" w:cs="Times New Roman"/>
          <w:sz w:val="24"/>
          <w:szCs w:val="24"/>
          <w:lang w:val="sv-SE"/>
        </w:rPr>
        <w:t>ų</w:t>
      </w:r>
      <w:r w:rsidR="00671F59" w:rsidRPr="00734BE4">
        <w:rPr>
          <w:rFonts w:ascii="Times New Roman" w:hAnsi="Times New Roman" w:cs="Times New Roman"/>
          <w:sz w:val="24"/>
          <w:szCs w:val="24"/>
          <w:lang w:val="sv-SE"/>
        </w:rPr>
        <w:t xml:space="preserve"> skirt</w:t>
      </w:r>
      <w:r w:rsidR="00E01CB1">
        <w:rPr>
          <w:rFonts w:ascii="Times New Roman" w:hAnsi="Times New Roman" w:cs="Times New Roman"/>
          <w:sz w:val="24"/>
          <w:szCs w:val="24"/>
          <w:lang w:val="sv-SE"/>
        </w:rPr>
        <w:t>ų</w:t>
      </w:r>
      <w:r w:rsidR="00671F59" w:rsidRPr="00734BE4">
        <w:rPr>
          <w:rFonts w:ascii="Times New Roman" w:hAnsi="Times New Roman" w:cs="Times New Roman"/>
          <w:sz w:val="24"/>
          <w:szCs w:val="24"/>
          <w:lang w:val="sv-SE"/>
        </w:rPr>
        <w:t xml:space="preserve"> socialinėms paslaugoms</w:t>
      </w:r>
      <w:r w:rsidR="00E01CB1">
        <w:rPr>
          <w:rFonts w:ascii="Times New Roman" w:hAnsi="Times New Roman" w:cs="Times New Roman"/>
          <w:sz w:val="24"/>
          <w:szCs w:val="24"/>
          <w:lang w:val="sv-SE"/>
        </w:rPr>
        <w:t xml:space="preserve"> ar</w:t>
      </w:r>
      <w:r w:rsidR="00671F59" w:rsidRPr="00734BE4">
        <w:rPr>
          <w:rFonts w:ascii="Times New Roman" w:hAnsi="Times New Roman" w:cs="Times New Roman"/>
          <w:sz w:val="24"/>
          <w:szCs w:val="24"/>
          <w:lang w:val="sv-SE"/>
        </w:rPr>
        <w:t xml:space="preserve"> </w:t>
      </w:r>
      <w:r w:rsidR="002D1430" w:rsidRPr="00734BE4">
        <w:rPr>
          <w:rFonts w:ascii="Times New Roman" w:hAnsi="Times New Roman" w:cs="Times New Roman"/>
          <w:color w:val="000000"/>
          <w:sz w:val="24"/>
          <w:szCs w:val="24"/>
        </w:rPr>
        <w:t>valstybės biudžeto specialiosios dotacijos</w:t>
      </w:r>
      <w:r w:rsidR="00E01CB1">
        <w:rPr>
          <w:rFonts w:ascii="Times New Roman" w:hAnsi="Times New Roman" w:cs="Times New Roman"/>
          <w:color w:val="000000"/>
          <w:sz w:val="24"/>
          <w:szCs w:val="24"/>
        </w:rPr>
        <w:t xml:space="preserve"> ir </w:t>
      </w:r>
      <w:r w:rsidR="002D1430" w:rsidRPr="00734BE4">
        <w:rPr>
          <w:rFonts w:ascii="Times New Roman" w:hAnsi="Times New Roman" w:cs="Times New Roman"/>
          <w:color w:val="000000"/>
          <w:sz w:val="24"/>
          <w:szCs w:val="24"/>
        </w:rPr>
        <w:t>asmens lėš</w:t>
      </w:r>
      <w:r w:rsidR="00E01CB1">
        <w:rPr>
          <w:rFonts w:ascii="Times New Roman" w:hAnsi="Times New Roman" w:cs="Times New Roman"/>
          <w:color w:val="000000"/>
          <w:sz w:val="24"/>
          <w:szCs w:val="24"/>
        </w:rPr>
        <w:t>ų</w:t>
      </w:r>
      <w:r w:rsidR="00157342" w:rsidRPr="00734BE4">
        <w:rPr>
          <w:rFonts w:ascii="Times New Roman" w:hAnsi="Times New Roman" w:cs="Times New Roman"/>
          <w:color w:val="000000"/>
          <w:sz w:val="24"/>
          <w:szCs w:val="24"/>
        </w:rPr>
        <w:t>.</w:t>
      </w:r>
      <w:r w:rsidR="00203445" w:rsidRPr="00734BE4">
        <w:rPr>
          <w:rFonts w:ascii="Times New Roman" w:hAnsi="Times New Roman" w:cs="Times New Roman"/>
          <w:color w:val="000000"/>
          <w:sz w:val="24"/>
          <w:szCs w:val="24"/>
        </w:rPr>
        <w:t xml:space="preserve"> Globos kaina dėl maitinimo įkainio padidėjimo nekinta. Centr</w:t>
      </w:r>
      <w:r w:rsidR="00E01CB1">
        <w:rPr>
          <w:rFonts w:ascii="Times New Roman" w:hAnsi="Times New Roman" w:cs="Times New Roman"/>
          <w:color w:val="000000"/>
          <w:sz w:val="24"/>
          <w:szCs w:val="24"/>
        </w:rPr>
        <w:t>u</w:t>
      </w:r>
      <w:r w:rsidR="001011CF">
        <w:rPr>
          <w:rFonts w:ascii="Times New Roman" w:hAnsi="Times New Roman" w:cs="Times New Roman"/>
          <w:color w:val="000000"/>
          <w:sz w:val="24"/>
          <w:szCs w:val="24"/>
        </w:rPr>
        <w:t>i</w:t>
      </w:r>
      <w:r w:rsidR="00203445" w:rsidRPr="00734BE4">
        <w:rPr>
          <w:rFonts w:ascii="Times New Roman" w:hAnsi="Times New Roman" w:cs="Times New Roman"/>
          <w:color w:val="000000"/>
          <w:sz w:val="24"/>
          <w:szCs w:val="24"/>
        </w:rPr>
        <w:t xml:space="preserve"> </w:t>
      </w:r>
      <w:r w:rsidR="00800C18">
        <w:rPr>
          <w:rFonts w:ascii="Times New Roman" w:hAnsi="Times New Roman" w:cs="Times New Roman"/>
          <w:color w:val="000000"/>
          <w:sz w:val="24"/>
          <w:szCs w:val="24"/>
        </w:rPr>
        <w:t>poreikio</w:t>
      </w:r>
      <w:r w:rsidR="001011CF">
        <w:rPr>
          <w:rFonts w:ascii="Times New Roman" w:hAnsi="Times New Roman" w:cs="Times New Roman"/>
          <w:color w:val="000000"/>
          <w:sz w:val="24"/>
          <w:szCs w:val="24"/>
        </w:rPr>
        <w:t xml:space="preserve"> papildomoms lėšoms</w:t>
      </w:r>
      <w:r w:rsidR="00203445" w:rsidRPr="00734BE4">
        <w:rPr>
          <w:rFonts w:ascii="Times New Roman" w:hAnsi="Times New Roman" w:cs="Times New Roman"/>
          <w:color w:val="000000"/>
          <w:sz w:val="24"/>
          <w:szCs w:val="24"/>
        </w:rPr>
        <w:t xml:space="preserve"> </w:t>
      </w:r>
      <w:r w:rsidR="001011CF">
        <w:rPr>
          <w:rFonts w:ascii="Times New Roman" w:hAnsi="Times New Roman" w:cs="Times New Roman"/>
          <w:color w:val="000000"/>
          <w:sz w:val="24"/>
          <w:szCs w:val="24"/>
        </w:rPr>
        <w:t>nėra.</w:t>
      </w:r>
    </w:p>
    <w:p w14:paraId="14D6DAAE" w14:textId="77777777" w:rsidR="00B33E68" w:rsidRPr="00734BE4" w:rsidRDefault="009E4D2B" w:rsidP="00734BE4">
      <w:pPr>
        <w:pStyle w:val="Betarp"/>
        <w:spacing w:line="360" w:lineRule="auto"/>
        <w:ind w:firstLine="567"/>
        <w:jc w:val="both"/>
        <w:rPr>
          <w:rFonts w:ascii="Times New Roman" w:hAnsi="Times New Roman" w:cs="Times New Roman"/>
          <w:b/>
          <w:sz w:val="24"/>
          <w:szCs w:val="24"/>
          <w:lang w:val="sv-SE"/>
        </w:rPr>
      </w:pPr>
      <w:r w:rsidRPr="00734BE4">
        <w:rPr>
          <w:rFonts w:ascii="Times New Roman" w:hAnsi="Times New Roman" w:cs="Times New Roman"/>
          <w:b/>
          <w:sz w:val="24"/>
          <w:szCs w:val="24"/>
          <w:lang w:val="sv-SE"/>
        </w:rPr>
        <w:t>5. Galimos neigiamos pasekmės priėmus sprendimą, kokių priemonių reikėtų imtis, kad tokių pasekmių būtų išvengta</w:t>
      </w:r>
      <w:r w:rsidR="00F275F7" w:rsidRPr="00734BE4">
        <w:rPr>
          <w:rFonts w:ascii="Times New Roman" w:hAnsi="Times New Roman" w:cs="Times New Roman"/>
          <w:b/>
          <w:sz w:val="24"/>
          <w:szCs w:val="24"/>
          <w:lang w:val="sv-SE"/>
        </w:rPr>
        <w:t xml:space="preserve">. </w:t>
      </w:r>
      <w:r w:rsidR="00292BF2" w:rsidRPr="00734BE4">
        <w:rPr>
          <w:rFonts w:ascii="Times New Roman" w:hAnsi="Times New Roman" w:cs="Times New Roman"/>
          <w:sz w:val="24"/>
          <w:szCs w:val="24"/>
        </w:rPr>
        <w:t>Priėmus sprendimą neigiamos pasekmės nenumatomos</w:t>
      </w:r>
      <w:r w:rsidR="00671F59" w:rsidRPr="00734BE4">
        <w:rPr>
          <w:rFonts w:ascii="Times New Roman" w:hAnsi="Times New Roman" w:cs="Times New Roman"/>
          <w:sz w:val="24"/>
          <w:szCs w:val="24"/>
        </w:rPr>
        <w:t>.</w:t>
      </w:r>
    </w:p>
    <w:p w14:paraId="14D6DAAF" w14:textId="77777777" w:rsidR="00292BF2" w:rsidRPr="00734BE4" w:rsidRDefault="00F275F7" w:rsidP="00734BE4">
      <w:pPr>
        <w:pStyle w:val="Betarp"/>
        <w:spacing w:line="360" w:lineRule="auto"/>
        <w:ind w:firstLine="567"/>
        <w:jc w:val="both"/>
        <w:rPr>
          <w:rFonts w:ascii="Times New Roman" w:hAnsi="Times New Roman" w:cs="Times New Roman"/>
          <w:sz w:val="24"/>
          <w:szCs w:val="24"/>
        </w:rPr>
      </w:pPr>
      <w:r w:rsidRPr="00734BE4">
        <w:rPr>
          <w:rFonts w:ascii="Times New Roman" w:hAnsi="Times New Roman" w:cs="Times New Roman"/>
          <w:b/>
          <w:sz w:val="24"/>
          <w:szCs w:val="24"/>
          <w:lang w:val="sv-SE"/>
        </w:rPr>
        <w:t xml:space="preserve"> </w:t>
      </w:r>
      <w:r w:rsidR="009E4D2B" w:rsidRPr="00734BE4">
        <w:rPr>
          <w:rFonts w:ascii="Times New Roman" w:hAnsi="Times New Roman" w:cs="Times New Roman"/>
          <w:b/>
          <w:sz w:val="24"/>
          <w:szCs w:val="24"/>
          <w:lang w:val="sv-SE"/>
        </w:rPr>
        <w:t>6. Kieno iniciatyva parengtas sprendimo projektas</w:t>
      </w:r>
      <w:r w:rsidRPr="00734BE4">
        <w:rPr>
          <w:rFonts w:ascii="Times New Roman" w:hAnsi="Times New Roman" w:cs="Times New Roman"/>
          <w:b/>
          <w:sz w:val="24"/>
          <w:szCs w:val="24"/>
          <w:lang w:val="sv-SE"/>
        </w:rPr>
        <w:t xml:space="preserve">. </w:t>
      </w:r>
      <w:r w:rsidR="00292BF2" w:rsidRPr="00734BE4">
        <w:rPr>
          <w:rFonts w:ascii="Times New Roman" w:hAnsi="Times New Roman" w:cs="Times New Roman"/>
          <w:sz w:val="24"/>
          <w:szCs w:val="24"/>
        </w:rPr>
        <w:t>Sprendimo</w:t>
      </w:r>
      <w:r w:rsidR="00292BF2" w:rsidRPr="00734BE4">
        <w:rPr>
          <w:rFonts w:ascii="Times New Roman" w:hAnsi="Times New Roman" w:cs="Times New Roman"/>
          <w:b/>
          <w:sz w:val="24"/>
          <w:szCs w:val="24"/>
        </w:rPr>
        <w:t xml:space="preserve"> </w:t>
      </w:r>
      <w:r w:rsidR="00292BF2" w:rsidRPr="00734BE4">
        <w:rPr>
          <w:rFonts w:ascii="Times New Roman" w:hAnsi="Times New Roman" w:cs="Times New Roman"/>
          <w:sz w:val="24"/>
          <w:szCs w:val="24"/>
        </w:rPr>
        <w:t>projektas parengtas Panevėžio miesto savivaldybės administracijos</w:t>
      </w:r>
      <w:r w:rsidR="00FF324B" w:rsidRPr="00734BE4">
        <w:rPr>
          <w:rFonts w:ascii="Times New Roman" w:hAnsi="Times New Roman" w:cs="Times New Roman"/>
          <w:sz w:val="24"/>
          <w:szCs w:val="24"/>
        </w:rPr>
        <w:t xml:space="preserve"> ir Panevėžio socialinių paslaugų centro</w:t>
      </w:r>
      <w:r w:rsidR="00FF324B" w:rsidRPr="00734BE4">
        <w:rPr>
          <w:rFonts w:ascii="Times New Roman" w:eastAsia="Times New Roman" w:hAnsi="Times New Roman" w:cs="Times New Roman"/>
          <w:sz w:val="24"/>
          <w:szCs w:val="24"/>
        </w:rPr>
        <w:t xml:space="preserve"> </w:t>
      </w:r>
      <w:r w:rsidR="002A4306" w:rsidRPr="00734BE4">
        <w:rPr>
          <w:rFonts w:ascii="Times New Roman" w:eastAsia="Times New Roman" w:hAnsi="Times New Roman" w:cs="Times New Roman"/>
          <w:sz w:val="24"/>
          <w:szCs w:val="24"/>
        </w:rPr>
        <w:t>iniciatyva</w:t>
      </w:r>
      <w:r w:rsidR="00FF324B" w:rsidRPr="00734BE4">
        <w:rPr>
          <w:rFonts w:ascii="Times New Roman" w:eastAsia="Times New Roman" w:hAnsi="Times New Roman" w:cs="Times New Roman"/>
          <w:sz w:val="24"/>
          <w:szCs w:val="24"/>
        </w:rPr>
        <w:t>.</w:t>
      </w:r>
    </w:p>
    <w:p w14:paraId="14D6DAB0" w14:textId="2681A871" w:rsidR="00F275F7" w:rsidRPr="00734BE4" w:rsidRDefault="00F275F7" w:rsidP="00734BE4">
      <w:pPr>
        <w:pStyle w:val="Betarp"/>
        <w:spacing w:line="360" w:lineRule="auto"/>
        <w:ind w:firstLine="567"/>
        <w:jc w:val="both"/>
        <w:rPr>
          <w:rFonts w:ascii="Times New Roman" w:hAnsi="Times New Roman" w:cs="Times New Roman"/>
          <w:b/>
          <w:sz w:val="24"/>
          <w:szCs w:val="24"/>
        </w:rPr>
      </w:pPr>
      <w:r w:rsidRPr="00734BE4">
        <w:rPr>
          <w:rFonts w:ascii="Times New Roman" w:hAnsi="Times New Roman" w:cs="Times New Roman"/>
          <w:b/>
          <w:sz w:val="24"/>
          <w:szCs w:val="24"/>
        </w:rPr>
        <w:t>PRIDEDAMA</w:t>
      </w:r>
      <w:r w:rsidR="00B44A44" w:rsidRPr="00734BE4">
        <w:rPr>
          <w:rFonts w:ascii="Times New Roman" w:hAnsi="Times New Roman" w:cs="Times New Roman"/>
          <w:b/>
          <w:sz w:val="24"/>
          <w:szCs w:val="24"/>
        </w:rPr>
        <w:t>.</w:t>
      </w:r>
      <w:r w:rsidRPr="00734BE4">
        <w:rPr>
          <w:rFonts w:ascii="Times New Roman" w:hAnsi="Times New Roman" w:cs="Times New Roman"/>
          <w:sz w:val="24"/>
          <w:szCs w:val="24"/>
        </w:rPr>
        <w:t xml:space="preserve"> </w:t>
      </w:r>
      <w:bookmarkStart w:id="9" w:name="_Hlk22132343"/>
      <w:r w:rsidRPr="00734BE4">
        <w:rPr>
          <w:rFonts w:ascii="Times New Roman" w:hAnsi="Times New Roman" w:cs="Times New Roman"/>
          <w:sz w:val="24"/>
          <w:szCs w:val="24"/>
        </w:rPr>
        <w:t>Panevėžio socialinių paslaugų centro direktorės 20</w:t>
      </w:r>
      <w:r w:rsidR="00DA7615">
        <w:rPr>
          <w:rFonts w:ascii="Times New Roman" w:hAnsi="Times New Roman" w:cs="Times New Roman"/>
          <w:sz w:val="24"/>
          <w:szCs w:val="24"/>
        </w:rPr>
        <w:t>20</w:t>
      </w:r>
      <w:r w:rsidRPr="00734BE4">
        <w:rPr>
          <w:rFonts w:ascii="Times New Roman" w:hAnsi="Times New Roman" w:cs="Times New Roman"/>
          <w:sz w:val="24"/>
          <w:szCs w:val="24"/>
        </w:rPr>
        <w:t>-</w:t>
      </w:r>
      <w:r w:rsidR="00DA7615">
        <w:rPr>
          <w:rFonts w:ascii="Times New Roman" w:hAnsi="Times New Roman" w:cs="Times New Roman"/>
          <w:sz w:val="24"/>
          <w:szCs w:val="24"/>
        </w:rPr>
        <w:t>12</w:t>
      </w:r>
      <w:r w:rsidR="00C847A3" w:rsidRPr="00734BE4">
        <w:rPr>
          <w:rFonts w:ascii="Times New Roman" w:hAnsi="Times New Roman" w:cs="Times New Roman"/>
          <w:sz w:val="24"/>
          <w:szCs w:val="24"/>
        </w:rPr>
        <w:t>-</w:t>
      </w:r>
      <w:r w:rsidR="00DA7615">
        <w:rPr>
          <w:rFonts w:ascii="Times New Roman" w:hAnsi="Times New Roman" w:cs="Times New Roman"/>
          <w:sz w:val="24"/>
          <w:szCs w:val="24"/>
        </w:rPr>
        <w:t>02</w:t>
      </w:r>
      <w:r w:rsidRPr="00734BE4">
        <w:rPr>
          <w:rFonts w:ascii="Times New Roman" w:hAnsi="Times New Roman" w:cs="Times New Roman"/>
          <w:sz w:val="24"/>
          <w:szCs w:val="24"/>
        </w:rPr>
        <w:t xml:space="preserve"> raštas Nr. </w:t>
      </w:r>
      <w:r w:rsidR="00C847A3" w:rsidRPr="00734BE4">
        <w:rPr>
          <w:rFonts w:ascii="Times New Roman" w:hAnsi="Times New Roman" w:cs="Times New Roman"/>
          <w:sz w:val="24"/>
          <w:szCs w:val="24"/>
        </w:rPr>
        <w:t>S-</w:t>
      </w:r>
      <w:r w:rsidR="00DA7615">
        <w:rPr>
          <w:rFonts w:ascii="Times New Roman" w:hAnsi="Times New Roman" w:cs="Times New Roman"/>
          <w:sz w:val="24"/>
          <w:szCs w:val="24"/>
        </w:rPr>
        <w:t>4495</w:t>
      </w:r>
      <w:r w:rsidR="00C847A3" w:rsidRPr="00734BE4">
        <w:rPr>
          <w:rFonts w:ascii="Times New Roman" w:hAnsi="Times New Roman" w:cs="Times New Roman"/>
          <w:sz w:val="24"/>
          <w:szCs w:val="24"/>
        </w:rPr>
        <w:t>(1</w:t>
      </w:r>
      <w:r w:rsidR="00DA7615">
        <w:rPr>
          <w:rFonts w:ascii="Times New Roman" w:hAnsi="Times New Roman" w:cs="Times New Roman"/>
          <w:sz w:val="24"/>
          <w:szCs w:val="24"/>
        </w:rPr>
        <w:t>2.1</w:t>
      </w:r>
      <w:r w:rsidR="00C847A3" w:rsidRPr="00734BE4">
        <w:rPr>
          <w:rFonts w:ascii="Times New Roman" w:hAnsi="Times New Roman" w:cs="Times New Roman"/>
          <w:sz w:val="24"/>
          <w:szCs w:val="24"/>
        </w:rPr>
        <w:t xml:space="preserve">) </w:t>
      </w:r>
      <w:r w:rsidRPr="00734BE4">
        <w:rPr>
          <w:rFonts w:ascii="Times New Roman" w:hAnsi="Times New Roman" w:cs="Times New Roman"/>
          <w:sz w:val="24"/>
          <w:szCs w:val="24"/>
        </w:rPr>
        <w:t>„</w:t>
      </w:r>
      <w:r w:rsidR="00965296" w:rsidRPr="00734BE4">
        <w:rPr>
          <w:rFonts w:ascii="Times New Roman" w:hAnsi="Times New Roman" w:cs="Times New Roman"/>
          <w:sz w:val="24"/>
          <w:szCs w:val="24"/>
        </w:rPr>
        <w:t xml:space="preserve">Dėl </w:t>
      </w:r>
      <w:r w:rsidR="00C847A3" w:rsidRPr="00734BE4">
        <w:rPr>
          <w:rFonts w:ascii="Times New Roman" w:hAnsi="Times New Roman" w:cs="Times New Roman"/>
          <w:sz w:val="24"/>
          <w:szCs w:val="24"/>
        </w:rPr>
        <w:t>dienos maitinimo įkainio didinimo</w:t>
      </w:r>
      <w:r w:rsidRPr="00734BE4">
        <w:rPr>
          <w:rFonts w:ascii="Times New Roman" w:hAnsi="Times New Roman" w:cs="Times New Roman"/>
          <w:sz w:val="24"/>
          <w:szCs w:val="24"/>
        </w:rPr>
        <w:t xml:space="preserve">“, </w:t>
      </w:r>
      <w:r w:rsidR="00C847A3" w:rsidRPr="00734BE4">
        <w:rPr>
          <w:rFonts w:ascii="Times New Roman" w:hAnsi="Times New Roman" w:cs="Times New Roman"/>
          <w:sz w:val="24"/>
          <w:szCs w:val="24"/>
        </w:rPr>
        <w:t>1</w:t>
      </w:r>
      <w:r w:rsidRPr="00734BE4">
        <w:rPr>
          <w:rFonts w:ascii="Times New Roman" w:hAnsi="Times New Roman" w:cs="Times New Roman"/>
          <w:sz w:val="24"/>
          <w:szCs w:val="24"/>
        </w:rPr>
        <w:t xml:space="preserve"> lapa</w:t>
      </w:r>
      <w:r w:rsidR="00C847A3" w:rsidRPr="00734BE4">
        <w:rPr>
          <w:rFonts w:ascii="Times New Roman" w:hAnsi="Times New Roman" w:cs="Times New Roman"/>
          <w:sz w:val="24"/>
          <w:szCs w:val="24"/>
        </w:rPr>
        <w:t>s</w:t>
      </w:r>
      <w:r w:rsidRPr="00734BE4">
        <w:rPr>
          <w:rFonts w:ascii="Times New Roman" w:hAnsi="Times New Roman" w:cs="Times New Roman"/>
          <w:sz w:val="24"/>
          <w:szCs w:val="24"/>
        </w:rPr>
        <w:t>.</w:t>
      </w:r>
      <w:bookmarkEnd w:id="9"/>
    </w:p>
    <w:p w14:paraId="14D6DAB1" w14:textId="77777777" w:rsidR="00CC1CF7" w:rsidRPr="00734BE4" w:rsidRDefault="00CC1CF7" w:rsidP="00734BE4">
      <w:pPr>
        <w:pStyle w:val="Betarp"/>
        <w:spacing w:line="360" w:lineRule="auto"/>
        <w:ind w:left="567"/>
        <w:jc w:val="both"/>
        <w:rPr>
          <w:rFonts w:ascii="Times New Roman" w:hAnsi="Times New Roman" w:cs="Times New Roman"/>
          <w:sz w:val="24"/>
          <w:szCs w:val="24"/>
        </w:rPr>
      </w:pPr>
    </w:p>
    <w:p w14:paraId="14D6DAB2" w14:textId="77777777" w:rsidR="00645B52" w:rsidRPr="00734BE4" w:rsidRDefault="00645B52" w:rsidP="00734BE4">
      <w:pPr>
        <w:pStyle w:val="Betarp"/>
        <w:spacing w:line="360" w:lineRule="auto"/>
        <w:jc w:val="both"/>
        <w:rPr>
          <w:rFonts w:ascii="Times New Roman" w:hAnsi="Times New Roman" w:cs="Times New Roman"/>
          <w:sz w:val="24"/>
          <w:szCs w:val="24"/>
        </w:rPr>
      </w:pPr>
    </w:p>
    <w:p w14:paraId="14D6DAB3" w14:textId="77777777" w:rsidR="004102BD" w:rsidRPr="00734BE4" w:rsidRDefault="009E4D2B" w:rsidP="00734BE4">
      <w:pPr>
        <w:pStyle w:val="Betarp"/>
        <w:spacing w:line="360" w:lineRule="auto"/>
        <w:jc w:val="both"/>
        <w:rPr>
          <w:rFonts w:ascii="Times New Roman" w:hAnsi="Times New Roman" w:cs="Times New Roman"/>
          <w:sz w:val="24"/>
          <w:szCs w:val="24"/>
        </w:rPr>
      </w:pPr>
      <w:r w:rsidRPr="00734BE4">
        <w:rPr>
          <w:rFonts w:ascii="Times New Roman" w:hAnsi="Times New Roman" w:cs="Times New Roman"/>
          <w:sz w:val="24"/>
          <w:szCs w:val="24"/>
        </w:rPr>
        <w:t>Socialinių paslaugų poskyrio</w:t>
      </w:r>
      <w:r w:rsidR="00727CCB" w:rsidRPr="00734BE4">
        <w:rPr>
          <w:rFonts w:ascii="Times New Roman" w:hAnsi="Times New Roman" w:cs="Times New Roman"/>
          <w:sz w:val="24"/>
          <w:szCs w:val="24"/>
        </w:rPr>
        <w:t xml:space="preserve"> vedėja</w:t>
      </w:r>
      <w:r w:rsidR="00727CCB" w:rsidRPr="00734BE4">
        <w:rPr>
          <w:rFonts w:ascii="Times New Roman" w:hAnsi="Times New Roman" w:cs="Times New Roman"/>
          <w:sz w:val="24"/>
          <w:szCs w:val="24"/>
        </w:rPr>
        <w:tab/>
      </w:r>
      <w:r w:rsidR="00727CCB" w:rsidRPr="00734BE4">
        <w:rPr>
          <w:rFonts w:ascii="Times New Roman" w:hAnsi="Times New Roman" w:cs="Times New Roman"/>
          <w:sz w:val="24"/>
          <w:szCs w:val="24"/>
        </w:rPr>
        <w:tab/>
      </w:r>
      <w:r w:rsidR="00727CCB" w:rsidRPr="00734BE4">
        <w:rPr>
          <w:rFonts w:ascii="Times New Roman" w:hAnsi="Times New Roman" w:cs="Times New Roman"/>
          <w:sz w:val="24"/>
          <w:szCs w:val="24"/>
        </w:rPr>
        <w:tab/>
      </w:r>
      <w:r w:rsidRPr="00734BE4">
        <w:rPr>
          <w:rFonts w:ascii="Times New Roman" w:hAnsi="Times New Roman" w:cs="Times New Roman"/>
          <w:sz w:val="24"/>
          <w:szCs w:val="24"/>
        </w:rPr>
        <w:t xml:space="preserve">Rasa </w:t>
      </w:r>
      <w:r w:rsidR="00727CCB" w:rsidRPr="00734BE4">
        <w:rPr>
          <w:rFonts w:ascii="Times New Roman" w:hAnsi="Times New Roman" w:cs="Times New Roman"/>
          <w:sz w:val="24"/>
          <w:szCs w:val="24"/>
        </w:rPr>
        <w:t>Urbonavičienė</w:t>
      </w:r>
      <w:bookmarkEnd w:id="0"/>
    </w:p>
    <w:sectPr w:rsidR="004102BD" w:rsidRPr="00734BE4" w:rsidSect="00671F5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6990A" w14:textId="77777777" w:rsidR="00DF7084" w:rsidRDefault="00DF7084" w:rsidP="002D31D0">
      <w:pPr>
        <w:spacing w:after="0" w:line="240" w:lineRule="auto"/>
      </w:pPr>
      <w:r>
        <w:separator/>
      </w:r>
    </w:p>
  </w:endnote>
  <w:endnote w:type="continuationSeparator" w:id="0">
    <w:p w14:paraId="75D5F586" w14:textId="77777777" w:rsidR="00DF7084" w:rsidRDefault="00DF7084" w:rsidP="002D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9DBE6" w14:textId="77777777" w:rsidR="00DF7084" w:rsidRDefault="00DF7084" w:rsidP="002D31D0">
      <w:pPr>
        <w:spacing w:after="0" w:line="240" w:lineRule="auto"/>
      </w:pPr>
      <w:r>
        <w:separator/>
      </w:r>
    </w:p>
  </w:footnote>
  <w:footnote w:type="continuationSeparator" w:id="0">
    <w:p w14:paraId="1BD247F3" w14:textId="77777777" w:rsidR="00DF7084" w:rsidRDefault="00DF7084" w:rsidP="002D3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DBA68CA"/>
    <w:multiLevelType w:val="hybridMultilevel"/>
    <w:tmpl w:val="B6EE41EC"/>
    <w:lvl w:ilvl="0" w:tplc="6D0853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691E79D6"/>
    <w:multiLevelType w:val="hybridMultilevel"/>
    <w:tmpl w:val="E74273D2"/>
    <w:lvl w:ilvl="0" w:tplc="73FE4E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2B"/>
    <w:rsid w:val="000462F0"/>
    <w:rsid w:val="00091477"/>
    <w:rsid w:val="000B14B8"/>
    <w:rsid w:val="000C4FFE"/>
    <w:rsid w:val="000D4F3B"/>
    <w:rsid w:val="000E6D33"/>
    <w:rsid w:val="001011CF"/>
    <w:rsid w:val="00157342"/>
    <w:rsid w:val="001A4928"/>
    <w:rsid w:val="001E2AAE"/>
    <w:rsid w:val="001E7BC1"/>
    <w:rsid w:val="002001C2"/>
    <w:rsid w:val="00203445"/>
    <w:rsid w:val="00206D89"/>
    <w:rsid w:val="002366AA"/>
    <w:rsid w:val="00292BF2"/>
    <w:rsid w:val="002A32D1"/>
    <w:rsid w:val="002A4306"/>
    <w:rsid w:val="002B3C70"/>
    <w:rsid w:val="002D1430"/>
    <w:rsid w:val="002D31D0"/>
    <w:rsid w:val="002F40A4"/>
    <w:rsid w:val="00302F7D"/>
    <w:rsid w:val="003359F1"/>
    <w:rsid w:val="003929AD"/>
    <w:rsid w:val="004102BD"/>
    <w:rsid w:val="00412C56"/>
    <w:rsid w:val="0044444F"/>
    <w:rsid w:val="00493750"/>
    <w:rsid w:val="00497269"/>
    <w:rsid w:val="004A6E33"/>
    <w:rsid w:val="004D0A73"/>
    <w:rsid w:val="004D5987"/>
    <w:rsid w:val="005273AC"/>
    <w:rsid w:val="005E729C"/>
    <w:rsid w:val="00633AB5"/>
    <w:rsid w:val="0063619A"/>
    <w:rsid w:val="00636863"/>
    <w:rsid w:val="00645B52"/>
    <w:rsid w:val="00671F59"/>
    <w:rsid w:val="006B3F77"/>
    <w:rsid w:val="006C4CBE"/>
    <w:rsid w:val="00704232"/>
    <w:rsid w:val="00710FC3"/>
    <w:rsid w:val="00715720"/>
    <w:rsid w:val="00727CCB"/>
    <w:rsid w:val="00734BE4"/>
    <w:rsid w:val="00736C0A"/>
    <w:rsid w:val="00743872"/>
    <w:rsid w:val="007708C7"/>
    <w:rsid w:val="00794BB4"/>
    <w:rsid w:val="007A2C3B"/>
    <w:rsid w:val="007B724B"/>
    <w:rsid w:val="007F07ED"/>
    <w:rsid w:val="00800C18"/>
    <w:rsid w:val="008404BF"/>
    <w:rsid w:val="008546DC"/>
    <w:rsid w:val="008701A7"/>
    <w:rsid w:val="008A2CAF"/>
    <w:rsid w:val="008A7853"/>
    <w:rsid w:val="008D3F70"/>
    <w:rsid w:val="00903258"/>
    <w:rsid w:val="009278E1"/>
    <w:rsid w:val="00965296"/>
    <w:rsid w:val="009C31E7"/>
    <w:rsid w:val="009C59F8"/>
    <w:rsid w:val="009C6D73"/>
    <w:rsid w:val="009E0160"/>
    <w:rsid w:val="009E4D2B"/>
    <w:rsid w:val="00A92C3B"/>
    <w:rsid w:val="00AB5201"/>
    <w:rsid w:val="00AC1155"/>
    <w:rsid w:val="00AD3E93"/>
    <w:rsid w:val="00AD5C3C"/>
    <w:rsid w:val="00AE41D1"/>
    <w:rsid w:val="00B26CBA"/>
    <w:rsid w:val="00B33E68"/>
    <w:rsid w:val="00B44A44"/>
    <w:rsid w:val="00BB2238"/>
    <w:rsid w:val="00BB6F03"/>
    <w:rsid w:val="00BC7C7C"/>
    <w:rsid w:val="00BD0AB4"/>
    <w:rsid w:val="00BE3E61"/>
    <w:rsid w:val="00BF1068"/>
    <w:rsid w:val="00BF10D5"/>
    <w:rsid w:val="00C26C52"/>
    <w:rsid w:val="00C27DD8"/>
    <w:rsid w:val="00C7414F"/>
    <w:rsid w:val="00C847A3"/>
    <w:rsid w:val="00CC11B9"/>
    <w:rsid w:val="00CC1CF7"/>
    <w:rsid w:val="00D07EA6"/>
    <w:rsid w:val="00D21CE2"/>
    <w:rsid w:val="00D27126"/>
    <w:rsid w:val="00D32373"/>
    <w:rsid w:val="00D91483"/>
    <w:rsid w:val="00DA7615"/>
    <w:rsid w:val="00DE089E"/>
    <w:rsid w:val="00DE3BD3"/>
    <w:rsid w:val="00DF461E"/>
    <w:rsid w:val="00DF7084"/>
    <w:rsid w:val="00E01CB1"/>
    <w:rsid w:val="00E63FBF"/>
    <w:rsid w:val="00E84178"/>
    <w:rsid w:val="00EA6728"/>
    <w:rsid w:val="00EC149E"/>
    <w:rsid w:val="00F275F7"/>
    <w:rsid w:val="00F35194"/>
    <w:rsid w:val="00F636FF"/>
    <w:rsid w:val="00F76A2B"/>
    <w:rsid w:val="00F86FEF"/>
    <w:rsid w:val="00FA5986"/>
    <w:rsid w:val="00FB5882"/>
    <w:rsid w:val="00FE5607"/>
    <w:rsid w:val="00FF3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AA0"/>
  <w15:chartTrackingRefBased/>
  <w15:docId w15:val="{4B22EB15-217D-4334-B46F-4E16ADD2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A6E33"/>
    <w:rPr>
      <w:color w:val="0000FF"/>
      <w:u w:val="single"/>
    </w:rPr>
  </w:style>
  <w:style w:type="paragraph" w:styleId="Sraopastraipa">
    <w:name w:val="List Paragraph"/>
    <w:basedOn w:val="prastasis"/>
    <w:uiPriority w:val="34"/>
    <w:qFormat/>
    <w:rsid w:val="00743872"/>
    <w:pPr>
      <w:ind w:left="720"/>
      <w:contextualSpacing/>
    </w:pPr>
  </w:style>
  <w:style w:type="paragraph" w:styleId="Puslapioinaostekstas">
    <w:name w:val="footnote text"/>
    <w:basedOn w:val="prastasis"/>
    <w:link w:val="PuslapioinaostekstasDiagrama"/>
    <w:uiPriority w:val="99"/>
    <w:semiHidden/>
    <w:unhideWhenUsed/>
    <w:rsid w:val="002D31D0"/>
    <w:pPr>
      <w:spacing w:after="200" w:line="276" w:lineRule="auto"/>
    </w:pPr>
    <w:rPr>
      <w:rFonts w:ascii="Calibri" w:eastAsia="Calibri" w:hAnsi="Calibri"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2D31D0"/>
    <w:rPr>
      <w:rFonts w:ascii="Calibri" w:eastAsia="Calibri" w:hAnsi="Calibri" w:cs="Times New Roman"/>
      <w:sz w:val="20"/>
      <w:szCs w:val="20"/>
      <w:lang w:val="en-US" w:eastAsia="en-US"/>
    </w:rPr>
  </w:style>
  <w:style w:type="character" w:styleId="Puslapioinaosnuoroda">
    <w:name w:val="footnote reference"/>
    <w:uiPriority w:val="99"/>
    <w:semiHidden/>
    <w:unhideWhenUsed/>
    <w:rsid w:val="002D31D0"/>
    <w:rPr>
      <w:vertAlign w:val="superscript"/>
    </w:rPr>
  </w:style>
  <w:style w:type="paragraph" w:styleId="Antrats">
    <w:name w:val="header"/>
    <w:basedOn w:val="prastasis"/>
    <w:link w:val="AntratsDiagrama"/>
    <w:uiPriority w:val="99"/>
    <w:unhideWhenUsed/>
    <w:rsid w:val="00B44A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4A44"/>
  </w:style>
  <w:style w:type="paragraph" w:styleId="Porat">
    <w:name w:val="footer"/>
    <w:basedOn w:val="prastasis"/>
    <w:link w:val="PoratDiagrama"/>
    <w:uiPriority w:val="99"/>
    <w:unhideWhenUsed/>
    <w:rsid w:val="00B44A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4A44"/>
  </w:style>
  <w:style w:type="paragraph" w:customStyle="1" w:styleId="ISTATYMAS">
    <w:name w:val="ISTATYMAS"/>
    <w:rsid w:val="00C26C52"/>
    <w:pPr>
      <w:autoSpaceDE w:val="0"/>
      <w:autoSpaceDN w:val="0"/>
      <w:adjustRightInd w:val="0"/>
      <w:spacing w:after="0" w:line="240" w:lineRule="auto"/>
      <w:jc w:val="center"/>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245846755">
      <w:bodyDiv w:val="1"/>
      <w:marLeft w:val="0"/>
      <w:marRight w:val="0"/>
      <w:marTop w:val="0"/>
      <w:marBottom w:val="0"/>
      <w:divBdr>
        <w:top w:val="none" w:sz="0" w:space="0" w:color="auto"/>
        <w:left w:val="none" w:sz="0" w:space="0" w:color="auto"/>
        <w:bottom w:val="none" w:sz="0" w:space="0" w:color="auto"/>
        <w:right w:val="none" w:sz="0" w:space="0" w:color="auto"/>
      </w:divBdr>
      <w:divsChild>
        <w:div w:id="366873805">
          <w:marLeft w:val="0"/>
          <w:marRight w:val="0"/>
          <w:marTop w:val="0"/>
          <w:marBottom w:val="0"/>
          <w:divBdr>
            <w:top w:val="none" w:sz="0" w:space="0" w:color="auto"/>
            <w:left w:val="none" w:sz="0" w:space="0" w:color="auto"/>
            <w:bottom w:val="none" w:sz="0" w:space="0" w:color="auto"/>
            <w:right w:val="none" w:sz="0" w:space="0" w:color="auto"/>
          </w:divBdr>
          <w:divsChild>
            <w:div w:id="1764375300">
              <w:marLeft w:val="0"/>
              <w:marRight w:val="0"/>
              <w:marTop w:val="0"/>
              <w:marBottom w:val="0"/>
              <w:divBdr>
                <w:top w:val="none" w:sz="0" w:space="0" w:color="auto"/>
                <w:left w:val="none" w:sz="0" w:space="0" w:color="auto"/>
                <w:bottom w:val="none" w:sz="0" w:space="0" w:color="auto"/>
                <w:right w:val="none" w:sz="0" w:space="0" w:color="auto"/>
              </w:divBdr>
              <w:divsChild>
                <w:div w:id="348799979">
                  <w:marLeft w:val="0"/>
                  <w:marRight w:val="0"/>
                  <w:marTop w:val="0"/>
                  <w:marBottom w:val="0"/>
                  <w:divBdr>
                    <w:top w:val="none" w:sz="0" w:space="0" w:color="auto"/>
                    <w:left w:val="none" w:sz="0" w:space="0" w:color="auto"/>
                    <w:bottom w:val="none" w:sz="0" w:space="0" w:color="auto"/>
                    <w:right w:val="none" w:sz="0" w:space="0" w:color="auto"/>
                  </w:divBdr>
                  <w:divsChild>
                    <w:div w:id="406073322">
                      <w:marLeft w:val="0"/>
                      <w:marRight w:val="0"/>
                      <w:marTop w:val="0"/>
                      <w:marBottom w:val="0"/>
                      <w:divBdr>
                        <w:top w:val="none" w:sz="0" w:space="0" w:color="auto"/>
                        <w:left w:val="none" w:sz="0" w:space="0" w:color="auto"/>
                        <w:bottom w:val="none" w:sz="0" w:space="0" w:color="auto"/>
                        <w:right w:val="none" w:sz="0" w:space="0" w:color="auto"/>
                      </w:divBdr>
                    </w:div>
                    <w:div w:id="703797911">
                      <w:marLeft w:val="0"/>
                      <w:marRight w:val="0"/>
                      <w:marTop w:val="0"/>
                      <w:marBottom w:val="0"/>
                      <w:divBdr>
                        <w:top w:val="none" w:sz="0" w:space="0" w:color="auto"/>
                        <w:left w:val="none" w:sz="0" w:space="0" w:color="auto"/>
                        <w:bottom w:val="none" w:sz="0" w:space="0" w:color="auto"/>
                        <w:right w:val="none" w:sz="0" w:space="0" w:color="auto"/>
                      </w:divBdr>
                    </w:div>
                  </w:divsChild>
                </w:div>
                <w:div w:id="515508668">
                  <w:marLeft w:val="0"/>
                  <w:marRight w:val="0"/>
                  <w:marTop w:val="0"/>
                  <w:marBottom w:val="0"/>
                  <w:divBdr>
                    <w:top w:val="none" w:sz="0" w:space="0" w:color="auto"/>
                    <w:left w:val="none" w:sz="0" w:space="0" w:color="auto"/>
                    <w:bottom w:val="none" w:sz="0" w:space="0" w:color="auto"/>
                    <w:right w:val="none" w:sz="0" w:space="0" w:color="auto"/>
                  </w:divBdr>
                </w:div>
                <w:div w:id="1961689204">
                  <w:marLeft w:val="0"/>
                  <w:marRight w:val="0"/>
                  <w:marTop w:val="0"/>
                  <w:marBottom w:val="0"/>
                  <w:divBdr>
                    <w:top w:val="none" w:sz="0" w:space="0" w:color="auto"/>
                    <w:left w:val="none" w:sz="0" w:space="0" w:color="auto"/>
                    <w:bottom w:val="none" w:sz="0" w:space="0" w:color="auto"/>
                    <w:right w:val="none" w:sz="0" w:space="0" w:color="auto"/>
                  </w:divBdr>
                  <w:divsChild>
                    <w:div w:id="320699430">
                      <w:marLeft w:val="0"/>
                      <w:marRight w:val="0"/>
                      <w:marTop w:val="0"/>
                      <w:marBottom w:val="0"/>
                      <w:divBdr>
                        <w:top w:val="none" w:sz="0" w:space="0" w:color="auto"/>
                        <w:left w:val="none" w:sz="0" w:space="0" w:color="auto"/>
                        <w:bottom w:val="none" w:sz="0" w:space="0" w:color="auto"/>
                        <w:right w:val="none" w:sz="0" w:space="0" w:color="auto"/>
                      </w:divBdr>
                    </w:div>
                    <w:div w:id="972755247">
                      <w:marLeft w:val="0"/>
                      <w:marRight w:val="0"/>
                      <w:marTop w:val="0"/>
                      <w:marBottom w:val="0"/>
                      <w:divBdr>
                        <w:top w:val="none" w:sz="0" w:space="0" w:color="auto"/>
                        <w:left w:val="none" w:sz="0" w:space="0" w:color="auto"/>
                        <w:bottom w:val="none" w:sz="0" w:space="0" w:color="auto"/>
                        <w:right w:val="none" w:sz="0" w:space="0" w:color="auto"/>
                      </w:divBdr>
                    </w:div>
                    <w:div w:id="1432579060">
                      <w:marLeft w:val="0"/>
                      <w:marRight w:val="0"/>
                      <w:marTop w:val="0"/>
                      <w:marBottom w:val="0"/>
                      <w:divBdr>
                        <w:top w:val="none" w:sz="0" w:space="0" w:color="auto"/>
                        <w:left w:val="none" w:sz="0" w:space="0" w:color="auto"/>
                        <w:bottom w:val="none" w:sz="0" w:space="0" w:color="auto"/>
                        <w:right w:val="none" w:sz="0" w:space="0" w:color="auto"/>
                      </w:divBdr>
                    </w:div>
                    <w:div w:id="1670476042">
                      <w:marLeft w:val="0"/>
                      <w:marRight w:val="0"/>
                      <w:marTop w:val="0"/>
                      <w:marBottom w:val="0"/>
                      <w:divBdr>
                        <w:top w:val="none" w:sz="0" w:space="0" w:color="auto"/>
                        <w:left w:val="none" w:sz="0" w:space="0" w:color="auto"/>
                        <w:bottom w:val="none" w:sz="0" w:space="0" w:color="auto"/>
                        <w:right w:val="none" w:sz="0" w:space="0" w:color="auto"/>
                      </w:divBdr>
                    </w:div>
                  </w:divsChild>
                </w:div>
                <w:div w:id="21379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 w:id="1172332456">
      <w:bodyDiv w:val="1"/>
      <w:marLeft w:val="0"/>
      <w:marRight w:val="0"/>
      <w:marTop w:val="0"/>
      <w:marBottom w:val="0"/>
      <w:divBdr>
        <w:top w:val="none" w:sz="0" w:space="0" w:color="auto"/>
        <w:left w:val="none" w:sz="0" w:space="0" w:color="auto"/>
        <w:bottom w:val="none" w:sz="0" w:space="0" w:color="auto"/>
        <w:right w:val="none" w:sz="0" w:space="0" w:color="auto"/>
      </w:divBdr>
      <w:divsChild>
        <w:div w:id="138887314">
          <w:marLeft w:val="0"/>
          <w:marRight w:val="0"/>
          <w:marTop w:val="0"/>
          <w:marBottom w:val="0"/>
          <w:divBdr>
            <w:top w:val="none" w:sz="0" w:space="0" w:color="auto"/>
            <w:left w:val="none" w:sz="0" w:space="0" w:color="auto"/>
            <w:bottom w:val="none" w:sz="0" w:space="0" w:color="auto"/>
            <w:right w:val="none" w:sz="0" w:space="0" w:color="auto"/>
          </w:divBdr>
          <w:divsChild>
            <w:div w:id="1982535104">
              <w:marLeft w:val="0"/>
              <w:marRight w:val="0"/>
              <w:marTop w:val="0"/>
              <w:marBottom w:val="0"/>
              <w:divBdr>
                <w:top w:val="none" w:sz="0" w:space="0" w:color="auto"/>
                <w:left w:val="none" w:sz="0" w:space="0" w:color="auto"/>
                <w:bottom w:val="none" w:sz="0" w:space="0" w:color="auto"/>
                <w:right w:val="none" w:sz="0" w:space="0" w:color="auto"/>
              </w:divBdr>
              <w:divsChild>
                <w:div w:id="2005208198">
                  <w:marLeft w:val="0"/>
                  <w:marRight w:val="0"/>
                  <w:marTop w:val="0"/>
                  <w:marBottom w:val="0"/>
                  <w:divBdr>
                    <w:top w:val="none" w:sz="0" w:space="0" w:color="auto"/>
                    <w:left w:val="none" w:sz="0" w:space="0" w:color="auto"/>
                    <w:bottom w:val="none" w:sz="0" w:space="0" w:color="auto"/>
                    <w:right w:val="none" w:sz="0" w:space="0" w:color="auto"/>
                  </w:divBdr>
                  <w:divsChild>
                    <w:div w:id="151912853">
                      <w:marLeft w:val="0"/>
                      <w:marRight w:val="0"/>
                      <w:marTop w:val="0"/>
                      <w:marBottom w:val="0"/>
                      <w:divBdr>
                        <w:top w:val="none" w:sz="0" w:space="0" w:color="auto"/>
                        <w:left w:val="none" w:sz="0" w:space="0" w:color="auto"/>
                        <w:bottom w:val="none" w:sz="0" w:space="0" w:color="auto"/>
                        <w:right w:val="none" w:sz="0" w:space="0" w:color="auto"/>
                      </w:divBdr>
                    </w:div>
                    <w:div w:id="246427224">
                      <w:marLeft w:val="0"/>
                      <w:marRight w:val="0"/>
                      <w:marTop w:val="0"/>
                      <w:marBottom w:val="0"/>
                      <w:divBdr>
                        <w:top w:val="none" w:sz="0" w:space="0" w:color="auto"/>
                        <w:left w:val="none" w:sz="0" w:space="0" w:color="auto"/>
                        <w:bottom w:val="none" w:sz="0" w:space="0" w:color="auto"/>
                        <w:right w:val="none" w:sz="0" w:space="0" w:color="auto"/>
                      </w:divBdr>
                    </w:div>
                    <w:div w:id="1069616746">
                      <w:marLeft w:val="0"/>
                      <w:marRight w:val="0"/>
                      <w:marTop w:val="0"/>
                      <w:marBottom w:val="0"/>
                      <w:divBdr>
                        <w:top w:val="none" w:sz="0" w:space="0" w:color="auto"/>
                        <w:left w:val="none" w:sz="0" w:space="0" w:color="auto"/>
                        <w:bottom w:val="none" w:sz="0" w:space="0" w:color="auto"/>
                        <w:right w:val="none" w:sz="0" w:space="0" w:color="auto"/>
                      </w:divBdr>
                    </w:div>
                    <w:div w:id="1987320493">
                      <w:marLeft w:val="0"/>
                      <w:marRight w:val="0"/>
                      <w:marTop w:val="0"/>
                      <w:marBottom w:val="0"/>
                      <w:divBdr>
                        <w:top w:val="none" w:sz="0" w:space="0" w:color="auto"/>
                        <w:left w:val="none" w:sz="0" w:space="0" w:color="auto"/>
                        <w:bottom w:val="none" w:sz="0" w:space="0" w:color="auto"/>
                        <w:right w:val="none" w:sz="0" w:space="0" w:color="auto"/>
                      </w:divBdr>
                    </w:div>
                    <w:div w:id="1992904806">
                      <w:marLeft w:val="0"/>
                      <w:marRight w:val="0"/>
                      <w:marTop w:val="0"/>
                      <w:marBottom w:val="0"/>
                      <w:divBdr>
                        <w:top w:val="none" w:sz="0" w:space="0" w:color="auto"/>
                        <w:left w:val="none" w:sz="0" w:space="0" w:color="auto"/>
                        <w:bottom w:val="none" w:sz="0" w:space="0" w:color="auto"/>
                        <w:right w:val="none" w:sz="0" w:space="0" w:color="auto"/>
                      </w:divBdr>
                    </w:div>
                    <w:div w:id="20022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66688">
      <w:bodyDiv w:val="1"/>
      <w:marLeft w:val="0"/>
      <w:marRight w:val="0"/>
      <w:marTop w:val="0"/>
      <w:marBottom w:val="0"/>
      <w:divBdr>
        <w:top w:val="none" w:sz="0" w:space="0" w:color="auto"/>
        <w:left w:val="none" w:sz="0" w:space="0" w:color="auto"/>
        <w:bottom w:val="none" w:sz="0" w:space="0" w:color="auto"/>
        <w:right w:val="none" w:sz="0" w:space="0" w:color="auto"/>
      </w:divBdr>
      <w:divsChild>
        <w:div w:id="1892186396">
          <w:marLeft w:val="0"/>
          <w:marRight w:val="0"/>
          <w:marTop w:val="0"/>
          <w:marBottom w:val="0"/>
          <w:divBdr>
            <w:top w:val="none" w:sz="0" w:space="0" w:color="auto"/>
            <w:left w:val="none" w:sz="0" w:space="0" w:color="auto"/>
            <w:bottom w:val="none" w:sz="0" w:space="0" w:color="auto"/>
            <w:right w:val="none" w:sz="0" w:space="0" w:color="auto"/>
          </w:divBdr>
          <w:divsChild>
            <w:div w:id="1318144912">
              <w:marLeft w:val="0"/>
              <w:marRight w:val="0"/>
              <w:marTop w:val="0"/>
              <w:marBottom w:val="0"/>
              <w:divBdr>
                <w:top w:val="none" w:sz="0" w:space="0" w:color="auto"/>
                <w:left w:val="none" w:sz="0" w:space="0" w:color="auto"/>
                <w:bottom w:val="none" w:sz="0" w:space="0" w:color="auto"/>
                <w:right w:val="none" w:sz="0" w:space="0" w:color="auto"/>
              </w:divBdr>
              <w:divsChild>
                <w:div w:id="15543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6065">
      <w:bodyDiv w:val="1"/>
      <w:marLeft w:val="0"/>
      <w:marRight w:val="0"/>
      <w:marTop w:val="0"/>
      <w:marBottom w:val="0"/>
      <w:divBdr>
        <w:top w:val="none" w:sz="0" w:space="0" w:color="auto"/>
        <w:left w:val="none" w:sz="0" w:space="0" w:color="auto"/>
        <w:bottom w:val="none" w:sz="0" w:space="0" w:color="auto"/>
        <w:right w:val="none" w:sz="0" w:space="0" w:color="auto"/>
      </w:divBdr>
    </w:div>
    <w:div w:id="18031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0CF544935E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56D0-992F-41D5-B793-2152C8E7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619</Words>
  <Characters>3533</Characters>
  <Application>Microsoft Office Word</Application>
  <DocSecurity>4</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Urbonavičienė</cp:lastModifiedBy>
  <cp:revision>2</cp:revision>
  <cp:lastPrinted>2018-06-14T05:09:00Z</cp:lastPrinted>
  <dcterms:created xsi:type="dcterms:W3CDTF">2021-01-04T08:08:00Z</dcterms:created>
  <dcterms:modified xsi:type="dcterms:W3CDTF">2021-01-04T08:08:00Z</dcterms:modified>
</cp:coreProperties>
</file>